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4379D8" w14:textId="08ABB55C" w:rsidR="00D7169A" w:rsidRPr="00AD75E9" w:rsidRDefault="003A2951">
      <w:pPr>
        <w:widowControl w:val="0"/>
        <w:tabs>
          <w:tab w:val="center" w:pos="510"/>
          <w:tab w:val="left" w:pos="1134"/>
        </w:tabs>
        <w:jc w:val="both"/>
        <w:rPr>
          <w:rFonts w:ascii="Arial" w:eastAsia="Arial" w:hAnsi="Arial" w:cs="Arial"/>
          <w:color w:val="auto"/>
          <w:sz w:val="22"/>
          <w:szCs w:val="22"/>
        </w:rPr>
      </w:pPr>
      <w:r w:rsidRPr="00AD75E9">
        <w:rPr>
          <w:rFonts w:ascii="Arial" w:eastAsia="Arial" w:hAnsi="Arial" w:cs="Arial"/>
          <w:b/>
          <w:color w:val="auto"/>
          <w:sz w:val="22"/>
          <w:szCs w:val="22"/>
        </w:rPr>
        <w:t>1. OBJETIVO</w:t>
      </w:r>
      <w:r w:rsidR="00626BCD" w:rsidRPr="00AD75E9">
        <w:rPr>
          <w:rFonts w:ascii="Arial" w:eastAsia="Arial" w:hAnsi="Arial" w:cs="Arial"/>
          <w:b/>
          <w:color w:val="auto"/>
          <w:sz w:val="22"/>
          <w:szCs w:val="22"/>
        </w:rPr>
        <w:t xml:space="preserve">. </w:t>
      </w:r>
      <w:bookmarkStart w:id="0" w:name="_GoBack"/>
      <w:bookmarkEnd w:id="0"/>
      <w:r w:rsidRPr="00AD75E9">
        <w:rPr>
          <w:rFonts w:ascii="Arial" w:eastAsia="Arial" w:hAnsi="Arial" w:cs="Arial"/>
          <w:color w:val="auto"/>
          <w:sz w:val="22"/>
          <w:szCs w:val="22"/>
        </w:rPr>
        <w:t>Establecer las actividades que se deben llevar a cabo para la autoevaluación institucional del Fondo de Bienestar Social de la CGR</w:t>
      </w:r>
      <w:r w:rsidR="00A122C1" w:rsidRPr="00AD75E9">
        <w:rPr>
          <w:rFonts w:ascii="Arial" w:eastAsia="Arial" w:hAnsi="Arial" w:cs="Arial"/>
          <w:color w:val="auto"/>
          <w:sz w:val="22"/>
          <w:szCs w:val="22"/>
        </w:rPr>
        <w:t>, con el fin de que las diferentes áreas contribuyan, de manera efectiva, a alcanzar los objetivos de la Entidad.</w:t>
      </w:r>
    </w:p>
    <w:p w14:paraId="3FA60E4A" w14:textId="77777777" w:rsidR="00D7169A" w:rsidRPr="00AD75E9" w:rsidRDefault="00D7169A">
      <w:pPr>
        <w:widowControl w:val="0"/>
        <w:tabs>
          <w:tab w:val="center" w:pos="510"/>
          <w:tab w:val="left" w:pos="1134"/>
        </w:tabs>
        <w:jc w:val="both"/>
        <w:rPr>
          <w:rFonts w:ascii="Arial" w:eastAsia="Arial" w:hAnsi="Arial" w:cs="Arial"/>
          <w:color w:val="auto"/>
          <w:sz w:val="22"/>
          <w:szCs w:val="22"/>
        </w:rPr>
      </w:pPr>
    </w:p>
    <w:p w14:paraId="607EF6E9" w14:textId="045895D8" w:rsidR="00D7169A" w:rsidRPr="00AD75E9" w:rsidRDefault="003A2951">
      <w:pPr>
        <w:widowControl w:val="0"/>
        <w:tabs>
          <w:tab w:val="center" w:pos="510"/>
          <w:tab w:val="left" w:pos="1134"/>
        </w:tabs>
        <w:jc w:val="both"/>
        <w:rPr>
          <w:rFonts w:ascii="Arial" w:eastAsia="Arial" w:hAnsi="Arial" w:cs="Arial"/>
          <w:color w:val="auto"/>
          <w:sz w:val="22"/>
          <w:szCs w:val="22"/>
        </w:rPr>
      </w:pPr>
      <w:r w:rsidRPr="00AD75E9">
        <w:rPr>
          <w:rFonts w:ascii="Arial" w:eastAsia="Arial" w:hAnsi="Arial" w:cs="Arial"/>
          <w:b/>
          <w:color w:val="auto"/>
          <w:sz w:val="22"/>
          <w:szCs w:val="22"/>
        </w:rPr>
        <w:t>2. ALCANCE</w:t>
      </w:r>
      <w:r w:rsidR="00626BCD" w:rsidRPr="00AD75E9">
        <w:rPr>
          <w:rFonts w:ascii="Arial" w:eastAsia="Arial" w:hAnsi="Arial" w:cs="Arial"/>
          <w:b/>
          <w:color w:val="auto"/>
          <w:sz w:val="22"/>
          <w:szCs w:val="22"/>
        </w:rPr>
        <w:t>.</w:t>
      </w:r>
      <w:r w:rsidRPr="00AD75E9">
        <w:rPr>
          <w:rFonts w:ascii="Arial" w:eastAsia="Arial" w:hAnsi="Arial" w:cs="Arial"/>
          <w:b/>
          <w:color w:val="auto"/>
          <w:sz w:val="22"/>
          <w:szCs w:val="22"/>
        </w:rPr>
        <w:t xml:space="preserve"> </w:t>
      </w:r>
      <w:r w:rsidR="00140BD5" w:rsidRPr="00AD75E9">
        <w:rPr>
          <w:rFonts w:ascii="Arial" w:eastAsia="Arial" w:hAnsi="Arial" w:cs="Arial"/>
          <w:color w:val="auto"/>
          <w:sz w:val="22"/>
          <w:szCs w:val="22"/>
        </w:rPr>
        <w:t xml:space="preserve">El procedimiento aplica desde la programación hasta </w:t>
      </w:r>
      <w:r w:rsidR="00E84742" w:rsidRPr="00AD75E9">
        <w:rPr>
          <w:rFonts w:ascii="Arial" w:eastAsia="Arial" w:hAnsi="Arial" w:cs="Arial"/>
          <w:color w:val="auto"/>
          <w:sz w:val="22"/>
          <w:szCs w:val="22"/>
        </w:rPr>
        <w:t>la socialización d</w:t>
      </w:r>
      <w:r w:rsidR="00F47F08" w:rsidRPr="00AD75E9">
        <w:rPr>
          <w:rFonts w:ascii="Arial" w:eastAsia="Arial" w:hAnsi="Arial" w:cs="Arial"/>
          <w:color w:val="auto"/>
          <w:sz w:val="22"/>
          <w:szCs w:val="22"/>
        </w:rPr>
        <w:t xml:space="preserve">el </w:t>
      </w:r>
      <w:r w:rsidR="00E84742" w:rsidRPr="00AD75E9">
        <w:rPr>
          <w:rFonts w:ascii="Arial" w:eastAsia="Arial" w:hAnsi="Arial" w:cs="Arial"/>
          <w:color w:val="auto"/>
          <w:sz w:val="22"/>
          <w:szCs w:val="22"/>
        </w:rPr>
        <w:t>informe de autoevaluación</w:t>
      </w:r>
      <w:r w:rsidR="00400DB1" w:rsidRPr="00AD75E9">
        <w:rPr>
          <w:rFonts w:ascii="Arial" w:eastAsia="Arial" w:hAnsi="Arial" w:cs="Arial"/>
          <w:color w:val="auto"/>
          <w:sz w:val="22"/>
          <w:szCs w:val="22"/>
        </w:rPr>
        <w:t>.</w:t>
      </w:r>
    </w:p>
    <w:p w14:paraId="01D3342C" w14:textId="77777777" w:rsidR="00D7169A" w:rsidRPr="00AD75E9" w:rsidRDefault="00D7169A">
      <w:pPr>
        <w:widowControl w:val="0"/>
        <w:tabs>
          <w:tab w:val="center" w:pos="510"/>
          <w:tab w:val="left" w:pos="1134"/>
        </w:tabs>
        <w:jc w:val="both"/>
        <w:rPr>
          <w:rFonts w:ascii="Arial" w:eastAsia="Arial" w:hAnsi="Arial" w:cs="Arial"/>
          <w:color w:val="auto"/>
          <w:sz w:val="22"/>
          <w:szCs w:val="22"/>
        </w:rPr>
      </w:pPr>
    </w:p>
    <w:p w14:paraId="1E852233" w14:textId="26B35DE8"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3. RESPONSABLE</w:t>
      </w:r>
      <w:r w:rsidR="00BA7093" w:rsidRPr="00AD75E9">
        <w:rPr>
          <w:rFonts w:ascii="Arial" w:eastAsia="Arial" w:hAnsi="Arial" w:cs="Arial"/>
          <w:b/>
          <w:color w:val="auto"/>
          <w:sz w:val="22"/>
          <w:szCs w:val="22"/>
        </w:rPr>
        <w:t>.</w:t>
      </w:r>
      <w:r w:rsidR="00DA1CF3" w:rsidRPr="00AD75E9">
        <w:rPr>
          <w:rFonts w:ascii="Arial" w:eastAsia="Arial" w:hAnsi="Arial" w:cs="Arial"/>
          <w:color w:val="auto"/>
          <w:sz w:val="22"/>
          <w:szCs w:val="22"/>
        </w:rPr>
        <w:t xml:space="preserve"> </w:t>
      </w:r>
      <w:r w:rsidR="00F44960" w:rsidRPr="00AD75E9">
        <w:rPr>
          <w:rFonts w:ascii="Arial" w:eastAsia="Arial" w:hAnsi="Arial" w:cs="Arial"/>
          <w:color w:val="auto"/>
          <w:sz w:val="22"/>
          <w:szCs w:val="22"/>
        </w:rPr>
        <w:t>Jefe Oficina de Planeación.</w:t>
      </w:r>
    </w:p>
    <w:p w14:paraId="747DCA6E" w14:textId="77777777" w:rsidR="00D7169A" w:rsidRPr="00AD75E9" w:rsidRDefault="00D7169A">
      <w:pPr>
        <w:jc w:val="both"/>
        <w:rPr>
          <w:rFonts w:ascii="Arial" w:eastAsia="Arial" w:hAnsi="Arial" w:cs="Arial"/>
          <w:color w:val="auto"/>
          <w:sz w:val="22"/>
          <w:szCs w:val="22"/>
        </w:rPr>
      </w:pPr>
    </w:p>
    <w:p w14:paraId="18CBCEE1" w14:textId="0DBEB864" w:rsidR="00D7169A" w:rsidRPr="00AD75E9" w:rsidRDefault="00BA7093">
      <w:pPr>
        <w:jc w:val="both"/>
        <w:rPr>
          <w:rFonts w:ascii="Arial" w:eastAsia="Arial" w:hAnsi="Arial" w:cs="Arial"/>
          <w:color w:val="auto"/>
          <w:sz w:val="22"/>
          <w:szCs w:val="22"/>
        </w:rPr>
      </w:pPr>
      <w:r w:rsidRPr="00AD75E9">
        <w:rPr>
          <w:rFonts w:ascii="Arial" w:eastAsia="Arial" w:hAnsi="Arial" w:cs="Arial"/>
          <w:b/>
          <w:color w:val="auto"/>
          <w:sz w:val="22"/>
          <w:szCs w:val="22"/>
        </w:rPr>
        <w:t>4. DEFINICIONES</w:t>
      </w:r>
      <w:r w:rsidR="003A2951" w:rsidRPr="00AD75E9">
        <w:rPr>
          <w:rFonts w:ascii="Arial" w:eastAsia="Arial" w:hAnsi="Arial" w:cs="Arial"/>
          <w:b/>
          <w:color w:val="auto"/>
          <w:sz w:val="22"/>
          <w:szCs w:val="22"/>
        </w:rPr>
        <w:t xml:space="preserve"> </w:t>
      </w:r>
    </w:p>
    <w:p w14:paraId="5DCC5D63" w14:textId="77777777" w:rsidR="00D7169A" w:rsidRPr="00AD75E9" w:rsidRDefault="00D7169A">
      <w:pPr>
        <w:jc w:val="both"/>
        <w:rPr>
          <w:rFonts w:ascii="Arial" w:eastAsia="Arial" w:hAnsi="Arial" w:cs="Arial"/>
          <w:color w:val="auto"/>
          <w:sz w:val="22"/>
          <w:szCs w:val="22"/>
        </w:rPr>
      </w:pPr>
    </w:p>
    <w:p w14:paraId="04277C08" w14:textId="32EE9129"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4.1.</w:t>
      </w:r>
      <w:r w:rsidRPr="00AD75E9">
        <w:rPr>
          <w:rFonts w:ascii="Arial" w:eastAsia="Arial" w:hAnsi="Arial" w:cs="Arial"/>
          <w:b/>
          <w:color w:val="auto"/>
          <w:sz w:val="22"/>
          <w:szCs w:val="22"/>
        </w:rPr>
        <w:tab/>
        <w:t>Acción correctiva</w:t>
      </w:r>
      <w:r w:rsidR="00BA7093" w:rsidRPr="00AD75E9">
        <w:rPr>
          <w:rFonts w:ascii="Arial" w:eastAsia="Arial" w:hAnsi="Arial" w:cs="Arial"/>
          <w:b/>
          <w:color w:val="auto"/>
          <w:sz w:val="22"/>
          <w:szCs w:val="22"/>
        </w:rPr>
        <w:t>.</w:t>
      </w:r>
      <w:r w:rsidRPr="00AD75E9">
        <w:rPr>
          <w:rFonts w:ascii="Arial" w:eastAsia="Arial" w:hAnsi="Arial" w:cs="Arial"/>
          <w:color w:val="auto"/>
          <w:sz w:val="22"/>
          <w:szCs w:val="22"/>
        </w:rPr>
        <w:t xml:space="preserve"> Acción para eliminar la causa de una no conformidad y evitar que vuelva a ocurrir. Puede haber más de una causa para una no conformidad. La acción correctiva se toma para prevenir que algo vuelva a ocurrir, mientras que la acción preventiva se toma para prevenir que algo ocurra. (NTC ISO 9000:2015).</w:t>
      </w:r>
    </w:p>
    <w:p w14:paraId="79CDE2F2" w14:textId="77777777" w:rsidR="00D7169A" w:rsidRPr="00AD75E9" w:rsidRDefault="00D7169A">
      <w:pPr>
        <w:jc w:val="both"/>
        <w:rPr>
          <w:rFonts w:ascii="Arial" w:eastAsia="Arial" w:hAnsi="Arial" w:cs="Arial"/>
          <w:color w:val="auto"/>
          <w:sz w:val="22"/>
          <w:szCs w:val="22"/>
        </w:rPr>
      </w:pPr>
    </w:p>
    <w:p w14:paraId="6A8845EA" w14:textId="3D7ED32D"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4.2.</w:t>
      </w:r>
      <w:r w:rsidRPr="00AD75E9">
        <w:rPr>
          <w:rFonts w:ascii="Arial" w:eastAsia="Arial" w:hAnsi="Arial" w:cs="Arial"/>
          <w:b/>
          <w:color w:val="auto"/>
          <w:sz w:val="22"/>
          <w:szCs w:val="22"/>
        </w:rPr>
        <w:tab/>
        <w:t>Acción de corrección</w:t>
      </w:r>
      <w:r w:rsidR="00BA7093" w:rsidRPr="00AD75E9">
        <w:rPr>
          <w:rFonts w:ascii="Arial" w:eastAsia="Arial" w:hAnsi="Arial" w:cs="Arial"/>
          <w:b/>
          <w:color w:val="auto"/>
          <w:sz w:val="22"/>
          <w:szCs w:val="22"/>
        </w:rPr>
        <w:t>.</w:t>
      </w:r>
      <w:r w:rsidRPr="00AD75E9">
        <w:rPr>
          <w:rFonts w:ascii="Arial" w:eastAsia="Arial" w:hAnsi="Arial" w:cs="Arial"/>
          <w:color w:val="auto"/>
          <w:sz w:val="22"/>
          <w:szCs w:val="22"/>
        </w:rPr>
        <w:t xml:space="preserve"> Acción para eliminar una no conformidad detectada. Una corrección puede realizarse con anterioridad, simultáneamente, o después de una acción correctiva. Una corrección puede ser, por ejemplo, un reproceso. (NTC ISO 9000:2015).</w:t>
      </w:r>
    </w:p>
    <w:p w14:paraId="08EF0059" w14:textId="77777777" w:rsidR="00D7169A" w:rsidRPr="00AD75E9" w:rsidRDefault="00D7169A">
      <w:pPr>
        <w:jc w:val="both"/>
        <w:rPr>
          <w:rFonts w:ascii="Arial" w:eastAsia="Arial" w:hAnsi="Arial" w:cs="Arial"/>
          <w:color w:val="auto"/>
          <w:sz w:val="22"/>
          <w:szCs w:val="22"/>
        </w:rPr>
      </w:pPr>
    </w:p>
    <w:p w14:paraId="53ECFDBE" w14:textId="6ED4E368"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4.3.</w:t>
      </w:r>
      <w:r w:rsidRPr="00AD75E9">
        <w:rPr>
          <w:rFonts w:ascii="Arial" w:eastAsia="Arial" w:hAnsi="Arial" w:cs="Arial"/>
          <w:b/>
          <w:color w:val="auto"/>
          <w:sz w:val="22"/>
          <w:szCs w:val="22"/>
        </w:rPr>
        <w:tab/>
        <w:t>Acción de Mejora</w:t>
      </w:r>
      <w:r w:rsidR="00BA7093" w:rsidRPr="00AD75E9">
        <w:rPr>
          <w:rFonts w:ascii="Arial" w:eastAsia="Arial" w:hAnsi="Arial" w:cs="Arial"/>
          <w:b/>
          <w:color w:val="auto"/>
          <w:sz w:val="22"/>
          <w:szCs w:val="22"/>
        </w:rPr>
        <w:t>.</w:t>
      </w:r>
      <w:r w:rsidRPr="00AD75E9">
        <w:rPr>
          <w:rFonts w:ascii="Arial" w:eastAsia="Arial" w:hAnsi="Arial" w:cs="Arial"/>
          <w:color w:val="auto"/>
          <w:sz w:val="22"/>
          <w:szCs w:val="22"/>
        </w:rPr>
        <w:t xml:space="preserve"> Acción implementada para incrementar los resultados del producto, proceso en términos de economía, eficacia, eficiencia, efectividad y cumplimiento de la normativ</w:t>
      </w:r>
      <w:r w:rsidR="00F47F08" w:rsidRPr="00AD75E9">
        <w:rPr>
          <w:rFonts w:ascii="Arial" w:eastAsia="Arial" w:hAnsi="Arial" w:cs="Arial"/>
          <w:color w:val="auto"/>
          <w:sz w:val="22"/>
          <w:szCs w:val="22"/>
        </w:rPr>
        <w:t>a</w:t>
      </w:r>
      <w:r w:rsidRPr="00AD75E9">
        <w:rPr>
          <w:rFonts w:ascii="Arial" w:eastAsia="Arial" w:hAnsi="Arial" w:cs="Arial"/>
          <w:color w:val="auto"/>
          <w:sz w:val="22"/>
          <w:szCs w:val="22"/>
        </w:rPr>
        <w:t xml:space="preserve"> legal aplicable.</w:t>
      </w:r>
    </w:p>
    <w:p w14:paraId="45CF50B1" w14:textId="77777777" w:rsidR="00D7169A" w:rsidRPr="00AD75E9" w:rsidRDefault="00D7169A">
      <w:pPr>
        <w:jc w:val="both"/>
        <w:rPr>
          <w:rFonts w:ascii="Arial" w:eastAsia="Arial" w:hAnsi="Arial" w:cs="Arial"/>
          <w:color w:val="auto"/>
          <w:sz w:val="22"/>
          <w:szCs w:val="22"/>
        </w:rPr>
      </w:pPr>
    </w:p>
    <w:p w14:paraId="3D577B01" w14:textId="6777AED1"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4.4.</w:t>
      </w:r>
      <w:r w:rsidRPr="00AD75E9">
        <w:rPr>
          <w:rFonts w:ascii="Arial" w:eastAsia="Arial" w:hAnsi="Arial" w:cs="Arial"/>
          <w:b/>
          <w:color w:val="auto"/>
          <w:sz w:val="22"/>
          <w:szCs w:val="22"/>
        </w:rPr>
        <w:tab/>
        <w:t>Acción preventiva</w:t>
      </w:r>
      <w:r w:rsidR="00BA7093" w:rsidRPr="00AD75E9">
        <w:rPr>
          <w:rFonts w:ascii="Arial" w:eastAsia="Arial" w:hAnsi="Arial" w:cs="Arial"/>
          <w:b/>
          <w:color w:val="auto"/>
          <w:sz w:val="22"/>
          <w:szCs w:val="22"/>
        </w:rPr>
        <w:t>.</w:t>
      </w:r>
      <w:r w:rsidRPr="00AD75E9">
        <w:rPr>
          <w:rFonts w:ascii="Arial" w:eastAsia="Arial" w:hAnsi="Arial" w:cs="Arial"/>
          <w:color w:val="auto"/>
          <w:sz w:val="22"/>
          <w:szCs w:val="22"/>
        </w:rPr>
        <w:t xml:space="preserve"> Acción tomada para eliminar la causa de una no conformidad potencial u otra situación potencial no deseable. Puede haber más de una causa para una no conformidad potencial. La acción preventiva se toma para prevenir que algo ocurra, mientras que la acción correctiva se toma para prevenir que vuelva a ocurrir. (NTC ISO 9000:2015).</w:t>
      </w:r>
    </w:p>
    <w:p w14:paraId="6016B3FF" w14:textId="77777777" w:rsidR="00D7169A" w:rsidRPr="00AD75E9" w:rsidRDefault="00D7169A">
      <w:pPr>
        <w:jc w:val="both"/>
        <w:rPr>
          <w:rFonts w:ascii="Arial" w:eastAsia="Arial" w:hAnsi="Arial" w:cs="Arial"/>
          <w:color w:val="auto"/>
          <w:sz w:val="22"/>
          <w:szCs w:val="22"/>
        </w:rPr>
      </w:pPr>
    </w:p>
    <w:p w14:paraId="62042749" w14:textId="777A9A88"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4.5.</w:t>
      </w:r>
      <w:r w:rsidRPr="00AD75E9">
        <w:rPr>
          <w:rFonts w:ascii="Arial" w:eastAsia="Arial" w:hAnsi="Arial" w:cs="Arial"/>
          <w:b/>
          <w:color w:val="auto"/>
          <w:sz w:val="22"/>
          <w:szCs w:val="22"/>
        </w:rPr>
        <w:tab/>
        <w:t>Alta Dirección</w:t>
      </w:r>
      <w:r w:rsidR="00BA7093" w:rsidRPr="00AD75E9">
        <w:rPr>
          <w:rFonts w:ascii="Arial" w:eastAsia="Arial" w:hAnsi="Arial" w:cs="Arial"/>
          <w:b/>
          <w:color w:val="auto"/>
          <w:sz w:val="22"/>
          <w:szCs w:val="22"/>
        </w:rPr>
        <w:t>.</w:t>
      </w:r>
      <w:r w:rsidRPr="00AD75E9">
        <w:rPr>
          <w:rFonts w:ascii="Arial" w:eastAsia="Arial" w:hAnsi="Arial" w:cs="Arial"/>
          <w:color w:val="auto"/>
          <w:sz w:val="22"/>
          <w:szCs w:val="22"/>
        </w:rPr>
        <w:t xml:space="preserve"> Persona o grupo de personas que dirige y controla una organización al más alto nivel. (NTC-ISO 9000:2015).</w:t>
      </w:r>
    </w:p>
    <w:p w14:paraId="5463F9B4" w14:textId="77777777" w:rsidR="00D7169A" w:rsidRPr="00AD75E9" w:rsidRDefault="00D7169A">
      <w:pPr>
        <w:jc w:val="both"/>
        <w:rPr>
          <w:rFonts w:ascii="Arial" w:eastAsia="Arial" w:hAnsi="Arial" w:cs="Arial"/>
          <w:color w:val="auto"/>
          <w:sz w:val="22"/>
          <w:szCs w:val="22"/>
        </w:rPr>
      </w:pPr>
    </w:p>
    <w:p w14:paraId="7A65B520" w14:textId="1FD984E0" w:rsidR="00B8296D"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4.6.</w:t>
      </w:r>
      <w:r w:rsidRPr="00AD75E9">
        <w:rPr>
          <w:rFonts w:ascii="Arial" w:eastAsia="Arial" w:hAnsi="Arial" w:cs="Arial"/>
          <w:b/>
          <w:color w:val="auto"/>
          <w:sz w:val="22"/>
          <w:szCs w:val="22"/>
        </w:rPr>
        <w:tab/>
        <w:t>Autoevaluación</w:t>
      </w:r>
      <w:r w:rsidR="00BA7093" w:rsidRPr="00AD75E9">
        <w:rPr>
          <w:rFonts w:ascii="Arial" w:eastAsia="Arial" w:hAnsi="Arial" w:cs="Arial"/>
          <w:b/>
          <w:color w:val="auto"/>
          <w:sz w:val="22"/>
          <w:szCs w:val="22"/>
        </w:rPr>
        <w:t>.</w:t>
      </w:r>
      <w:r w:rsidRPr="00AD75E9">
        <w:rPr>
          <w:rFonts w:ascii="Arial" w:eastAsia="Arial" w:hAnsi="Arial" w:cs="Arial"/>
          <w:color w:val="auto"/>
          <w:sz w:val="22"/>
          <w:szCs w:val="22"/>
        </w:rPr>
        <w:t xml:space="preserve"> Es el mecanismo de verificación y evaluación que permite a la entidad medirse a sí misma, para establecer si funciona efectivamente o si existen desviaciones en su operación que afecten el objetivo para el cual fue creada; además, busca determinar la eficacia de los controles internos, permitiendo emprender las acciones de mejoramiento requeridas. Lo anterior, con la participación de los servidores que dirigen y ejecutan los procesos, programas y/o proyectos, según el grado de responsabilidad y autoridad para su operación.</w:t>
      </w:r>
    </w:p>
    <w:p w14:paraId="421724E0" w14:textId="0CEE728E" w:rsidR="00B8296D" w:rsidRPr="00AD75E9" w:rsidRDefault="00B8296D">
      <w:pPr>
        <w:jc w:val="both"/>
        <w:rPr>
          <w:rFonts w:ascii="Arial" w:eastAsia="Arial" w:hAnsi="Arial" w:cs="Arial"/>
          <w:color w:val="auto"/>
          <w:sz w:val="22"/>
          <w:szCs w:val="22"/>
        </w:rPr>
      </w:pPr>
    </w:p>
    <w:p w14:paraId="32AD6882" w14:textId="0130EE29" w:rsidR="00B8296D" w:rsidRPr="00AD75E9" w:rsidRDefault="00B8296D">
      <w:pPr>
        <w:jc w:val="both"/>
        <w:rPr>
          <w:rFonts w:ascii="Arial" w:eastAsia="Arial" w:hAnsi="Arial" w:cs="Arial"/>
          <w:color w:val="auto"/>
          <w:sz w:val="22"/>
          <w:szCs w:val="22"/>
        </w:rPr>
      </w:pPr>
      <w:r w:rsidRPr="00AD75E9">
        <w:rPr>
          <w:rFonts w:ascii="Arial" w:eastAsia="Arial" w:hAnsi="Arial" w:cs="Arial"/>
          <w:color w:val="auto"/>
          <w:sz w:val="22"/>
          <w:szCs w:val="22"/>
        </w:rPr>
        <w:t xml:space="preserve">La Función Pública indica al respecto de la autoevaluación lo siguiente:  </w:t>
      </w:r>
    </w:p>
    <w:p w14:paraId="57A1E21A" w14:textId="77777777" w:rsidR="00B8296D" w:rsidRPr="00AD75E9" w:rsidRDefault="00B8296D">
      <w:pPr>
        <w:jc w:val="both"/>
        <w:rPr>
          <w:rFonts w:ascii="Arial" w:eastAsia="Arial" w:hAnsi="Arial" w:cs="Arial"/>
          <w:color w:val="auto"/>
          <w:sz w:val="22"/>
          <w:szCs w:val="22"/>
        </w:rPr>
      </w:pPr>
    </w:p>
    <w:p w14:paraId="501314F8" w14:textId="765E4CEB" w:rsidR="0059127F" w:rsidRPr="00AD75E9" w:rsidRDefault="00B8296D" w:rsidP="00B8296D">
      <w:pPr>
        <w:ind w:left="720"/>
        <w:jc w:val="both"/>
        <w:rPr>
          <w:rFonts w:ascii="Arial" w:eastAsia="Arial" w:hAnsi="Arial" w:cs="Arial"/>
          <w:i/>
          <w:color w:val="auto"/>
          <w:sz w:val="22"/>
          <w:szCs w:val="22"/>
        </w:rPr>
      </w:pPr>
      <w:r w:rsidRPr="00AD75E9">
        <w:rPr>
          <w:rFonts w:ascii="Arial" w:eastAsia="Arial" w:hAnsi="Arial" w:cs="Arial"/>
          <w:i/>
          <w:color w:val="auto"/>
          <w:sz w:val="22"/>
          <w:szCs w:val="22"/>
        </w:rPr>
        <w:t>“</w:t>
      </w:r>
      <w:r w:rsidRPr="00AD75E9">
        <w:rPr>
          <w:rFonts w:ascii="Arial" w:eastAsia="Arial" w:hAnsi="Arial" w:cs="Arial"/>
          <w:color w:val="auto"/>
          <w:sz w:val="22"/>
          <w:szCs w:val="22"/>
        </w:rPr>
        <w:t>La</w:t>
      </w:r>
      <w:r w:rsidR="003A2951" w:rsidRPr="00AD75E9">
        <w:rPr>
          <w:rFonts w:ascii="Arial" w:eastAsia="Arial" w:hAnsi="Arial" w:cs="Arial"/>
          <w:color w:val="auto"/>
          <w:sz w:val="22"/>
          <w:szCs w:val="22"/>
        </w:rPr>
        <w:t xml:space="preserve"> evaluación </w:t>
      </w:r>
      <w:r w:rsidR="003A2951" w:rsidRPr="00AD75E9">
        <w:rPr>
          <w:rFonts w:ascii="Arial" w:eastAsia="Arial" w:hAnsi="Arial" w:cs="Arial"/>
          <w:i/>
          <w:color w:val="auto"/>
          <w:sz w:val="22"/>
          <w:szCs w:val="22"/>
        </w:rPr>
        <w:t xml:space="preserve">continua o autoevaluación lleva a cabo el monitoreo a la operación de la entidad a través de la medición de los resultados generados en cada proceso, procedimiento, proyecto, plan y/o programa, teniendo en cuenta los indicadores de gestión, el manejo de los riesgos, los planes de mejoramiento, entre otros. </w:t>
      </w:r>
      <w:r w:rsidRPr="00AD75E9">
        <w:rPr>
          <w:rFonts w:ascii="Arial" w:eastAsia="Arial" w:hAnsi="Arial" w:cs="Arial"/>
          <w:i/>
          <w:color w:val="auto"/>
          <w:sz w:val="22"/>
          <w:szCs w:val="22"/>
        </w:rPr>
        <w:t xml:space="preserve"> </w:t>
      </w:r>
      <w:r w:rsidR="003A2951" w:rsidRPr="00AD75E9">
        <w:rPr>
          <w:rFonts w:ascii="Arial" w:eastAsia="Arial" w:hAnsi="Arial" w:cs="Arial"/>
          <w:i/>
          <w:color w:val="auto"/>
          <w:sz w:val="22"/>
          <w:szCs w:val="22"/>
        </w:rPr>
        <w:t xml:space="preserve">De esta manera, se evalúa su diseño y operación en un período de tiempo determinado, por </w:t>
      </w:r>
      <w:r w:rsidR="003A2951" w:rsidRPr="00AD75E9">
        <w:rPr>
          <w:rFonts w:ascii="Arial" w:eastAsia="Arial" w:hAnsi="Arial" w:cs="Arial"/>
          <w:i/>
          <w:color w:val="auto"/>
          <w:sz w:val="22"/>
          <w:szCs w:val="22"/>
        </w:rPr>
        <w:lastRenderedPageBreak/>
        <w:t>medio de la medición y el análisis de los indicadores, cuyo propósito fundamental será tomar las decisiones relacionadas con la corrección o el mejoramiento del desempeño.</w:t>
      </w:r>
      <w:r w:rsidR="00C9251E" w:rsidRPr="00AD75E9">
        <w:rPr>
          <w:rFonts w:ascii="Arial" w:eastAsia="Arial" w:hAnsi="Arial" w:cs="Arial"/>
          <w:i/>
          <w:color w:val="auto"/>
          <w:sz w:val="22"/>
          <w:szCs w:val="22"/>
        </w:rPr>
        <w:t xml:space="preserve"> </w:t>
      </w:r>
    </w:p>
    <w:p w14:paraId="6A618A70" w14:textId="3B08D982" w:rsidR="00B8296D" w:rsidRPr="00AD75E9" w:rsidRDefault="00B8296D">
      <w:pPr>
        <w:jc w:val="both"/>
        <w:rPr>
          <w:rFonts w:ascii="Arial" w:eastAsia="Arial" w:hAnsi="Arial" w:cs="Arial"/>
          <w:i/>
          <w:color w:val="auto"/>
          <w:sz w:val="22"/>
          <w:szCs w:val="22"/>
        </w:rPr>
      </w:pPr>
    </w:p>
    <w:p w14:paraId="5D8D1C81" w14:textId="28A5C801" w:rsidR="00B8296D" w:rsidRPr="00AD75E9" w:rsidRDefault="00B8296D" w:rsidP="00B8296D">
      <w:pPr>
        <w:ind w:left="720"/>
        <w:jc w:val="both"/>
        <w:rPr>
          <w:rFonts w:ascii="Arial" w:eastAsia="Arial" w:hAnsi="Arial" w:cs="Arial"/>
          <w:i/>
          <w:color w:val="auto"/>
          <w:sz w:val="22"/>
          <w:szCs w:val="22"/>
        </w:rPr>
      </w:pPr>
      <w:r w:rsidRPr="00AD75E9">
        <w:rPr>
          <w:rFonts w:ascii="Arial" w:eastAsia="Arial" w:hAnsi="Arial" w:cs="Arial"/>
          <w:i/>
          <w:color w:val="auto"/>
          <w:sz w:val="22"/>
          <w:szCs w:val="22"/>
        </w:rPr>
        <w:t>En ese orden de ideas se busca que cada líder de proceso, con su equipo de trabajo, verifique el desarrollo y cumplimiento de sus acciones, que contribuirán al cumplimiento de los objetivos institucionales. Se convierte, entonces, la autoevaluación en el mecanismo de verificación y evaluación, que le permite a la entidad medirse a sí misma, al proveer la información necesaria para establecer si ésta funciona efectivamente o si existen desviaciones en su operación, que afecten su propósito fundamental”.</w:t>
      </w:r>
      <w:r w:rsidR="00BA7093" w:rsidRPr="00AD75E9">
        <w:rPr>
          <w:rFonts w:ascii="Arial" w:eastAsia="Arial" w:hAnsi="Arial" w:cs="Arial"/>
          <w:i/>
          <w:color w:val="auto"/>
          <w:sz w:val="22"/>
          <w:szCs w:val="22"/>
        </w:rPr>
        <w:t xml:space="preserve"> (Manual Operativo del Modelo Integrado de Planeación y Gestión, Versión 5)</w:t>
      </w:r>
    </w:p>
    <w:p w14:paraId="4C704730" w14:textId="17B19ED4" w:rsidR="005B62F4" w:rsidRPr="00AD75E9" w:rsidRDefault="005B62F4">
      <w:pPr>
        <w:jc w:val="both"/>
        <w:rPr>
          <w:rFonts w:ascii="Arial" w:eastAsia="Arial" w:hAnsi="Arial" w:cs="Arial"/>
          <w:color w:val="auto"/>
          <w:sz w:val="22"/>
          <w:szCs w:val="22"/>
        </w:rPr>
      </w:pPr>
      <w:r w:rsidRPr="00AD75E9">
        <w:rPr>
          <w:rFonts w:ascii="Arial" w:eastAsia="Arial" w:hAnsi="Arial" w:cs="Arial"/>
          <w:strike/>
          <w:color w:val="auto"/>
          <w:sz w:val="22"/>
          <w:szCs w:val="22"/>
        </w:rPr>
        <w:t xml:space="preserve"> </w:t>
      </w:r>
    </w:p>
    <w:p w14:paraId="4DF8A36E" w14:textId="703899F5"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4.7.</w:t>
      </w:r>
      <w:r w:rsidRPr="00AD75E9">
        <w:rPr>
          <w:rFonts w:ascii="Arial" w:eastAsia="Arial" w:hAnsi="Arial" w:cs="Arial"/>
          <w:b/>
          <w:color w:val="auto"/>
          <w:sz w:val="22"/>
          <w:szCs w:val="22"/>
        </w:rPr>
        <w:tab/>
        <w:t>Entregable o evidencia</w:t>
      </w:r>
      <w:r w:rsidR="00BA7093" w:rsidRPr="00AD75E9">
        <w:rPr>
          <w:rFonts w:ascii="Arial" w:eastAsia="Arial" w:hAnsi="Arial" w:cs="Arial"/>
          <w:b/>
          <w:color w:val="auto"/>
          <w:sz w:val="22"/>
          <w:szCs w:val="22"/>
        </w:rPr>
        <w:t>.</w:t>
      </w:r>
      <w:r w:rsidRPr="00AD75E9">
        <w:rPr>
          <w:rFonts w:ascii="Arial" w:eastAsia="Arial" w:hAnsi="Arial" w:cs="Arial"/>
          <w:b/>
          <w:color w:val="auto"/>
          <w:sz w:val="22"/>
          <w:szCs w:val="22"/>
        </w:rPr>
        <w:t xml:space="preserve"> </w:t>
      </w:r>
      <w:r w:rsidRPr="00AD75E9">
        <w:rPr>
          <w:rFonts w:ascii="Arial" w:eastAsia="Arial" w:hAnsi="Arial" w:cs="Arial"/>
          <w:color w:val="auto"/>
          <w:sz w:val="22"/>
          <w:szCs w:val="22"/>
        </w:rPr>
        <w:t xml:space="preserve">Es el soporte que permite corroborar el cumplimiento de la meta o actividad de los planes de la entidad. </w:t>
      </w:r>
    </w:p>
    <w:p w14:paraId="682E8CF3" w14:textId="77777777" w:rsidR="00BA7093" w:rsidRPr="00AD75E9" w:rsidRDefault="00BA7093">
      <w:pPr>
        <w:jc w:val="both"/>
        <w:rPr>
          <w:rFonts w:ascii="Arial" w:eastAsia="Arial" w:hAnsi="Arial" w:cs="Arial"/>
          <w:color w:val="auto"/>
          <w:sz w:val="22"/>
          <w:szCs w:val="22"/>
        </w:rPr>
      </w:pPr>
    </w:p>
    <w:p w14:paraId="56A28010" w14:textId="69C77E2B"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4.6.</w:t>
      </w:r>
      <w:r w:rsidRPr="00AD75E9">
        <w:rPr>
          <w:rFonts w:ascii="Arial" w:eastAsia="Arial" w:hAnsi="Arial" w:cs="Arial"/>
          <w:b/>
          <w:color w:val="auto"/>
          <w:sz w:val="22"/>
          <w:szCs w:val="22"/>
        </w:rPr>
        <w:tab/>
        <w:t>Estrategias Institucionales</w:t>
      </w:r>
      <w:r w:rsidR="00BA7093" w:rsidRPr="00AD75E9">
        <w:rPr>
          <w:rFonts w:ascii="Arial" w:eastAsia="Arial" w:hAnsi="Arial" w:cs="Arial"/>
          <w:b/>
          <w:color w:val="auto"/>
          <w:sz w:val="22"/>
          <w:szCs w:val="22"/>
        </w:rPr>
        <w:t>.</w:t>
      </w:r>
      <w:r w:rsidRPr="00AD75E9">
        <w:rPr>
          <w:rFonts w:ascii="Arial" w:eastAsia="Arial" w:hAnsi="Arial" w:cs="Arial"/>
          <w:b/>
          <w:color w:val="auto"/>
          <w:sz w:val="22"/>
          <w:szCs w:val="22"/>
        </w:rPr>
        <w:t xml:space="preserve"> </w:t>
      </w:r>
      <w:r w:rsidRPr="00AD75E9">
        <w:rPr>
          <w:rFonts w:ascii="Arial" w:eastAsia="Arial" w:hAnsi="Arial" w:cs="Arial"/>
          <w:color w:val="auto"/>
          <w:sz w:val="22"/>
          <w:szCs w:val="22"/>
        </w:rPr>
        <w:t xml:space="preserve">Son los mecanismos y acciones para alcanzar los objetivos institucionales y por ende cumplir con las políticas institucionales. </w:t>
      </w:r>
    </w:p>
    <w:p w14:paraId="3317BC22" w14:textId="77777777" w:rsidR="00D7169A" w:rsidRPr="00AD75E9" w:rsidRDefault="00D7169A">
      <w:pPr>
        <w:jc w:val="both"/>
        <w:rPr>
          <w:rFonts w:ascii="Arial" w:eastAsia="Arial" w:hAnsi="Arial" w:cs="Arial"/>
          <w:color w:val="auto"/>
          <w:sz w:val="22"/>
          <w:szCs w:val="22"/>
        </w:rPr>
      </w:pPr>
    </w:p>
    <w:p w14:paraId="3099216B" w14:textId="29CCD4B7"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4.8.</w:t>
      </w:r>
      <w:r w:rsidRPr="00AD75E9">
        <w:rPr>
          <w:rFonts w:ascii="Arial" w:eastAsia="Arial" w:hAnsi="Arial" w:cs="Arial"/>
          <w:b/>
          <w:color w:val="auto"/>
          <w:sz w:val="22"/>
          <w:szCs w:val="22"/>
        </w:rPr>
        <w:tab/>
        <w:t xml:space="preserve">Indicadores. </w:t>
      </w:r>
      <w:r w:rsidR="00B65021" w:rsidRPr="00AD75E9">
        <w:rPr>
          <w:rFonts w:ascii="Arial" w:eastAsia="Arial" w:hAnsi="Arial" w:cs="Arial"/>
          <w:color w:val="auto"/>
          <w:sz w:val="22"/>
          <w:szCs w:val="22"/>
        </w:rPr>
        <w:t xml:space="preserve">Instrumentos </w:t>
      </w:r>
      <w:r w:rsidRPr="00AD75E9">
        <w:rPr>
          <w:rFonts w:ascii="Arial" w:eastAsia="Arial" w:hAnsi="Arial" w:cs="Arial"/>
          <w:color w:val="auto"/>
          <w:sz w:val="22"/>
          <w:szCs w:val="22"/>
        </w:rPr>
        <w:t xml:space="preserve">necesarios para la evaluación de la gestión de toda entidad pública. Se presentan como un conjunto de variables cuantitativas y/o cualitativas sujetas a la medición, que permiten observar la situación y las tendencias de cambio generadas en la entidad, en relación con el logro de los objetivos y metas previstos. </w:t>
      </w:r>
    </w:p>
    <w:p w14:paraId="7DA3E121" w14:textId="77777777" w:rsidR="00D7169A" w:rsidRPr="00AD75E9" w:rsidRDefault="00D7169A">
      <w:pPr>
        <w:jc w:val="both"/>
        <w:rPr>
          <w:rFonts w:ascii="Arial" w:eastAsia="Arial" w:hAnsi="Arial" w:cs="Arial"/>
          <w:color w:val="auto"/>
          <w:sz w:val="22"/>
          <w:szCs w:val="22"/>
        </w:rPr>
      </w:pPr>
    </w:p>
    <w:p w14:paraId="1300B856" w14:textId="295D25D6"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4.9.</w:t>
      </w:r>
      <w:r w:rsidRPr="00AD75E9">
        <w:rPr>
          <w:rFonts w:ascii="Arial" w:eastAsia="Arial" w:hAnsi="Arial" w:cs="Arial"/>
          <w:b/>
          <w:color w:val="auto"/>
          <w:sz w:val="22"/>
          <w:szCs w:val="22"/>
        </w:rPr>
        <w:tab/>
        <w:t>Meta</w:t>
      </w:r>
      <w:r w:rsidR="00BA7093" w:rsidRPr="00AD75E9">
        <w:rPr>
          <w:rFonts w:ascii="Arial" w:eastAsia="Arial" w:hAnsi="Arial" w:cs="Arial"/>
          <w:b/>
          <w:color w:val="auto"/>
          <w:sz w:val="22"/>
          <w:szCs w:val="22"/>
        </w:rPr>
        <w:t>.</w:t>
      </w:r>
      <w:r w:rsidRPr="00AD75E9">
        <w:rPr>
          <w:rFonts w:ascii="Arial" w:eastAsia="Arial" w:hAnsi="Arial" w:cs="Arial"/>
          <w:b/>
          <w:color w:val="auto"/>
          <w:sz w:val="22"/>
          <w:szCs w:val="22"/>
        </w:rPr>
        <w:t xml:space="preserve"> </w:t>
      </w:r>
      <w:r w:rsidRPr="00AD75E9">
        <w:rPr>
          <w:rFonts w:ascii="Arial" w:eastAsia="Arial" w:hAnsi="Arial" w:cs="Arial"/>
          <w:color w:val="auto"/>
          <w:sz w:val="22"/>
          <w:szCs w:val="22"/>
        </w:rPr>
        <w:t>Magnitud o nivel específico de los resultados que se prevé alcanzar.</w:t>
      </w:r>
    </w:p>
    <w:p w14:paraId="1DAC6CC6" w14:textId="77777777" w:rsidR="00D7169A" w:rsidRPr="00AD75E9" w:rsidRDefault="00D7169A">
      <w:pPr>
        <w:jc w:val="both"/>
        <w:rPr>
          <w:rFonts w:ascii="Arial" w:eastAsia="Arial" w:hAnsi="Arial" w:cs="Arial"/>
          <w:color w:val="auto"/>
          <w:sz w:val="22"/>
          <w:szCs w:val="22"/>
        </w:rPr>
      </w:pPr>
    </w:p>
    <w:p w14:paraId="7AD59DE0" w14:textId="7ED7F127"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4.10.</w:t>
      </w:r>
      <w:r w:rsidRPr="00AD75E9">
        <w:rPr>
          <w:rFonts w:ascii="Arial" w:eastAsia="Arial" w:hAnsi="Arial" w:cs="Arial"/>
          <w:b/>
          <w:color w:val="auto"/>
          <w:sz w:val="22"/>
          <w:szCs w:val="22"/>
        </w:rPr>
        <w:tab/>
        <w:t>Objetivos institucionales o corporativos</w:t>
      </w:r>
      <w:r w:rsidR="00BA7093" w:rsidRPr="00AD75E9">
        <w:rPr>
          <w:rFonts w:ascii="Arial" w:eastAsia="Arial" w:hAnsi="Arial" w:cs="Arial"/>
          <w:b/>
          <w:color w:val="auto"/>
          <w:sz w:val="22"/>
          <w:szCs w:val="22"/>
        </w:rPr>
        <w:t>.</w:t>
      </w:r>
      <w:r w:rsidRPr="00AD75E9">
        <w:rPr>
          <w:rFonts w:ascii="Arial" w:eastAsia="Arial" w:hAnsi="Arial" w:cs="Arial"/>
          <w:b/>
          <w:color w:val="auto"/>
          <w:sz w:val="22"/>
          <w:szCs w:val="22"/>
        </w:rPr>
        <w:t xml:space="preserve"> </w:t>
      </w:r>
      <w:r w:rsidRPr="00AD75E9">
        <w:rPr>
          <w:rFonts w:ascii="Arial" w:eastAsia="Arial" w:hAnsi="Arial" w:cs="Arial"/>
          <w:color w:val="auto"/>
          <w:sz w:val="22"/>
          <w:szCs w:val="22"/>
        </w:rPr>
        <w:t>Intenciones o propósitos específicos de una determinada intervención pública, cuyo cumplimiento se quiere verificar.</w:t>
      </w:r>
    </w:p>
    <w:p w14:paraId="7016922F" w14:textId="77777777" w:rsidR="00D7169A" w:rsidRPr="00AD75E9" w:rsidRDefault="00D7169A">
      <w:pPr>
        <w:jc w:val="both"/>
        <w:rPr>
          <w:rFonts w:ascii="Arial" w:eastAsia="Arial" w:hAnsi="Arial" w:cs="Arial"/>
          <w:color w:val="auto"/>
          <w:sz w:val="22"/>
          <w:szCs w:val="22"/>
        </w:rPr>
      </w:pPr>
    </w:p>
    <w:p w14:paraId="2CF30000" w14:textId="0D57E379"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4.11.</w:t>
      </w:r>
      <w:r w:rsidRPr="00AD75E9">
        <w:rPr>
          <w:rFonts w:ascii="Arial" w:eastAsia="Arial" w:hAnsi="Arial" w:cs="Arial"/>
          <w:b/>
          <w:color w:val="auto"/>
          <w:sz w:val="22"/>
          <w:szCs w:val="22"/>
        </w:rPr>
        <w:tab/>
        <w:t>Plan Estratégico</w:t>
      </w:r>
      <w:r w:rsidR="00BA7093" w:rsidRPr="00AD75E9">
        <w:rPr>
          <w:rFonts w:ascii="Arial" w:eastAsia="Arial" w:hAnsi="Arial" w:cs="Arial"/>
          <w:b/>
          <w:color w:val="auto"/>
          <w:sz w:val="22"/>
          <w:szCs w:val="22"/>
        </w:rPr>
        <w:t>.</w:t>
      </w:r>
      <w:r w:rsidRPr="00AD75E9">
        <w:rPr>
          <w:rFonts w:ascii="Arial" w:eastAsia="Arial" w:hAnsi="Arial" w:cs="Arial"/>
          <w:b/>
          <w:color w:val="auto"/>
          <w:sz w:val="22"/>
          <w:szCs w:val="22"/>
        </w:rPr>
        <w:t xml:space="preserve"> </w:t>
      </w:r>
      <w:r w:rsidRPr="00AD75E9">
        <w:rPr>
          <w:rFonts w:ascii="Arial" w:eastAsia="Arial" w:hAnsi="Arial" w:cs="Arial"/>
          <w:color w:val="auto"/>
          <w:sz w:val="22"/>
          <w:szCs w:val="22"/>
        </w:rPr>
        <w:t>Es un documento oficial a través del cual las directivas de una organización establecen los objetivos estratégicos, las metas y la estrategia a seguir por su entidad en el medio plazo con el fin de responder a las funciones misionales otorgadas por ley. Por ello, un plan estratégico se establece generalmente con una vigencia entre 1 y 4 años.  Se refiere al conjunto de acciones o proyectos a ser adelantados por la Entidad, encaminados a cumplir con su objeto social.</w:t>
      </w:r>
    </w:p>
    <w:p w14:paraId="0153BB46" w14:textId="77777777" w:rsidR="00D7169A" w:rsidRPr="00AD75E9" w:rsidRDefault="00D7169A">
      <w:pPr>
        <w:jc w:val="both"/>
        <w:rPr>
          <w:rFonts w:ascii="Arial" w:eastAsia="Arial" w:hAnsi="Arial" w:cs="Arial"/>
          <w:color w:val="auto"/>
          <w:sz w:val="22"/>
          <w:szCs w:val="22"/>
        </w:rPr>
      </w:pPr>
    </w:p>
    <w:p w14:paraId="0444138C" w14:textId="43F41F92"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4.12.</w:t>
      </w:r>
      <w:r w:rsidRPr="00AD75E9">
        <w:rPr>
          <w:rFonts w:ascii="Arial" w:eastAsia="Arial" w:hAnsi="Arial" w:cs="Arial"/>
          <w:b/>
          <w:color w:val="auto"/>
          <w:sz w:val="22"/>
          <w:szCs w:val="22"/>
        </w:rPr>
        <w:tab/>
        <w:t>Plan de Acción Anual</w:t>
      </w:r>
      <w:r w:rsidR="00BA7093" w:rsidRPr="00AD75E9">
        <w:rPr>
          <w:rFonts w:ascii="Arial" w:eastAsia="Arial" w:hAnsi="Arial" w:cs="Arial"/>
          <w:b/>
          <w:color w:val="auto"/>
          <w:sz w:val="22"/>
          <w:szCs w:val="22"/>
        </w:rPr>
        <w:t>.</w:t>
      </w:r>
      <w:r w:rsidRPr="00AD75E9">
        <w:rPr>
          <w:rFonts w:ascii="Arial" w:eastAsia="Arial" w:hAnsi="Arial" w:cs="Arial"/>
          <w:color w:val="auto"/>
          <w:sz w:val="22"/>
          <w:szCs w:val="22"/>
        </w:rPr>
        <w:t xml:space="preserve"> Es un instrumento de planificación mediante el cual cada dependencia de la entidad, ordena y organiza las acciones y recursos que va a desarrollar en la vigencia, para ejecutar los programas, proyectos que darán cumplimiento a las metas previstas en el Plan Estratégico.</w:t>
      </w:r>
    </w:p>
    <w:p w14:paraId="4B8A5122" w14:textId="6FE3AAD2" w:rsidR="00C8791B" w:rsidRPr="00AD75E9" w:rsidRDefault="00C8791B">
      <w:pPr>
        <w:jc w:val="both"/>
        <w:rPr>
          <w:rFonts w:ascii="Arial" w:eastAsia="Arial" w:hAnsi="Arial" w:cs="Arial"/>
          <w:color w:val="auto"/>
          <w:sz w:val="22"/>
          <w:szCs w:val="22"/>
        </w:rPr>
      </w:pPr>
    </w:p>
    <w:p w14:paraId="2F25CE8B" w14:textId="7123BD16" w:rsidR="00C8791B" w:rsidRPr="00AD75E9" w:rsidRDefault="0059127F">
      <w:pPr>
        <w:jc w:val="both"/>
        <w:rPr>
          <w:rFonts w:ascii="Arial" w:eastAsia="Arial" w:hAnsi="Arial" w:cs="Arial"/>
          <w:color w:val="auto"/>
          <w:sz w:val="22"/>
          <w:szCs w:val="22"/>
        </w:rPr>
      </w:pPr>
      <w:r w:rsidRPr="00AD75E9">
        <w:rPr>
          <w:rFonts w:ascii="Arial" w:eastAsia="Arial" w:hAnsi="Arial" w:cs="Arial"/>
          <w:b/>
          <w:color w:val="auto"/>
          <w:sz w:val="22"/>
          <w:szCs w:val="22"/>
        </w:rPr>
        <w:t xml:space="preserve">4.13. </w:t>
      </w:r>
      <w:r w:rsidR="00C8791B" w:rsidRPr="00AD75E9">
        <w:rPr>
          <w:rFonts w:ascii="Arial" w:eastAsia="Arial" w:hAnsi="Arial" w:cs="Arial"/>
          <w:b/>
          <w:color w:val="auto"/>
          <w:sz w:val="22"/>
          <w:szCs w:val="22"/>
        </w:rPr>
        <w:t>Plan de Mejoramiento Institucional</w:t>
      </w:r>
      <w:r w:rsidR="00C9251E" w:rsidRPr="00AD75E9">
        <w:rPr>
          <w:rFonts w:ascii="Arial" w:eastAsia="Arial" w:hAnsi="Arial" w:cs="Arial"/>
          <w:b/>
          <w:color w:val="auto"/>
          <w:sz w:val="22"/>
          <w:szCs w:val="22"/>
        </w:rPr>
        <w:t xml:space="preserve"> </w:t>
      </w:r>
      <w:r w:rsidR="00BA7093" w:rsidRPr="00AD75E9">
        <w:rPr>
          <w:rFonts w:ascii="Arial" w:eastAsia="Arial" w:hAnsi="Arial" w:cs="Arial"/>
          <w:b/>
          <w:color w:val="auto"/>
          <w:sz w:val="22"/>
          <w:szCs w:val="22"/>
        </w:rPr>
        <w:t>–</w:t>
      </w:r>
      <w:r w:rsidR="00C9251E" w:rsidRPr="00AD75E9">
        <w:rPr>
          <w:rFonts w:ascii="Arial" w:eastAsia="Arial" w:hAnsi="Arial" w:cs="Arial"/>
          <w:b/>
          <w:color w:val="auto"/>
          <w:sz w:val="22"/>
          <w:szCs w:val="22"/>
        </w:rPr>
        <w:t xml:space="preserve"> PMI</w:t>
      </w:r>
      <w:r w:rsidR="00BA7093" w:rsidRPr="00AD75E9">
        <w:rPr>
          <w:rFonts w:ascii="Arial" w:eastAsia="Arial" w:hAnsi="Arial" w:cs="Arial"/>
          <w:b/>
          <w:color w:val="auto"/>
          <w:sz w:val="22"/>
          <w:szCs w:val="22"/>
        </w:rPr>
        <w:t>.</w:t>
      </w:r>
      <w:r w:rsidR="00C8791B" w:rsidRPr="00AD75E9">
        <w:rPr>
          <w:rFonts w:ascii="Arial" w:eastAsia="Arial" w:hAnsi="Arial" w:cs="Arial"/>
          <w:color w:val="auto"/>
          <w:sz w:val="22"/>
          <w:szCs w:val="22"/>
        </w:rPr>
        <w:t xml:space="preserve"> </w:t>
      </w:r>
      <w:r w:rsidR="00C9251E" w:rsidRPr="00AD75E9">
        <w:rPr>
          <w:rFonts w:ascii="Arial" w:eastAsia="Arial" w:hAnsi="Arial" w:cs="Arial"/>
          <w:color w:val="auto"/>
          <w:sz w:val="22"/>
          <w:szCs w:val="22"/>
        </w:rPr>
        <w:t>E</w:t>
      </w:r>
      <w:r w:rsidR="00C8791B" w:rsidRPr="00AD75E9">
        <w:rPr>
          <w:rFonts w:ascii="Arial" w:eastAsia="Arial" w:hAnsi="Arial" w:cs="Arial"/>
          <w:color w:val="auto"/>
          <w:sz w:val="22"/>
          <w:szCs w:val="22"/>
        </w:rPr>
        <w:t>s el instrumento que recoge y articula todas las acciones prioritarias que se emprenderán para mejorar aquellas características que tendrán mayor impacto con los resultados, con el logro de los objetivos de la entidad y con el plan de acción institucional, mediante el proceso de evaluación.</w:t>
      </w:r>
    </w:p>
    <w:p w14:paraId="42AE8E4B" w14:textId="77777777" w:rsidR="00D7169A" w:rsidRPr="00AD75E9" w:rsidRDefault="00D7169A">
      <w:pPr>
        <w:jc w:val="both"/>
        <w:rPr>
          <w:rFonts w:ascii="Arial" w:eastAsia="Arial" w:hAnsi="Arial" w:cs="Arial"/>
          <w:color w:val="auto"/>
          <w:sz w:val="22"/>
          <w:szCs w:val="22"/>
        </w:rPr>
      </w:pPr>
    </w:p>
    <w:p w14:paraId="3D95AD91" w14:textId="69FB1E95"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4.1</w:t>
      </w:r>
      <w:r w:rsidR="0059127F" w:rsidRPr="00AD75E9">
        <w:rPr>
          <w:rFonts w:ascii="Arial" w:eastAsia="Arial" w:hAnsi="Arial" w:cs="Arial"/>
          <w:b/>
          <w:color w:val="auto"/>
          <w:sz w:val="22"/>
          <w:szCs w:val="22"/>
        </w:rPr>
        <w:t>4</w:t>
      </w:r>
      <w:r w:rsidR="00BA7093" w:rsidRPr="00AD75E9">
        <w:rPr>
          <w:rFonts w:ascii="Arial" w:eastAsia="Arial" w:hAnsi="Arial" w:cs="Arial"/>
          <w:b/>
          <w:color w:val="auto"/>
          <w:sz w:val="22"/>
          <w:szCs w:val="22"/>
        </w:rPr>
        <w:t>.</w:t>
      </w:r>
      <w:r w:rsidR="00BA7093" w:rsidRPr="00AD75E9">
        <w:rPr>
          <w:rFonts w:ascii="Arial" w:eastAsia="Arial" w:hAnsi="Arial" w:cs="Arial"/>
          <w:b/>
          <w:color w:val="auto"/>
          <w:sz w:val="22"/>
          <w:szCs w:val="22"/>
        </w:rPr>
        <w:tab/>
        <w:t>Producto.</w:t>
      </w:r>
      <w:r w:rsidRPr="00AD75E9">
        <w:rPr>
          <w:rFonts w:ascii="Arial" w:eastAsia="Arial" w:hAnsi="Arial" w:cs="Arial"/>
          <w:b/>
          <w:color w:val="auto"/>
          <w:sz w:val="22"/>
          <w:szCs w:val="22"/>
        </w:rPr>
        <w:t xml:space="preserve"> </w:t>
      </w:r>
      <w:r w:rsidRPr="00AD75E9">
        <w:rPr>
          <w:rFonts w:ascii="Arial" w:eastAsia="Arial" w:hAnsi="Arial" w:cs="Arial"/>
          <w:color w:val="auto"/>
          <w:sz w:val="22"/>
          <w:szCs w:val="22"/>
        </w:rPr>
        <w:t>Resultado del desarrollo de una actividad.</w:t>
      </w:r>
    </w:p>
    <w:p w14:paraId="323077DB" w14:textId="77777777" w:rsidR="00D7169A" w:rsidRPr="00AD75E9" w:rsidRDefault="00D7169A">
      <w:pPr>
        <w:jc w:val="both"/>
        <w:rPr>
          <w:rFonts w:ascii="Arial" w:eastAsia="Arial" w:hAnsi="Arial" w:cs="Arial"/>
          <w:color w:val="auto"/>
          <w:sz w:val="22"/>
          <w:szCs w:val="22"/>
        </w:rPr>
      </w:pPr>
    </w:p>
    <w:p w14:paraId="619DBB29" w14:textId="0AE7E3F8"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lastRenderedPageBreak/>
        <w:t>4.1</w:t>
      </w:r>
      <w:r w:rsidR="0059127F" w:rsidRPr="00AD75E9">
        <w:rPr>
          <w:rFonts w:ascii="Arial" w:eastAsia="Arial" w:hAnsi="Arial" w:cs="Arial"/>
          <w:b/>
          <w:color w:val="auto"/>
          <w:sz w:val="22"/>
          <w:szCs w:val="22"/>
        </w:rPr>
        <w:t>6</w:t>
      </w:r>
      <w:r w:rsidRPr="00AD75E9">
        <w:rPr>
          <w:rFonts w:ascii="Arial" w:eastAsia="Arial" w:hAnsi="Arial" w:cs="Arial"/>
          <w:b/>
          <w:color w:val="auto"/>
          <w:sz w:val="22"/>
          <w:szCs w:val="22"/>
        </w:rPr>
        <w:t>.</w:t>
      </w:r>
      <w:r w:rsidRPr="00AD75E9">
        <w:rPr>
          <w:rFonts w:ascii="Arial" w:eastAsia="Arial" w:hAnsi="Arial" w:cs="Arial"/>
          <w:b/>
          <w:color w:val="auto"/>
          <w:sz w:val="22"/>
          <w:szCs w:val="22"/>
        </w:rPr>
        <w:tab/>
        <w:t>Seguimiento</w:t>
      </w:r>
      <w:r w:rsidR="00BA7093" w:rsidRPr="00AD75E9">
        <w:rPr>
          <w:rFonts w:ascii="Arial" w:eastAsia="Arial" w:hAnsi="Arial" w:cs="Arial"/>
          <w:b/>
          <w:color w:val="auto"/>
          <w:sz w:val="22"/>
          <w:szCs w:val="22"/>
        </w:rPr>
        <w:t>.</w:t>
      </w:r>
      <w:r w:rsidRPr="00AD75E9">
        <w:rPr>
          <w:rFonts w:ascii="Arial" w:eastAsia="Arial" w:hAnsi="Arial" w:cs="Arial"/>
          <w:b/>
          <w:color w:val="auto"/>
          <w:sz w:val="22"/>
          <w:szCs w:val="22"/>
        </w:rPr>
        <w:t xml:space="preserve"> </w:t>
      </w:r>
      <w:r w:rsidRPr="00AD75E9">
        <w:rPr>
          <w:rFonts w:ascii="Arial" w:eastAsia="Arial" w:hAnsi="Arial" w:cs="Arial"/>
          <w:color w:val="auto"/>
          <w:sz w:val="22"/>
          <w:szCs w:val="22"/>
        </w:rPr>
        <w:t xml:space="preserve">Determinación del estado de avance de los resultados previstos. </w:t>
      </w:r>
    </w:p>
    <w:p w14:paraId="7B21EC62" w14:textId="77777777" w:rsidR="00EE2B50" w:rsidRPr="00AD75E9" w:rsidRDefault="00EE2B50">
      <w:pPr>
        <w:rPr>
          <w:rFonts w:ascii="Arial" w:eastAsia="Arial" w:hAnsi="Arial" w:cs="Arial"/>
          <w:b/>
          <w:color w:val="auto"/>
          <w:sz w:val="22"/>
          <w:szCs w:val="22"/>
        </w:rPr>
      </w:pPr>
    </w:p>
    <w:p w14:paraId="5F76594C" w14:textId="678A4511" w:rsidR="00D7169A" w:rsidRPr="00AD75E9" w:rsidRDefault="003A2951">
      <w:pPr>
        <w:rPr>
          <w:rFonts w:ascii="Arial" w:eastAsia="Arial" w:hAnsi="Arial" w:cs="Arial"/>
          <w:color w:val="auto"/>
          <w:sz w:val="22"/>
          <w:szCs w:val="22"/>
        </w:rPr>
      </w:pPr>
      <w:r w:rsidRPr="00AD75E9">
        <w:rPr>
          <w:rFonts w:ascii="Arial" w:eastAsia="Arial" w:hAnsi="Arial" w:cs="Arial"/>
          <w:b/>
          <w:color w:val="auto"/>
          <w:sz w:val="22"/>
          <w:szCs w:val="22"/>
        </w:rPr>
        <w:t>5.  DOCUMENTOS DE REFERENCIA</w:t>
      </w:r>
    </w:p>
    <w:p w14:paraId="5A4C8F73" w14:textId="77777777" w:rsidR="00D7169A" w:rsidRPr="00AD75E9" w:rsidRDefault="00D7169A">
      <w:pPr>
        <w:rPr>
          <w:rFonts w:ascii="Arial" w:eastAsia="Arial" w:hAnsi="Arial" w:cs="Arial"/>
          <w:color w:val="auto"/>
          <w:sz w:val="22"/>
          <w:szCs w:val="22"/>
        </w:rPr>
      </w:pPr>
    </w:p>
    <w:p w14:paraId="46281C9F" w14:textId="77777777" w:rsidR="00D7169A" w:rsidRPr="00AD75E9" w:rsidRDefault="003A2951">
      <w:pPr>
        <w:numPr>
          <w:ilvl w:val="0"/>
          <w:numId w:val="1"/>
        </w:numPr>
        <w:jc w:val="both"/>
        <w:rPr>
          <w:rFonts w:ascii="Arial" w:hAnsi="Arial" w:cs="Arial"/>
          <w:color w:val="auto"/>
          <w:sz w:val="22"/>
          <w:szCs w:val="22"/>
        </w:rPr>
      </w:pPr>
      <w:r w:rsidRPr="00AD75E9">
        <w:rPr>
          <w:rFonts w:ascii="Arial" w:eastAsia="Arial" w:hAnsi="Arial" w:cs="Arial"/>
          <w:color w:val="auto"/>
          <w:sz w:val="22"/>
          <w:szCs w:val="22"/>
        </w:rPr>
        <w:t>Manual Operativo del Modelo Integrado de Planeación y Gestión (MIPG)</w:t>
      </w:r>
    </w:p>
    <w:p w14:paraId="00F267BD" w14:textId="77777777" w:rsidR="00D7169A" w:rsidRPr="00AD75E9" w:rsidRDefault="003A2951">
      <w:pPr>
        <w:numPr>
          <w:ilvl w:val="0"/>
          <w:numId w:val="1"/>
        </w:numPr>
        <w:jc w:val="both"/>
        <w:rPr>
          <w:rFonts w:ascii="Arial" w:hAnsi="Arial" w:cs="Arial"/>
          <w:color w:val="auto"/>
          <w:sz w:val="22"/>
          <w:szCs w:val="22"/>
        </w:rPr>
      </w:pPr>
      <w:r w:rsidRPr="00AD75E9">
        <w:rPr>
          <w:rFonts w:ascii="Arial" w:eastAsia="Arial" w:hAnsi="Arial" w:cs="Arial"/>
          <w:color w:val="auto"/>
          <w:sz w:val="22"/>
          <w:szCs w:val="22"/>
        </w:rPr>
        <w:t>Manual del Proceso Auditor – MPA – de la Auditoría General de la República.</w:t>
      </w:r>
    </w:p>
    <w:p w14:paraId="6E827CD2" w14:textId="77777777" w:rsidR="00D7169A" w:rsidRPr="00AD75E9" w:rsidRDefault="00D7169A">
      <w:pPr>
        <w:ind w:left="720"/>
        <w:jc w:val="both"/>
        <w:rPr>
          <w:rFonts w:ascii="Arial" w:eastAsia="Arial" w:hAnsi="Arial" w:cs="Arial"/>
          <w:color w:val="auto"/>
          <w:sz w:val="22"/>
          <w:szCs w:val="22"/>
        </w:rPr>
      </w:pPr>
    </w:p>
    <w:p w14:paraId="1EFB8937" w14:textId="3E88907E" w:rsidR="00D7169A" w:rsidRPr="00AD75E9" w:rsidRDefault="003A2951">
      <w:pPr>
        <w:rPr>
          <w:rFonts w:ascii="Arial" w:eastAsia="Arial" w:hAnsi="Arial" w:cs="Arial"/>
          <w:color w:val="auto"/>
          <w:sz w:val="22"/>
          <w:szCs w:val="22"/>
        </w:rPr>
      </w:pPr>
      <w:r w:rsidRPr="00AD75E9">
        <w:rPr>
          <w:rFonts w:ascii="Arial" w:eastAsia="Arial" w:hAnsi="Arial" w:cs="Arial"/>
          <w:b/>
          <w:color w:val="auto"/>
          <w:sz w:val="22"/>
          <w:szCs w:val="22"/>
        </w:rPr>
        <w:t>6. DESARROLLO</w:t>
      </w:r>
    </w:p>
    <w:p w14:paraId="32CBCAD6" w14:textId="77777777" w:rsidR="00D7169A" w:rsidRPr="00AD75E9" w:rsidRDefault="00D7169A">
      <w:pPr>
        <w:jc w:val="both"/>
        <w:rPr>
          <w:rFonts w:ascii="Arial" w:eastAsia="Arial" w:hAnsi="Arial" w:cs="Arial"/>
          <w:color w:val="auto"/>
          <w:sz w:val="22"/>
          <w:szCs w:val="22"/>
        </w:rPr>
      </w:pPr>
    </w:p>
    <w:p w14:paraId="5A376B09" w14:textId="006EBDBF" w:rsidR="00D7169A" w:rsidRPr="00AD75E9" w:rsidRDefault="003A2951">
      <w:pPr>
        <w:jc w:val="both"/>
        <w:rPr>
          <w:rFonts w:ascii="Arial" w:eastAsia="Arial" w:hAnsi="Arial" w:cs="Arial"/>
          <w:color w:val="auto"/>
          <w:sz w:val="22"/>
          <w:szCs w:val="22"/>
        </w:rPr>
      </w:pPr>
      <w:r w:rsidRPr="00AD75E9">
        <w:rPr>
          <w:rFonts w:ascii="Arial" w:eastAsia="Arial" w:hAnsi="Arial" w:cs="Arial"/>
          <w:color w:val="auto"/>
          <w:sz w:val="22"/>
          <w:szCs w:val="22"/>
        </w:rPr>
        <w:t xml:space="preserve">La autoevaluación institucional </w:t>
      </w:r>
      <w:r w:rsidR="00B65021" w:rsidRPr="00AD75E9">
        <w:rPr>
          <w:rFonts w:ascii="Arial" w:eastAsia="Arial" w:hAnsi="Arial" w:cs="Arial"/>
          <w:color w:val="auto"/>
          <w:sz w:val="22"/>
          <w:szCs w:val="22"/>
        </w:rPr>
        <w:t>comprende el d</w:t>
      </w:r>
      <w:r w:rsidRPr="00AD75E9">
        <w:rPr>
          <w:rFonts w:ascii="Arial" w:eastAsia="Arial" w:hAnsi="Arial" w:cs="Arial"/>
          <w:color w:val="auto"/>
          <w:sz w:val="22"/>
          <w:szCs w:val="22"/>
        </w:rPr>
        <w:t>esempeño de la dependencia frente a los planes institucionales, proyectos y programas en que participa</w:t>
      </w:r>
      <w:r w:rsidR="00AE4E91" w:rsidRPr="00AD75E9">
        <w:rPr>
          <w:rFonts w:ascii="Arial" w:eastAsia="Arial" w:hAnsi="Arial" w:cs="Arial"/>
          <w:color w:val="auto"/>
          <w:sz w:val="22"/>
          <w:szCs w:val="22"/>
        </w:rPr>
        <w:t>,</w:t>
      </w:r>
      <w:r w:rsidRPr="00AD75E9">
        <w:rPr>
          <w:rFonts w:ascii="Arial" w:eastAsia="Arial" w:hAnsi="Arial" w:cs="Arial"/>
          <w:color w:val="auto"/>
          <w:sz w:val="22"/>
          <w:szCs w:val="22"/>
        </w:rPr>
        <w:t xml:space="preserve"> ejecución de los planes de mejoramiento, desempeño de los procesos (indicadores</w:t>
      </w:r>
      <w:r w:rsidR="000E36B6" w:rsidRPr="00AD75E9">
        <w:rPr>
          <w:rFonts w:ascii="Arial" w:eastAsia="Arial" w:hAnsi="Arial" w:cs="Arial"/>
          <w:color w:val="auto"/>
          <w:sz w:val="22"/>
          <w:szCs w:val="22"/>
        </w:rPr>
        <w:t>, temas de impacto</w:t>
      </w:r>
      <w:r w:rsidR="00442FE7" w:rsidRPr="00AD75E9">
        <w:rPr>
          <w:rFonts w:ascii="Arial" w:eastAsia="Arial" w:hAnsi="Arial" w:cs="Arial"/>
          <w:color w:val="auto"/>
          <w:sz w:val="22"/>
          <w:szCs w:val="22"/>
        </w:rPr>
        <w:t xml:space="preserve"> en la gestión</w:t>
      </w:r>
      <w:r w:rsidR="00AE4E91" w:rsidRPr="00AD75E9">
        <w:rPr>
          <w:rFonts w:ascii="Arial" w:eastAsia="Arial" w:hAnsi="Arial" w:cs="Arial"/>
          <w:color w:val="auto"/>
          <w:sz w:val="22"/>
          <w:szCs w:val="22"/>
        </w:rPr>
        <w:t xml:space="preserve">). </w:t>
      </w:r>
      <w:r w:rsidRPr="00AD75E9">
        <w:rPr>
          <w:rFonts w:ascii="Arial" w:eastAsia="Arial" w:hAnsi="Arial" w:cs="Arial"/>
          <w:color w:val="auto"/>
          <w:sz w:val="22"/>
          <w:szCs w:val="22"/>
        </w:rPr>
        <w:t xml:space="preserve"> </w:t>
      </w:r>
      <w:r w:rsidR="00AE4E91" w:rsidRPr="00AD75E9">
        <w:rPr>
          <w:rFonts w:ascii="Arial" w:eastAsia="Arial" w:hAnsi="Arial" w:cs="Arial"/>
          <w:color w:val="auto"/>
          <w:sz w:val="22"/>
          <w:szCs w:val="22"/>
        </w:rPr>
        <w:t>Asimismo, en la autoevaluación debe ser analizada la co</w:t>
      </w:r>
      <w:r w:rsidRPr="00AD75E9">
        <w:rPr>
          <w:rFonts w:ascii="Arial" w:eastAsia="Arial" w:hAnsi="Arial" w:cs="Arial"/>
          <w:color w:val="auto"/>
          <w:sz w:val="22"/>
          <w:szCs w:val="22"/>
        </w:rPr>
        <w:t>herencia</w:t>
      </w:r>
      <w:r w:rsidR="00AE4E91" w:rsidRPr="00AD75E9">
        <w:rPr>
          <w:rFonts w:ascii="Arial" w:eastAsia="Arial" w:hAnsi="Arial" w:cs="Arial"/>
          <w:color w:val="auto"/>
          <w:sz w:val="22"/>
          <w:szCs w:val="22"/>
        </w:rPr>
        <w:t>,</w:t>
      </w:r>
      <w:r w:rsidRPr="00AD75E9">
        <w:rPr>
          <w:rFonts w:ascii="Arial" w:eastAsia="Arial" w:hAnsi="Arial" w:cs="Arial"/>
          <w:color w:val="auto"/>
          <w:sz w:val="22"/>
          <w:szCs w:val="22"/>
        </w:rPr>
        <w:t xml:space="preserve"> oportunidad</w:t>
      </w:r>
      <w:r w:rsidR="00AE4E91" w:rsidRPr="00AD75E9">
        <w:rPr>
          <w:rFonts w:ascii="Arial" w:eastAsia="Arial" w:hAnsi="Arial" w:cs="Arial"/>
          <w:color w:val="auto"/>
          <w:sz w:val="22"/>
          <w:szCs w:val="22"/>
        </w:rPr>
        <w:t xml:space="preserve"> y efectividad</w:t>
      </w:r>
      <w:r w:rsidRPr="00AD75E9">
        <w:rPr>
          <w:rFonts w:ascii="Arial" w:eastAsia="Arial" w:hAnsi="Arial" w:cs="Arial"/>
          <w:color w:val="auto"/>
          <w:sz w:val="22"/>
          <w:szCs w:val="22"/>
        </w:rPr>
        <w:t xml:space="preserve"> </w:t>
      </w:r>
      <w:r w:rsidR="00AE4E91" w:rsidRPr="00AD75E9">
        <w:rPr>
          <w:rFonts w:ascii="Arial" w:eastAsia="Arial" w:hAnsi="Arial" w:cs="Arial"/>
          <w:color w:val="auto"/>
          <w:sz w:val="22"/>
          <w:szCs w:val="22"/>
        </w:rPr>
        <w:t>de las acciones.</w:t>
      </w:r>
    </w:p>
    <w:p w14:paraId="1B122B96" w14:textId="77777777" w:rsidR="00D7169A" w:rsidRPr="00AD75E9" w:rsidRDefault="00D7169A">
      <w:pPr>
        <w:rPr>
          <w:rFonts w:ascii="Arial" w:eastAsia="Arial" w:hAnsi="Arial" w:cs="Arial"/>
          <w:color w:val="auto"/>
          <w:sz w:val="22"/>
          <w:szCs w:val="22"/>
        </w:rPr>
      </w:pPr>
    </w:p>
    <w:p w14:paraId="231EE1E0" w14:textId="4EF0811C" w:rsidR="00D7169A" w:rsidRPr="00AD75E9" w:rsidRDefault="000E36B6" w:rsidP="008E489C">
      <w:pPr>
        <w:jc w:val="both"/>
        <w:rPr>
          <w:rFonts w:ascii="Arial" w:eastAsia="Arial" w:hAnsi="Arial" w:cs="Arial"/>
          <w:color w:val="auto"/>
          <w:sz w:val="22"/>
          <w:szCs w:val="22"/>
        </w:rPr>
      </w:pPr>
      <w:r w:rsidRPr="00AD75E9">
        <w:rPr>
          <w:rFonts w:ascii="Arial" w:eastAsia="Arial" w:hAnsi="Arial" w:cs="Arial"/>
          <w:color w:val="auto"/>
          <w:sz w:val="22"/>
          <w:szCs w:val="22"/>
        </w:rPr>
        <w:t xml:space="preserve">La autoevaluación se realizará </w:t>
      </w:r>
      <w:r w:rsidR="008E489C" w:rsidRPr="00AD75E9">
        <w:rPr>
          <w:rFonts w:ascii="Arial" w:eastAsia="Arial" w:hAnsi="Arial" w:cs="Arial"/>
          <w:color w:val="auto"/>
          <w:sz w:val="22"/>
          <w:szCs w:val="22"/>
        </w:rPr>
        <w:t>periódicamente</w:t>
      </w:r>
      <w:r w:rsidRPr="00AD75E9">
        <w:rPr>
          <w:rFonts w:ascii="Arial" w:eastAsia="Arial" w:hAnsi="Arial" w:cs="Arial"/>
          <w:color w:val="auto"/>
          <w:sz w:val="22"/>
          <w:szCs w:val="22"/>
        </w:rPr>
        <w:t xml:space="preserve"> e incluye el seguimiento a los compromisos pactados.</w:t>
      </w:r>
    </w:p>
    <w:p w14:paraId="72CC13AE" w14:textId="77777777" w:rsidR="00D7169A" w:rsidRPr="00AD75E9" w:rsidRDefault="00D7169A">
      <w:pPr>
        <w:rPr>
          <w:rFonts w:ascii="Arial" w:eastAsia="Arial" w:hAnsi="Arial" w:cs="Arial"/>
          <w:color w:val="auto"/>
          <w:sz w:val="22"/>
          <w:szCs w:val="22"/>
        </w:rPr>
      </w:pPr>
    </w:p>
    <w:tbl>
      <w:tblPr>
        <w:tblStyle w:val="a"/>
        <w:tblW w:w="907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2"/>
        <w:gridCol w:w="3974"/>
        <w:gridCol w:w="1984"/>
        <w:gridCol w:w="1560"/>
        <w:gridCol w:w="992"/>
      </w:tblGrid>
      <w:tr w:rsidR="00AD75E9" w:rsidRPr="00AD75E9" w14:paraId="3ECCFB4C" w14:textId="77777777" w:rsidTr="00AE5640">
        <w:trPr>
          <w:tblHeader/>
          <w:jc w:val="center"/>
        </w:trPr>
        <w:tc>
          <w:tcPr>
            <w:tcW w:w="562" w:type="dxa"/>
            <w:shd w:val="clear" w:color="auto" w:fill="C6D9F1" w:themeFill="text2" w:themeFillTint="33"/>
            <w:vAlign w:val="center"/>
          </w:tcPr>
          <w:p w14:paraId="1A1BFB17"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b/>
                <w:color w:val="auto"/>
                <w:sz w:val="20"/>
                <w:szCs w:val="20"/>
              </w:rPr>
              <w:t>No.</w:t>
            </w:r>
          </w:p>
        </w:tc>
        <w:tc>
          <w:tcPr>
            <w:tcW w:w="3974" w:type="dxa"/>
            <w:shd w:val="clear" w:color="auto" w:fill="C6D9F1" w:themeFill="text2" w:themeFillTint="33"/>
            <w:vAlign w:val="center"/>
          </w:tcPr>
          <w:p w14:paraId="3E7C6504"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b/>
                <w:color w:val="auto"/>
                <w:sz w:val="20"/>
                <w:szCs w:val="20"/>
              </w:rPr>
              <w:t>Actividades</w:t>
            </w:r>
          </w:p>
        </w:tc>
        <w:tc>
          <w:tcPr>
            <w:tcW w:w="1984" w:type="dxa"/>
            <w:shd w:val="clear" w:color="auto" w:fill="C6D9F1" w:themeFill="text2" w:themeFillTint="33"/>
            <w:vAlign w:val="center"/>
          </w:tcPr>
          <w:p w14:paraId="453C251E"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b/>
                <w:color w:val="auto"/>
                <w:sz w:val="20"/>
                <w:szCs w:val="20"/>
              </w:rPr>
              <w:t>Responsable</w:t>
            </w:r>
          </w:p>
        </w:tc>
        <w:tc>
          <w:tcPr>
            <w:tcW w:w="1560" w:type="dxa"/>
            <w:shd w:val="clear" w:color="auto" w:fill="C6D9F1" w:themeFill="text2" w:themeFillTint="33"/>
            <w:vAlign w:val="center"/>
          </w:tcPr>
          <w:p w14:paraId="2F68C17F"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b/>
                <w:color w:val="auto"/>
                <w:sz w:val="20"/>
                <w:szCs w:val="20"/>
              </w:rPr>
              <w:t>Documento Generado</w:t>
            </w:r>
          </w:p>
        </w:tc>
        <w:tc>
          <w:tcPr>
            <w:tcW w:w="992" w:type="dxa"/>
            <w:shd w:val="clear" w:color="auto" w:fill="C6D9F1" w:themeFill="text2" w:themeFillTint="33"/>
            <w:vAlign w:val="center"/>
          </w:tcPr>
          <w:p w14:paraId="60D3F78E"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b/>
                <w:color w:val="auto"/>
                <w:sz w:val="20"/>
                <w:szCs w:val="20"/>
              </w:rPr>
              <w:t>Punto de Control</w:t>
            </w:r>
          </w:p>
        </w:tc>
      </w:tr>
      <w:tr w:rsidR="00AD75E9" w:rsidRPr="00AD75E9" w14:paraId="3183F17C" w14:textId="77777777" w:rsidTr="00AE5640">
        <w:trPr>
          <w:trHeight w:val="887"/>
          <w:jc w:val="center"/>
        </w:trPr>
        <w:tc>
          <w:tcPr>
            <w:tcW w:w="562" w:type="dxa"/>
            <w:vAlign w:val="center"/>
          </w:tcPr>
          <w:p w14:paraId="58D15DFC"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color w:val="auto"/>
                <w:sz w:val="20"/>
                <w:szCs w:val="20"/>
              </w:rPr>
              <w:t>1</w:t>
            </w:r>
          </w:p>
        </w:tc>
        <w:tc>
          <w:tcPr>
            <w:tcW w:w="3974" w:type="dxa"/>
            <w:vAlign w:val="center"/>
          </w:tcPr>
          <w:p w14:paraId="350AC545" w14:textId="16990221" w:rsidR="00D7169A" w:rsidRPr="00AD75E9" w:rsidRDefault="000E36B6" w:rsidP="002F7A71">
            <w:pPr>
              <w:jc w:val="both"/>
              <w:rPr>
                <w:rFonts w:ascii="Arial" w:eastAsia="Arial" w:hAnsi="Arial" w:cs="Arial"/>
                <w:color w:val="auto"/>
                <w:sz w:val="20"/>
                <w:szCs w:val="20"/>
              </w:rPr>
            </w:pPr>
            <w:r w:rsidRPr="00AD75E9">
              <w:rPr>
                <w:rFonts w:ascii="Arial" w:eastAsia="Arial" w:hAnsi="Arial" w:cs="Arial"/>
                <w:color w:val="auto"/>
                <w:sz w:val="20"/>
                <w:szCs w:val="20"/>
              </w:rPr>
              <w:t xml:space="preserve">Definir los lineamientos </w:t>
            </w:r>
            <w:r w:rsidR="00E84742" w:rsidRPr="00AD75E9">
              <w:rPr>
                <w:rFonts w:ascii="Arial" w:eastAsia="Arial" w:hAnsi="Arial" w:cs="Arial"/>
                <w:color w:val="auto"/>
                <w:sz w:val="20"/>
                <w:szCs w:val="20"/>
              </w:rPr>
              <w:t>para realizar la autoevaluación de</w:t>
            </w:r>
            <w:r w:rsidRPr="00AD75E9">
              <w:rPr>
                <w:rFonts w:ascii="Arial" w:eastAsia="Arial" w:hAnsi="Arial" w:cs="Arial"/>
                <w:color w:val="auto"/>
                <w:sz w:val="20"/>
                <w:szCs w:val="20"/>
              </w:rPr>
              <w:t xml:space="preserve"> los planes </w:t>
            </w:r>
            <w:r w:rsidR="00E84742" w:rsidRPr="00AD75E9">
              <w:rPr>
                <w:rFonts w:ascii="Arial" w:eastAsia="Arial" w:hAnsi="Arial" w:cs="Arial"/>
                <w:color w:val="auto"/>
                <w:sz w:val="20"/>
                <w:szCs w:val="20"/>
              </w:rPr>
              <w:t>según impacto o criterios de la gerencia</w:t>
            </w:r>
            <w:r w:rsidRPr="00AD75E9">
              <w:rPr>
                <w:rFonts w:ascii="Arial" w:eastAsia="Arial" w:hAnsi="Arial" w:cs="Arial"/>
                <w:color w:val="auto"/>
                <w:sz w:val="20"/>
                <w:szCs w:val="20"/>
              </w:rPr>
              <w:t xml:space="preserve">. </w:t>
            </w:r>
          </w:p>
        </w:tc>
        <w:tc>
          <w:tcPr>
            <w:tcW w:w="1984" w:type="dxa"/>
            <w:vAlign w:val="center"/>
          </w:tcPr>
          <w:p w14:paraId="793EBAB6" w14:textId="3275612E" w:rsidR="00D7169A" w:rsidRPr="00AD75E9" w:rsidRDefault="00E84742" w:rsidP="002A1E26">
            <w:pPr>
              <w:jc w:val="both"/>
              <w:rPr>
                <w:rFonts w:ascii="Arial" w:eastAsia="Arial" w:hAnsi="Arial" w:cs="Arial"/>
                <w:color w:val="auto"/>
                <w:sz w:val="20"/>
                <w:szCs w:val="20"/>
              </w:rPr>
            </w:pPr>
            <w:r w:rsidRPr="00AD75E9">
              <w:rPr>
                <w:rFonts w:ascii="Arial" w:eastAsia="Arial" w:hAnsi="Arial" w:cs="Arial"/>
                <w:color w:val="auto"/>
                <w:sz w:val="20"/>
                <w:szCs w:val="20"/>
              </w:rPr>
              <w:t>Gerente, Jefe de la Oficina de Planeación</w:t>
            </w:r>
          </w:p>
        </w:tc>
        <w:tc>
          <w:tcPr>
            <w:tcW w:w="1560" w:type="dxa"/>
            <w:vAlign w:val="center"/>
          </w:tcPr>
          <w:p w14:paraId="768DBF5E" w14:textId="5C1DEB84" w:rsidR="00D7169A" w:rsidRPr="00AD75E9" w:rsidRDefault="00D7169A">
            <w:pPr>
              <w:jc w:val="both"/>
              <w:rPr>
                <w:rFonts w:ascii="Arial" w:eastAsia="Arial" w:hAnsi="Arial" w:cs="Arial"/>
                <w:color w:val="auto"/>
                <w:sz w:val="20"/>
                <w:szCs w:val="20"/>
              </w:rPr>
            </w:pPr>
          </w:p>
        </w:tc>
        <w:tc>
          <w:tcPr>
            <w:tcW w:w="992" w:type="dxa"/>
            <w:vAlign w:val="center"/>
          </w:tcPr>
          <w:p w14:paraId="36F35EAD" w14:textId="77777777" w:rsidR="00D7169A" w:rsidRPr="00AD75E9" w:rsidRDefault="00D7169A">
            <w:pPr>
              <w:rPr>
                <w:rFonts w:ascii="Arial" w:eastAsia="Arial" w:hAnsi="Arial" w:cs="Arial"/>
                <w:color w:val="auto"/>
                <w:sz w:val="20"/>
                <w:szCs w:val="20"/>
              </w:rPr>
            </w:pPr>
          </w:p>
        </w:tc>
      </w:tr>
      <w:tr w:rsidR="00AD75E9" w:rsidRPr="00AD75E9" w14:paraId="2EA42F52" w14:textId="77777777" w:rsidTr="00AE5640">
        <w:trPr>
          <w:trHeight w:val="813"/>
          <w:jc w:val="center"/>
        </w:trPr>
        <w:tc>
          <w:tcPr>
            <w:tcW w:w="562" w:type="dxa"/>
            <w:vAlign w:val="center"/>
          </w:tcPr>
          <w:p w14:paraId="2DD3E555"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color w:val="auto"/>
                <w:sz w:val="20"/>
                <w:szCs w:val="20"/>
              </w:rPr>
              <w:t>2</w:t>
            </w:r>
          </w:p>
        </w:tc>
        <w:tc>
          <w:tcPr>
            <w:tcW w:w="3974" w:type="dxa"/>
            <w:vAlign w:val="center"/>
          </w:tcPr>
          <w:p w14:paraId="3511CC11" w14:textId="67FDCF13" w:rsidR="00D7169A" w:rsidRPr="00AD75E9" w:rsidRDefault="00E84742" w:rsidP="00E84742">
            <w:pPr>
              <w:jc w:val="both"/>
              <w:rPr>
                <w:rFonts w:ascii="Arial" w:eastAsia="Arial" w:hAnsi="Arial" w:cs="Arial"/>
                <w:color w:val="auto"/>
                <w:sz w:val="20"/>
                <w:szCs w:val="20"/>
              </w:rPr>
            </w:pPr>
            <w:r w:rsidRPr="00AD75E9">
              <w:rPr>
                <w:rFonts w:ascii="Arial" w:eastAsia="Arial" w:hAnsi="Arial" w:cs="Arial"/>
                <w:color w:val="auto"/>
                <w:sz w:val="20"/>
                <w:szCs w:val="20"/>
              </w:rPr>
              <w:t xml:space="preserve">Dar a conocer los parámetros de la autoevaluación a los jefes y líderes de los procesos. </w:t>
            </w:r>
          </w:p>
        </w:tc>
        <w:tc>
          <w:tcPr>
            <w:tcW w:w="1984" w:type="dxa"/>
            <w:vAlign w:val="center"/>
          </w:tcPr>
          <w:p w14:paraId="06CE6805" w14:textId="105FE753" w:rsidR="00D7169A" w:rsidRPr="00AD75E9" w:rsidRDefault="00E84742" w:rsidP="007A6206">
            <w:pPr>
              <w:jc w:val="both"/>
              <w:rPr>
                <w:rFonts w:ascii="Arial" w:eastAsia="Arial" w:hAnsi="Arial" w:cs="Arial"/>
                <w:color w:val="auto"/>
                <w:sz w:val="20"/>
                <w:szCs w:val="20"/>
              </w:rPr>
            </w:pPr>
            <w:r w:rsidRPr="00AD75E9">
              <w:rPr>
                <w:rFonts w:ascii="Arial" w:eastAsia="Arial" w:hAnsi="Arial" w:cs="Arial"/>
                <w:color w:val="auto"/>
                <w:sz w:val="20"/>
                <w:szCs w:val="20"/>
              </w:rPr>
              <w:t>Gerente, Jefe de la Oficina de Planeación</w:t>
            </w:r>
          </w:p>
        </w:tc>
        <w:tc>
          <w:tcPr>
            <w:tcW w:w="1560" w:type="dxa"/>
            <w:vAlign w:val="center"/>
          </w:tcPr>
          <w:p w14:paraId="37793200" w14:textId="20B42FE4" w:rsidR="00D7169A" w:rsidRPr="00AD75E9" w:rsidRDefault="00E84742">
            <w:pPr>
              <w:jc w:val="both"/>
              <w:rPr>
                <w:rFonts w:ascii="Arial" w:eastAsia="Arial" w:hAnsi="Arial" w:cs="Arial"/>
                <w:color w:val="auto"/>
                <w:sz w:val="20"/>
                <w:szCs w:val="20"/>
              </w:rPr>
            </w:pPr>
            <w:r w:rsidRPr="00AD75E9">
              <w:rPr>
                <w:rFonts w:ascii="Arial" w:eastAsia="Arial" w:hAnsi="Arial" w:cs="Arial"/>
                <w:color w:val="auto"/>
                <w:sz w:val="20"/>
                <w:szCs w:val="20"/>
              </w:rPr>
              <w:t>Comunicación</w:t>
            </w:r>
          </w:p>
        </w:tc>
        <w:tc>
          <w:tcPr>
            <w:tcW w:w="992" w:type="dxa"/>
            <w:vAlign w:val="center"/>
          </w:tcPr>
          <w:p w14:paraId="3F800DF4" w14:textId="77777777" w:rsidR="00D7169A" w:rsidRPr="00AD75E9" w:rsidRDefault="00D7169A">
            <w:pPr>
              <w:rPr>
                <w:rFonts w:ascii="Arial" w:eastAsia="Arial" w:hAnsi="Arial" w:cs="Arial"/>
                <w:color w:val="auto"/>
                <w:sz w:val="20"/>
                <w:szCs w:val="20"/>
              </w:rPr>
            </w:pPr>
          </w:p>
        </w:tc>
      </w:tr>
      <w:tr w:rsidR="00AD75E9" w:rsidRPr="00AD75E9" w14:paraId="03B057DE" w14:textId="77777777" w:rsidTr="00AE5640">
        <w:trPr>
          <w:jc w:val="center"/>
        </w:trPr>
        <w:tc>
          <w:tcPr>
            <w:tcW w:w="562" w:type="dxa"/>
            <w:vAlign w:val="center"/>
          </w:tcPr>
          <w:p w14:paraId="6BB822EB"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color w:val="auto"/>
                <w:sz w:val="20"/>
                <w:szCs w:val="20"/>
              </w:rPr>
              <w:t>3</w:t>
            </w:r>
          </w:p>
        </w:tc>
        <w:tc>
          <w:tcPr>
            <w:tcW w:w="3974" w:type="dxa"/>
            <w:vAlign w:val="center"/>
          </w:tcPr>
          <w:p w14:paraId="1220922D" w14:textId="77777777" w:rsidR="00D7169A" w:rsidRPr="00AD75E9" w:rsidRDefault="003A2951">
            <w:pPr>
              <w:jc w:val="both"/>
              <w:rPr>
                <w:rFonts w:ascii="Arial" w:eastAsia="Arial" w:hAnsi="Arial" w:cs="Arial"/>
                <w:color w:val="auto"/>
                <w:sz w:val="20"/>
                <w:szCs w:val="20"/>
              </w:rPr>
            </w:pPr>
            <w:r w:rsidRPr="00AD75E9">
              <w:rPr>
                <w:rFonts w:ascii="Arial" w:eastAsia="Arial" w:hAnsi="Arial" w:cs="Arial"/>
                <w:color w:val="auto"/>
                <w:sz w:val="20"/>
                <w:szCs w:val="20"/>
              </w:rPr>
              <w:t>Elaborar y comunicar el cronograma de autoevaluación por áreas funcionales de los procesos, determinando los temas de autoevaluación, responsables, lugar y hora de ejecución de las jornadas de trabajo.</w:t>
            </w:r>
          </w:p>
        </w:tc>
        <w:tc>
          <w:tcPr>
            <w:tcW w:w="1984" w:type="dxa"/>
            <w:vAlign w:val="center"/>
          </w:tcPr>
          <w:p w14:paraId="0694851E" w14:textId="6FBDFCD1" w:rsidR="00D7169A" w:rsidRPr="00AD75E9" w:rsidRDefault="00E84742" w:rsidP="007A6206">
            <w:pPr>
              <w:jc w:val="both"/>
              <w:rPr>
                <w:rFonts w:ascii="Arial" w:eastAsia="Arial" w:hAnsi="Arial" w:cs="Arial"/>
                <w:color w:val="auto"/>
                <w:sz w:val="20"/>
                <w:szCs w:val="20"/>
              </w:rPr>
            </w:pPr>
            <w:r w:rsidRPr="00AD75E9">
              <w:rPr>
                <w:rFonts w:ascii="Arial" w:eastAsia="Arial" w:hAnsi="Arial" w:cs="Arial"/>
                <w:color w:val="auto"/>
                <w:sz w:val="20"/>
                <w:szCs w:val="20"/>
              </w:rPr>
              <w:t>Jefes (nivel directivo)</w:t>
            </w:r>
            <w:r w:rsidR="003A2951" w:rsidRPr="00AD75E9">
              <w:rPr>
                <w:rFonts w:ascii="Arial" w:eastAsia="Arial" w:hAnsi="Arial" w:cs="Arial"/>
                <w:color w:val="auto"/>
                <w:sz w:val="20"/>
                <w:szCs w:val="20"/>
              </w:rPr>
              <w:t xml:space="preserve"> </w:t>
            </w:r>
          </w:p>
        </w:tc>
        <w:tc>
          <w:tcPr>
            <w:tcW w:w="1560" w:type="dxa"/>
            <w:vAlign w:val="center"/>
          </w:tcPr>
          <w:p w14:paraId="0AC38F4B" w14:textId="77777777" w:rsidR="00D7169A" w:rsidRPr="00AD75E9" w:rsidRDefault="003A2951">
            <w:pPr>
              <w:jc w:val="both"/>
              <w:rPr>
                <w:rFonts w:ascii="Arial" w:eastAsia="Arial" w:hAnsi="Arial" w:cs="Arial"/>
                <w:color w:val="auto"/>
                <w:sz w:val="20"/>
                <w:szCs w:val="20"/>
              </w:rPr>
            </w:pPr>
            <w:r w:rsidRPr="00AD75E9">
              <w:rPr>
                <w:rFonts w:ascii="Arial" w:eastAsia="Arial" w:hAnsi="Arial" w:cs="Arial"/>
                <w:color w:val="auto"/>
                <w:sz w:val="20"/>
                <w:szCs w:val="20"/>
              </w:rPr>
              <w:t>Comunicación</w:t>
            </w:r>
          </w:p>
        </w:tc>
        <w:tc>
          <w:tcPr>
            <w:tcW w:w="992" w:type="dxa"/>
            <w:vAlign w:val="center"/>
          </w:tcPr>
          <w:p w14:paraId="0B5CD6FD" w14:textId="60E3DB02" w:rsidR="00D7169A" w:rsidRPr="00AD75E9" w:rsidRDefault="00D7169A">
            <w:pPr>
              <w:rPr>
                <w:rFonts w:ascii="Arial" w:eastAsia="Arial" w:hAnsi="Arial" w:cs="Arial"/>
                <w:color w:val="auto"/>
                <w:sz w:val="20"/>
                <w:szCs w:val="20"/>
              </w:rPr>
            </w:pPr>
          </w:p>
        </w:tc>
      </w:tr>
      <w:tr w:rsidR="00AD75E9" w:rsidRPr="00AD75E9" w14:paraId="1EA431AC" w14:textId="77777777" w:rsidTr="003F13B4">
        <w:trPr>
          <w:trHeight w:val="1002"/>
          <w:jc w:val="center"/>
        </w:trPr>
        <w:tc>
          <w:tcPr>
            <w:tcW w:w="562" w:type="dxa"/>
            <w:vAlign w:val="center"/>
          </w:tcPr>
          <w:p w14:paraId="1F279CB8"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color w:val="auto"/>
                <w:sz w:val="20"/>
                <w:szCs w:val="20"/>
              </w:rPr>
              <w:t>4</w:t>
            </w:r>
          </w:p>
        </w:tc>
        <w:tc>
          <w:tcPr>
            <w:tcW w:w="3974" w:type="dxa"/>
            <w:vAlign w:val="center"/>
          </w:tcPr>
          <w:p w14:paraId="4040FB0E" w14:textId="775949A8" w:rsidR="00E84742" w:rsidRPr="00AD75E9" w:rsidRDefault="003A2951">
            <w:pPr>
              <w:jc w:val="both"/>
              <w:rPr>
                <w:rFonts w:ascii="Arial" w:eastAsia="Arial" w:hAnsi="Arial" w:cs="Arial"/>
                <w:color w:val="auto"/>
                <w:sz w:val="20"/>
                <w:szCs w:val="20"/>
              </w:rPr>
            </w:pPr>
            <w:r w:rsidRPr="00AD75E9">
              <w:rPr>
                <w:rFonts w:ascii="Arial" w:eastAsia="Arial" w:hAnsi="Arial" w:cs="Arial"/>
                <w:color w:val="auto"/>
                <w:sz w:val="20"/>
                <w:szCs w:val="20"/>
              </w:rPr>
              <w:t xml:space="preserve">Desarrollar jornadas de trabajo con los </w:t>
            </w:r>
            <w:r w:rsidR="00E84742" w:rsidRPr="00AD75E9">
              <w:rPr>
                <w:rFonts w:ascii="Arial" w:eastAsia="Arial" w:hAnsi="Arial" w:cs="Arial"/>
                <w:color w:val="auto"/>
                <w:sz w:val="20"/>
                <w:szCs w:val="20"/>
              </w:rPr>
              <w:t xml:space="preserve">funcionarios responsables </w:t>
            </w:r>
            <w:r w:rsidRPr="00AD75E9">
              <w:rPr>
                <w:rFonts w:ascii="Arial" w:eastAsia="Arial" w:hAnsi="Arial" w:cs="Arial"/>
                <w:color w:val="auto"/>
                <w:sz w:val="20"/>
                <w:szCs w:val="20"/>
              </w:rPr>
              <w:t xml:space="preserve">de las </w:t>
            </w:r>
            <w:r w:rsidR="00E84742" w:rsidRPr="00AD75E9">
              <w:rPr>
                <w:rFonts w:ascii="Arial" w:eastAsia="Arial" w:hAnsi="Arial" w:cs="Arial"/>
                <w:color w:val="auto"/>
                <w:sz w:val="20"/>
                <w:szCs w:val="20"/>
              </w:rPr>
              <w:t xml:space="preserve">acciones en los planes o temas de impacto de las </w:t>
            </w:r>
            <w:r w:rsidRPr="00AD75E9">
              <w:rPr>
                <w:rFonts w:ascii="Arial" w:eastAsia="Arial" w:hAnsi="Arial" w:cs="Arial"/>
                <w:color w:val="auto"/>
                <w:sz w:val="20"/>
                <w:szCs w:val="20"/>
              </w:rPr>
              <w:t>áreas org</w:t>
            </w:r>
            <w:r w:rsidR="00E84742" w:rsidRPr="00AD75E9">
              <w:rPr>
                <w:rFonts w:ascii="Arial" w:eastAsia="Arial" w:hAnsi="Arial" w:cs="Arial"/>
                <w:color w:val="auto"/>
                <w:sz w:val="20"/>
                <w:szCs w:val="20"/>
              </w:rPr>
              <w:t>ánico funcionales de la entidad.</w:t>
            </w:r>
          </w:p>
        </w:tc>
        <w:tc>
          <w:tcPr>
            <w:tcW w:w="1984" w:type="dxa"/>
            <w:vAlign w:val="center"/>
          </w:tcPr>
          <w:p w14:paraId="17EC1DA8" w14:textId="23C4E4A6" w:rsidR="00D7169A" w:rsidRPr="00AD75E9" w:rsidRDefault="00E84742" w:rsidP="00335069">
            <w:pPr>
              <w:jc w:val="both"/>
              <w:rPr>
                <w:rFonts w:ascii="Arial" w:eastAsia="Arial" w:hAnsi="Arial" w:cs="Arial"/>
                <w:color w:val="auto"/>
                <w:sz w:val="20"/>
                <w:szCs w:val="20"/>
              </w:rPr>
            </w:pPr>
            <w:r w:rsidRPr="00AD75E9">
              <w:rPr>
                <w:rFonts w:ascii="Arial" w:eastAsia="Arial" w:hAnsi="Arial" w:cs="Arial"/>
                <w:color w:val="auto"/>
                <w:sz w:val="20"/>
                <w:szCs w:val="20"/>
              </w:rPr>
              <w:t>Jefes (nivel directivo)</w:t>
            </w:r>
          </w:p>
        </w:tc>
        <w:tc>
          <w:tcPr>
            <w:tcW w:w="1560" w:type="dxa"/>
            <w:vAlign w:val="center"/>
          </w:tcPr>
          <w:p w14:paraId="583A7A24" w14:textId="05EABD96" w:rsidR="00D7169A" w:rsidRPr="00AD75E9" w:rsidRDefault="003A2951" w:rsidP="00E84742">
            <w:pPr>
              <w:jc w:val="both"/>
              <w:rPr>
                <w:rFonts w:ascii="Arial" w:eastAsia="Arial" w:hAnsi="Arial" w:cs="Arial"/>
                <w:color w:val="auto"/>
                <w:sz w:val="20"/>
                <w:szCs w:val="20"/>
              </w:rPr>
            </w:pPr>
            <w:r w:rsidRPr="00AD75E9">
              <w:rPr>
                <w:rFonts w:ascii="Arial" w:eastAsia="Arial" w:hAnsi="Arial" w:cs="Arial"/>
                <w:color w:val="auto"/>
                <w:sz w:val="20"/>
                <w:szCs w:val="20"/>
              </w:rPr>
              <w:t xml:space="preserve">Actas </w:t>
            </w:r>
          </w:p>
        </w:tc>
        <w:tc>
          <w:tcPr>
            <w:tcW w:w="992" w:type="dxa"/>
            <w:vAlign w:val="center"/>
          </w:tcPr>
          <w:p w14:paraId="566C9530" w14:textId="77777777" w:rsidR="00D7169A" w:rsidRPr="00AD75E9" w:rsidRDefault="00D7169A">
            <w:pPr>
              <w:rPr>
                <w:rFonts w:ascii="Arial" w:eastAsia="Arial" w:hAnsi="Arial" w:cs="Arial"/>
                <w:color w:val="auto"/>
                <w:sz w:val="20"/>
                <w:szCs w:val="20"/>
              </w:rPr>
            </w:pPr>
          </w:p>
        </w:tc>
      </w:tr>
      <w:tr w:rsidR="00AD75E9" w:rsidRPr="00AD75E9" w14:paraId="4090F62C" w14:textId="77777777" w:rsidTr="00AE5640">
        <w:trPr>
          <w:trHeight w:val="1228"/>
          <w:jc w:val="center"/>
        </w:trPr>
        <w:tc>
          <w:tcPr>
            <w:tcW w:w="562" w:type="dxa"/>
            <w:vAlign w:val="center"/>
          </w:tcPr>
          <w:p w14:paraId="1C126828"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color w:val="auto"/>
                <w:sz w:val="20"/>
                <w:szCs w:val="20"/>
              </w:rPr>
              <w:t>5</w:t>
            </w:r>
          </w:p>
        </w:tc>
        <w:tc>
          <w:tcPr>
            <w:tcW w:w="3974" w:type="dxa"/>
            <w:vAlign w:val="center"/>
          </w:tcPr>
          <w:p w14:paraId="093283C0" w14:textId="4089A057" w:rsidR="00E84742" w:rsidRPr="00AD75E9" w:rsidRDefault="003A2951" w:rsidP="00E84742">
            <w:pPr>
              <w:widowControl w:val="0"/>
              <w:tabs>
                <w:tab w:val="center" w:pos="510"/>
                <w:tab w:val="left" w:pos="1134"/>
              </w:tabs>
              <w:jc w:val="both"/>
              <w:rPr>
                <w:rFonts w:ascii="Arial" w:eastAsia="Arial" w:hAnsi="Arial" w:cs="Arial"/>
                <w:color w:val="auto"/>
                <w:sz w:val="20"/>
                <w:szCs w:val="20"/>
              </w:rPr>
            </w:pPr>
            <w:r w:rsidRPr="00AD75E9">
              <w:rPr>
                <w:rFonts w:ascii="Arial" w:eastAsia="Arial" w:hAnsi="Arial" w:cs="Arial"/>
                <w:color w:val="auto"/>
                <w:sz w:val="20"/>
                <w:szCs w:val="20"/>
              </w:rPr>
              <w:t xml:space="preserve">Analizar y evaluar la información presentada por los responsables </w:t>
            </w:r>
            <w:r w:rsidR="00E84742" w:rsidRPr="00AD75E9">
              <w:rPr>
                <w:rFonts w:ascii="Arial" w:eastAsia="Arial" w:hAnsi="Arial" w:cs="Arial"/>
                <w:color w:val="auto"/>
                <w:sz w:val="20"/>
                <w:szCs w:val="20"/>
              </w:rPr>
              <w:t>de la</w:t>
            </w:r>
            <w:r w:rsidRPr="00AD75E9">
              <w:rPr>
                <w:rFonts w:ascii="Arial" w:eastAsia="Arial" w:hAnsi="Arial" w:cs="Arial"/>
                <w:color w:val="auto"/>
                <w:sz w:val="20"/>
                <w:szCs w:val="20"/>
              </w:rPr>
              <w:t xml:space="preserve"> ejecución o cumplimiento del asunto de autoevaluación, incluyendo el análisis de las causas de las deficiencias detectadas.</w:t>
            </w:r>
          </w:p>
        </w:tc>
        <w:tc>
          <w:tcPr>
            <w:tcW w:w="1984" w:type="dxa"/>
            <w:vAlign w:val="center"/>
          </w:tcPr>
          <w:p w14:paraId="71F51F95" w14:textId="049402B0" w:rsidR="00D7169A" w:rsidRPr="00AD75E9" w:rsidRDefault="00E84742" w:rsidP="00335069">
            <w:pPr>
              <w:jc w:val="both"/>
              <w:rPr>
                <w:rFonts w:ascii="Arial" w:eastAsia="Arial" w:hAnsi="Arial" w:cs="Arial"/>
                <w:color w:val="auto"/>
                <w:sz w:val="20"/>
                <w:szCs w:val="20"/>
              </w:rPr>
            </w:pPr>
            <w:r w:rsidRPr="00AD75E9">
              <w:rPr>
                <w:rFonts w:ascii="Arial" w:eastAsia="Arial" w:hAnsi="Arial" w:cs="Arial"/>
                <w:color w:val="auto"/>
                <w:sz w:val="20"/>
                <w:szCs w:val="20"/>
              </w:rPr>
              <w:t>Jefes (nivel directivo)</w:t>
            </w:r>
          </w:p>
        </w:tc>
        <w:tc>
          <w:tcPr>
            <w:tcW w:w="1560" w:type="dxa"/>
            <w:vAlign w:val="center"/>
          </w:tcPr>
          <w:p w14:paraId="63C9983A" w14:textId="77777777" w:rsidR="00D7169A" w:rsidRPr="00AD75E9" w:rsidRDefault="00D7169A">
            <w:pPr>
              <w:jc w:val="both"/>
              <w:rPr>
                <w:rFonts w:ascii="Arial" w:eastAsia="Arial" w:hAnsi="Arial" w:cs="Arial"/>
                <w:color w:val="auto"/>
                <w:sz w:val="20"/>
                <w:szCs w:val="20"/>
              </w:rPr>
            </w:pPr>
          </w:p>
        </w:tc>
        <w:tc>
          <w:tcPr>
            <w:tcW w:w="992" w:type="dxa"/>
            <w:vAlign w:val="center"/>
          </w:tcPr>
          <w:p w14:paraId="47E1E813" w14:textId="3698B710" w:rsidR="00D7169A" w:rsidRPr="00AD75E9" w:rsidRDefault="0034023F" w:rsidP="0034023F">
            <w:pPr>
              <w:jc w:val="center"/>
              <w:rPr>
                <w:rFonts w:ascii="Arial" w:eastAsia="Arial" w:hAnsi="Arial" w:cs="Arial"/>
                <w:color w:val="auto"/>
                <w:sz w:val="20"/>
                <w:szCs w:val="20"/>
              </w:rPr>
            </w:pPr>
            <w:r w:rsidRPr="00AD75E9">
              <w:rPr>
                <w:rFonts w:ascii="Arial" w:eastAsia="Arial" w:hAnsi="Arial" w:cs="Arial"/>
                <w:color w:val="auto"/>
                <w:sz w:val="20"/>
                <w:szCs w:val="20"/>
              </w:rPr>
              <w:t>X</w:t>
            </w:r>
          </w:p>
        </w:tc>
      </w:tr>
      <w:tr w:rsidR="00AD75E9" w:rsidRPr="00AD75E9" w14:paraId="37E0D3AC" w14:textId="77777777" w:rsidTr="00AE5640">
        <w:trPr>
          <w:jc w:val="center"/>
        </w:trPr>
        <w:tc>
          <w:tcPr>
            <w:tcW w:w="562" w:type="dxa"/>
            <w:vAlign w:val="center"/>
          </w:tcPr>
          <w:p w14:paraId="2FA143BF" w14:textId="4A2CDE0B" w:rsidR="00E84742" w:rsidRPr="00AD75E9" w:rsidRDefault="00E84742">
            <w:pPr>
              <w:jc w:val="center"/>
              <w:rPr>
                <w:rFonts w:ascii="Arial" w:eastAsia="Arial" w:hAnsi="Arial" w:cs="Arial"/>
                <w:color w:val="auto"/>
                <w:sz w:val="20"/>
                <w:szCs w:val="20"/>
              </w:rPr>
            </w:pPr>
            <w:r w:rsidRPr="00AD75E9">
              <w:rPr>
                <w:rFonts w:ascii="Arial" w:eastAsia="Arial" w:hAnsi="Arial" w:cs="Arial"/>
                <w:color w:val="auto"/>
                <w:sz w:val="20"/>
                <w:szCs w:val="20"/>
              </w:rPr>
              <w:t>6</w:t>
            </w:r>
          </w:p>
        </w:tc>
        <w:tc>
          <w:tcPr>
            <w:tcW w:w="3974" w:type="dxa"/>
            <w:vAlign w:val="center"/>
          </w:tcPr>
          <w:p w14:paraId="58B0BA6C" w14:textId="3B3DBA9D" w:rsidR="00E84742" w:rsidRPr="00AD75E9" w:rsidRDefault="00E84742">
            <w:pPr>
              <w:widowControl w:val="0"/>
              <w:tabs>
                <w:tab w:val="center" w:pos="510"/>
                <w:tab w:val="left" w:pos="1134"/>
              </w:tabs>
              <w:jc w:val="both"/>
              <w:rPr>
                <w:rFonts w:ascii="Arial" w:eastAsia="Arial" w:hAnsi="Arial" w:cs="Arial"/>
                <w:color w:val="auto"/>
                <w:sz w:val="20"/>
                <w:szCs w:val="20"/>
              </w:rPr>
            </w:pPr>
            <w:r w:rsidRPr="00AD75E9">
              <w:rPr>
                <w:rFonts w:ascii="Arial" w:eastAsia="Arial" w:hAnsi="Arial" w:cs="Arial"/>
                <w:color w:val="auto"/>
                <w:sz w:val="20"/>
                <w:szCs w:val="20"/>
              </w:rPr>
              <w:t>Definir los compromisos de mejoramiento para corregir las desviaciones.</w:t>
            </w:r>
          </w:p>
        </w:tc>
        <w:tc>
          <w:tcPr>
            <w:tcW w:w="1984" w:type="dxa"/>
            <w:vAlign w:val="center"/>
          </w:tcPr>
          <w:p w14:paraId="0EEC9861" w14:textId="52070805" w:rsidR="00E84742" w:rsidRPr="00AD75E9" w:rsidRDefault="00E84742" w:rsidP="00335069">
            <w:pPr>
              <w:jc w:val="both"/>
              <w:rPr>
                <w:rFonts w:ascii="Arial" w:eastAsia="Arial" w:hAnsi="Arial" w:cs="Arial"/>
                <w:color w:val="auto"/>
                <w:sz w:val="20"/>
                <w:szCs w:val="20"/>
              </w:rPr>
            </w:pPr>
            <w:r w:rsidRPr="00AD75E9">
              <w:rPr>
                <w:rFonts w:ascii="Arial" w:eastAsia="Arial" w:hAnsi="Arial" w:cs="Arial"/>
                <w:color w:val="auto"/>
                <w:sz w:val="20"/>
                <w:szCs w:val="20"/>
              </w:rPr>
              <w:t>Jefes (nivel directivo) y responsables de acciones de</w:t>
            </w:r>
            <w:r w:rsidR="00442FE7" w:rsidRPr="00AD75E9">
              <w:rPr>
                <w:rFonts w:ascii="Arial" w:eastAsia="Arial" w:hAnsi="Arial" w:cs="Arial"/>
                <w:color w:val="auto"/>
                <w:sz w:val="20"/>
                <w:szCs w:val="20"/>
              </w:rPr>
              <w:t xml:space="preserve"> los</w:t>
            </w:r>
            <w:r w:rsidRPr="00AD75E9">
              <w:rPr>
                <w:rFonts w:ascii="Arial" w:eastAsia="Arial" w:hAnsi="Arial" w:cs="Arial"/>
                <w:color w:val="auto"/>
                <w:sz w:val="20"/>
                <w:szCs w:val="20"/>
              </w:rPr>
              <w:t xml:space="preserve"> planes</w:t>
            </w:r>
          </w:p>
        </w:tc>
        <w:tc>
          <w:tcPr>
            <w:tcW w:w="1560" w:type="dxa"/>
            <w:vAlign w:val="center"/>
          </w:tcPr>
          <w:p w14:paraId="259E7E3B" w14:textId="77777777" w:rsidR="00E84742" w:rsidRPr="00AD75E9" w:rsidRDefault="00E84742">
            <w:pPr>
              <w:jc w:val="both"/>
              <w:rPr>
                <w:rFonts w:ascii="Arial" w:eastAsia="Arial" w:hAnsi="Arial" w:cs="Arial"/>
                <w:color w:val="auto"/>
                <w:sz w:val="20"/>
                <w:szCs w:val="20"/>
              </w:rPr>
            </w:pPr>
          </w:p>
        </w:tc>
        <w:tc>
          <w:tcPr>
            <w:tcW w:w="992" w:type="dxa"/>
            <w:vAlign w:val="center"/>
          </w:tcPr>
          <w:p w14:paraId="4C5D71BA" w14:textId="77777777" w:rsidR="00E84742" w:rsidRPr="00AD75E9" w:rsidRDefault="00E84742" w:rsidP="0034023F">
            <w:pPr>
              <w:jc w:val="center"/>
              <w:rPr>
                <w:rFonts w:ascii="Arial" w:eastAsia="Arial" w:hAnsi="Arial" w:cs="Arial"/>
                <w:color w:val="auto"/>
                <w:sz w:val="20"/>
                <w:szCs w:val="20"/>
              </w:rPr>
            </w:pPr>
          </w:p>
        </w:tc>
      </w:tr>
      <w:tr w:rsidR="00AD75E9" w:rsidRPr="00AD75E9" w14:paraId="3CF29253" w14:textId="77777777" w:rsidTr="00624016">
        <w:trPr>
          <w:trHeight w:val="583"/>
          <w:jc w:val="center"/>
        </w:trPr>
        <w:tc>
          <w:tcPr>
            <w:tcW w:w="562" w:type="dxa"/>
            <w:vAlign w:val="center"/>
          </w:tcPr>
          <w:p w14:paraId="1440C496" w14:textId="1717A126" w:rsidR="00D7169A" w:rsidRPr="00AD75E9" w:rsidRDefault="00E84742" w:rsidP="00E84742">
            <w:pPr>
              <w:jc w:val="center"/>
              <w:rPr>
                <w:rFonts w:ascii="Arial" w:eastAsia="Arial" w:hAnsi="Arial" w:cs="Arial"/>
                <w:color w:val="auto"/>
                <w:sz w:val="20"/>
                <w:szCs w:val="20"/>
              </w:rPr>
            </w:pPr>
            <w:r w:rsidRPr="00AD75E9">
              <w:rPr>
                <w:rFonts w:ascii="Arial" w:eastAsia="Arial" w:hAnsi="Arial" w:cs="Arial"/>
                <w:color w:val="auto"/>
                <w:sz w:val="20"/>
                <w:szCs w:val="20"/>
              </w:rPr>
              <w:lastRenderedPageBreak/>
              <w:t>7</w:t>
            </w:r>
          </w:p>
        </w:tc>
        <w:tc>
          <w:tcPr>
            <w:tcW w:w="3974" w:type="dxa"/>
            <w:vAlign w:val="center"/>
          </w:tcPr>
          <w:p w14:paraId="31E6CFBC" w14:textId="77777777" w:rsidR="00D7169A" w:rsidRPr="00AD75E9" w:rsidRDefault="00E84742" w:rsidP="00E84742">
            <w:pPr>
              <w:jc w:val="both"/>
              <w:rPr>
                <w:rFonts w:ascii="Arial" w:hAnsi="Arial" w:cs="Arial"/>
                <w:color w:val="auto"/>
                <w:sz w:val="20"/>
                <w:szCs w:val="20"/>
              </w:rPr>
            </w:pPr>
            <w:r w:rsidRPr="00AD75E9">
              <w:rPr>
                <w:rFonts w:ascii="Arial" w:hAnsi="Arial" w:cs="Arial"/>
                <w:color w:val="auto"/>
                <w:sz w:val="20"/>
                <w:szCs w:val="20"/>
              </w:rPr>
              <w:t xml:space="preserve">Realizar el seguimiento a los compromisos de mejoramiento.  </w:t>
            </w:r>
          </w:p>
          <w:p w14:paraId="117398BB" w14:textId="77777777" w:rsidR="00E84742" w:rsidRPr="00AD75E9" w:rsidRDefault="00E84742" w:rsidP="00E84742">
            <w:pPr>
              <w:jc w:val="both"/>
              <w:rPr>
                <w:rFonts w:ascii="Arial" w:hAnsi="Arial" w:cs="Arial"/>
                <w:color w:val="auto"/>
                <w:sz w:val="20"/>
                <w:szCs w:val="20"/>
              </w:rPr>
            </w:pPr>
          </w:p>
          <w:p w14:paraId="51B04764" w14:textId="07544111" w:rsidR="00E84742" w:rsidRPr="00AD75E9" w:rsidRDefault="00E84742" w:rsidP="00E84742">
            <w:pPr>
              <w:jc w:val="both"/>
              <w:rPr>
                <w:rFonts w:ascii="Arial" w:hAnsi="Arial" w:cs="Arial"/>
                <w:color w:val="auto"/>
                <w:sz w:val="20"/>
                <w:szCs w:val="20"/>
              </w:rPr>
            </w:pPr>
            <w:r w:rsidRPr="00AD75E9">
              <w:rPr>
                <w:rFonts w:ascii="Arial" w:hAnsi="Arial" w:cs="Arial"/>
                <w:color w:val="auto"/>
                <w:sz w:val="20"/>
                <w:szCs w:val="20"/>
              </w:rPr>
              <w:t>Esta actividad se lleva a cabo a partir de la segunda autoevaluación.</w:t>
            </w:r>
          </w:p>
        </w:tc>
        <w:tc>
          <w:tcPr>
            <w:tcW w:w="1984" w:type="dxa"/>
            <w:vAlign w:val="center"/>
          </w:tcPr>
          <w:p w14:paraId="72AFAA75" w14:textId="14043F5A" w:rsidR="00D7169A" w:rsidRPr="00AD75E9" w:rsidRDefault="00442FE7">
            <w:pPr>
              <w:jc w:val="both"/>
              <w:rPr>
                <w:rFonts w:ascii="Arial" w:eastAsia="Arial" w:hAnsi="Arial" w:cs="Arial"/>
                <w:color w:val="auto"/>
                <w:sz w:val="20"/>
                <w:szCs w:val="20"/>
              </w:rPr>
            </w:pPr>
            <w:r w:rsidRPr="00AD75E9">
              <w:rPr>
                <w:rFonts w:ascii="Arial" w:eastAsia="Arial" w:hAnsi="Arial" w:cs="Arial"/>
                <w:color w:val="auto"/>
                <w:sz w:val="20"/>
                <w:szCs w:val="20"/>
              </w:rPr>
              <w:t>Jefes (nivel directivo)</w:t>
            </w:r>
          </w:p>
        </w:tc>
        <w:tc>
          <w:tcPr>
            <w:tcW w:w="1560" w:type="dxa"/>
            <w:vAlign w:val="center"/>
          </w:tcPr>
          <w:p w14:paraId="582B3041" w14:textId="77777777" w:rsidR="00D7169A" w:rsidRPr="00AD75E9" w:rsidRDefault="00D7169A">
            <w:pPr>
              <w:jc w:val="both"/>
              <w:rPr>
                <w:rFonts w:ascii="Arial" w:eastAsia="Arial" w:hAnsi="Arial" w:cs="Arial"/>
                <w:color w:val="auto"/>
                <w:sz w:val="20"/>
                <w:szCs w:val="20"/>
              </w:rPr>
            </w:pPr>
          </w:p>
        </w:tc>
        <w:tc>
          <w:tcPr>
            <w:tcW w:w="992" w:type="dxa"/>
            <w:vAlign w:val="center"/>
          </w:tcPr>
          <w:p w14:paraId="0BE7213B" w14:textId="77777777" w:rsidR="00D7169A" w:rsidRPr="00AD75E9" w:rsidRDefault="00D7169A">
            <w:pPr>
              <w:rPr>
                <w:rFonts w:ascii="Arial" w:eastAsia="Arial" w:hAnsi="Arial" w:cs="Arial"/>
                <w:color w:val="auto"/>
                <w:sz w:val="20"/>
                <w:szCs w:val="20"/>
              </w:rPr>
            </w:pPr>
          </w:p>
        </w:tc>
      </w:tr>
      <w:tr w:rsidR="00AD75E9" w:rsidRPr="00AD75E9" w14:paraId="1907D071" w14:textId="77777777" w:rsidTr="00624016">
        <w:trPr>
          <w:trHeight w:val="1554"/>
          <w:jc w:val="center"/>
        </w:trPr>
        <w:tc>
          <w:tcPr>
            <w:tcW w:w="562" w:type="dxa"/>
            <w:vAlign w:val="center"/>
          </w:tcPr>
          <w:p w14:paraId="3AD40407"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color w:val="auto"/>
                <w:sz w:val="20"/>
                <w:szCs w:val="20"/>
              </w:rPr>
              <w:t>8</w:t>
            </w:r>
          </w:p>
        </w:tc>
        <w:tc>
          <w:tcPr>
            <w:tcW w:w="3974" w:type="dxa"/>
            <w:vAlign w:val="center"/>
          </w:tcPr>
          <w:p w14:paraId="15DEFE85" w14:textId="32FBF126" w:rsidR="00D7169A" w:rsidRPr="00AD75E9" w:rsidRDefault="003A2951">
            <w:pPr>
              <w:widowControl w:val="0"/>
              <w:tabs>
                <w:tab w:val="center" w:pos="510"/>
                <w:tab w:val="left" w:pos="1134"/>
              </w:tabs>
              <w:jc w:val="both"/>
              <w:rPr>
                <w:rFonts w:ascii="Arial" w:eastAsia="Arial" w:hAnsi="Arial" w:cs="Arial"/>
                <w:color w:val="auto"/>
                <w:sz w:val="20"/>
                <w:szCs w:val="20"/>
              </w:rPr>
            </w:pPr>
            <w:r w:rsidRPr="00AD75E9">
              <w:rPr>
                <w:rFonts w:ascii="Arial" w:eastAsia="Arial" w:hAnsi="Arial" w:cs="Arial"/>
                <w:color w:val="auto"/>
                <w:sz w:val="20"/>
                <w:szCs w:val="20"/>
              </w:rPr>
              <w:t xml:space="preserve">Elaborar informe de la autoevaluación </w:t>
            </w:r>
            <w:r w:rsidR="00E84742" w:rsidRPr="00AD75E9">
              <w:rPr>
                <w:rFonts w:ascii="Arial" w:eastAsia="Arial" w:hAnsi="Arial" w:cs="Arial"/>
                <w:color w:val="auto"/>
                <w:sz w:val="20"/>
                <w:szCs w:val="20"/>
              </w:rPr>
              <w:t>anual</w:t>
            </w:r>
            <w:r w:rsidRPr="00AD75E9">
              <w:rPr>
                <w:rFonts w:ascii="Arial" w:eastAsia="Arial" w:hAnsi="Arial" w:cs="Arial"/>
                <w:color w:val="auto"/>
                <w:sz w:val="20"/>
                <w:szCs w:val="20"/>
              </w:rPr>
              <w:t>.</w:t>
            </w:r>
            <w:r w:rsidR="00E84742" w:rsidRPr="00AD75E9">
              <w:rPr>
                <w:rFonts w:ascii="Arial" w:eastAsia="Arial" w:hAnsi="Arial" w:cs="Arial"/>
                <w:color w:val="auto"/>
                <w:sz w:val="20"/>
                <w:szCs w:val="20"/>
              </w:rPr>
              <w:t xml:space="preserve"> </w:t>
            </w:r>
          </w:p>
          <w:p w14:paraId="065F0BFC" w14:textId="77777777" w:rsidR="00624016" w:rsidRPr="00AD75E9" w:rsidRDefault="00624016">
            <w:pPr>
              <w:widowControl w:val="0"/>
              <w:tabs>
                <w:tab w:val="center" w:pos="510"/>
                <w:tab w:val="left" w:pos="1134"/>
              </w:tabs>
              <w:jc w:val="both"/>
              <w:rPr>
                <w:rFonts w:ascii="Arial" w:eastAsia="Arial" w:hAnsi="Arial" w:cs="Arial"/>
                <w:color w:val="auto"/>
                <w:sz w:val="20"/>
                <w:szCs w:val="20"/>
              </w:rPr>
            </w:pPr>
          </w:p>
          <w:p w14:paraId="72AB610C" w14:textId="378CD445" w:rsidR="00E84742" w:rsidRPr="00AD75E9" w:rsidRDefault="00E84742" w:rsidP="00E84742">
            <w:pPr>
              <w:widowControl w:val="0"/>
              <w:tabs>
                <w:tab w:val="center" w:pos="510"/>
                <w:tab w:val="left" w:pos="1134"/>
              </w:tabs>
              <w:jc w:val="both"/>
              <w:rPr>
                <w:rFonts w:ascii="Arial" w:eastAsia="Arial" w:hAnsi="Arial" w:cs="Arial"/>
                <w:color w:val="auto"/>
                <w:sz w:val="20"/>
                <w:szCs w:val="20"/>
              </w:rPr>
            </w:pPr>
            <w:r w:rsidRPr="00AD75E9">
              <w:rPr>
                <w:rFonts w:ascii="Arial" w:eastAsia="Arial" w:hAnsi="Arial" w:cs="Arial"/>
                <w:color w:val="auto"/>
                <w:sz w:val="20"/>
                <w:szCs w:val="20"/>
              </w:rPr>
              <w:t xml:space="preserve">En el informe es importante describir las causas de las desviaciones encontradas </w:t>
            </w:r>
            <w:r w:rsidR="003F13B4" w:rsidRPr="00AD75E9">
              <w:rPr>
                <w:rFonts w:ascii="Arial" w:eastAsia="Arial" w:hAnsi="Arial" w:cs="Arial"/>
                <w:color w:val="auto"/>
                <w:sz w:val="20"/>
                <w:szCs w:val="20"/>
              </w:rPr>
              <w:t xml:space="preserve">y las acciones de  mejora para subsanarlas, </w:t>
            </w:r>
            <w:r w:rsidRPr="00AD75E9">
              <w:rPr>
                <w:rFonts w:ascii="Arial" w:eastAsia="Arial" w:hAnsi="Arial" w:cs="Arial"/>
                <w:color w:val="auto"/>
                <w:sz w:val="20"/>
                <w:szCs w:val="20"/>
              </w:rPr>
              <w:t>de tal forma que el documento se convierta en un insumo para la toma de decisiones.</w:t>
            </w:r>
          </w:p>
        </w:tc>
        <w:tc>
          <w:tcPr>
            <w:tcW w:w="1984" w:type="dxa"/>
            <w:vAlign w:val="center"/>
          </w:tcPr>
          <w:p w14:paraId="33B707C4" w14:textId="04720947" w:rsidR="00D7169A" w:rsidRPr="00AD75E9" w:rsidRDefault="00E84742">
            <w:pPr>
              <w:jc w:val="both"/>
              <w:rPr>
                <w:rFonts w:ascii="Arial" w:eastAsia="Arial" w:hAnsi="Arial" w:cs="Arial"/>
                <w:color w:val="auto"/>
                <w:sz w:val="20"/>
                <w:szCs w:val="20"/>
              </w:rPr>
            </w:pPr>
            <w:r w:rsidRPr="00AD75E9">
              <w:rPr>
                <w:rFonts w:ascii="Arial" w:eastAsia="Arial" w:hAnsi="Arial" w:cs="Arial"/>
                <w:color w:val="auto"/>
                <w:sz w:val="20"/>
                <w:szCs w:val="20"/>
              </w:rPr>
              <w:t>Jefes (nivel directivo)</w:t>
            </w:r>
          </w:p>
        </w:tc>
        <w:tc>
          <w:tcPr>
            <w:tcW w:w="1560" w:type="dxa"/>
            <w:vAlign w:val="center"/>
          </w:tcPr>
          <w:p w14:paraId="0FB1AE2B" w14:textId="77777777" w:rsidR="00D7169A" w:rsidRPr="00AD75E9" w:rsidRDefault="003A2951">
            <w:pPr>
              <w:jc w:val="both"/>
              <w:rPr>
                <w:rFonts w:ascii="Arial" w:eastAsia="Arial" w:hAnsi="Arial" w:cs="Arial"/>
                <w:color w:val="auto"/>
                <w:sz w:val="20"/>
                <w:szCs w:val="20"/>
              </w:rPr>
            </w:pPr>
            <w:r w:rsidRPr="00AD75E9">
              <w:rPr>
                <w:rFonts w:ascii="Arial" w:eastAsia="Arial" w:hAnsi="Arial" w:cs="Arial"/>
                <w:color w:val="auto"/>
                <w:sz w:val="20"/>
                <w:szCs w:val="20"/>
              </w:rPr>
              <w:t>Informe</w:t>
            </w:r>
          </w:p>
        </w:tc>
        <w:tc>
          <w:tcPr>
            <w:tcW w:w="992" w:type="dxa"/>
            <w:vAlign w:val="center"/>
          </w:tcPr>
          <w:p w14:paraId="2E73516F" w14:textId="197B2A83" w:rsidR="00D7169A" w:rsidRPr="00AD75E9" w:rsidRDefault="00D7169A">
            <w:pPr>
              <w:rPr>
                <w:rFonts w:ascii="Arial" w:eastAsia="Arial" w:hAnsi="Arial" w:cs="Arial"/>
                <w:color w:val="auto"/>
                <w:sz w:val="20"/>
                <w:szCs w:val="20"/>
              </w:rPr>
            </w:pPr>
          </w:p>
        </w:tc>
      </w:tr>
      <w:tr w:rsidR="00D7169A" w:rsidRPr="00AD75E9" w14:paraId="59AA0E28" w14:textId="77777777" w:rsidTr="00AE5640">
        <w:trPr>
          <w:jc w:val="center"/>
        </w:trPr>
        <w:tc>
          <w:tcPr>
            <w:tcW w:w="562" w:type="dxa"/>
            <w:vAlign w:val="center"/>
          </w:tcPr>
          <w:p w14:paraId="5BD42C9B" w14:textId="77777777" w:rsidR="00D7169A" w:rsidRPr="00AD75E9" w:rsidRDefault="003A2951">
            <w:pPr>
              <w:jc w:val="center"/>
              <w:rPr>
                <w:rFonts w:ascii="Arial" w:eastAsia="Arial" w:hAnsi="Arial" w:cs="Arial"/>
                <w:color w:val="auto"/>
                <w:sz w:val="20"/>
                <w:szCs w:val="20"/>
              </w:rPr>
            </w:pPr>
            <w:r w:rsidRPr="00AD75E9">
              <w:rPr>
                <w:rFonts w:ascii="Arial" w:eastAsia="Arial" w:hAnsi="Arial" w:cs="Arial"/>
                <w:color w:val="auto"/>
                <w:sz w:val="20"/>
                <w:szCs w:val="20"/>
              </w:rPr>
              <w:t>9</w:t>
            </w:r>
          </w:p>
        </w:tc>
        <w:tc>
          <w:tcPr>
            <w:tcW w:w="3974" w:type="dxa"/>
            <w:vAlign w:val="center"/>
          </w:tcPr>
          <w:p w14:paraId="75C020EE" w14:textId="40C0A64C" w:rsidR="00D7169A" w:rsidRPr="00AD75E9" w:rsidRDefault="003A2951" w:rsidP="00E84742">
            <w:pPr>
              <w:widowControl w:val="0"/>
              <w:tabs>
                <w:tab w:val="center" w:pos="510"/>
                <w:tab w:val="left" w:pos="1134"/>
              </w:tabs>
              <w:jc w:val="both"/>
              <w:rPr>
                <w:rFonts w:ascii="Arial" w:eastAsia="Arial" w:hAnsi="Arial" w:cs="Arial"/>
                <w:color w:val="auto"/>
                <w:sz w:val="20"/>
                <w:szCs w:val="20"/>
              </w:rPr>
            </w:pPr>
            <w:r w:rsidRPr="00AD75E9">
              <w:rPr>
                <w:rFonts w:ascii="Arial" w:eastAsia="Arial" w:hAnsi="Arial" w:cs="Arial"/>
                <w:color w:val="auto"/>
                <w:sz w:val="20"/>
                <w:szCs w:val="20"/>
              </w:rPr>
              <w:t xml:space="preserve">Socializar </w:t>
            </w:r>
            <w:r w:rsidR="00E84742" w:rsidRPr="00AD75E9">
              <w:rPr>
                <w:rFonts w:ascii="Arial" w:eastAsia="Arial" w:hAnsi="Arial" w:cs="Arial"/>
                <w:color w:val="auto"/>
                <w:sz w:val="20"/>
                <w:szCs w:val="20"/>
              </w:rPr>
              <w:t>el informe</w:t>
            </w:r>
            <w:r w:rsidRPr="00AD75E9">
              <w:rPr>
                <w:rFonts w:ascii="Arial" w:eastAsia="Arial" w:hAnsi="Arial" w:cs="Arial"/>
                <w:color w:val="auto"/>
                <w:sz w:val="20"/>
                <w:szCs w:val="20"/>
              </w:rPr>
              <w:t xml:space="preserve"> de la autoevaluación </w:t>
            </w:r>
            <w:r w:rsidR="00E84742" w:rsidRPr="00AD75E9">
              <w:rPr>
                <w:rFonts w:ascii="Arial" w:eastAsia="Arial" w:hAnsi="Arial" w:cs="Arial"/>
                <w:color w:val="auto"/>
                <w:sz w:val="20"/>
                <w:szCs w:val="20"/>
              </w:rPr>
              <w:t>con la gerencia y</w:t>
            </w:r>
            <w:r w:rsidRPr="00AD75E9">
              <w:rPr>
                <w:rFonts w:ascii="Arial" w:eastAsia="Arial" w:hAnsi="Arial" w:cs="Arial"/>
                <w:color w:val="auto"/>
                <w:sz w:val="20"/>
                <w:szCs w:val="20"/>
              </w:rPr>
              <w:t xml:space="preserve"> </w:t>
            </w:r>
            <w:r w:rsidR="00E84742" w:rsidRPr="00AD75E9">
              <w:rPr>
                <w:rFonts w:ascii="Arial" w:eastAsia="Arial" w:hAnsi="Arial" w:cs="Arial"/>
                <w:color w:val="auto"/>
                <w:sz w:val="20"/>
                <w:szCs w:val="20"/>
              </w:rPr>
              <w:t>demás  participantes.</w:t>
            </w:r>
          </w:p>
        </w:tc>
        <w:tc>
          <w:tcPr>
            <w:tcW w:w="1984" w:type="dxa"/>
            <w:vAlign w:val="center"/>
          </w:tcPr>
          <w:p w14:paraId="66BC3681" w14:textId="53968456" w:rsidR="00D7169A" w:rsidRPr="00AD75E9" w:rsidRDefault="00E84742">
            <w:pPr>
              <w:jc w:val="both"/>
              <w:rPr>
                <w:rFonts w:ascii="Arial" w:eastAsia="Arial" w:hAnsi="Arial" w:cs="Arial"/>
                <w:color w:val="auto"/>
                <w:sz w:val="20"/>
                <w:szCs w:val="20"/>
              </w:rPr>
            </w:pPr>
            <w:r w:rsidRPr="00AD75E9">
              <w:rPr>
                <w:rFonts w:ascii="Arial" w:eastAsia="Arial" w:hAnsi="Arial" w:cs="Arial"/>
                <w:color w:val="auto"/>
                <w:sz w:val="20"/>
                <w:szCs w:val="20"/>
              </w:rPr>
              <w:t>Jefes (nivel directivo)</w:t>
            </w:r>
          </w:p>
        </w:tc>
        <w:tc>
          <w:tcPr>
            <w:tcW w:w="1560" w:type="dxa"/>
            <w:vAlign w:val="center"/>
          </w:tcPr>
          <w:p w14:paraId="5D83F05E" w14:textId="77777777" w:rsidR="00D7169A" w:rsidRPr="00AD75E9" w:rsidRDefault="003A2951">
            <w:pPr>
              <w:jc w:val="both"/>
              <w:rPr>
                <w:rFonts w:ascii="Arial" w:eastAsia="Arial" w:hAnsi="Arial" w:cs="Arial"/>
                <w:color w:val="auto"/>
                <w:sz w:val="20"/>
                <w:szCs w:val="20"/>
              </w:rPr>
            </w:pPr>
            <w:r w:rsidRPr="00AD75E9">
              <w:rPr>
                <w:rFonts w:ascii="Arial" w:eastAsia="Arial" w:hAnsi="Arial" w:cs="Arial"/>
                <w:color w:val="auto"/>
                <w:sz w:val="20"/>
                <w:szCs w:val="20"/>
              </w:rPr>
              <w:t xml:space="preserve">Comunicación </w:t>
            </w:r>
          </w:p>
        </w:tc>
        <w:tc>
          <w:tcPr>
            <w:tcW w:w="992" w:type="dxa"/>
            <w:vAlign w:val="center"/>
          </w:tcPr>
          <w:p w14:paraId="29A92981" w14:textId="77777777" w:rsidR="00D7169A" w:rsidRPr="00AD75E9" w:rsidRDefault="00D7169A">
            <w:pPr>
              <w:rPr>
                <w:rFonts w:ascii="Arial" w:eastAsia="Arial" w:hAnsi="Arial" w:cs="Arial"/>
                <w:color w:val="auto"/>
                <w:sz w:val="20"/>
                <w:szCs w:val="20"/>
              </w:rPr>
            </w:pPr>
          </w:p>
        </w:tc>
      </w:tr>
    </w:tbl>
    <w:p w14:paraId="6BEDFBA1" w14:textId="77777777" w:rsidR="00D7169A" w:rsidRPr="00AD75E9" w:rsidRDefault="00D7169A">
      <w:pPr>
        <w:jc w:val="both"/>
        <w:rPr>
          <w:rFonts w:ascii="Arial" w:eastAsia="Arial" w:hAnsi="Arial" w:cs="Arial"/>
          <w:color w:val="auto"/>
          <w:sz w:val="20"/>
          <w:szCs w:val="20"/>
        </w:rPr>
      </w:pPr>
    </w:p>
    <w:p w14:paraId="23DB4D4C" w14:textId="03AC4EBD" w:rsidR="00D7169A" w:rsidRPr="00AD75E9" w:rsidRDefault="003A2951">
      <w:pPr>
        <w:jc w:val="both"/>
        <w:rPr>
          <w:rFonts w:ascii="Arial" w:eastAsia="Arial" w:hAnsi="Arial" w:cs="Arial"/>
          <w:color w:val="auto"/>
          <w:sz w:val="22"/>
          <w:szCs w:val="22"/>
        </w:rPr>
      </w:pPr>
      <w:r w:rsidRPr="00AD75E9">
        <w:rPr>
          <w:rFonts w:ascii="Arial" w:eastAsia="Arial" w:hAnsi="Arial" w:cs="Arial"/>
          <w:b/>
          <w:color w:val="auto"/>
          <w:sz w:val="22"/>
          <w:szCs w:val="22"/>
        </w:rPr>
        <w:t>7. REGISTROS</w:t>
      </w:r>
      <w:r w:rsidRPr="00AD75E9">
        <w:rPr>
          <w:rFonts w:ascii="Arial" w:eastAsia="Arial" w:hAnsi="Arial" w:cs="Arial"/>
          <w:color w:val="auto"/>
          <w:sz w:val="22"/>
          <w:szCs w:val="22"/>
        </w:rPr>
        <w:t xml:space="preserve"> </w:t>
      </w:r>
    </w:p>
    <w:p w14:paraId="2F310F30" w14:textId="77777777" w:rsidR="00D7169A" w:rsidRPr="00AD75E9" w:rsidRDefault="00D7169A">
      <w:pPr>
        <w:jc w:val="both"/>
        <w:rPr>
          <w:rFonts w:ascii="Arial" w:eastAsia="Arial" w:hAnsi="Arial" w:cs="Arial"/>
          <w:color w:val="auto"/>
          <w:sz w:val="22"/>
          <w:szCs w:val="22"/>
        </w:rPr>
      </w:pPr>
    </w:p>
    <w:p w14:paraId="08206F38" w14:textId="77777777" w:rsidR="00D7169A" w:rsidRPr="00AD75E9" w:rsidRDefault="003A2951">
      <w:pPr>
        <w:jc w:val="both"/>
        <w:rPr>
          <w:rFonts w:ascii="Arial" w:eastAsia="Arial" w:hAnsi="Arial" w:cs="Arial"/>
          <w:color w:val="auto"/>
          <w:sz w:val="22"/>
          <w:szCs w:val="22"/>
        </w:rPr>
      </w:pPr>
      <w:r w:rsidRPr="00AD75E9">
        <w:rPr>
          <w:rFonts w:ascii="Arial" w:eastAsia="Arial" w:hAnsi="Arial" w:cs="Arial"/>
          <w:color w:val="auto"/>
          <w:sz w:val="22"/>
          <w:szCs w:val="22"/>
        </w:rPr>
        <w:t>Actas de reuniones de autoevaluación.</w:t>
      </w:r>
    </w:p>
    <w:p w14:paraId="5F577575" w14:textId="508C5ABA" w:rsidR="00D7169A" w:rsidRPr="00AD75E9" w:rsidRDefault="00E84742">
      <w:pPr>
        <w:jc w:val="both"/>
        <w:rPr>
          <w:rFonts w:ascii="Arial" w:eastAsia="Arial" w:hAnsi="Arial" w:cs="Arial"/>
          <w:color w:val="auto"/>
          <w:sz w:val="22"/>
          <w:szCs w:val="22"/>
        </w:rPr>
      </w:pPr>
      <w:r w:rsidRPr="00AD75E9">
        <w:rPr>
          <w:rFonts w:ascii="Arial" w:eastAsia="Arial" w:hAnsi="Arial" w:cs="Arial"/>
          <w:color w:val="auto"/>
          <w:sz w:val="22"/>
          <w:szCs w:val="22"/>
        </w:rPr>
        <w:t>Informe de autoevaluación.</w:t>
      </w:r>
    </w:p>
    <w:p w14:paraId="3941F999" w14:textId="77777777" w:rsidR="00D7169A" w:rsidRPr="00AD75E9" w:rsidRDefault="00D7169A">
      <w:pPr>
        <w:jc w:val="both"/>
        <w:rPr>
          <w:rFonts w:ascii="Arial" w:eastAsia="Arial" w:hAnsi="Arial" w:cs="Arial"/>
          <w:color w:val="auto"/>
          <w:sz w:val="22"/>
          <w:szCs w:val="22"/>
        </w:rPr>
      </w:pPr>
    </w:p>
    <w:p w14:paraId="3311323B" w14:textId="66527055" w:rsidR="00D7169A" w:rsidRPr="00AD75E9" w:rsidRDefault="00A610FD">
      <w:pPr>
        <w:rPr>
          <w:rFonts w:ascii="Arial" w:eastAsia="Arial" w:hAnsi="Arial" w:cs="Arial"/>
          <w:color w:val="auto"/>
          <w:sz w:val="22"/>
          <w:szCs w:val="22"/>
        </w:rPr>
      </w:pPr>
      <w:r w:rsidRPr="00AD75E9">
        <w:rPr>
          <w:rFonts w:ascii="Arial" w:eastAsia="Arial" w:hAnsi="Arial" w:cs="Arial"/>
          <w:b/>
          <w:color w:val="auto"/>
          <w:sz w:val="22"/>
          <w:szCs w:val="22"/>
        </w:rPr>
        <w:t>8.  NORMATIV</w:t>
      </w:r>
      <w:r w:rsidR="003A2951" w:rsidRPr="00AD75E9">
        <w:rPr>
          <w:rFonts w:ascii="Arial" w:eastAsia="Arial" w:hAnsi="Arial" w:cs="Arial"/>
          <w:b/>
          <w:color w:val="auto"/>
          <w:sz w:val="22"/>
          <w:szCs w:val="22"/>
        </w:rPr>
        <w:t>A</w:t>
      </w:r>
    </w:p>
    <w:p w14:paraId="35C0DE7F" w14:textId="77777777" w:rsidR="00D7169A" w:rsidRPr="00AD75E9" w:rsidRDefault="00D7169A">
      <w:pPr>
        <w:rPr>
          <w:rFonts w:ascii="Arial" w:eastAsia="Arial" w:hAnsi="Arial" w:cs="Arial"/>
          <w:color w:val="auto"/>
          <w:sz w:val="22"/>
          <w:szCs w:val="22"/>
        </w:rPr>
      </w:pPr>
    </w:p>
    <w:p w14:paraId="4324788A" w14:textId="77777777" w:rsidR="00D7169A" w:rsidRPr="00AD75E9" w:rsidRDefault="003A2951">
      <w:pPr>
        <w:jc w:val="both"/>
        <w:rPr>
          <w:rFonts w:ascii="Arial" w:eastAsia="Arial" w:hAnsi="Arial" w:cs="Arial"/>
          <w:color w:val="auto"/>
          <w:sz w:val="22"/>
          <w:szCs w:val="22"/>
        </w:rPr>
      </w:pPr>
      <w:r w:rsidRPr="00AD75E9">
        <w:rPr>
          <w:rFonts w:ascii="Arial" w:eastAsia="Arial" w:hAnsi="Arial" w:cs="Arial"/>
          <w:color w:val="auto"/>
          <w:sz w:val="22"/>
          <w:szCs w:val="22"/>
        </w:rPr>
        <w:t>Ley 87 de 1993, “Por la cual se establecen normas para el ejercicio del Control Interno en las Entidades y Organismos del Estado y se dictan otras disposiciones”:</w:t>
      </w:r>
    </w:p>
    <w:p w14:paraId="69312E22" w14:textId="77777777" w:rsidR="00D7169A" w:rsidRPr="00AD75E9" w:rsidRDefault="00D7169A">
      <w:pPr>
        <w:ind w:left="360"/>
        <w:jc w:val="both"/>
        <w:rPr>
          <w:rFonts w:ascii="Arial" w:eastAsia="Arial" w:hAnsi="Arial" w:cs="Arial"/>
          <w:color w:val="auto"/>
          <w:sz w:val="22"/>
          <w:szCs w:val="22"/>
        </w:rPr>
      </w:pPr>
    </w:p>
    <w:p w14:paraId="1EC3ACB0" w14:textId="77777777" w:rsidR="00D7169A" w:rsidRPr="00AD75E9" w:rsidRDefault="003A2951">
      <w:pPr>
        <w:jc w:val="both"/>
        <w:rPr>
          <w:rFonts w:ascii="Arial" w:eastAsia="Arial" w:hAnsi="Arial" w:cs="Arial"/>
          <w:color w:val="auto"/>
          <w:sz w:val="22"/>
          <w:szCs w:val="22"/>
        </w:rPr>
      </w:pPr>
      <w:r w:rsidRPr="00AD75E9">
        <w:rPr>
          <w:rFonts w:ascii="Arial" w:eastAsia="Arial" w:hAnsi="Arial" w:cs="Arial"/>
          <w:color w:val="auto"/>
          <w:sz w:val="22"/>
          <w:szCs w:val="22"/>
        </w:rPr>
        <w:t>Decreto 1083 de 2015, “Por medio del cual se expide el Decreto Único Reglamentario del Sector de Función Pública”</w:t>
      </w:r>
    </w:p>
    <w:p w14:paraId="53C4A9B6" w14:textId="77777777" w:rsidR="00D7169A" w:rsidRPr="00AD75E9" w:rsidRDefault="00D7169A">
      <w:pPr>
        <w:jc w:val="both"/>
        <w:rPr>
          <w:rFonts w:ascii="Arial" w:eastAsia="Arial" w:hAnsi="Arial" w:cs="Arial"/>
          <w:color w:val="auto"/>
          <w:sz w:val="22"/>
          <w:szCs w:val="22"/>
        </w:rPr>
      </w:pPr>
    </w:p>
    <w:p w14:paraId="7E575319" w14:textId="60283FF0" w:rsidR="00D7169A" w:rsidRPr="00AD75E9" w:rsidRDefault="008447B7">
      <w:pPr>
        <w:rPr>
          <w:rFonts w:ascii="Arial" w:eastAsia="Arial" w:hAnsi="Arial" w:cs="Arial"/>
          <w:color w:val="auto"/>
          <w:sz w:val="22"/>
          <w:szCs w:val="22"/>
        </w:rPr>
      </w:pPr>
      <w:r w:rsidRPr="00AD75E9">
        <w:rPr>
          <w:rFonts w:ascii="Arial" w:eastAsia="Arial" w:hAnsi="Arial" w:cs="Arial"/>
          <w:b/>
          <w:color w:val="auto"/>
          <w:sz w:val="22"/>
          <w:szCs w:val="22"/>
        </w:rPr>
        <w:t>9. ANEXOS</w:t>
      </w:r>
      <w:r w:rsidR="003A2951" w:rsidRPr="00AD75E9">
        <w:rPr>
          <w:rFonts w:ascii="Arial" w:eastAsia="Arial" w:hAnsi="Arial" w:cs="Arial"/>
          <w:b/>
          <w:color w:val="auto"/>
          <w:sz w:val="22"/>
          <w:szCs w:val="22"/>
        </w:rPr>
        <w:t xml:space="preserve">  </w:t>
      </w:r>
    </w:p>
    <w:p w14:paraId="771BD4D3" w14:textId="77777777" w:rsidR="00D7169A" w:rsidRPr="00AD75E9" w:rsidRDefault="00D7169A">
      <w:pPr>
        <w:rPr>
          <w:rFonts w:ascii="Arial" w:eastAsia="Arial" w:hAnsi="Arial" w:cs="Arial"/>
          <w:color w:val="auto"/>
          <w:sz w:val="22"/>
          <w:szCs w:val="22"/>
        </w:rPr>
      </w:pPr>
    </w:p>
    <w:p w14:paraId="01C08E7A" w14:textId="16DA56C8" w:rsidR="00D7169A" w:rsidRPr="00AD75E9" w:rsidRDefault="00D7169A">
      <w:pPr>
        <w:rPr>
          <w:rFonts w:ascii="Arial" w:eastAsia="Arial" w:hAnsi="Arial" w:cs="Arial"/>
          <w:color w:val="auto"/>
          <w:sz w:val="22"/>
          <w:szCs w:val="22"/>
        </w:rPr>
      </w:pPr>
    </w:p>
    <w:p w14:paraId="3CD6A608" w14:textId="11AC52A8" w:rsidR="00841B73" w:rsidRPr="00AD75E9" w:rsidRDefault="00841B73">
      <w:pPr>
        <w:rPr>
          <w:rFonts w:ascii="Arial" w:eastAsia="Arial" w:hAnsi="Arial" w:cs="Arial"/>
          <w:color w:val="auto"/>
          <w:sz w:val="22"/>
          <w:szCs w:val="22"/>
        </w:rPr>
      </w:pPr>
    </w:p>
    <w:p w14:paraId="49DDCB9E" w14:textId="0329C50A" w:rsidR="00D7169A" w:rsidRPr="00AD75E9" w:rsidRDefault="00D7169A">
      <w:pPr>
        <w:rPr>
          <w:rFonts w:ascii="Arial" w:eastAsia="Arial" w:hAnsi="Arial" w:cs="Arial"/>
          <w:color w:val="auto"/>
          <w:sz w:val="22"/>
          <w:szCs w:val="22"/>
          <w:highlight w:val="red"/>
        </w:rPr>
      </w:pPr>
    </w:p>
    <w:p w14:paraId="33B73463" w14:textId="77777777" w:rsidR="00D7169A" w:rsidRPr="00AD75E9" w:rsidRDefault="00D7169A">
      <w:pPr>
        <w:rPr>
          <w:rFonts w:ascii="Arial" w:eastAsia="Arial" w:hAnsi="Arial" w:cs="Arial"/>
          <w:color w:val="auto"/>
          <w:sz w:val="22"/>
          <w:szCs w:val="22"/>
        </w:rPr>
      </w:pPr>
    </w:p>
    <w:sectPr w:rsidR="00D7169A" w:rsidRPr="00AD75E9" w:rsidSect="00841B73">
      <w:headerReference w:type="default" r:id="rId8"/>
      <w:footerReference w:type="default" r:id="rId9"/>
      <w:pgSz w:w="12240" w:h="15840"/>
      <w:pgMar w:top="1417" w:right="1701" w:bottom="1702" w:left="1701" w:header="708" w:footer="25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EEE5A7" w14:textId="77777777" w:rsidR="00F12707" w:rsidRDefault="00F12707">
      <w:r>
        <w:separator/>
      </w:r>
    </w:p>
  </w:endnote>
  <w:endnote w:type="continuationSeparator" w:id="0">
    <w:p w14:paraId="4E21CCC8" w14:textId="77777777" w:rsidR="00F12707" w:rsidRDefault="00F127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2"/>
      <w:tblW w:w="9073" w:type="dxa"/>
      <w:tblInd w:w="-147"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085"/>
      <w:gridCol w:w="2942"/>
      <w:gridCol w:w="3046"/>
    </w:tblGrid>
    <w:tr w:rsidR="00BF743F" w:rsidRPr="00BF743F" w14:paraId="5B704328" w14:textId="77777777" w:rsidTr="00AE5640">
      <w:trPr>
        <w:trHeight w:val="325"/>
      </w:trPr>
      <w:tc>
        <w:tcPr>
          <w:tcW w:w="3085" w:type="dxa"/>
          <w:shd w:val="clear" w:color="auto" w:fill="8EAADB"/>
        </w:tcPr>
        <w:p w14:paraId="11A048A6" w14:textId="0C61952E" w:rsidR="00BF743F" w:rsidRPr="00BF743F" w:rsidRDefault="00AC117A" w:rsidP="00BF743F">
          <w:pPr>
            <w:spacing w:line="0" w:lineRule="atLeast"/>
            <w:rPr>
              <w:rFonts w:ascii="Arial" w:hAnsi="Arial" w:cs="Arial"/>
              <w:b/>
              <w:sz w:val="16"/>
              <w:szCs w:val="16"/>
            </w:rPr>
          </w:pPr>
          <w:r>
            <w:rPr>
              <w:rFonts w:ascii="Arial" w:hAnsi="Arial" w:cs="Arial"/>
              <w:b/>
              <w:sz w:val="16"/>
              <w:szCs w:val="16"/>
            </w:rPr>
            <w:t>Elaboró -  Aprobó</w:t>
          </w:r>
        </w:p>
      </w:tc>
      <w:tc>
        <w:tcPr>
          <w:tcW w:w="2942" w:type="dxa"/>
          <w:shd w:val="clear" w:color="auto" w:fill="8EAADB"/>
        </w:tcPr>
        <w:p w14:paraId="4D0FBCFB" w14:textId="5AA549F7" w:rsidR="00BF743F" w:rsidRPr="00BF743F" w:rsidRDefault="00AC117A" w:rsidP="00BF743F">
          <w:pPr>
            <w:spacing w:line="0" w:lineRule="atLeast"/>
            <w:rPr>
              <w:rFonts w:ascii="Arial" w:hAnsi="Arial" w:cs="Arial"/>
              <w:b/>
              <w:sz w:val="16"/>
              <w:szCs w:val="16"/>
            </w:rPr>
          </w:pPr>
          <w:r>
            <w:rPr>
              <w:rFonts w:ascii="Arial" w:hAnsi="Arial" w:cs="Arial"/>
              <w:b/>
              <w:sz w:val="16"/>
              <w:szCs w:val="16"/>
            </w:rPr>
            <w:t>Revisó</w:t>
          </w:r>
        </w:p>
      </w:tc>
      <w:tc>
        <w:tcPr>
          <w:tcW w:w="3046" w:type="dxa"/>
          <w:shd w:val="clear" w:color="auto" w:fill="8EAADB"/>
        </w:tcPr>
        <w:p w14:paraId="6FD1B742" w14:textId="7C1C7E28" w:rsidR="00BF743F" w:rsidRPr="00BF743F" w:rsidRDefault="00AC117A" w:rsidP="00AC117A">
          <w:pPr>
            <w:spacing w:line="0" w:lineRule="atLeast"/>
            <w:rPr>
              <w:rFonts w:ascii="Arial" w:hAnsi="Arial" w:cs="Arial"/>
              <w:sz w:val="16"/>
              <w:szCs w:val="16"/>
            </w:rPr>
          </w:pPr>
          <w:r>
            <w:rPr>
              <w:rFonts w:ascii="Arial" w:hAnsi="Arial" w:cs="Arial"/>
              <w:b/>
              <w:sz w:val="16"/>
              <w:szCs w:val="16"/>
            </w:rPr>
            <w:t>Publicación</w:t>
          </w:r>
          <w:r w:rsidR="00BF743F" w:rsidRPr="00BF743F">
            <w:rPr>
              <w:rFonts w:ascii="Arial" w:hAnsi="Arial" w:cs="Arial"/>
              <w:sz w:val="16"/>
              <w:szCs w:val="16"/>
            </w:rPr>
            <w:t xml:space="preserve"> </w:t>
          </w:r>
        </w:p>
      </w:tc>
    </w:tr>
    <w:tr w:rsidR="00BF743F" w:rsidRPr="00BF743F" w14:paraId="1E6F3174" w14:textId="77777777" w:rsidTr="00AE5640">
      <w:trPr>
        <w:trHeight w:val="325"/>
      </w:trPr>
      <w:sdt>
        <w:sdtPr>
          <w:rPr>
            <w:rFonts w:ascii="Arial" w:hAnsi="Arial" w:cs="Arial"/>
            <w:sz w:val="16"/>
            <w:szCs w:val="16"/>
          </w:rPr>
          <w:alias w:val="Dependencias que elaboraron o modificaron el procedimiento"/>
          <w:tag w:val="Dependencias que elaboraron o modificaron el procedimiento"/>
          <w:id w:val="370964567"/>
          <w:placeholder>
            <w:docPart w:val="F8E81E7BBF2D4D6BBC0F37B4CED574FD"/>
          </w:placeholder>
          <w:text/>
        </w:sdtPr>
        <w:sdtEndPr/>
        <w:sdtContent>
          <w:tc>
            <w:tcPr>
              <w:tcW w:w="3085" w:type="dxa"/>
              <w:vAlign w:val="center"/>
            </w:tcPr>
            <w:p w14:paraId="7CCD29D2" w14:textId="377FAF12" w:rsidR="00BF743F" w:rsidRPr="00AD75E9" w:rsidRDefault="00B50278" w:rsidP="00BF743F">
              <w:pPr>
                <w:spacing w:line="0" w:lineRule="atLeast"/>
                <w:rPr>
                  <w:rFonts w:ascii="Arial" w:hAnsi="Arial" w:cs="Arial"/>
                  <w:sz w:val="16"/>
                  <w:szCs w:val="16"/>
                </w:rPr>
              </w:pPr>
              <w:r w:rsidRPr="00AD75E9">
                <w:rPr>
                  <w:rFonts w:ascii="Arial" w:hAnsi="Arial" w:cs="Arial"/>
                  <w:sz w:val="16"/>
                  <w:szCs w:val="16"/>
                </w:rPr>
                <w:t xml:space="preserve">Gerencia - </w:t>
              </w:r>
              <w:r w:rsidR="00BF743F" w:rsidRPr="00AD75E9">
                <w:rPr>
                  <w:rFonts w:ascii="Arial" w:hAnsi="Arial" w:cs="Arial"/>
                  <w:sz w:val="16"/>
                  <w:szCs w:val="16"/>
                </w:rPr>
                <w:t>Oficina de Planeación</w:t>
              </w:r>
            </w:p>
          </w:tc>
        </w:sdtContent>
      </w:sdt>
      <w:sdt>
        <w:sdtPr>
          <w:rPr>
            <w:rFonts w:ascii="Arial" w:hAnsi="Arial" w:cs="Arial"/>
            <w:sz w:val="16"/>
            <w:szCs w:val="20"/>
          </w:rPr>
          <w:alias w:val="Dependencias que revisó"/>
          <w:tag w:val="Dependencias que revisó"/>
          <w:id w:val="688108894"/>
          <w:placeholder>
            <w:docPart w:val="1DA1BFF193874C17A6B1229A83C12CAB"/>
          </w:placeholder>
          <w:text/>
        </w:sdtPr>
        <w:sdtEndPr/>
        <w:sdtContent>
          <w:tc>
            <w:tcPr>
              <w:tcW w:w="2942" w:type="dxa"/>
              <w:vAlign w:val="center"/>
            </w:tcPr>
            <w:p w14:paraId="65CA6AC0" w14:textId="77777777" w:rsidR="00BF743F" w:rsidRPr="00AD75E9" w:rsidRDefault="00BF743F" w:rsidP="00BF743F">
              <w:pPr>
                <w:spacing w:line="0" w:lineRule="atLeast"/>
                <w:rPr>
                  <w:rFonts w:ascii="Arial" w:hAnsi="Arial" w:cs="Arial"/>
                  <w:sz w:val="16"/>
                  <w:szCs w:val="16"/>
                </w:rPr>
              </w:pPr>
              <w:r w:rsidRPr="00AD75E9">
                <w:rPr>
                  <w:rFonts w:ascii="Arial" w:hAnsi="Arial" w:cs="Arial"/>
                  <w:sz w:val="16"/>
                  <w:szCs w:val="20"/>
                </w:rPr>
                <w:t>Oficina de Planeación</w:t>
              </w:r>
            </w:p>
          </w:tc>
        </w:sdtContent>
      </w:sdt>
      <w:tc>
        <w:tcPr>
          <w:tcW w:w="3046" w:type="dxa"/>
          <w:vAlign w:val="center"/>
        </w:tcPr>
        <w:p w14:paraId="216E458F" w14:textId="50B75BEA" w:rsidR="00BF743F" w:rsidRPr="00AD75E9" w:rsidRDefault="00BF743F" w:rsidP="00AD75E9">
          <w:pPr>
            <w:spacing w:line="0" w:lineRule="atLeast"/>
            <w:rPr>
              <w:rFonts w:ascii="Arial" w:hAnsi="Arial" w:cs="Arial"/>
              <w:sz w:val="16"/>
              <w:szCs w:val="16"/>
            </w:rPr>
          </w:pPr>
          <w:r w:rsidRPr="00AD75E9">
            <w:rPr>
              <w:rFonts w:ascii="Arial" w:hAnsi="Arial" w:cs="Arial"/>
              <w:sz w:val="16"/>
              <w:szCs w:val="16"/>
            </w:rPr>
            <w:t xml:space="preserve">Fecha: </w:t>
          </w:r>
          <w:r w:rsidR="00AD75E9" w:rsidRPr="00AD75E9">
            <w:rPr>
              <w:rFonts w:ascii="Arial" w:hAnsi="Arial" w:cs="Arial"/>
              <w:sz w:val="16"/>
              <w:szCs w:val="16"/>
            </w:rPr>
            <w:t>14</w:t>
          </w:r>
          <w:r w:rsidR="00D11FE3" w:rsidRPr="00AD75E9">
            <w:rPr>
              <w:rFonts w:ascii="Arial" w:hAnsi="Arial" w:cs="Arial"/>
              <w:sz w:val="16"/>
              <w:szCs w:val="16"/>
            </w:rPr>
            <w:t xml:space="preserve"> </w:t>
          </w:r>
          <w:r w:rsidRPr="00AD75E9">
            <w:rPr>
              <w:rFonts w:ascii="Arial" w:hAnsi="Arial" w:cs="Arial"/>
              <w:sz w:val="16"/>
              <w:szCs w:val="16"/>
            </w:rPr>
            <w:t>de</w:t>
          </w:r>
          <w:r w:rsidR="00D11FE3" w:rsidRPr="00AD75E9">
            <w:rPr>
              <w:rFonts w:ascii="Arial" w:hAnsi="Arial" w:cs="Arial"/>
              <w:sz w:val="16"/>
              <w:szCs w:val="16"/>
            </w:rPr>
            <w:t xml:space="preserve"> </w:t>
          </w:r>
          <w:r w:rsidR="00AD75E9" w:rsidRPr="00AD75E9">
            <w:rPr>
              <w:rFonts w:ascii="Arial" w:hAnsi="Arial" w:cs="Arial"/>
              <w:sz w:val="16"/>
              <w:szCs w:val="16"/>
            </w:rPr>
            <w:t>junio</w:t>
          </w:r>
          <w:r w:rsidR="00442FE7" w:rsidRPr="00AD75E9">
            <w:rPr>
              <w:rFonts w:ascii="Arial" w:hAnsi="Arial" w:cs="Arial"/>
              <w:sz w:val="16"/>
              <w:szCs w:val="16"/>
            </w:rPr>
            <w:t xml:space="preserve"> </w:t>
          </w:r>
          <w:r w:rsidR="00AD75E9" w:rsidRPr="00AD75E9">
            <w:rPr>
              <w:rFonts w:ascii="Arial" w:hAnsi="Arial" w:cs="Arial"/>
              <w:sz w:val="16"/>
              <w:szCs w:val="16"/>
            </w:rPr>
            <w:t>de</w:t>
          </w:r>
          <w:r w:rsidR="00AC117A" w:rsidRPr="00AD75E9">
            <w:rPr>
              <w:rFonts w:ascii="Arial" w:hAnsi="Arial" w:cs="Arial"/>
              <w:sz w:val="16"/>
              <w:szCs w:val="16"/>
            </w:rPr>
            <w:t xml:space="preserve"> 2024</w:t>
          </w:r>
        </w:p>
      </w:tc>
    </w:tr>
  </w:tbl>
  <w:p w14:paraId="2AC8F2F4" w14:textId="77777777" w:rsidR="00D7169A" w:rsidRDefault="00D7169A">
    <w:pPr>
      <w:widowControl w:val="0"/>
      <w:spacing w:line="276" w:lineRule="auto"/>
    </w:pPr>
  </w:p>
  <w:p w14:paraId="7A1D3CE0" w14:textId="77777777" w:rsidR="00D7169A" w:rsidRDefault="00D7169A">
    <w:pPr>
      <w:tabs>
        <w:tab w:val="center" w:pos="4252"/>
        <w:tab w:val="right" w:pos="8504"/>
      </w:tabs>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C9D963" w14:textId="77777777" w:rsidR="00F12707" w:rsidRDefault="00F12707">
      <w:r>
        <w:separator/>
      </w:r>
    </w:p>
  </w:footnote>
  <w:footnote w:type="continuationSeparator" w:id="0">
    <w:p w14:paraId="0D016338" w14:textId="77777777" w:rsidR="00F12707" w:rsidRDefault="00F1270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73"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41"/>
      <w:gridCol w:w="4105"/>
      <w:gridCol w:w="851"/>
      <w:gridCol w:w="1276"/>
    </w:tblGrid>
    <w:tr w:rsidR="006E2D3E" w:rsidRPr="00E72777" w14:paraId="6198C1EE" w14:textId="77777777" w:rsidTr="00AE5640">
      <w:trPr>
        <w:trHeight w:val="375"/>
      </w:trPr>
      <w:tc>
        <w:tcPr>
          <w:tcW w:w="2841" w:type="dxa"/>
          <w:vMerge w:val="restart"/>
          <w:tcBorders>
            <w:top w:val="single" w:sz="4" w:space="0" w:color="2F5496"/>
            <w:left w:val="single" w:sz="4" w:space="0" w:color="2F5496"/>
            <w:bottom w:val="single" w:sz="4" w:space="0" w:color="BDD6EE"/>
            <w:right w:val="single" w:sz="4" w:space="0" w:color="2F5496"/>
          </w:tcBorders>
          <w:vAlign w:val="center"/>
        </w:tcPr>
        <w:p w14:paraId="045A0CA4" w14:textId="77777777" w:rsidR="006E2D3E" w:rsidRPr="00E72777" w:rsidRDefault="006E2D3E" w:rsidP="006E2D3E">
          <w:pPr>
            <w:tabs>
              <w:tab w:val="center" w:pos="4419"/>
              <w:tab w:val="right" w:pos="8838"/>
            </w:tabs>
            <w:ind w:left="-224"/>
            <w:jc w:val="center"/>
            <w:rPr>
              <w:rFonts w:ascii="Arial" w:eastAsia="Calibri" w:hAnsi="Arial"/>
              <w:sz w:val="22"/>
              <w:szCs w:val="22"/>
              <w:lang w:eastAsia="en-US"/>
            </w:rPr>
          </w:pPr>
          <w:r w:rsidRPr="00E72777">
            <w:rPr>
              <w:noProof/>
              <w:szCs w:val="22"/>
            </w:rPr>
            <w:drawing>
              <wp:inline distT="0" distB="0" distL="0" distR="0" wp14:anchorId="793D2A00" wp14:editId="3A812CC6">
                <wp:extent cx="1495425" cy="352425"/>
                <wp:effectExtent l="0" t="0" r="9525"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352425"/>
                        </a:xfrm>
                        <a:prstGeom prst="rect">
                          <a:avLst/>
                        </a:prstGeom>
                        <a:noFill/>
                        <a:ln>
                          <a:noFill/>
                        </a:ln>
                      </pic:spPr>
                    </pic:pic>
                  </a:graphicData>
                </a:graphic>
              </wp:inline>
            </w:drawing>
          </w:r>
        </w:p>
      </w:tc>
      <w:tc>
        <w:tcPr>
          <w:tcW w:w="410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0DA3A1C9" w14:textId="77777777" w:rsidR="006E2D3E" w:rsidRPr="00426014" w:rsidRDefault="006E2D3E" w:rsidP="006E2D3E">
          <w:pPr>
            <w:tabs>
              <w:tab w:val="center" w:pos="4419"/>
              <w:tab w:val="right" w:pos="8838"/>
            </w:tabs>
            <w:jc w:val="center"/>
            <w:rPr>
              <w:rFonts w:ascii="Arial" w:eastAsia="Calibri" w:hAnsi="Arial" w:cs="Arial"/>
              <w:sz w:val="16"/>
              <w:szCs w:val="16"/>
              <w:lang w:eastAsia="en-US"/>
            </w:rPr>
          </w:pPr>
          <w:r w:rsidRPr="00426014">
            <w:rPr>
              <w:rFonts w:ascii="Arial" w:eastAsia="Calibri" w:hAnsi="Arial" w:cs="Arial"/>
              <w:sz w:val="16"/>
              <w:szCs w:val="16"/>
              <w:lang w:eastAsia="en-US"/>
            </w:rPr>
            <w:t>Proceso Direccionamiento Estratégico y Planeación</w:t>
          </w:r>
        </w:p>
        <w:p w14:paraId="598243F5" w14:textId="77777777" w:rsidR="006E2D3E" w:rsidRPr="00426014" w:rsidRDefault="006E2D3E" w:rsidP="006E2D3E">
          <w:pPr>
            <w:tabs>
              <w:tab w:val="center" w:pos="4419"/>
              <w:tab w:val="right" w:pos="8838"/>
            </w:tabs>
            <w:jc w:val="center"/>
            <w:rPr>
              <w:rFonts w:ascii="Arial" w:hAnsi="Arial" w:cs="Arial"/>
              <w:sz w:val="16"/>
              <w:szCs w:val="16"/>
              <w:lang w:eastAsia="en-US"/>
            </w:rPr>
          </w:pPr>
          <w:r w:rsidRPr="00426014">
            <w:rPr>
              <w:rFonts w:ascii="Arial" w:eastAsia="Calibri" w:hAnsi="Arial" w:cs="Arial"/>
              <w:sz w:val="16"/>
              <w:szCs w:val="16"/>
              <w:lang w:eastAsia="en-US"/>
            </w:rPr>
            <w:t>Procedimiento</w:t>
          </w:r>
          <w:r w:rsidRPr="00426014">
            <w:rPr>
              <w:rFonts w:ascii="Arial" w:hAnsi="Arial" w:cs="Arial"/>
              <w:sz w:val="16"/>
              <w:szCs w:val="16"/>
              <w:lang w:eastAsia="en-US"/>
            </w:rPr>
            <w:t xml:space="preserve"> Autoevaluación Institucional</w:t>
          </w:r>
        </w:p>
      </w:tc>
      <w:tc>
        <w:tcPr>
          <w:tcW w:w="851"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7575E0B9" w14:textId="77777777" w:rsidR="006E2D3E" w:rsidRPr="00426014" w:rsidRDefault="006E2D3E" w:rsidP="006E2D3E">
          <w:pPr>
            <w:tabs>
              <w:tab w:val="center" w:pos="4419"/>
              <w:tab w:val="right" w:pos="8838"/>
            </w:tabs>
            <w:rPr>
              <w:rFonts w:ascii="Arial" w:eastAsia="Calibri" w:hAnsi="Arial" w:cs="Arial"/>
              <w:sz w:val="16"/>
              <w:szCs w:val="16"/>
              <w:lang w:eastAsia="en-US"/>
            </w:rPr>
          </w:pPr>
          <w:r w:rsidRPr="00426014">
            <w:rPr>
              <w:rFonts w:ascii="Arial" w:eastAsia="Calibri" w:hAnsi="Arial" w:cs="Arial"/>
              <w:b/>
              <w:sz w:val="16"/>
              <w:szCs w:val="16"/>
              <w:lang w:eastAsia="en-US"/>
            </w:rPr>
            <w:t xml:space="preserve">Código: </w:t>
          </w:r>
        </w:p>
      </w:tc>
      <w:tc>
        <w:tcPr>
          <w:tcW w:w="127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63B076D" w14:textId="77777777" w:rsidR="006E2D3E" w:rsidRPr="00426014" w:rsidRDefault="006E2D3E" w:rsidP="006E2D3E">
          <w:pPr>
            <w:tabs>
              <w:tab w:val="center" w:pos="4419"/>
              <w:tab w:val="right" w:pos="8838"/>
            </w:tabs>
            <w:rPr>
              <w:rFonts w:ascii="Arial" w:eastAsia="Calibri" w:hAnsi="Arial" w:cs="Arial"/>
              <w:sz w:val="16"/>
              <w:szCs w:val="16"/>
              <w:lang w:eastAsia="en-US"/>
            </w:rPr>
          </w:pPr>
          <w:r w:rsidRPr="00426014">
            <w:rPr>
              <w:rFonts w:ascii="Arial" w:hAnsi="Arial" w:cs="Arial"/>
              <w:sz w:val="16"/>
              <w:szCs w:val="16"/>
              <w:lang w:eastAsia="en-US"/>
            </w:rPr>
            <w:t>PT-E-1200-09</w:t>
          </w:r>
        </w:p>
      </w:tc>
    </w:tr>
    <w:tr w:rsidR="006E2D3E" w:rsidRPr="00E72777" w14:paraId="50BCF156" w14:textId="77777777" w:rsidTr="00AE5640">
      <w:trPr>
        <w:trHeight w:val="424"/>
      </w:trPr>
      <w:tc>
        <w:tcPr>
          <w:tcW w:w="2841" w:type="dxa"/>
          <w:vMerge/>
          <w:tcBorders>
            <w:top w:val="single" w:sz="4" w:space="0" w:color="BDD6EE"/>
            <w:left w:val="single" w:sz="4" w:space="0" w:color="2F5496"/>
            <w:bottom w:val="single" w:sz="4" w:space="0" w:color="2F5496"/>
            <w:right w:val="single" w:sz="4" w:space="0" w:color="2F5496"/>
          </w:tcBorders>
          <w:vAlign w:val="center"/>
        </w:tcPr>
        <w:p w14:paraId="3C549F6D" w14:textId="77777777" w:rsidR="006E2D3E" w:rsidRPr="00E72777" w:rsidRDefault="006E2D3E" w:rsidP="006E2D3E">
          <w:pPr>
            <w:tabs>
              <w:tab w:val="center" w:pos="4419"/>
              <w:tab w:val="right" w:pos="8838"/>
            </w:tabs>
            <w:jc w:val="center"/>
            <w:rPr>
              <w:rFonts w:ascii="Arial" w:eastAsia="Calibri" w:hAnsi="Arial"/>
              <w:noProof/>
              <w:sz w:val="22"/>
              <w:szCs w:val="22"/>
              <w:lang w:val="es-MX" w:eastAsia="es-MX"/>
            </w:rPr>
          </w:pPr>
        </w:p>
      </w:tc>
      <w:tc>
        <w:tcPr>
          <w:tcW w:w="410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1574FBE1" w14:textId="77777777" w:rsidR="006E2D3E" w:rsidRPr="00426014" w:rsidRDefault="006E2D3E" w:rsidP="006E2D3E">
          <w:pPr>
            <w:tabs>
              <w:tab w:val="center" w:pos="4419"/>
              <w:tab w:val="right" w:pos="8838"/>
            </w:tabs>
            <w:rPr>
              <w:rFonts w:ascii="Arial" w:eastAsia="Calibri" w:hAnsi="Arial" w:cs="Arial"/>
              <w:b/>
              <w:sz w:val="16"/>
              <w:szCs w:val="16"/>
              <w:lang w:eastAsia="en-US"/>
            </w:rPr>
          </w:pPr>
        </w:p>
      </w:tc>
      <w:tc>
        <w:tcPr>
          <w:tcW w:w="851"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43EFB410" w14:textId="77777777" w:rsidR="006E2D3E" w:rsidRPr="00426014" w:rsidRDefault="006E2D3E" w:rsidP="006E2D3E">
          <w:pPr>
            <w:tabs>
              <w:tab w:val="center" w:pos="4419"/>
              <w:tab w:val="right" w:pos="8838"/>
            </w:tabs>
            <w:rPr>
              <w:rFonts w:ascii="Arial" w:eastAsia="Calibri" w:hAnsi="Arial" w:cs="Arial"/>
              <w:b/>
              <w:sz w:val="16"/>
              <w:szCs w:val="16"/>
              <w:lang w:eastAsia="en-US"/>
            </w:rPr>
          </w:pPr>
          <w:r w:rsidRPr="00426014">
            <w:rPr>
              <w:rFonts w:ascii="Arial" w:eastAsia="Calibri" w:hAnsi="Arial" w:cs="Arial"/>
              <w:b/>
              <w:sz w:val="16"/>
              <w:szCs w:val="16"/>
              <w:lang w:eastAsia="en-US"/>
            </w:rPr>
            <w:t>Versión</w:t>
          </w:r>
          <w:r w:rsidRPr="00426014">
            <w:rPr>
              <w:rFonts w:ascii="Arial" w:eastAsia="Calibri" w:hAnsi="Arial" w:cs="Arial"/>
              <w:sz w:val="16"/>
              <w:szCs w:val="16"/>
              <w:lang w:eastAsia="en-US"/>
            </w:rPr>
            <w:t>:</w:t>
          </w:r>
        </w:p>
      </w:tc>
      <w:tc>
        <w:tcPr>
          <w:tcW w:w="127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DDBB509" w14:textId="531978A7" w:rsidR="006E2D3E" w:rsidRPr="00E624E7" w:rsidRDefault="00410120" w:rsidP="006E2D3E">
          <w:pPr>
            <w:tabs>
              <w:tab w:val="center" w:pos="4419"/>
              <w:tab w:val="right" w:pos="8838"/>
            </w:tabs>
            <w:rPr>
              <w:rFonts w:ascii="Arial" w:eastAsia="Calibri" w:hAnsi="Arial" w:cs="Arial"/>
              <w:color w:val="FF0000"/>
              <w:sz w:val="16"/>
              <w:szCs w:val="16"/>
              <w:lang w:eastAsia="en-US"/>
            </w:rPr>
          </w:pPr>
          <w:r w:rsidRPr="00AD75E9">
            <w:rPr>
              <w:rFonts w:ascii="Arial" w:hAnsi="Arial" w:cs="Arial"/>
              <w:color w:val="auto"/>
              <w:sz w:val="16"/>
              <w:szCs w:val="16"/>
              <w:lang w:eastAsia="en-US"/>
            </w:rPr>
            <w:t>2</w:t>
          </w:r>
        </w:p>
      </w:tc>
    </w:tr>
  </w:tbl>
  <w:p w14:paraId="7B834CA0" w14:textId="77777777" w:rsidR="00D7169A" w:rsidRDefault="00D7169A">
    <w:pPr>
      <w:widowControl w:val="0"/>
      <w:spacing w:line="276" w:lineRule="auto"/>
      <w:rPr>
        <w:rFonts w:ascii="Arial" w:eastAsia="Arial" w:hAnsi="Arial" w:cs="Arial"/>
        <w:sz w:val="22"/>
        <w:szCs w:val="2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83418F"/>
    <w:multiLevelType w:val="multilevel"/>
    <w:tmpl w:val="889C49C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764C0A31"/>
    <w:multiLevelType w:val="multilevel"/>
    <w:tmpl w:val="6BE6DD0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69A"/>
    <w:rsid w:val="00016427"/>
    <w:rsid w:val="000267EA"/>
    <w:rsid w:val="00035CFF"/>
    <w:rsid w:val="000370E9"/>
    <w:rsid w:val="000500D9"/>
    <w:rsid w:val="0005697A"/>
    <w:rsid w:val="000812F6"/>
    <w:rsid w:val="000E36B6"/>
    <w:rsid w:val="000F056C"/>
    <w:rsid w:val="000F399D"/>
    <w:rsid w:val="00140BD5"/>
    <w:rsid w:val="00181924"/>
    <w:rsid w:val="001F268E"/>
    <w:rsid w:val="00247DDB"/>
    <w:rsid w:val="002A1E26"/>
    <w:rsid w:val="002F7A71"/>
    <w:rsid w:val="0032244C"/>
    <w:rsid w:val="003258A6"/>
    <w:rsid w:val="00335069"/>
    <w:rsid w:val="0034023F"/>
    <w:rsid w:val="003940C2"/>
    <w:rsid w:val="003A2951"/>
    <w:rsid w:val="003B0800"/>
    <w:rsid w:val="003B18CA"/>
    <w:rsid w:val="003D0B5B"/>
    <w:rsid w:val="003F13B4"/>
    <w:rsid w:val="00400DB1"/>
    <w:rsid w:val="00410120"/>
    <w:rsid w:val="00426014"/>
    <w:rsid w:val="00442FE7"/>
    <w:rsid w:val="004571E4"/>
    <w:rsid w:val="0048775D"/>
    <w:rsid w:val="004A5B99"/>
    <w:rsid w:val="004E349F"/>
    <w:rsid w:val="0059127F"/>
    <w:rsid w:val="00595D4F"/>
    <w:rsid w:val="005A6439"/>
    <w:rsid w:val="005B62F4"/>
    <w:rsid w:val="005D19FC"/>
    <w:rsid w:val="005D2462"/>
    <w:rsid w:val="00623377"/>
    <w:rsid w:val="00624016"/>
    <w:rsid w:val="00626BCD"/>
    <w:rsid w:val="006905E6"/>
    <w:rsid w:val="006E2D3E"/>
    <w:rsid w:val="00703BF1"/>
    <w:rsid w:val="00771BD3"/>
    <w:rsid w:val="00774495"/>
    <w:rsid w:val="007A6206"/>
    <w:rsid w:val="007C0F39"/>
    <w:rsid w:val="007E31A4"/>
    <w:rsid w:val="008406FD"/>
    <w:rsid w:val="00841B73"/>
    <w:rsid w:val="008447B7"/>
    <w:rsid w:val="008E489C"/>
    <w:rsid w:val="00A122C1"/>
    <w:rsid w:val="00A610FD"/>
    <w:rsid w:val="00AC117A"/>
    <w:rsid w:val="00AC3BE0"/>
    <w:rsid w:val="00AD3222"/>
    <w:rsid w:val="00AD75E9"/>
    <w:rsid w:val="00AE4E91"/>
    <w:rsid w:val="00AE5640"/>
    <w:rsid w:val="00AF60D1"/>
    <w:rsid w:val="00B50278"/>
    <w:rsid w:val="00B65021"/>
    <w:rsid w:val="00B8296D"/>
    <w:rsid w:val="00BA7093"/>
    <w:rsid w:val="00BF743F"/>
    <w:rsid w:val="00C827CB"/>
    <w:rsid w:val="00C8791B"/>
    <w:rsid w:val="00C9251E"/>
    <w:rsid w:val="00C92817"/>
    <w:rsid w:val="00CC6D52"/>
    <w:rsid w:val="00D01833"/>
    <w:rsid w:val="00D11FE3"/>
    <w:rsid w:val="00D7169A"/>
    <w:rsid w:val="00D7614E"/>
    <w:rsid w:val="00D85774"/>
    <w:rsid w:val="00DA1CF3"/>
    <w:rsid w:val="00DC0ABD"/>
    <w:rsid w:val="00E624E7"/>
    <w:rsid w:val="00E84742"/>
    <w:rsid w:val="00EE2B50"/>
    <w:rsid w:val="00F00293"/>
    <w:rsid w:val="00F12707"/>
    <w:rsid w:val="00F44960"/>
    <w:rsid w:val="00F47F08"/>
    <w:rsid w:val="00FA7919"/>
    <w:rsid w:val="00FB210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99FBD2"/>
  <w15:docId w15:val="{FD18E329-A4AF-4F63-A529-4865B9531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4"/>
        <w:szCs w:val="24"/>
        <w:lang w:val="es-CO" w:eastAsia="es-CO" w:bidi="ar-SA"/>
      </w:rPr>
    </w:rPrDefault>
    <w:pPrDefault>
      <w:pPr>
        <w:pBdr>
          <w:top w:val="nil"/>
          <w:left w:val="nil"/>
          <w:bottom w:val="nil"/>
          <w:right w:val="nil"/>
          <w:between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 w:type="paragraph" w:styleId="Encabezado">
    <w:name w:val="header"/>
    <w:basedOn w:val="Normal"/>
    <w:link w:val="EncabezadoCar"/>
    <w:uiPriority w:val="99"/>
    <w:unhideWhenUsed/>
    <w:rsid w:val="00EE2B50"/>
    <w:pPr>
      <w:tabs>
        <w:tab w:val="center" w:pos="4419"/>
        <w:tab w:val="right" w:pos="8838"/>
      </w:tabs>
    </w:pPr>
  </w:style>
  <w:style w:type="character" w:customStyle="1" w:styleId="EncabezadoCar">
    <w:name w:val="Encabezado Car"/>
    <w:basedOn w:val="Fuentedeprrafopredeter"/>
    <w:link w:val="Encabezado"/>
    <w:uiPriority w:val="99"/>
    <w:rsid w:val="00EE2B50"/>
  </w:style>
  <w:style w:type="paragraph" w:styleId="Piedepgina">
    <w:name w:val="footer"/>
    <w:basedOn w:val="Normal"/>
    <w:link w:val="PiedepginaCar"/>
    <w:uiPriority w:val="99"/>
    <w:unhideWhenUsed/>
    <w:rsid w:val="00EE2B50"/>
    <w:pPr>
      <w:tabs>
        <w:tab w:val="center" w:pos="4419"/>
        <w:tab w:val="right" w:pos="8838"/>
      </w:tabs>
    </w:pPr>
  </w:style>
  <w:style w:type="character" w:customStyle="1" w:styleId="PiedepginaCar">
    <w:name w:val="Pie de página Car"/>
    <w:basedOn w:val="Fuentedeprrafopredeter"/>
    <w:link w:val="Piedepgina"/>
    <w:uiPriority w:val="99"/>
    <w:rsid w:val="00EE2B50"/>
  </w:style>
  <w:style w:type="table" w:styleId="Tablaconcuadrcula">
    <w:name w:val="Table Grid"/>
    <w:basedOn w:val="Tablanormal"/>
    <w:uiPriority w:val="39"/>
    <w:rsid w:val="00EE2B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0029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00293"/>
    <w:rPr>
      <w:rFonts w:ascii="Segoe UI" w:hAnsi="Segoe UI" w:cs="Segoe UI"/>
      <w:sz w:val="18"/>
      <w:szCs w:val="18"/>
    </w:rPr>
  </w:style>
  <w:style w:type="table" w:customStyle="1" w:styleId="Tablaconcuadrcula1">
    <w:name w:val="Tabla con cuadrícula1"/>
    <w:basedOn w:val="Tablanormal"/>
    <w:next w:val="Tablaconcuadrcula"/>
    <w:uiPriority w:val="39"/>
    <w:rsid w:val="006E2D3E"/>
    <w:pPr>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auto"/>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BF743F"/>
    <w:pPr>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auto"/>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DC0ABD"/>
    <w:rPr>
      <w:sz w:val="16"/>
      <w:szCs w:val="16"/>
    </w:rPr>
  </w:style>
  <w:style w:type="paragraph" w:styleId="Textocomentario">
    <w:name w:val="annotation text"/>
    <w:basedOn w:val="Normal"/>
    <w:link w:val="TextocomentarioCar"/>
    <w:uiPriority w:val="99"/>
    <w:semiHidden/>
    <w:unhideWhenUsed/>
    <w:rsid w:val="00DC0ABD"/>
    <w:rPr>
      <w:sz w:val="20"/>
      <w:szCs w:val="20"/>
    </w:rPr>
  </w:style>
  <w:style w:type="character" w:customStyle="1" w:styleId="TextocomentarioCar">
    <w:name w:val="Texto comentario Car"/>
    <w:basedOn w:val="Fuentedeprrafopredeter"/>
    <w:link w:val="Textocomentario"/>
    <w:uiPriority w:val="99"/>
    <w:semiHidden/>
    <w:rsid w:val="00DC0ABD"/>
    <w:rPr>
      <w:sz w:val="20"/>
      <w:szCs w:val="20"/>
    </w:rPr>
  </w:style>
  <w:style w:type="paragraph" w:styleId="Asuntodelcomentario">
    <w:name w:val="annotation subject"/>
    <w:basedOn w:val="Textocomentario"/>
    <w:next w:val="Textocomentario"/>
    <w:link w:val="AsuntodelcomentarioCar"/>
    <w:uiPriority w:val="99"/>
    <w:semiHidden/>
    <w:unhideWhenUsed/>
    <w:rsid w:val="00DC0ABD"/>
    <w:rPr>
      <w:b/>
      <w:bCs/>
    </w:rPr>
  </w:style>
  <w:style w:type="character" w:customStyle="1" w:styleId="AsuntodelcomentarioCar">
    <w:name w:val="Asunto del comentario Car"/>
    <w:basedOn w:val="TextocomentarioCar"/>
    <w:link w:val="Asuntodelcomentario"/>
    <w:uiPriority w:val="99"/>
    <w:semiHidden/>
    <w:rsid w:val="00DC0AB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F8E81E7BBF2D4D6BBC0F37B4CED574FD"/>
        <w:category>
          <w:name w:val="General"/>
          <w:gallery w:val="placeholder"/>
        </w:category>
        <w:types>
          <w:type w:val="bbPlcHdr"/>
        </w:types>
        <w:behaviors>
          <w:behavior w:val="content"/>
        </w:behaviors>
        <w:guid w:val="{83286A85-B22A-404C-BF07-7ED0BDB1D826}"/>
      </w:docPartPr>
      <w:docPartBody>
        <w:p w:rsidR="003555FF" w:rsidRDefault="00F94510" w:rsidP="00F94510">
          <w:pPr>
            <w:pStyle w:val="F8E81E7BBF2D4D6BBC0F37B4CED574FD"/>
          </w:pPr>
          <w:r w:rsidRPr="00E05B91">
            <w:rPr>
              <w:rStyle w:val="Textodelmarcadordeposicin"/>
            </w:rPr>
            <w:t>Haga clic o pulse aquí para escribir texto.</w:t>
          </w:r>
        </w:p>
      </w:docPartBody>
    </w:docPart>
    <w:docPart>
      <w:docPartPr>
        <w:name w:val="1DA1BFF193874C17A6B1229A83C12CAB"/>
        <w:category>
          <w:name w:val="General"/>
          <w:gallery w:val="placeholder"/>
        </w:category>
        <w:types>
          <w:type w:val="bbPlcHdr"/>
        </w:types>
        <w:behaviors>
          <w:behavior w:val="content"/>
        </w:behaviors>
        <w:guid w:val="{C07802DC-9E12-40EB-9B0D-9805F94A7103}"/>
      </w:docPartPr>
      <w:docPartBody>
        <w:p w:rsidR="003555FF" w:rsidRDefault="00F94510" w:rsidP="00F94510">
          <w:pPr>
            <w:pStyle w:val="1DA1BFF193874C17A6B1229A83C12CAB"/>
          </w:pPr>
          <w:r w:rsidRPr="004B3522">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4AA"/>
    <w:rsid w:val="00136520"/>
    <w:rsid w:val="001F5242"/>
    <w:rsid w:val="002F1E68"/>
    <w:rsid w:val="00352E22"/>
    <w:rsid w:val="003555FF"/>
    <w:rsid w:val="003C217B"/>
    <w:rsid w:val="003F1BE0"/>
    <w:rsid w:val="003F31F1"/>
    <w:rsid w:val="006520AB"/>
    <w:rsid w:val="00680C3E"/>
    <w:rsid w:val="00721FDE"/>
    <w:rsid w:val="00773C79"/>
    <w:rsid w:val="0084569E"/>
    <w:rsid w:val="00A34496"/>
    <w:rsid w:val="00A504A4"/>
    <w:rsid w:val="00AA6C0E"/>
    <w:rsid w:val="00AB44AA"/>
    <w:rsid w:val="00B9531B"/>
    <w:rsid w:val="00CF1D3A"/>
    <w:rsid w:val="00DB3ED3"/>
    <w:rsid w:val="00DC1F39"/>
    <w:rsid w:val="00E306BC"/>
    <w:rsid w:val="00F9451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F94510"/>
    <w:rPr>
      <w:color w:val="808080"/>
    </w:rPr>
  </w:style>
  <w:style w:type="paragraph" w:customStyle="1" w:styleId="9FCB04DA05C740AD83809FA7B9E3156D">
    <w:name w:val="9FCB04DA05C740AD83809FA7B9E3156D"/>
    <w:rsid w:val="00AB44AA"/>
  </w:style>
  <w:style w:type="paragraph" w:customStyle="1" w:styleId="79B9F50019CC4355847BC3F17918B3B1">
    <w:name w:val="79B9F50019CC4355847BC3F17918B3B1"/>
    <w:rsid w:val="00AB44AA"/>
  </w:style>
  <w:style w:type="paragraph" w:customStyle="1" w:styleId="F8E81E7BBF2D4D6BBC0F37B4CED574FD">
    <w:name w:val="F8E81E7BBF2D4D6BBC0F37B4CED574FD"/>
    <w:rsid w:val="00F94510"/>
  </w:style>
  <w:style w:type="paragraph" w:customStyle="1" w:styleId="1DA1BFF193874C17A6B1229A83C12CAB">
    <w:name w:val="1DA1BFF193874C17A6B1229A83C12CAB"/>
    <w:rsid w:val="00F94510"/>
  </w:style>
  <w:style w:type="paragraph" w:customStyle="1" w:styleId="64D83275884C4E43BCDF6BE594683B01">
    <w:name w:val="64D83275884C4E43BCDF6BE594683B01"/>
    <w:rsid w:val="00F9451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FADA47-563C-4DAF-9126-A5AA7FD9D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1308</Words>
  <Characters>7197</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Mayerli León Castro</dc:creator>
  <cp:lastModifiedBy>Jairo Rico Bolívar </cp:lastModifiedBy>
  <cp:revision>8</cp:revision>
  <cp:lastPrinted>2018-02-13T14:55:00Z</cp:lastPrinted>
  <dcterms:created xsi:type="dcterms:W3CDTF">2023-11-29T15:19:00Z</dcterms:created>
  <dcterms:modified xsi:type="dcterms:W3CDTF">2024-06-14T22:22:00Z</dcterms:modified>
</cp:coreProperties>
</file>