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D285BD" w14:textId="39D002ED" w:rsidR="00B2593D" w:rsidRDefault="00B2593D" w:rsidP="00BC221F">
      <w:pPr>
        <w:pStyle w:val="Default"/>
        <w:numPr>
          <w:ilvl w:val="0"/>
          <w:numId w:val="5"/>
        </w:numPr>
        <w:ind w:left="14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OBJETIVO. </w:t>
      </w:r>
      <w:r>
        <w:rPr>
          <w:sz w:val="22"/>
          <w:szCs w:val="22"/>
        </w:rPr>
        <w:t>Describir las acciones para asegurar un correcto manejo de información almacenada en medios digitales</w:t>
      </w:r>
      <w:r w:rsidR="00BC221F">
        <w:rPr>
          <w:sz w:val="22"/>
          <w:szCs w:val="22"/>
        </w:rPr>
        <w:t>.</w:t>
      </w:r>
    </w:p>
    <w:p w14:paraId="3B5E0C71" w14:textId="77777777" w:rsidR="00B2593D" w:rsidRDefault="00B2593D" w:rsidP="00E91BF5">
      <w:pPr>
        <w:pStyle w:val="Default"/>
        <w:rPr>
          <w:sz w:val="22"/>
          <w:szCs w:val="22"/>
        </w:rPr>
      </w:pPr>
    </w:p>
    <w:p w14:paraId="67875017" w14:textId="37E67A27" w:rsidR="00DD6453" w:rsidRDefault="00B2593D" w:rsidP="00706419">
      <w:pPr>
        <w:pStyle w:val="Default"/>
        <w:numPr>
          <w:ilvl w:val="0"/>
          <w:numId w:val="5"/>
        </w:numPr>
        <w:ind w:left="142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DEFINICIONES. </w:t>
      </w:r>
    </w:p>
    <w:p w14:paraId="511E1D03" w14:textId="77777777" w:rsidR="00DD6453" w:rsidRDefault="00DD6453" w:rsidP="00BC221F">
      <w:pPr>
        <w:pStyle w:val="Default"/>
        <w:jc w:val="both"/>
        <w:rPr>
          <w:b/>
          <w:bCs/>
          <w:sz w:val="22"/>
          <w:szCs w:val="22"/>
        </w:rPr>
      </w:pPr>
    </w:p>
    <w:p w14:paraId="75D4D55E" w14:textId="7CE2B09C" w:rsidR="009A659E" w:rsidRPr="009A659E" w:rsidRDefault="009A659E" w:rsidP="00DC0E21">
      <w:pPr>
        <w:pStyle w:val="Default"/>
        <w:numPr>
          <w:ilvl w:val="1"/>
          <w:numId w:val="5"/>
        </w:numPr>
        <w:tabs>
          <w:tab w:val="left" w:pos="567"/>
        </w:tabs>
        <w:ind w:left="-142" w:firstLine="0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Información. </w:t>
      </w:r>
      <w:r w:rsidRPr="009A659E">
        <w:rPr>
          <w:bCs/>
          <w:sz w:val="22"/>
          <w:szCs w:val="22"/>
        </w:rPr>
        <w:t>E</w:t>
      </w:r>
      <w:r w:rsidR="00DD6453" w:rsidRPr="009A659E">
        <w:rPr>
          <w:bCs/>
          <w:sz w:val="22"/>
          <w:szCs w:val="22"/>
        </w:rPr>
        <w:t xml:space="preserve">s el nombre por el que se conoce un </w:t>
      </w:r>
      <w:r w:rsidRPr="009A659E">
        <w:rPr>
          <w:bCs/>
          <w:sz w:val="22"/>
          <w:szCs w:val="22"/>
        </w:rPr>
        <w:t xml:space="preserve">conjunto organizado de datos </w:t>
      </w:r>
      <w:r w:rsidR="00DD6453" w:rsidRPr="009A659E">
        <w:rPr>
          <w:bCs/>
          <w:sz w:val="22"/>
          <w:szCs w:val="22"/>
        </w:rPr>
        <w:t>procesados que constituyen un mensaje que cambia el estado de conocimiento del sujeto o sistema que recibe dicho mensaje</w:t>
      </w:r>
      <w:r w:rsidRPr="009A659E">
        <w:rPr>
          <w:bCs/>
          <w:sz w:val="22"/>
          <w:szCs w:val="22"/>
        </w:rPr>
        <w:t>.</w:t>
      </w:r>
    </w:p>
    <w:p w14:paraId="00E314F1" w14:textId="77777777" w:rsidR="009A659E" w:rsidRPr="009A659E" w:rsidRDefault="009A659E" w:rsidP="00BC221F">
      <w:pPr>
        <w:pStyle w:val="Default"/>
        <w:tabs>
          <w:tab w:val="left" w:pos="142"/>
          <w:tab w:val="left" w:pos="284"/>
          <w:tab w:val="left" w:pos="426"/>
        </w:tabs>
        <w:jc w:val="both"/>
        <w:rPr>
          <w:bCs/>
          <w:sz w:val="22"/>
          <w:szCs w:val="22"/>
        </w:rPr>
      </w:pPr>
    </w:p>
    <w:p w14:paraId="06DF3AC7" w14:textId="289BCFFD" w:rsidR="00DD6453" w:rsidRDefault="009A659E" w:rsidP="00BC221F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-142" w:firstLine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Almacenamiento. </w:t>
      </w:r>
      <w:r w:rsidRPr="009A659E">
        <w:rPr>
          <w:bCs/>
          <w:sz w:val="22"/>
          <w:szCs w:val="22"/>
        </w:rPr>
        <w:t>R</w:t>
      </w:r>
      <w:r w:rsidR="00190FA6" w:rsidRPr="009A659E">
        <w:rPr>
          <w:bCs/>
          <w:sz w:val="22"/>
          <w:szCs w:val="22"/>
        </w:rPr>
        <w:t>efiere al uso de medios de grabación para conservar los datos utilizando PC y otros dispositivos.</w:t>
      </w:r>
      <w:r w:rsidR="00190FA6" w:rsidRPr="009A659E">
        <w:rPr>
          <w:b/>
          <w:bCs/>
          <w:sz w:val="22"/>
          <w:szCs w:val="22"/>
        </w:rPr>
        <w:t xml:space="preserve"> </w:t>
      </w:r>
    </w:p>
    <w:p w14:paraId="7C86E164" w14:textId="54D426DC" w:rsidR="009A659E" w:rsidRPr="00190FA6" w:rsidRDefault="009A659E" w:rsidP="00BC221F">
      <w:pPr>
        <w:pStyle w:val="Default"/>
        <w:tabs>
          <w:tab w:val="left" w:pos="567"/>
          <w:tab w:val="left" w:pos="851"/>
        </w:tabs>
        <w:jc w:val="both"/>
        <w:rPr>
          <w:b/>
          <w:bCs/>
          <w:sz w:val="22"/>
          <w:szCs w:val="22"/>
        </w:rPr>
      </w:pPr>
    </w:p>
    <w:p w14:paraId="4F337136" w14:textId="6823D9DB" w:rsidR="00190FA6" w:rsidRPr="009A659E" w:rsidRDefault="009A659E" w:rsidP="00BC221F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-142" w:firstLine="0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Almacenamiento de archivos. </w:t>
      </w:r>
      <w:r w:rsidR="00190FA6" w:rsidRPr="009A659E">
        <w:rPr>
          <w:bCs/>
          <w:sz w:val="22"/>
          <w:szCs w:val="22"/>
        </w:rPr>
        <w:t>Económico y de infraestructura sencilla, los datos se almacenan en archivos y carpetas. Se encuentra frecuentemente en discos duros, lo que supone que los archivos tienen exactamente el mismo aspecto para el disco duro y para el usuario.</w:t>
      </w:r>
    </w:p>
    <w:p w14:paraId="42698EA2" w14:textId="00D24231" w:rsidR="009A659E" w:rsidRPr="009A659E" w:rsidRDefault="009A659E" w:rsidP="00BC221F">
      <w:pPr>
        <w:pStyle w:val="Default"/>
        <w:tabs>
          <w:tab w:val="left" w:pos="567"/>
          <w:tab w:val="left" w:pos="851"/>
        </w:tabs>
        <w:jc w:val="both"/>
        <w:rPr>
          <w:bCs/>
          <w:sz w:val="22"/>
          <w:szCs w:val="22"/>
        </w:rPr>
      </w:pPr>
    </w:p>
    <w:p w14:paraId="29942B48" w14:textId="3588CDDD" w:rsidR="00190FA6" w:rsidRDefault="009A659E" w:rsidP="00BC221F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-142" w:firstLine="0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Almacenamiento en nube. </w:t>
      </w:r>
      <w:r w:rsidRPr="009A659E">
        <w:rPr>
          <w:bCs/>
          <w:sz w:val="22"/>
          <w:szCs w:val="22"/>
        </w:rPr>
        <w:t>E</w:t>
      </w:r>
      <w:r w:rsidR="00190FA6" w:rsidRPr="009A659E">
        <w:rPr>
          <w:bCs/>
          <w:sz w:val="22"/>
          <w:szCs w:val="22"/>
        </w:rPr>
        <w:t>s un servicio que permite almacenar datos transfiriéndolos a través de Internet o de otra red a un sistema de almacenamiento externo que mantiene un tercero</w:t>
      </w:r>
      <w:r>
        <w:rPr>
          <w:bCs/>
          <w:sz w:val="22"/>
          <w:szCs w:val="22"/>
        </w:rPr>
        <w:t>.</w:t>
      </w:r>
    </w:p>
    <w:p w14:paraId="5C4E6848" w14:textId="6B5B2FE6" w:rsidR="009A659E" w:rsidRPr="009A659E" w:rsidRDefault="009A659E" w:rsidP="00BC221F">
      <w:pPr>
        <w:pStyle w:val="Default"/>
        <w:tabs>
          <w:tab w:val="left" w:pos="567"/>
          <w:tab w:val="left" w:pos="851"/>
        </w:tabs>
        <w:jc w:val="both"/>
        <w:rPr>
          <w:bCs/>
          <w:sz w:val="22"/>
          <w:szCs w:val="22"/>
        </w:rPr>
      </w:pPr>
    </w:p>
    <w:p w14:paraId="22048248" w14:textId="3162AC25" w:rsidR="00434296" w:rsidRPr="009A659E" w:rsidRDefault="009A659E" w:rsidP="00BC221F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-142" w:firstLine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Base de datos. </w:t>
      </w:r>
      <w:r w:rsidR="00DE7D26" w:rsidRPr="009A659E">
        <w:rPr>
          <w:bCs/>
          <w:sz w:val="22"/>
          <w:szCs w:val="22"/>
        </w:rPr>
        <w:t xml:space="preserve">Las </w:t>
      </w:r>
      <w:hyperlink r:id="rId8" w:history="1">
        <w:r w:rsidR="00DE7D26" w:rsidRPr="009A659E">
          <w:rPr>
            <w:bCs/>
            <w:sz w:val="22"/>
            <w:szCs w:val="22"/>
          </w:rPr>
          <w:t>bases de datos</w:t>
        </w:r>
      </w:hyperlink>
      <w:r w:rsidR="00DE7D26" w:rsidRPr="009A659E">
        <w:rPr>
          <w:bCs/>
          <w:sz w:val="22"/>
          <w:szCs w:val="22"/>
        </w:rPr>
        <w:t xml:space="preserve"> están formadas por un conjunto de datos clasificados según un criterio y almacenados en un soporte (digital o no) con el fin de ser consultados y acceder a ellos de manera simple y rápida. Los datos pueden ser generados de forma automática y acumulativa con </w:t>
      </w:r>
      <w:hyperlink r:id="rId9" w:history="1">
        <w:r w:rsidR="00DE7D26" w:rsidRPr="009A659E">
          <w:rPr>
            <w:bCs/>
            <w:sz w:val="22"/>
            <w:szCs w:val="22"/>
          </w:rPr>
          <w:t>programas informáticos</w:t>
        </w:r>
      </w:hyperlink>
      <w:r w:rsidR="00DE7D26" w:rsidRPr="009A659E">
        <w:rPr>
          <w:bCs/>
          <w:sz w:val="22"/>
          <w:szCs w:val="22"/>
        </w:rPr>
        <w:t> o ingresados de forma manual</w:t>
      </w:r>
      <w:r w:rsidR="006B7737" w:rsidRPr="009A659E">
        <w:rPr>
          <w:bCs/>
          <w:sz w:val="22"/>
          <w:szCs w:val="22"/>
        </w:rPr>
        <w:t>.</w:t>
      </w:r>
    </w:p>
    <w:p w14:paraId="3172D704" w14:textId="7262EB62" w:rsidR="009A659E" w:rsidRPr="009A659E" w:rsidRDefault="009A659E" w:rsidP="009A659E">
      <w:pPr>
        <w:pStyle w:val="Default"/>
        <w:tabs>
          <w:tab w:val="left" w:pos="567"/>
          <w:tab w:val="left" w:pos="851"/>
        </w:tabs>
        <w:rPr>
          <w:b/>
          <w:bCs/>
          <w:sz w:val="22"/>
          <w:szCs w:val="22"/>
        </w:rPr>
      </w:pPr>
    </w:p>
    <w:p w14:paraId="4B541B48" w14:textId="4CD6EA9B" w:rsidR="00190FA6" w:rsidRDefault="009A659E" w:rsidP="00BC221F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-142" w:firstLine="0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Dato</w:t>
      </w:r>
      <w:r w:rsidRPr="009A659E">
        <w:rPr>
          <w:bCs/>
          <w:sz w:val="22"/>
          <w:szCs w:val="22"/>
        </w:rPr>
        <w:t xml:space="preserve">. </w:t>
      </w:r>
      <w:r w:rsidR="00190FA6" w:rsidRPr="009A659E">
        <w:rPr>
          <w:bCs/>
          <w:sz w:val="22"/>
          <w:szCs w:val="22"/>
        </w:rPr>
        <w:t xml:space="preserve">Un dato es la representación de una </w:t>
      </w:r>
      <w:hyperlink r:id="rId10" w:history="1">
        <w:r w:rsidR="00190FA6" w:rsidRPr="009A659E">
          <w:rPr>
            <w:bCs/>
            <w:sz w:val="22"/>
            <w:szCs w:val="22"/>
          </w:rPr>
          <w:t>variable</w:t>
        </w:r>
      </w:hyperlink>
      <w:r w:rsidR="00190FA6" w:rsidRPr="009A659E">
        <w:rPr>
          <w:bCs/>
          <w:sz w:val="22"/>
          <w:szCs w:val="22"/>
        </w:rPr>
        <w:t xml:space="preserve"> que puede ser cuantitativa o cualitativa que indica un valor.</w:t>
      </w:r>
    </w:p>
    <w:p w14:paraId="6BF327D4" w14:textId="7C4E9D0E" w:rsidR="009A659E" w:rsidRPr="009A659E" w:rsidRDefault="009A659E" w:rsidP="009A659E">
      <w:pPr>
        <w:pStyle w:val="Default"/>
        <w:tabs>
          <w:tab w:val="left" w:pos="567"/>
          <w:tab w:val="left" w:pos="851"/>
        </w:tabs>
        <w:rPr>
          <w:bCs/>
          <w:sz w:val="22"/>
          <w:szCs w:val="22"/>
        </w:rPr>
      </w:pPr>
    </w:p>
    <w:p w14:paraId="506A0A27" w14:textId="6500D347" w:rsidR="00190FA6" w:rsidRPr="00EB2492" w:rsidRDefault="00BC221F" w:rsidP="00BC221F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-142" w:firstLine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Google Drive</w:t>
      </w:r>
      <w:r w:rsidR="009A659E">
        <w:rPr>
          <w:b/>
          <w:bCs/>
          <w:sz w:val="22"/>
          <w:szCs w:val="22"/>
        </w:rPr>
        <w:t xml:space="preserve">. </w:t>
      </w:r>
      <w:r w:rsidR="00190FA6" w:rsidRPr="009A659E">
        <w:rPr>
          <w:bCs/>
          <w:sz w:val="22"/>
          <w:szCs w:val="22"/>
        </w:rPr>
        <w:t xml:space="preserve">Servicio de almacenamiento en nube el cual se aloja en los sistemas y servidores de la empresa </w:t>
      </w:r>
      <w:r w:rsidRPr="009A659E">
        <w:rPr>
          <w:bCs/>
          <w:sz w:val="22"/>
          <w:szCs w:val="22"/>
        </w:rPr>
        <w:t>Google Inc</w:t>
      </w:r>
      <w:r w:rsidR="00190FA6" w:rsidRPr="009A659E">
        <w:rPr>
          <w:bCs/>
          <w:sz w:val="22"/>
          <w:szCs w:val="22"/>
        </w:rPr>
        <w:t>.</w:t>
      </w:r>
      <w:r w:rsidR="00190FA6" w:rsidRPr="009A659E">
        <w:rPr>
          <w:b/>
          <w:bCs/>
          <w:sz w:val="22"/>
          <w:szCs w:val="22"/>
        </w:rPr>
        <w:t xml:space="preserve"> </w:t>
      </w:r>
    </w:p>
    <w:p w14:paraId="126A1099" w14:textId="77777777" w:rsidR="00EB2492" w:rsidRPr="00EB2492" w:rsidRDefault="00EB2492" w:rsidP="00EB2492">
      <w:pPr>
        <w:pStyle w:val="Default"/>
        <w:jc w:val="both"/>
        <w:rPr>
          <w:b/>
          <w:bCs/>
          <w:sz w:val="22"/>
          <w:szCs w:val="22"/>
        </w:rPr>
      </w:pPr>
    </w:p>
    <w:p w14:paraId="7BBF8D9B" w14:textId="7E923CA8" w:rsidR="00E91BF5" w:rsidRDefault="00EB2492" w:rsidP="009A659E">
      <w:pPr>
        <w:pStyle w:val="Default"/>
        <w:numPr>
          <w:ilvl w:val="0"/>
          <w:numId w:val="5"/>
        </w:numPr>
        <w:ind w:hanging="264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DESARROLLO</w:t>
      </w:r>
      <w:r w:rsidR="009A659E">
        <w:rPr>
          <w:b/>
          <w:bCs/>
          <w:sz w:val="22"/>
          <w:szCs w:val="22"/>
        </w:rPr>
        <w:t>.</w:t>
      </w:r>
    </w:p>
    <w:p w14:paraId="49F96D32" w14:textId="77777777" w:rsidR="00E91BF5" w:rsidRDefault="00E91BF5" w:rsidP="00E91BF5">
      <w:pPr>
        <w:pStyle w:val="Default"/>
        <w:ind w:left="122"/>
        <w:jc w:val="both"/>
        <w:rPr>
          <w:b/>
          <w:bCs/>
          <w:sz w:val="22"/>
          <w:szCs w:val="22"/>
        </w:rPr>
      </w:pPr>
    </w:p>
    <w:p w14:paraId="0023BEDF" w14:textId="734B0726" w:rsidR="00E91BF5" w:rsidRPr="009A659E" w:rsidRDefault="00E91BF5" w:rsidP="009A659E">
      <w:pPr>
        <w:pStyle w:val="Default"/>
        <w:numPr>
          <w:ilvl w:val="1"/>
          <w:numId w:val="5"/>
        </w:numPr>
        <w:tabs>
          <w:tab w:val="left" w:pos="284"/>
        </w:tabs>
        <w:ind w:hanging="264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El funcionario del área de sistemas </w:t>
      </w:r>
      <w:r w:rsidR="00BC221F">
        <w:rPr>
          <w:sz w:val="22"/>
          <w:szCs w:val="22"/>
        </w:rPr>
        <w:t>indicará</w:t>
      </w:r>
      <w:r>
        <w:rPr>
          <w:sz w:val="22"/>
          <w:szCs w:val="22"/>
        </w:rPr>
        <w:t xml:space="preserve"> a los usuarios los medios </w:t>
      </w:r>
      <w:r w:rsidR="000C4CE9">
        <w:rPr>
          <w:sz w:val="22"/>
          <w:szCs w:val="22"/>
        </w:rPr>
        <w:t xml:space="preserve">tecnológicos </w:t>
      </w:r>
      <w:r>
        <w:rPr>
          <w:sz w:val="22"/>
          <w:szCs w:val="22"/>
        </w:rPr>
        <w:t>disponibles para almacenamiento de información de las áreas</w:t>
      </w:r>
      <w:r w:rsidR="009A659E">
        <w:rPr>
          <w:sz w:val="22"/>
          <w:szCs w:val="22"/>
        </w:rPr>
        <w:t>.</w:t>
      </w:r>
    </w:p>
    <w:p w14:paraId="6C48D948" w14:textId="77777777" w:rsidR="009A659E" w:rsidRPr="00E91BF5" w:rsidRDefault="009A659E" w:rsidP="009A659E">
      <w:pPr>
        <w:pStyle w:val="Default"/>
        <w:tabs>
          <w:tab w:val="left" w:pos="284"/>
        </w:tabs>
        <w:ind w:left="122"/>
        <w:jc w:val="both"/>
        <w:rPr>
          <w:b/>
          <w:bCs/>
          <w:sz w:val="22"/>
          <w:szCs w:val="22"/>
        </w:rPr>
      </w:pPr>
    </w:p>
    <w:p w14:paraId="5DFADF57" w14:textId="7EC7C6A0" w:rsidR="00E91BF5" w:rsidRDefault="00E91BF5" w:rsidP="009A659E">
      <w:pPr>
        <w:pStyle w:val="Default"/>
        <w:numPr>
          <w:ilvl w:val="1"/>
          <w:numId w:val="5"/>
        </w:numPr>
        <w:tabs>
          <w:tab w:val="left" w:pos="284"/>
        </w:tabs>
        <w:ind w:hanging="264"/>
        <w:jc w:val="both"/>
        <w:rPr>
          <w:bCs/>
          <w:sz w:val="22"/>
          <w:szCs w:val="22"/>
        </w:rPr>
      </w:pPr>
      <w:r w:rsidRPr="009A659E">
        <w:rPr>
          <w:bCs/>
          <w:sz w:val="22"/>
          <w:szCs w:val="22"/>
        </w:rPr>
        <w:t>El funcionario</w:t>
      </w:r>
      <w:r w:rsidR="00BC221F">
        <w:rPr>
          <w:bCs/>
          <w:sz w:val="22"/>
          <w:szCs w:val="22"/>
        </w:rPr>
        <w:t xml:space="preserve"> del área de sistemas habilitará</w:t>
      </w:r>
      <w:r w:rsidRPr="009A659E">
        <w:rPr>
          <w:bCs/>
          <w:sz w:val="22"/>
          <w:szCs w:val="22"/>
        </w:rPr>
        <w:t xml:space="preserve"> el </w:t>
      </w:r>
      <w:r w:rsidR="00BC221F">
        <w:rPr>
          <w:bCs/>
          <w:sz w:val="22"/>
          <w:szCs w:val="22"/>
        </w:rPr>
        <w:t>acceso a la herramienta Google D</w:t>
      </w:r>
      <w:r w:rsidRPr="009A659E">
        <w:rPr>
          <w:bCs/>
          <w:sz w:val="22"/>
          <w:szCs w:val="22"/>
        </w:rPr>
        <w:t>rive para su configuración ya sea mediante acceso web o aplicación en equipo de cómputo</w:t>
      </w:r>
      <w:r w:rsidR="009A659E" w:rsidRPr="009A659E">
        <w:rPr>
          <w:bCs/>
          <w:sz w:val="22"/>
          <w:szCs w:val="22"/>
        </w:rPr>
        <w:t>.</w:t>
      </w:r>
    </w:p>
    <w:p w14:paraId="1F599586" w14:textId="41F39352" w:rsidR="009A659E" w:rsidRPr="009A659E" w:rsidRDefault="009A659E" w:rsidP="009A659E">
      <w:pPr>
        <w:pStyle w:val="Default"/>
        <w:tabs>
          <w:tab w:val="left" w:pos="284"/>
        </w:tabs>
        <w:jc w:val="both"/>
        <w:rPr>
          <w:bCs/>
          <w:sz w:val="22"/>
          <w:szCs w:val="22"/>
        </w:rPr>
      </w:pPr>
    </w:p>
    <w:p w14:paraId="2CCD722B" w14:textId="13C1BA15" w:rsidR="00E91BF5" w:rsidRDefault="00E91BF5" w:rsidP="009A659E">
      <w:pPr>
        <w:pStyle w:val="Default"/>
        <w:numPr>
          <w:ilvl w:val="1"/>
          <w:numId w:val="5"/>
        </w:numPr>
        <w:tabs>
          <w:tab w:val="left" w:pos="284"/>
        </w:tabs>
        <w:ind w:hanging="264"/>
        <w:jc w:val="both"/>
        <w:rPr>
          <w:bCs/>
          <w:sz w:val="22"/>
          <w:szCs w:val="22"/>
        </w:rPr>
      </w:pPr>
      <w:r w:rsidRPr="009A659E">
        <w:rPr>
          <w:bCs/>
          <w:sz w:val="22"/>
          <w:szCs w:val="22"/>
        </w:rPr>
        <w:t>El funcionario del área encargado del procesa</w:t>
      </w:r>
      <w:r w:rsidR="00BC221F">
        <w:rPr>
          <w:bCs/>
          <w:sz w:val="22"/>
          <w:szCs w:val="22"/>
        </w:rPr>
        <w:t>miento de información verificará</w:t>
      </w:r>
      <w:r w:rsidRPr="009A659E">
        <w:rPr>
          <w:bCs/>
          <w:sz w:val="22"/>
          <w:szCs w:val="22"/>
        </w:rPr>
        <w:t xml:space="preserve"> la asignación de la unidad drive mediante el ingreso ya sea vía web o aplicación a las carpetas drive.</w:t>
      </w:r>
    </w:p>
    <w:p w14:paraId="76581E81" w14:textId="1B5AA89A" w:rsidR="009A659E" w:rsidRPr="009A659E" w:rsidRDefault="009A659E" w:rsidP="009A659E">
      <w:pPr>
        <w:pStyle w:val="Default"/>
        <w:tabs>
          <w:tab w:val="left" w:pos="284"/>
        </w:tabs>
        <w:jc w:val="both"/>
        <w:rPr>
          <w:bCs/>
          <w:sz w:val="22"/>
          <w:szCs w:val="22"/>
        </w:rPr>
      </w:pPr>
    </w:p>
    <w:p w14:paraId="077374AD" w14:textId="2604C6A4" w:rsidR="00981792" w:rsidRDefault="00E91BF5" w:rsidP="009A659E">
      <w:pPr>
        <w:pStyle w:val="Default"/>
        <w:numPr>
          <w:ilvl w:val="1"/>
          <w:numId w:val="5"/>
        </w:numPr>
        <w:tabs>
          <w:tab w:val="left" w:pos="284"/>
        </w:tabs>
        <w:ind w:hanging="264"/>
        <w:jc w:val="both"/>
        <w:rPr>
          <w:bCs/>
          <w:sz w:val="22"/>
          <w:szCs w:val="22"/>
        </w:rPr>
      </w:pPr>
      <w:r w:rsidRPr="009A659E">
        <w:rPr>
          <w:bCs/>
          <w:sz w:val="22"/>
          <w:szCs w:val="22"/>
        </w:rPr>
        <w:t>El funcionario encargado de la información deberá validar la operación de la sincronización de los archivos en las carpetas, ya sea vía web o mediante aplicación</w:t>
      </w:r>
      <w:r w:rsidR="009A659E">
        <w:rPr>
          <w:bCs/>
          <w:sz w:val="22"/>
          <w:szCs w:val="22"/>
        </w:rPr>
        <w:t>.</w:t>
      </w:r>
    </w:p>
    <w:p w14:paraId="20454E3B" w14:textId="77777777" w:rsidR="00E91BF5" w:rsidRPr="00981792" w:rsidRDefault="00E91BF5" w:rsidP="00981792"/>
    <w:p w14:paraId="31A40844" w14:textId="182D3CA6" w:rsidR="00E91BF5" w:rsidRDefault="00E91BF5" w:rsidP="009A659E">
      <w:pPr>
        <w:pStyle w:val="Default"/>
        <w:numPr>
          <w:ilvl w:val="1"/>
          <w:numId w:val="5"/>
        </w:numPr>
        <w:tabs>
          <w:tab w:val="left" w:pos="284"/>
        </w:tabs>
        <w:ind w:hanging="264"/>
        <w:jc w:val="both"/>
        <w:rPr>
          <w:bCs/>
          <w:i/>
          <w:sz w:val="22"/>
          <w:szCs w:val="22"/>
        </w:rPr>
      </w:pPr>
      <w:r w:rsidRPr="009A659E">
        <w:rPr>
          <w:bCs/>
          <w:sz w:val="22"/>
          <w:szCs w:val="22"/>
        </w:rPr>
        <w:lastRenderedPageBreak/>
        <w:t xml:space="preserve">El funcionario encargado de la información deberá solicitar el backup de los datos al área de sistemas conforme el </w:t>
      </w:r>
      <w:r w:rsidR="00521BC6" w:rsidRPr="009A659E">
        <w:rPr>
          <w:bCs/>
          <w:sz w:val="22"/>
          <w:szCs w:val="22"/>
        </w:rPr>
        <w:t xml:space="preserve">procedimiento </w:t>
      </w:r>
      <w:r w:rsidR="000C4CE9">
        <w:rPr>
          <w:bCs/>
          <w:i/>
          <w:sz w:val="22"/>
          <w:szCs w:val="22"/>
        </w:rPr>
        <w:t>PT</w:t>
      </w:r>
      <w:r w:rsidR="00BC221F">
        <w:rPr>
          <w:bCs/>
          <w:i/>
          <w:sz w:val="22"/>
          <w:szCs w:val="22"/>
        </w:rPr>
        <w:t>-A-420-03</w:t>
      </w:r>
      <w:r w:rsidR="000C4CE9">
        <w:rPr>
          <w:bCs/>
          <w:i/>
          <w:sz w:val="22"/>
          <w:szCs w:val="22"/>
        </w:rPr>
        <w:t xml:space="preserve"> G</w:t>
      </w:r>
      <w:r w:rsidR="00BC221F">
        <w:rPr>
          <w:bCs/>
          <w:i/>
          <w:sz w:val="22"/>
          <w:szCs w:val="22"/>
        </w:rPr>
        <w:t>eneración d</w:t>
      </w:r>
      <w:r w:rsidR="009A659E" w:rsidRPr="009A659E">
        <w:rPr>
          <w:bCs/>
          <w:i/>
          <w:sz w:val="22"/>
          <w:szCs w:val="22"/>
        </w:rPr>
        <w:t xml:space="preserve">e </w:t>
      </w:r>
      <w:r w:rsidR="00BC221F">
        <w:rPr>
          <w:bCs/>
          <w:i/>
          <w:sz w:val="22"/>
          <w:szCs w:val="22"/>
        </w:rPr>
        <w:t>Backups d</w:t>
      </w:r>
      <w:r w:rsidR="009A659E" w:rsidRPr="009A659E">
        <w:rPr>
          <w:bCs/>
          <w:i/>
          <w:sz w:val="22"/>
          <w:szCs w:val="22"/>
        </w:rPr>
        <w:t>e Usuarios Finales.</w:t>
      </w:r>
    </w:p>
    <w:p w14:paraId="4ED8898A" w14:textId="77777777" w:rsidR="009A659E" w:rsidRPr="009A659E" w:rsidRDefault="009A659E" w:rsidP="009A659E">
      <w:pPr>
        <w:pStyle w:val="Default"/>
        <w:tabs>
          <w:tab w:val="left" w:pos="284"/>
        </w:tabs>
        <w:ind w:left="-142"/>
        <w:jc w:val="both"/>
        <w:rPr>
          <w:bCs/>
          <w:sz w:val="22"/>
          <w:szCs w:val="22"/>
        </w:rPr>
      </w:pPr>
    </w:p>
    <w:p w14:paraId="7AB60CCD" w14:textId="2D15A2D2" w:rsidR="00521BC6" w:rsidRDefault="00521BC6" w:rsidP="009A659E">
      <w:pPr>
        <w:pStyle w:val="Default"/>
        <w:numPr>
          <w:ilvl w:val="1"/>
          <w:numId w:val="5"/>
        </w:numPr>
        <w:tabs>
          <w:tab w:val="left" w:pos="284"/>
        </w:tabs>
        <w:ind w:hanging="264"/>
        <w:jc w:val="both"/>
        <w:rPr>
          <w:bCs/>
          <w:sz w:val="22"/>
          <w:szCs w:val="22"/>
        </w:rPr>
      </w:pPr>
      <w:r w:rsidRPr="009A659E">
        <w:rPr>
          <w:bCs/>
          <w:sz w:val="22"/>
          <w:szCs w:val="22"/>
        </w:rPr>
        <w:t>Es deber del funcionario encargado de la información verificar la integridad de los datos que conforman los archivos que se procesan en la unidad drive y sus subcarpetas.</w:t>
      </w:r>
    </w:p>
    <w:p w14:paraId="321410B5" w14:textId="75332BCC" w:rsidR="009A659E" w:rsidRPr="009A659E" w:rsidRDefault="009A659E" w:rsidP="009A659E">
      <w:pPr>
        <w:pStyle w:val="Default"/>
        <w:tabs>
          <w:tab w:val="left" w:pos="284"/>
        </w:tabs>
        <w:jc w:val="both"/>
        <w:rPr>
          <w:bCs/>
          <w:sz w:val="22"/>
          <w:szCs w:val="22"/>
        </w:rPr>
      </w:pPr>
    </w:p>
    <w:p w14:paraId="5FC87ADE" w14:textId="47243608" w:rsidR="00521BC6" w:rsidRPr="009A659E" w:rsidRDefault="00521BC6" w:rsidP="009A659E">
      <w:pPr>
        <w:pStyle w:val="Default"/>
        <w:numPr>
          <w:ilvl w:val="1"/>
          <w:numId w:val="5"/>
        </w:numPr>
        <w:tabs>
          <w:tab w:val="left" w:pos="284"/>
        </w:tabs>
        <w:ind w:hanging="264"/>
        <w:jc w:val="both"/>
        <w:rPr>
          <w:bCs/>
          <w:i/>
          <w:sz w:val="22"/>
          <w:szCs w:val="22"/>
        </w:rPr>
      </w:pPr>
      <w:r w:rsidRPr="009A659E">
        <w:rPr>
          <w:bCs/>
          <w:sz w:val="22"/>
          <w:szCs w:val="22"/>
        </w:rPr>
        <w:t xml:space="preserve">Está prohibido el intercambio no autorizado de información almacenada y procesada en los medios tecnológicos del Fondo de Bienestar Social de la CGR conforme lo establecido en la </w:t>
      </w:r>
      <w:r w:rsidRPr="009A659E">
        <w:rPr>
          <w:bCs/>
          <w:i/>
          <w:sz w:val="22"/>
          <w:szCs w:val="22"/>
        </w:rPr>
        <w:t>“POLÍTICA GENERAL DE SEGURIDAD Y PRIVACIDAD DE LA INFORMACIÓN DEL FONDO DE BIENESTAR SOCIAL DE LA CGR”</w:t>
      </w:r>
    </w:p>
    <w:p w14:paraId="5339B3BC" w14:textId="11AD42B9" w:rsidR="009A659E" w:rsidRPr="009A659E" w:rsidRDefault="009A659E" w:rsidP="009A659E">
      <w:pPr>
        <w:pStyle w:val="Default"/>
        <w:tabs>
          <w:tab w:val="left" w:pos="284"/>
        </w:tabs>
        <w:jc w:val="both"/>
        <w:rPr>
          <w:bCs/>
          <w:i/>
          <w:sz w:val="22"/>
          <w:szCs w:val="22"/>
        </w:rPr>
      </w:pPr>
    </w:p>
    <w:p w14:paraId="765EBAA6" w14:textId="7C0D1024" w:rsidR="00F833C6" w:rsidRPr="009A659E" w:rsidRDefault="00F833C6" w:rsidP="00BC221F">
      <w:pPr>
        <w:pStyle w:val="Default"/>
        <w:numPr>
          <w:ilvl w:val="1"/>
          <w:numId w:val="5"/>
        </w:numPr>
        <w:tabs>
          <w:tab w:val="left" w:pos="284"/>
        </w:tabs>
        <w:ind w:hanging="264"/>
        <w:jc w:val="both"/>
        <w:rPr>
          <w:bCs/>
          <w:i/>
          <w:sz w:val="22"/>
          <w:szCs w:val="22"/>
        </w:rPr>
      </w:pPr>
      <w:r w:rsidRPr="009A659E">
        <w:rPr>
          <w:bCs/>
          <w:sz w:val="22"/>
          <w:szCs w:val="22"/>
        </w:rPr>
        <w:t xml:space="preserve">Como activo valioso de la entidad el funcionario deberá cumplir lo establecido en la </w:t>
      </w:r>
      <w:r w:rsidRPr="009A659E">
        <w:rPr>
          <w:bCs/>
          <w:i/>
          <w:sz w:val="22"/>
          <w:szCs w:val="22"/>
        </w:rPr>
        <w:t>“POLÍTICA GENERAL DE SEGURIDAD Y PRIVACIDAD DE LA INFORMACIÓN DEL FONDO DE BIENESTAR SOCIAL DE LA CGR”</w:t>
      </w:r>
      <w:r w:rsidR="00BC221F">
        <w:rPr>
          <w:bCs/>
          <w:i/>
          <w:sz w:val="22"/>
          <w:szCs w:val="22"/>
        </w:rPr>
        <w:t>.</w:t>
      </w:r>
    </w:p>
    <w:p w14:paraId="2D10B81B" w14:textId="77777777" w:rsidR="00423765" w:rsidRDefault="00423765" w:rsidP="00423765">
      <w:pPr>
        <w:pStyle w:val="Default"/>
        <w:ind w:left="122"/>
        <w:jc w:val="both"/>
        <w:rPr>
          <w:sz w:val="22"/>
          <w:szCs w:val="22"/>
        </w:rPr>
      </w:pPr>
    </w:p>
    <w:p w14:paraId="3B51BA71" w14:textId="67450D33" w:rsidR="00423765" w:rsidRDefault="00423765" w:rsidP="00423765">
      <w:pPr>
        <w:pStyle w:val="Default"/>
        <w:numPr>
          <w:ilvl w:val="0"/>
          <w:numId w:val="5"/>
        </w:numPr>
        <w:jc w:val="both"/>
        <w:rPr>
          <w:b/>
          <w:bCs/>
          <w:sz w:val="22"/>
          <w:szCs w:val="22"/>
        </w:rPr>
      </w:pPr>
      <w:r w:rsidRPr="00423765">
        <w:rPr>
          <w:b/>
          <w:bCs/>
          <w:sz w:val="22"/>
          <w:szCs w:val="22"/>
        </w:rPr>
        <w:t>ÁREAS QUE INTERVIENEN</w:t>
      </w:r>
    </w:p>
    <w:p w14:paraId="1BCAF918" w14:textId="77777777" w:rsidR="00AC6AE7" w:rsidRDefault="00AC6AE7" w:rsidP="00AC6AE7">
      <w:pPr>
        <w:pStyle w:val="Default"/>
      </w:pPr>
    </w:p>
    <w:p w14:paraId="54C2C5D7" w14:textId="77777777" w:rsidR="00AC6AE7" w:rsidRDefault="00AC6AE7" w:rsidP="00AC6AE7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Dirección Administrativa y Financiera </w:t>
      </w:r>
    </w:p>
    <w:p w14:paraId="5F1842E7" w14:textId="76DDCD44" w:rsidR="00AC6AE7" w:rsidRPr="007644CA" w:rsidRDefault="00AC6AE7" w:rsidP="00AC6AE7">
      <w:pPr>
        <w:pStyle w:val="Default"/>
        <w:numPr>
          <w:ilvl w:val="0"/>
          <w:numId w:val="8"/>
        </w:num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Dirección de Desarrollo y Bienestar</w:t>
      </w:r>
      <w:r w:rsidR="00BC221F">
        <w:rPr>
          <w:sz w:val="22"/>
          <w:szCs w:val="22"/>
        </w:rPr>
        <w:t xml:space="preserve"> Social</w:t>
      </w:r>
    </w:p>
    <w:p w14:paraId="1C1497A0" w14:textId="08222EF5" w:rsidR="007644CA" w:rsidRPr="007644CA" w:rsidRDefault="007644CA" w:rsidP="00AC6AE7">
      <w:pPr>
        <w:pStyle w:val="Default"/>
        <w:numPr>
          <w:ilvl w:val="0"/>
          <w:numId w:val="8"/>
        </w:num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Área de sistemas</w:t>
      </w:r>
    </w:p>
    <w:p w14:paraId="22701970" w14:textId="2DCC122A" w:rsidR="007644CA" w:rsidRPr="00423765" w:rsidRDefault="007644CA" w:rsidP="00AC6AE7">
      <w:pPr>
        <w:pStyle w:val="Default"/>
        <w:numPr>
          <w:ilvl w:val="0"/>
          <w:numId w:val="8"/>
        </w:num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Todas las áreas del FBS que procesan, consultan y validan información </w:t>
      </w:r>
    </w:p>
    <w:p w14:paraId="0484BB0B" w14:textId="2AD516E9" w:rsidR="00434296" w:rsidRPr="00423765" w:rsidRDefault="00434296" w:rsidP="00EB2492">
      <w:pPr>
        <w:pStyle w:val="Default"/>
        <w:jc w:val="both"/>
        <w:rPr>
          <w:sz w:val="22"/>
          <w:szCs w:val="22"/>
        </w:rPr>
      </w:pPr>
    </w:p>
    <w:p w14:paraId="4BDCAB68" w14:textId="77777777" w:rsidR="00EB2492" w:rsidRPr="00DD6453" w:rsidRDefault="00EB2492" w:rsidP="00EB2492">
      <w:pPr>
        <w:pStyle w:val="Default"/>
        <w:jc w:val="both"/>
        <w:rPr>
          <w:b/>
          <w:bCs/>
          <w:sz w:val="22"/>
          <w:szCs w:val="22"/>
        </w:rPr>
      </w:pPr>
      <w:bookmarkStart w:id="0" w:name="_GoBack"/>
      <w:bookmarkEnd w:id="0"/>
    </w:p>
    <w:sectPr w:rsidR="00EB2492" w:rsidRPr="00DD6453" w:rsidSect="00A871FD">
      <w:headerReference w:type="default" r:id="rId11"/>
      <w:footerReference w:type="default" r:id="rId12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C0E7EF" w14:textId="77777777" w:rsidR="00A53180" w:rsidRDefault="00A53180" w:rsidP="000B1461">
      <w:pPr>
        <w:spacing w:after="0" w:line="240" w:lineRule="auto"/>
      </w:pPr>
      <w:r>
        <w:separator/>
      </w:r>
    </w:p>
  </w:endnote>
  <w:endnote w:type="continuationSeparator" w:id="0">
    <w:p w14:paraId="3A528975" w14:textId="77777777" w:rsidR="00A53180" w:rsidRDefault="00A53180" w:rsidP="000B1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122" w:type="dxa"/>
      <w:tblInd w:w="-14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395"/>
      <w:gridCol w:w="2126"/>
      <w:gridCol w:w="2601"/>
    </w:tblGrid>
    <w:tr w:rsidR="00981792" w:rsidRPr="00981792" w14:paraId="0315A903" w14:textId="77777777" w:rsidTr="00F31351">
      <w:trPr>
        <w:trHeight w:val="290"/>
      </w:trPr>
      <w:tc>
        <w:tcPr>
          <w:tcW w:w="4395" w:type="dxa"/>
          <w:shd w:val="clear" w:color="auto" w:fill="8EAADB"/>
        </w:tcPr>
        <w:p w14:paraId="0AC195C5" w14:textId="77777777" w:rsidR="00981792" w:rsidRPr="00981792" w:rsidRDefault="00981792" w:rsidP="00981792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81792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2126" w:type="dxa"/>
          <w:shd w:val="clear" w:color="auto" w:fill="8EAADB"/>
        </w:tcPr>
        <w:p w14:paraId="3F9B52D9" w14:textId="77777777" w:rsidR="00981792" w:rsidRPr="00981792" w:rsidRDefault="00981792" w:rsidP="00981792">
          <w:pPr>
            <w:tabs>
              <w:tab w:val="left" w:pos="1890"/>
            </w:tabs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81792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  <w:r w:rsidRPr="00981792">
            <w:rPr>
              <w:rFonts w:ascii="Arial" w:eastAsia="Arial" w:hAnsi="Arial" w:cs="Arial"/>
              <w:sz w:val="16"/>
              <w:szCs w:val="16"/>
              <w:lang w:eastAsia="es-CO"/>
            </w:rPr>
            <w:tab/>
          </w:r>
        </w:p>
      </w:tc>
      <w:tc>
        <w:tcPr>
          <w:tcW w:w="2601" w:type="dxa"/>
          <w:shd w:val="clear" w:color="auto" w:fill="8EAADB"/>
        </w:tcPr>
        <w:p w14:paraId="44C63615" w14:textId="77777777" w:rsidR="00981792" w:rsidRPr="00981792" w:rsidRDefault="00981792" w:rsidP="00981792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81792">
            <w:rPr>
              <w:rFonts w:ascii="Arial" w:eastAsia="Arial" w:hAnsi="Arial" w:cs="Arial"/>
              <w:sz w:val="16"/>
              <w:szCs w:val="16"/>
              <w:lang w:eastAsia="es-CO"/>
            </w:rPr>
            <w:t>Aprobó: Comité SICME</w:t>
          </w:r>
        </w:p>
      </w:tc>
    </w:tr>
    <w:tr w:rsidR="00981792" w:rsidRPr="00981792" w14:paraId="02892CCB" w14:textId="77777777" w:rsidTr="00F31351">
      <w:trPr>
        <w:trHeight w:val="290"/>
      </w:trPr>
      <w:tc>
        <w:tcPr>
          <w:tcW w:w="4395" w:type="dxa"/>
        </w:tcPr>
        <w:p w14:paraId="71018259" w14:textId="3A53668A" w:rsidR="00981792" w:rsidRPr="00981792" w:rsidRDefault="00981792" w:rsidP="00F3135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81792">
            <w:rPr>
              <w:rFonts w:ascii="Arial" w:eastAsia="Arial" w:hAnsi="Arial" w:cs="Calibri"/>
              <w:sz w:val="16"/>
              <w:szCs w:val="16"/>
              <w:lang w:eastAsia="es-CO"/>
            </w:rPr>
            <w:t xml:space="preserve">Dirección Administrativa y Financiera -Grupo de </w:t>
          </w:r>
          <w:r w:rsidR="00F31351">
            <w:rPr>
              <w:rFonts w:ascii="Arial" w:eastAsia="Arial" w:hAnsi="Arial" w:cs="Calibri"/>
              <w:sz w:val="16"/>
              <w:szCs w:val="16"/>
              <w:lang w:eastAsia="es-CO"/>
            </w:rPr>
            <w:t>S</w:t>
          </w:r>
          <w:r w:rsidRPr="00981792">
            <w:rPr>
              <w:rFonts w:ascii="Arial" w:eastAsia="Arial" w:hAnsi="Arial" w:cs="Calibri"/>
              <w:sz w:val="16"/>
              <w:szCs w:val="16"/>
              <w:lang w:eastAsia="es-CO"/>
            </w:rPr>
            <w:t>istemas</w:t>
          </w:r>
        </w:p>
      </w:tc>
      <w:tc>
        <w:tcPr>
          <w:tcW w:w="2126" w:type="dxa"/>
        </w:tcPr>
        <w:p w14:paraId="61F27B41" w14:textId="77777777" w:rsidR="00981792" w:rsidRPr="00981792" w:rsidRDefault="00981792" w:rsidP="00981792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81792">
            <w:rPr>
              <w:rFonts w:ascii="Arial" w:eastAsia="Calibri" w:hAnsi="Arial" w:cs="Arial"/>
              <w:sz w:val="16"/>
              <w:szCs w:val="16"/>
              <w:lang w:eastAsia="es-CO"/>
            </w:rPr>
            <w:t>Grupo de Planeación</w:t>
          </w:r>
        </w:p>
      </w:tc>
      <w:tc>
        <w:tcPr>
          <w:tcW w:w="2601" w:type="dxa"/>
        </w:tcPr>
        <w:p w14:paraId="2E6F652D" w14:textId="77777777" w:rsidR="00981792" w:rsidRPr="00981792" w:rsidRDefault="00981792" w:rsidP="00981792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81792">
            <w:rPr>
              <w:rFonts w:ascii="Arial" w:eastAsia="Arial" w:hAnsi="Arial" w:cs="Calibri"/>
              <w:sz w:val="16"/>
              <w:szCs w:val="16"/>
              <w:lang w:eastAsia="es-CO"/>
            </w:rPr>
            <w:t>Fecha: 30 de diciembre de 2021</w:t>
          </w:r>
        </w:p>
      </w:tc>
    </w:tr>
  </w:tbl>
  <w:p w14:paraId="462FB9FC" w14:textId="77777777" w:rsidR="00FC437E" w:rsidRPr="00FC437E" w:rsidRDefault="00FC437E" w:rsidP="00FC43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748895" w14:textId="77777777" w:rsidR="00A53180" w:rsidRDefault="00A53180" w:rsidP="000B1461">
      <w:pPr>
        <w:spacing w:after="0" w:line="240" w:lineRule="auto"/>
      </w:pPr>
      <w:r>
        <w:separator/>
      </w:r>
    </w:p>
  </w:footnote>
  <w:footnote w:type="continuationSeparator" w:id="0">
    <w:p w14:paraId="723D495D" w14:textId="77777777" w:rsidR="00A53180" w:rsidRDefault="00A53180" w:rsidP="000B1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73" w:type="dxa"/>
      <w:tblInd w:w="-14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243"/>
      <w:gridCol w:w="3703"/>
      <w:gridCol w:w="993"/>
      <w:gridCol w:w="1134"/>
    </w:tblGrid>
    <w:tr w:rsidR="00981792" w:rsidRPr="00981792" w14:paraId="4FDE1683" w14:textId="77777777" w:rsidTr="00981792">
      <w:trPr>
        <w:trHeight w:val="314"/>
      </w:trPr>
      <w:tc>
        <w:tcPr>
          <w:tcW w:w="324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1C0F5F64" w14:textId="77777777" w:rsidR="00981792" w:rsidRPr="00981792" w:rsidRDefault="00981792" w:rsidP="00981792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szCs w:val="20"/>
              <w:lang w:eastAsia="es-CO"/>
            </w:rPr>
          </w:pPr>
          <w:r w:rsidRPr="00981792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40525BCF" wp14:editId="3298DB28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0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14CB4564" w14:textId="77777777" w:rsidR="00981792" w:rsidRPr="00981792" w:rsidRDefault="00981792" w:rsidP="00981792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</w:pPr>
          <w:r w:rsidRPr="00981792"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  <w:t>Gestión de las TICS</w:t>
          </w:r>
        </w:p>
        <w:p w14:paraId="6FCA1B7F" w14:textId="3E5E8AE9" w:rsidR="00981792" w:rsidRPr="00981792" w:rsidRDefault="00F31351" w:rsidP="00F31351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</w:pPr>
          <w:r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  <w:t>Manejo de Información Digital</w:t>
          </w: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78DDBE9" w14:textId="77777777" w:rsidR="00981792" w:rsidRPr="00981792" w:rsidRDefault="00981792" w:rsidP="0098179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</w:pPr>
          <w:r w:rsidRPr="00981792">
            <w:rPr>
              <w:rFonts w:ascii="Arial" w:eastAsia="Calibri" w:hAnsi="Arial" w:cs="Arial"/>
              <w:b/>
              <w:color w:val="000000"/>
              <w:sz w:val="16"/>
              <w:szCs w:val="20"/>
              <w:lang w:eastAsia="es-CO"/>
            </w:rPr>
            <w:t xml:space="preserve">Código: 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83A4E63" w14:textId="77777777" w:rsidR="00981792" w:rsidRPr="00981792" w:rsidRDefault="00981792" w:rsidP="0098179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</w:pPr>
          <w:r w:rsidRPr="00981792"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  <w:t>I-E-1040-04</w:t>
          </w:r>
        </w:p>
      </w:tc>
    </w:tr>
    <w:tr w:rsidR="00981792" w:rsidRPr="00981792" w14:paraId="2B42E4DA" w14:textId="77777777" w:rsidTr="00981792">
      <w:trPr>
        <w:trHeight w:val="355"/>
      </w:trPr>
      <w:tc>
        <w:tcPr>
          <w:tcW w:w="324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61284AC" w14:textId="77777777" w:rsidR="00981792" w:rsidRPr="00981792" w:rsidRDefault="00981792" w:rsidP="00981792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noProof/>
              <w:szCs w:val="20"/>
              <w:lang w:val="es-MX" w:eastAsia="es-MX"/>
            </w:rPr>
          </w:pPr>
        </w:p>
      </w:tc>
      <w:tc>
        <w:tcPr>
          <w:tcW w:w="3703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F786F3B" w14:textId="77777777" w:rsidR="00981792" w:rsidRPr="00981792" w:rsidRDefault="00981792" w:rsidP="0098179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szCs w:val="20"/>
              <w:lang w:eastAsia="es-CO"/>
            </w:rPr>
          </w:pP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2A5025D8" w14:textId="77777777" w:rsidR="00981792" w:rsidRPr="00981792" w:rsidRDefault="00981792" w:rsidP="0098179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szCs w:val="20"/>
              <w:lang w:eastAsia="es-CO"/>
            </w:rPr>
          </w:pPr>
          <w:r w:rsidRPr="00981792">
            <w:rPr>
              <w:rFonts w:ascii="Arial" w:eastAsia="Calibri" w:hAnsi="Arial" w:cs="Arial"/>
              <w:b/>
              <w:color w:val="000000"/>
              <w:sz w:val="16"/>
              <w:szCs w:val="20"/>
              <w:lang w:eastAsia="es-CO"/>
            </w:rPr>
            <w:t>Versión</w:t>
          </w:r>
          <w:r w:rsidRPr="00981792"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  <w:t>: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FC88929" w14:textId="77777777" w:rsidR="00981792" w:rsidRPr="00981792" w:rsidRDefault="00981792" w:rsidP="0098179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szCs w:val="20"/>
              <w:lang w:eastAsia="es-CO"/>
            </w:rPr>
          </w:pPr>
          <w:r w:rsidRPr="00981792">
            <w:rPr>
              <w:rFonts w:ascii="Arial" w:eastAsia="Calibri" w:hAnsi="Arial" w:cs="Arial"/>
              <w:color w:val="000000"/>
              <w:sz w:val="16"/>
              <w:szCs w:val="20"/>
              <w:lang w:eastAsia="es-CO"/>
            </w:rPr>
            <w:t>1</w:t>
          </w:r>
        </w:p>
      </w:tc>
    </w:tr>
  </w:tbl>
  <w:p w14:paraId="728FCA1C" w14:textId="31FBBF7E" w:rsidR="00FC437E" w:rsidRPr="00E37430" w:rsidRDefault="00FC437E" w:rsidP="00E37430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04482"/>
    <w:multiLevelType w:val="hybridMultilevel"/>
    <w:tmpl w:val="9670EE48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EE313DA"/>
    <w:multiLevelType w:val="hybridMultilevel"/>
    <w:tmpl w:val="6838C15A"/>
    <w:lvl w:ilvl="0" w:tplc="240A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7D24E1"/>
    <w:multiLevelType w:val="hybridMultilevel"/>
    <w:tmpl w:val="935FCA8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5F65746"/>
    <w:multiLevelType w:val="hybridMultilevel"/>
    <w:tmpl w:val="B5C840E2"/>
    <w:lvl w:ilvl="0" w:tplc="240A0019">
      <w:start w:val="1"/>
      <w:numFmt w:val="lowerLetter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352349"/>
    <w:multiLevelType w:val="hybridMultilevel"/>
    <w:tmpl w:val="D1C279B0"/>
    <w:lvl w:ilvl="0" w:tplc="240A0001">
      <w:start w:val="1"/>
      <w:numFmt w:val="bullet"/>
      <w:lvlText w:val=""/>
      <w:lvlJc w:val="left"/>
      <w:pPr>
        <w:ind w:left="84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5" w15:restartNumberingAfterBreak="0">
    <w:nsid w:val="66715778"/>
    <w:multiLevelType w:val="hybridMultilevel"/>
    <w:tmpl w:val="7E96E78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EB3C02"/>
    <w:multiLevelType w:val="multilevel"/>
    <w:tmpl w:val="A8DC9A0C"/>
    <w:lvl w:ilvl="0">
      <w:start w:val="1"/>
      <w:numFmt w:val="decimal"/>
      <w:lvlText w:val="%1."/>
      <w:lvlJc w:val="left"/>
      <w:pPr>
        <w:ind w:left="122" w:hanging="32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22" w:hanging="489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2024" w:hanging="489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2976" w:hanging="489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928" w:hanging="489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881" w:hanging="489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833" w:hanging="489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785" w:hanging="489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737" w:hanging="489"/>
      </w:pPr>
      <w:rPr>
        <w:rFonts w:hint="default"/>
        <w:lang w:val="es-ES" w:eastAsia="es-ES" w:bidi="es-ES"/>
      </w:rPr>
    </w:lvl>
  </w:abstractNum>
  <w:abstractNum w:abstractNumId="7" w15:restartNumberingAfterBreak="0">
    <w:nsid w:val="7A4D38ED"/>
    <w:multiLevelType w:val="hybridMultilevel"/>
    <w:tmpl w:val="CFCC7642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B4550DA"/>
    <w:multiLevelType w:val="hybridMultilevel"/>
    <w:tmpl w:val="FFAC05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DF01760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6"/>
  </w:num>
  <w:num w:numId="6">
    <w:abstractNumId w:val="8"/>
  </w:num>
  <w:num w:numId="7">
    <w:abstractNumId w:val="3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4F8"/>
    <w:rsid w:val="000273B7"/>
    <w:rsid w:val="00032948"/>
    <w:rsid w:val="00037B60"/>
    <w:rsid w:val="00041745"/>
    <w:rsid w:val="000B1461"/>
    <w:rsid w:val="000B5EE3"/>
    <w:rsid w:val="000C4CE9"/>
    <w:rsid w:val="000C58BC"/>
    <w:rsid w:val="00127F0A"/>
    <w:rsid w:val="0016354F"/>
    <w:rsid w:val="00190FA6"/>
    <w:rsid w:val="001B00ED"/>
    <w:rsid w:val="001B2A9E"/>
    <w:rsid w:val="001C60D7"/>
    <w:rsid w:val="001D5BE1"/>
    <w:rsid w:val="001E719E"/>
    <w:rsid w:val="001F20CA"/>
    <w:rsid w:val="00205528"/>
    <w:rsid w:val="002A0D51"/>
    <w:rsid w:val="002D13B3"/>
    <w:rsid w:val="002D59DD"/>
    <w:rsid w:val="002D6AB2"/>
    <w:rsid w:val="002E01D5"/>
    <w:rsid w:val="00307ED2"/>
    <w:rsid w:val="003633C8"/>
    <w:rsid w:val="003D328B"/>
    <w:rsid w:val="003E0E9C"/>
    <w:rsid w:val="003E14F8"/>
    <w:rsid w:val="003F24ED"/>
    <w:rsid w:val="0041474E"/>
    <w:rsid w:val="00423765"/>
    <w:rsid w:val="00434296"/>
    <w:rsid w:val="00447290"/>
    <w:rsid w:val="00455267"/>
    <w:rsid w:val="0045606C"/>
    <w:rsid w:val="00463A87"/>
    <w:rsid w:val="004930F6"/>
    <w:rsid w:val="004A04C4"/>
    <w:rsid w:val="004A56E2"/>
    <w:rsid w:val="004C53AA"/>
    <w:rsid w:val="004D124A"/>
    <w:rsid w:val="004D3C15"/>
    <w:rsid w:val="004D514D"/>
    <w:rsid w:val="004E1567"/>
    <w:rsid w:val="004E2E9C"/>
    <w:rsid w:val="004F1730"/>
    <w:rsid w:val="005072C1"/>
    <w:rsid w:val="00521BC6"/>
    <w:rsid w:val="00527091"/>
    <w:rsid w:val="00544096"/>
    <w:rsid w:val="00565CD0"/>
    <w:rsid w:val="0057244D"/>
    <w:rsid w:val="0057245A"/>
    <w:rsid w:val="00591BC3"/>
    <w:rsid w:val="0059464A"/>
    <w:rsid w:val="006138A4"/>
    <w:rsid w:val="00633274"/>
    <w:rsid w:val="00666C12"/>
    <w:rsid w:val="00677E84"/>
    <w:rsid w:val="00687FF3"/>
    <w:rsid w:val="00690E6A"/>
    <w:rsid w:val="006A7B58"/>
    <w:rsid w:val="006B036E"/>
    <w:rsid w:val="006B7737"/>
    <w:rsid w:val="006E40C4"/>
    <w:rsid w:val="006F008F"/>
    <w:rsid w:val="00706419"/>
    <w:rsid w:val="00707A2B"/>
    <w:rsid w:val="00716822"/>
    <w:rsid w:val="00731108"/>
    <w:rsid w:val="007367D6"/>
    <w:rsid w:val="0074482E"/>
    <w:rsid w:val="0075666A"/>
    <w:rsid w:val="007644CA"/>
    <w:rsid w:val="007819DB"/>
    <w:rsid w:val="007878C8"/>
    <w:rsid w:val="00794149"/>
    <w:rsid w:val="007941FF"/>
    <w:rsid w:val="00795862"/>
    <w:rsid w:val="007A7F44"/>
    <w:rsid w:val="00823E05"/>
    <w:rsid w:val="008257FB"/>
    <w:rsid w:val="008744BC"/>
    <w:rsid w:val="00892C05"/>
    <w:rsid w:val="008945E3"/>
    <w:rsid w:val="00896486"/>
    <w:rsid w:val="008B41B0"/>
    <w:rsid w:val="008C75A7"/>
    <w:rsid w:val="008E14A4"/>
    <w:rsid w:val="008E69C7"/>
    <w:rsid w:val="008F606A"/>
    <w:rsid w:val="00907392"/>
    <w:rsid w:val="00911A28"/>
    <w:rsid w:val="0091451A"/>
    <w:rsid w:val="00942EF7"/>
    <w:rsid w:val="0095421C"/>
    <w:rsid w:val="00974173"/>
    <w:rsid w:val="00981792"/>
    <w:rsid w:val="009A659E"/>
    <w:rsid w:val="009B28D8"/>
    <w:rsid w:val="009C7C71"/>
    <w:rsid w:val="009D1E24"/>
    <w:rsid w:val="009F1054"/>
    <w:rsid w:val="00A132C2"/>
    <w:rsid w:val="00A37A29"/>
    <w:rsid w:val="00A53180"/>
    <w:rsid w:val="00A67749"/>
    <w:rsid w:val="00A7640D"/>
    <w:rsid w:val="00A83929"/>
    <w:rsid w:val="00A871FD"/>
    <w:rsid w:val="00A90D29"/>
    <w:rsid w:val="00AC6AE7"/>
    <w:rsid w:val="00AD02B2"/>
    <w:rsid w:val="00AD7870"/>
    <w:rsid w:val="00B2593D"/>
    <w:rsid w:val="00B36E1A"/>
    <w:rsid w:val="00B53D67"/>
    <w:rsid w:val="00B65AA1"/>
    <w:rsid w:val="00BB106C"/>
    <w:rsid w:val="00BB768D"/>
    <w:rsid w:val="00BC221F"/>
    <w:rsid w:val="00BE0FC1"/>
    <w:rsid w:val="00C2660F"/>
    <w:rsid w:val="00C378EB"/>
    <w:rsid w:val="00C529BE"/>
    <w:rsid w:val="00C54FCF"/>
    <w:rsid w:val="00C71478"/>
    <w:rsid w:val="00C73153"/>
    <w:rsid w:val="00C8592F"/>
    <w:rsid w:val="00C948D5"/>
    <w:rsid w:val="00CF131E"/>
    <w:rsid w:val="00D0246B"/>
    <w:rsid w:val="00D05385"/>
    <w:rsid w:val="00D23A79"/>
    <w:rsid w:val="00D33BB6"/>
    <w:rsid w:val="00D55B29"/>
    <w:rsid w:val="00D6752B"/>
    <w:rsid w:val="00D907BF"/>
    <w:rsid w:val="00DB298C"/>
    <w:rsid w:val="00DC0E21"/>
    <w:rsid w:val="00DC2370"/>
    <w:rsid w:val="00DD6453"/>
    <w:rsid w:val="00DE4C9C"/>
    <w:rsid w:val="00DE6827"/>
    <w:rsid w:val="00DE7D26"/>
    <w:rsid w:val="00E026AA"/>
    <w:rsid w:val="00E04FD7"/>
    <w:rsid w:val="00E11E1C"/>
    <w:rsid w:val="00E17836"/>
    <w:rsid w:val="00E20357"/>
    <w:rsid w:val="00E37430"/>
    <w:rsid w:val="00E5197F"/>
    <w:rsid w:val="00E53107"/>
    <w:rsid w:val="00E57C15"/>
    <w:rsid w:val="00E63615"/>
    <w:rsid w:val="00E91BF5"/>
    <w:rsid w:val="00EB2492"/>
    <w:rsid w:val="00EB4417"/>
    <w:rsid w:val="00EE5A2C"/>
    <w:rsid w:val="00EF36D0"/>
    <w:rsid w:val="00EF7FEE"/>
    <w:rsid w:val="00F14102"/>
    <w:rsid w:val="00F31351"/>
    <w:rsid w:val="00F46A78"/>
    <w:rsid w:val="00F833C6"/>
    <w:rsid w:val="00F967F6"/>
    <w:rsid w:val="00FC437E"/>
    <w:rsid w:val="00FC5880"/>
    <w:rsid w:val="00FC7789"/>
    <w:rsid w:val="00FD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43AD08"/>
  <w15:docId w15:val="{08708389-1B38-412D-B1A5-5FBB604F4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E1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53D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B14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1461"/>
  </w:style>
  <w:style w:type="paragraph" w:styleId="Piedepgina">
    <w:name w:val="footer"/>
    <w:basedOn w:val="Normal"/>
    <w:link w:val="PiedepginaCar"/>
    <w:uiPriority w:val="99"/>
    <w:unhideWhenUsed/>
    <w:rsid w:val="000B14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1461"/>
  </w:style>
  <w:style w:type="paragraph" w:styleId="Textodeglobo">
    <w:name w:val="Balloon Text"/>
    <w:basedOn w:val="Normal"/>
    <w:link w:val="TextodegloboCar"/>
    <w:uiPriority w:val="99"/>
    <w:semiHidden/>
    <w:unhideWhenUsed/>
    <w:rsid w:val="00E37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743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593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190FA6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90FA6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190F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9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cepto.de/base-de-dato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concepto.de/variabl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oncepto.de/programa-informatico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20729-50E7-423D-BB02-F6BAD1CB3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514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Fondo de Bienstar Social de la CGR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William Jojoa Ferandez</dc:creator>
  <cp:lastModifiedBy>Jairo Rico Bolivar</cp:lastModifiedBy>
  <cp:revision>4</cp:revision>
  <cp:lastPrinted>2013-12-19T21:17:00Z</cp:lastPrinted>
  <dcterms:created xsi:type="dcterms:W3CDTF">2023-06-29T15:22:00Z</dcterms:created>
  <dcterms:modified xsi:type="dcterms:W3CDTF">2023-07-11T13:45:00Z</dcterms:modified>
</cp:coreProperties>
</file>