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402B" w:rsidRDefault="0074402B" w:rsidP="001B4B93">
      <w:pPr>
        <w:pStyle w:val="Ttulo"/>
        <w:ind w:left="142" w:firstLine="0"/>
        <w:jc w:val="center"/>
        <w:rPr>
          <w:sz w:val="24"/>
        </w:rPr>
      </w:pPr>
    </w:p>
    <w:p w:rsidR="0074402B" w:rsidRDefault="0074402B" w:rsidP="001B4B93">
      <w:pPr>
        <w:pStyle w:val="Ttulo"/>
        <w:ind w:left="142" w:firstLine="0"/>
        <w:jc w:val="center"/>
        <w:rPr>
          <w:sz w:val="24"/>
        </w:rPr>
      </w:pPr>
    </w:p>
    <w:p w:rsidR="0074402B" w:rsidRDefault="0074402B" w:rsidP="001B4B93">
      <w:pPr>
        <w:pStyle w:val="Ttulo"/>
        <w:ind w:left="142" w:firstLine="0"/>
        <w:jc w:val="center"/>
        <w:rPr>
          <w:sz w:val="24"/>
        </w:rPr>
      </w:pPr>
    </w:p>
    <w:p w:rsidR="0074402B" w:rsidRDefault="0074402B" w:rsidP="001B4B93">
      <w:pPr>
        <w:pStyle w:val="Ttulo"/>
        <w:ind w:left="142" w:firstLine="0"/>
        <w:jc w:val="center"/>
        <w:rPr>
          <w:sz w:val="24"/>
        </w:rPr>
      </w:pPr>
    </w:p>
    <w:p w:rsidR="0074402B" w:rsidRDefault="0074402B" w:rsidP="001B4B93">
      <w:pPr>
        <w:pStyle w:val="Ttulo"/>
        <w:ind w:left="142" w:firstLine="0"/>
        <w:jc w:val="center"/>
        <w:rPr>
          <w:sz w:val="24"/>
        </w:rPr>
      </w:pPr>
    </w:p>
    <w:p w:rsidR="0074402B" w:rsidRDefault="0074402B" w:rsidP="001B4B93">
      <w:pPr>
        <w:pStyle w:val="Ttulo"/>
        <w:ind w:left="142" w:firstLine="0"/>
        <w:jc w:val="center"/>
        <w:rPr>
          <w:sz w:val="24"/>
        </w:rPr>
      </w:pPr>
    </w:p>
    <w:p w:rsidR="0074402B" w:rsidRDefault="0074402B" w:rsidP="001B4B93">
      <w:pPr>
        <w:pStyle w:val="Ttulo"/>
        <w:ind w:left="142" w:firstLine="0"/>
        <w:jc w:val="center"/>
        <w:rPr>
          <w:sz w:val="24"/>
        </w:rPr>
      </w:pPr>
    </w:p>
    <w:p w:rsidR="0074402B" w:rsidRDefault="0074402B" w:rsidP="001B4B93">
      <w:pPr>
        <w:pStyle w:val="Ttulo"/>
        <w:ind w:left="142" w:firstLine="0"/>
        <w:jc w:val="center"/>
        <w:rPr>
          <w:sz w:val="24"/>
        </w:rPr>
      </w:pPr>
    </w:p>
    <w:p w:rsidR="0074402B" w:rsidRDefault="0074402B" w:rsidP="001B4B93">
      <w:pPr>
        <w:pStyle w:val="Ttulo"/>
        <w:ind w:left="142" w:firstLine="0"/>
        <w:jc w:val="center"/>
        <w:rPr>
          <w:sz w:val="24"/>
        </w:rPr>
      </w:pPr>
    </w:p>
    <w:p w:rsidR="0074402B" w:rsidRDefault="0074402B" w:rsidP="001B4B93">
      <w:pPr>
        <w:pStyle w:val="Ttulo"/>
        <w:ind w:left="142" w:firstLine="0"/>
        <w:jc w:val="center"/>
        <w:rPr>
          <w:sz w:val="24"/>
        </w:rPr>
      </w:pPr>
    </w:p>
    <w:p w:rsidR="0074402B" w:rsidRDefault="0074402B" w:rsidP="001B4B93">
      <w:pPr>
        <w:pStyle w:val="Ttulo"/>
        <w:ind w:left="142" w:firstLine="0"/>
        <w:jc w:val="center"/>
        <w:rPr>
          <w:sz w:val="24"/>
        </w:rPr>
      </w:pPr>
    </w:p>
    <w:p w:rsidR="0074402B" w:rsidRDefault="0074402B" w:rsidP="001B4B93">
      <w:pPr>
        <w:pStyle w:val="Ttulo"/>
        <w:ind w:left="142" w:firstLine="0"/>
        <w:jc w:val="center"/>
        <w:rPr>
          <w:sz w:val="24"/>
        </w:rPr>
      </w:pPr>
    </w:p>
    <w:p w:rsidR="00E215C2" w:rsidRPr="001B4B93" w:rsidRDefault="006F567D" w:rsidP="0074402B">
      <w:pPr>
        <w:pStyle w:val="Ttulo"/>
        <w:ind w:left="426" w:right="984" w:firstLine="0"/>
        <w:jc w:val="center"/>
        <w:rPr>
          <w:sz w:val="24"/>
        </w:rPr>
      </w:pPr>
      <w:r w:rsidRPr="001B4B93">
        <w:rPr>
          <w:sz w:val="24"/>
        </w:rPr>
        <w:t>PROTOCOLO</w:t>
      </w:r>
      <w:r w:rsidRPr="001B4B93">
        <w:rPr>
          <w:spacing w:val="-5"/>
          <w:sz w:val="24"/>
        </w:rPr>
        <w:t xml:space="preserve"> </w:t>
      </w:r>
      <w:r w:rsidRPr="001B4B93">
        <w:rPr>
          <w:sz w:val="24"/>
        </w:rPr>
        <w:t>DE</w:t>
      </w:r>
      <w:r w:rsidRPr="001B4B93">
        <w:rPr>
          <w:spacing w:val="-4"/>
          <w:sz w:val="24"/>
        </w:rPr>
        <w:t xml:space="preserve"> </w:t>
      </w:r>
      <w:r w:rsidRPr="001B4B93">
        <w:rPr>
          <w:sz w:val="24"/>
        </w:rPr>
        <w:t>CUIDADO</w:t>
      </w:r>
      <w:r w:rsidRPr="001B4B93">
        <w:rPr>
          <w:spacing w:val="-2"/>
          <w:sz w:val="24"/>
        </w:rPr>
        <w:t xml:space="preserve"> </w:t>
      </w:r>
      <w:r w:rsidRPr="001B4B93">
        <w:rPr>
          <w:sz w:val="24"/>
        </w:rPr>
        <w:t>DEL</w:t>
      </w:r>
      <w:r w:rsidRPr="001B4B93">
        <w:rPr>
          <w:spacing w:val="-3"/>
          <w:sz w:val="24"/>
        </w:rPr>
        <w:t xml:space="preserve"> </w:t>
      </w:r>
      <w:r w:rsidRPr="001B4B93">
        <w:rPr>
          <w:sz w:val="24"/>
        </w:rPr>
        <w:t>PACIENTE</w:t>
      </w:r>
      <w:r w:rsidRPr="001B4B93">
        <w:rPr>
          <w:spacing w:val="-3"/>
          <w:sz w:val="24"/>
        </w:rPr>
        <w:t xml:space="preserve"> </w:t>
      </w:r>
      <w:r w:rsidRPr="001B4B93">
        <w:rPr>
          <w:sz w:val="24"/>
        </w:rPr>
        <w:t>EN</w:t>
      </w:r>
      <w:r w:rsidRPr="001B4B93">
        <w:rPr>
          <w:spacing w:val="-4"/>
          <w:sz w:val="24"/>
        </w:rPr>
        <w:t xml:space="preserve"> </w:t>
      </w:r>
      <w:r w:rsidRPr="001B4B93">
        <w:rPr>
          <w:sz w:val="24"/>
        </w:rPr>
        <w:t>INSTALACIONES</w:t>
      </w:r>
      <w:r w:rsidRPr="001B4B93">
        <w:rPr>
          <w:spacing w:val="-4"/>
          <w:sz w:val="24"/>
        </w:rPr>
        <w:t xml:space="preserve"> </w:t>
      </w:r>
      <w:r w:rsidRPr="001B4B93">
        <w:rPr>
          <w:sz w:val="24"/>
        </w:rPr>
        <w:t>DEL</w:t>
      </w:r>
      <w:r w:rsidRPr="001B4B93">
        <w:rPr>
          <w:spacing w:val="-4"/>
          <w:sz w:val="24"/>
        </w:rPr>
        <w:t xml:space="preserve"> </w:t>
      </w:r>
      <w:r w:rsidRPr="001B4B93">
        <w:rPr>
          <w:sz w:val="24"/>
        </w:rPr>
        <w:t>CENTRO</w:t>
      </w:r>
      <w:r w:rsidRPr="001B4B93">
        <w:rPr>
          <w:spacing w:val="-58"/>
          <w:sz w:val="24"/>
        </w:rPr>
        <w:t xml:space="preserve"> </w:t>
      </w:r>
      <w:r w:rsidR="002463DD" w:rsidRPr="001B4B93">
        <w:rPr>
          <w:sz w:val="24"/>
        </w:rPr>
        <w:t>MÉDICO</w:t>
      </w:r>
    </w:p>
    <w:p w:rsidR="00E215C2" w:rsidRPr="001B4B93" w:rsidRDefault="00E215C2" w:rsidP="001B4B93">
      <w:pPr>
        <w:pStyle w:val="Textoindependiente"/>
        <w:spacing w:before="1"/>
        <w:ind w:left="142"/>
        <w:jc w:val="center"/>
        <w:rPr>
          <w:rFonts w:ascii="Arial"/>
          <w:b/>
          <w:sz w:val="24"/>
        </w:rPr>
      </w:pPr>
    </w:p>
    <w:p w:rsidR="001B4B93" w:rsidRDefault="001B4B93" w:rsidP="001B4B93">
      <w:pPr>
        <w:pStyle w:val="Textoindependiente"/>
        <w:spacing w:before="1"/>
        <w:ind w:left="702"/>
        <w:rPr>
          <w:b/>
        </w:rPr>
      </w:pPr>
      <w:r>
        <w:rPr>
          <w:b/>
        </w:rPr>
        <w:br w:type="page"/>
      </w:r>
    </w:p>
    <w:p w:rsidR="00E215C2" w:rsidRPr="001B4B93" w:rsidRDefault="000B04EE" w:rsidP="001B4B93">
      <w:pPr>
        <w:pStyle w:val="Textoindependiente"/>
        <w:spacing w:before="1"/>
        <w:ind w:left="702"/>
        <w:rPr>
          <w:b/>
        </w:rPr>
      </w:pPr>
      <w:r w:rsidRPr="001B4B93">
        <w:rPr>
          <w:b/>
        </w:rPr>
        <w:lastRenderedPageBreak/>
        <w:t>INTRODUCCIÓN</w:t>
      </w:r>
    </w:p>
    <w:p w:rsidR="00E215C2" w:rsidRDefault="006F567D">
      <w:pPr>
        <w:pStyle w:val="Textoindependiente"/>
        <w:spacing w:before="182" w:line="259" w:lineRule="auto"/>
        <w:ind w:left="702" w:right="1035"/>
        <w:jc w:val="both"/>
      </w:pPr>
      <w:r>
        <w:t>La</w:t>
      </w:r>
      <w:r>
        <w:rPr>
          <w:spacing w:val="-7"/>
        </w:rPr>
        <w:t xml:space="preserve"> </w:t>
      </w:r>
      <w:r>
        <w:t>Organización</w:t>
      </w:r>
      <w:r>
        <w:rPr>
          <w:spacing w:val="-6"/>
        </w:rPr>
        <w:t xml:space="preserve"> </w:t>
      </w:r>
      <w:r>
        <w:t>Mundial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Salud,</w:t>
      </w:r>
      <w:r>
        <w:rPr>
          <w:spacing w:val="-4"/>
        </w:rPr>
        <w:t xml:space="preserve"> </w:t>
      </w:r>
      <w:r>
        <w:t>OMS,</w:t>
      </w:r>
      <w:r>
        <w:rPr>
          <w:spacing w:val="-5"/>
        </w:rPr>
        <w:t xml:space="preserve"> </w:t>
      </w:r>
      <w:r>
        <w:t>incluye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identificación</w:t>
      </w:r>
      <w:r>
        <w:rPr>
          <w:spacing w:val="-6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pacientes</w:t>
      </w:r>
      <w:r>
        <w:rPr>
          <w:spacing w:val="-5"/>
        </w:rPr>
        <w:t xml:space="preserve"> </w:t>
      </w:r>
      <w:r>
        <w:t>dentro</w:t>
      </w:r>
      <w:r>
        <w:rPr>
          <w:spacing w:val="-6"/>
        </w:rPr>
        <w:t xml:space="preserve"> </w:t>
      </w:r>
      <w:r>
        <w:t>de</w:t>
      </w:r>
      <w:r>
        <w:rPr>
          <w:spacing w:val="-59"/>
        </w:rPr>
        <w:t xml:space="preserve"> </w:t>
      </w:r>
      <w:r>
        <w:t>las «Nueve soluciones para la seguridad del paciente» a fin de ayudar a reducir el tributo</w:t>
      </w:r>
      <w:r>
        <w:rPr>
          <w:spacing w:val="1"/>
        </w:rPr>
        <w:t xml:space="preserve"> </w:t>
      </w:r>
      <w:r>
        <w:t>de daños relacionados con la atención sanitaria que pagan millones de pacientes en todo</w:t>
      </w:r>
      <w:r>
        <w:rPr>
          <w:spacing w:val="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mundo.</w:t>
      </w:r>
    </w:p>
    <w:p w:rsidR="00E215C2" w:rsidRDefault="006F567D">
      <w:pPr>
        <w:pStyle w:val="Textoindependiente"/>
        <w:spacing w:before="160" w:line="259" w:lineRule="auto"/>
        <w:ind w:left="702" w:right="1031"/>
        <w:jc w:val="both"/>
      </w:pPr>
      <w:r>
        <w:t>El Fondo de Bienestar Social de la CGR contempla la posibilidad que se presente algún</w:t>
      </w:r>
      <w:r>
        <w:rPr>
          <w:spacing w:val="1"/>
        </w:rPr>
        <w:t xml:space="preserve"> </w:t>
      </w:r>
      <w:r>
        <w:t>tipo de evento adverso relacionado con la pérdida de alguna pertenencia de los usuarios</w:t>
      </w:r>
      <w:r>
        <w:rPr>
          <w:spacing w:val="1"/>
        </w:rPr>
        <w:t xml:space="preserve"> </w:t>
      </w:r>
      <w:r>
        <w:t>del</w:t>
      </w:r>
      <w:r>
        <w:rPr>
          <w:spacing w:val="-9"/>
        </w:rPr>
        <w:t xml:space="preserve"> </w:t>
      </w:r>
      <w:r>
        <w:t>Centro</w:t>
      </w:r>
      <w:r>
        <w:rPr>
          <w:spacing w:val="-8"/>
        </w:rPr>
        <w:t xml:space="preserve"> </w:t>
      </w:r>
      <w:r>
        <w:t>Médico;</w:t>
      </w:r>
      <w:r>
        <w:rPr>
          <w:spacing w:val="-6"/>
        </w:rPr>
        <w:t xml:space="preserve"> </w:t>
      </w:r>
      <w:r>
        <w:t>y</w:t>
      </w:r>
      <w:r>
        <w:rPr>
          <w:spacing w:val="-9"/>
        </w:rPr>
        <w:t xml:space="preserve"> </w:t>
      </w:r>
      <w:r>
        <w:t>ante</w:t>
      </w:r>
      <w:r>
        <w:rPr>
          <w:spacing w:val="-6"/>
        </w:rPr>
        <w:t xml:space="preserve"> </w:t>
      </w:r>
      <w:r>
        <w:t>esta</w:t>
      </w:r>
      <w:r>
        <w:rPr>
          <w:spacing w:val="-7"/>
        </w:rPr>
        <w:t xml:space="preserve"> </w:t>
      </w:r>
      <w:r>
        <w:t>situación,</w:t>
      </w:r>
      <w:r>
        <w:rPr>
          <w:spacing w:val="-5"/>
        </w:rPr>
        <w:t xml:space="preserve"> </w:t>
      </w:r>
      <w:r>
        <w:t>no</w:t>
      </w:r>
      <w:r>
        <w:rPr>
          <w:spacing w:val="-8"/>
        </w:rPr>
        <w:t xml:space="preserve"> </w:t>
      </w:r>
      <w:r>
        <w:t>deseada,</w:t>
      </w:r>
      <w:r>
        <w:rPr>
          <w:spacing w:val="-8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debe</w:t>
      </w:r>
      <w:r>
        <w:rPr>
          <w:spacing w:val="-7"/>
        </w:rPr>
        <w:t xml:space="preserve"> </w:t>
      </w:r>
      <w:r>
        <w:t>ser</w:t>
      </w:r>
      <w:r>
        <w:rPr>
          <w:spacing w:val="-7"/>
        </w:rPr>
        <w:t xml:space="preserve"> </w:t>
      </w:r>
      <w:r>
        <w:t>prevenible</w:t>
      </w:r>
      <w:r>
        <w:rPr>
          <w:spacing w:val="-6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>afecta</w:t>
      </w:r>
      <w:r>
        <w:rPr>
          <w:spacing w:val="-58"/>
        </w:rPr>
        <w:t xml:space="preserve"> </w:t>
      </w:r>
      <w:r>
        <w:t>de manera directa la funcionalidad y tranquilidad de los pacientes y sus familias y desde</w:t>
      </w:r>
      <w:r>
        <w:rPr>
          <w:spacing w:val="1"/>
        </w:rPr>
        <w:t xml:space="preserve"> </w:t>
      </w:r>
      <w:r>
        <w:t>luego se afecta la imagen institucional advierte el desarrollo y el fortalecimiento en el</w:t>
      </w:r>
      <w:r>
        <w:rPr>
          <w:spacing w:val="1"/>
        </w:rPr>
        <w:t xml:space="preserve"> </w:t>
      </w:r>
      <w:r>
        <w:t>conocimiento</w:t>
      </w:r>
      <w:r>
        <w:rPr>
          <w:spacing w:val="1"/>
        </w:rPr>
        <w:t xml:space="preserve"> </w:t>
      </w:r>
      <w:r>
        <w:t>técnico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identificación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pacientes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habilidades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aplicación de prácticas seguras de todos los integrantes del equipo de salud, con el fin de</w:t>
      </w:r>
      <w:r>
        <w:rPr>
          <w:spacing w:val="1"/>
        </w:rPr>
        <w:t xml:space="preserve"> </w:t>
      </w:r>
      <w:r>
        <w:t>prevenir la presencia de errores en la atención y disminuir la posibilidad de eventos</w:t>
      </w:r>
      <w:r>
        <w:rPr>
          <w:spacing w:val="1"/>
        </w:rPr>
        <w:t xml:space="preserve"> </w:t>
      </w:r>
      <w:r>
        <w:t>adversos relacionados.</w:t>
      </w:r>
    </w:p>
    <w:p w:rsidR="00E215C2" w:rsidRDefault="006F567D">
      <w:pPr>
        <w:pStyle w:val="Textoindependiente"/>
        <w:spacing w:before="157" w:line="256" w:lineRule="auto"/>
        <w:ind w:left="702" w:right="1039"/>
        <w:jc w:val="both"/>
      </w:pPr>
      <w:r>
        <w:t>Por</w:t>
      </w:r>
      <w:r>
        <w:rPr>
          <w:spacing w:val="-1"/>
        </w:rPr>
        <w:t xml:space="preserve"> </w:t>
      </w:r>
      <w:r>
        <w:t>lo</w:t>
      </w:r>
      <w:r>
        <w:rPr>
          <w:spacing w:val="-3"/>
        </w:rPr>
        <w:t xml:space="preserve"> </w:t>
      </w:r>
      <w:r>
        <w:t>anterior,</w:t>
      </w:r>
      <w:r>
        <w:rPr>
          <w:spacing w:val="-3"/>
        </w:rPr>
        <w:t xml:space="preserve"> </w:t>
      </w:r>
      <w:r>
        <w:t>es</w:t>
      </w:r>
      <w:r>
        <w:rPr>
          <w:spacing w:val="-3"/>
        </w:rPr>
        <w:t xml:space="preserve"> </w:t>
      </w:r>
      <w:r>
        <w:t>evidente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necesidad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contar</w:t>
      </w:r>
      <w:r>
        <w:rPr>
          <w:spacing w:val="-3"/>
        </w:rPr>
        <w:t xml:space="preserve"> </w:t>
      </w:r>
      <w:r>
        <w:t>con</w:t>
      </w:r>
      <w:r>
        <w:rPr>
          <w:spacing w:val="-3"/>
        </w:rPr>
        <w:t xml:space="preserve"> </w:t>
      </w:r>
      <w:r>
        <w:t>un</w:t>
      </w:r>
      <w:r>
        <w:rPr>
          <w:spacing w:val="-3"/>
        </w:rPr>
        <w:t xml:space="preserve"> </w:t>
      </w:r>
      <w:r>
        <w:t>protocolo</w:t>
      </w:r>
      <w:r>
        <w:rPr>
          <w:spacing w:val="-6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permita</w:t>
      </w:r>
      <w:r>
        <w:rPr>
          <w:spacing w:val="-5"/>
        </w:rPr>
        <w:t xml:space="preserve"> </w:t>
      </w:r>
      <w:r>
        <w:t>garantizar</w:t>
      </w:r>
      <w:r>
        <w:rPr>
          <w:spacing w:val="-59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cuidado y</w:t>
      </w:r>
      <w:r>
        <w:rPr>
          <w:spacing w:val="-2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manejo de los</w:t>
      </w:r>
      <w:r>
        <w:rPr>
          <w:spacing w:val="1"/>
        </w:rPr>
        <w:t xml:space="preserve"> </w:t>
      </w:r>
      <w:r>
        <w:t>enseres del paciente.</w:t>
      </w:r>
    </w:p>
    <w:p w:rsidR="00E215C2" w:rsidRDefault="006F567D">
      <w:pPr>
        <w:pStyle w:val="Textoindependiente"/>
        <w:spacing w:before="167" w:line="259" w:lineRule="auto"/>
        <w:ind w:left="702" w:right="1036"/>
        <w:jc w:val="both"/>
      </w:pPr>
      <w:r>
        <w:t>Este protocolo está articulado con el Programa de Seguridad del Paciente, el cual busca</w:t>
      </w:r>
      <w:r>
        <w:rPr>
          <w:spacing w:val="1"/>
        </w:rPr>
        <w:t xml:space="preserve"> </w:t>
      </w:r>
      <w:r>
        <w:t>fortalecer la cultura de la seguridad en todos los momentos de atención de los pacientes</w:t>
      </w:r>
      <w:r>
        <w:rPr>
          <w:spacing w:val="1"/>
        </w:rPr>
        <w:t xml:space="preserve"> </w:t>
      </w:r>
      <w:r>
        <w:t>incluyendo la prevención de la pérdida,</w:t>
      </w:r>
      <w:r>
        <w:rPr>
          <w:spacing w:val="1"/>
        </w:rPr>
        <w:t xml:space="preserve"> </w:t>
      </w:r>
      <w:r>
        <w:t>deterioro y hurto de las pertenencias de los</w:t>
      </w:r>
      <w:r>
        <w:rPr>
          <w:spacing w:val="1"/>
        </w:rPr>
        <w:t xml:space="preserve"> </w:t>
      </w:r>
      <w:r>
        <w:t>pacientes.</w:t>
      </w:r>
    </w:p>
    <w:p w:rsidR="00E215C2" w:rsidRPr="001B4B93" w:rsidRDefault="006F567D" w:rsidP="001B4B93">
      <w:pPr>
        <w:pStyle w:val="Prrafodelista"/>
        <w:numPr>
          <w:ilvl w:val="0"/>
          <w:numId w:val="2"/>
        </w:numPr>
        <w:tabs>
          <w:tab w:val="left" w:pos="1560"/>
        </w:tabs>
        <w:spacing w:before="155"/>
        <w:ind w:left="993" w:hanging="361"/>
        <w:jc w:val="left"/>
        <w:rPr>
          <w:b/>
        </w:rPr>
      </w:pPr>
      <w:r w:rsidRPr="001B4B93">
        <w:rPr>
          <w:b/>
        </w:rPr>
        <w:t>OBJETIVO</w:t>
      </w:r>
    </w:p>
    <w:p w:rsidR="00E215C2" w:rsidRDefault="006F567D">
      <w:pPr>
        <w:pStyle w:val="Textoindependiente"/>
        <w:spacing w:before="184" w:line="259" w:lineRule="auto"/>
        <w:ind w:left="702" w:right="1035"/>
        <w:jc w:val="both"/>
      </w:pPr>
      <w:r>
        <w:rPr>
          <w:spacing w:val="-1"/>
        </w:rPr>
        <w:t>Implementar</w:t>
      </w:r>
      <w:r>
        <w:rPr>
          <w:spacing w:val="-9"/>
        </w:rPr>
        <w:t xml:space="preserve"> </w:t>
      </w:r>
      <w:r>
        <w:t>y</w:t>
      </w:r>
      <w:r>
        <w:rPr>
          <w:spacing w:val="-12"/>
        </w:rPr>
        <w:t xml:space="preserve"> </w:t>
      </w:r>
      <w:r>
        <w:t>aplicar</w:t>
      </w:r>
      <w:r>
        <w:rPr>
          <w:spacing w:val="-10"/>
        </w:rPr>
        <w:t xml:space="preserve"> </w:t>
      </w:r>
      <w:r>
        <w:t>en</w:t>
      </w:r>
      <w:r>
        <w:rPr>
          <w:spacing w:val="-15"/>
        </w:rPr>
        <w:t xml:space="preserve"> </w:t>
      </w:r>
      <w:r>
        <w:t>su</w:t>
      </w:r>
      <w:r>
        <w:rPr>
          <w:spacing w:val="-9"/>
        </w:rPr>
        <w:t xml:space="preserve"> </w:t>
      </w:r>
      <w:r>
        <w:t>desempeño</w:t>
      </w:r>
      <w:r>
        <w:rPr>
          <w:spacing w:val="-13"/>
        </w:rPr>
        <w:t xml:space="preserve"> </w:t>
      </w:r>
      <w:r>
        <w:t>buenas</w:t>
      </w:r>
      <w:r>
        <w:rPr>
          <w:spacing w:val="-13"/>
        </w:rPr>
        <w:t xml:space="preserve"> </w:t>
      </w:r>
      <w:r>
        <w:t>prácticas</w:t>
      </w:r>
      <w:r>
        <w:rPr>
          <w:spacing w:val="-11"/>
        </w:rPr>
        <w:t xml:space="preserve"> </w:t>
      </w:r>
      <w:r>
        <w:t>(institucionales,</w:t>
      </w:r>
      <w:r>
        <w:rPr>
          <w:spacing w:val="-9"/>
        </w:rPr>
        <w:t xml:space="preserve"> </w:t>
      </w:r>
      <w:r>
        <w:t>asistenciales,</w:t>
      </w:r>
      <w:r>
        <w:rPr>
          <w:spacing w:val="-8"/>
        </w:rPr>
        <w:t xml:space="preserve"> </w:t>
      </w:r>
      <w:r>
        <w:t>las</w:t>
      </w:r>
      <w:r>
        <w:rPr>
          <w:spacing w:val="-59"/>
        </w:rPr>
        <w:t xml:space="preserve"> </w:t>
      </w:r>
      <w:r>
        <w:t>que involucran al usuario y su familia y las que mejoran la actuación de los profesionales),</w:t>
      </w:r>
      <w:r>
        <w:rPr>
          <w:spacing w:val="-59"/>
        </w:rPr>
        <w:t xml:space="preserve"> </w:t>
      </w:r>
      <w:r>
        <w:t>que favorezcan la creación de una cultura institucional que vele por la seguridad del</w:t>
      </w:r>
      <w:r>
        <w:rPr>
          <w:spacing w:val="1"/>
        </w:rPr>
        <w:t xml:space="preserve"> </w:t>
      </w:r>
      <w:r>
        <w:t>paciente.</w:t>
      </w:r>
    </w:p>
    <w:p w:rsidR="001B4B93" w:rsidRDefault="001B4B93">
      <w:pPr>
        <w:pStyle w:val="Textoindependiente"/>
        <w:spacing w:before="184" w:line="259" w:lineRule="auto"/>
        <w:ind w:left="702" w:right="1035"/>
        <w:jc w:val="both"/>
      </w:pPr>
    </w:p>
    <w:p w:rsidR="00E215C2" w:rsidRDefault="006F567D" w:rsidP="001B4B93">
      <w:pPr>
        <w:pStyle w:val="Prrafodelista"/>
        <w:numPr>
          <w:ilvl w:val="0"/>
          <w:numId w:val="2"/>
        </w:numPr>
        <w:tabs>
          <w:tab w:val="left" w:pos="1560"/>
        </w:tabs>
        <w:spacing w:before="20" w:line="259" w:lineRule="auto"/>
        <w:ind w:left="993" w:right="1033" w:hanging="361"/>
        <w:jc w:val="both"/>
      </w:pPr>
      <w:r w:rsidRPr="001B4B93">
        <w:rPr>
          <w:b/>
        </w:rPr>
        <w:t>ALCANCE</w:t>
      </w:r>
      <w:r>
        <w:t>:</w:t>
      </w:r>
      <w:r w:rsidR="001B4B93">
        <w:t xml:space="preserve"> </w:t>
      </w:r>
      <w:r>
        <w:t>El presente procedimiento aplica para todas las actividades realizadas entre la recepción y</w:t>
      </w:r>
      <w:r w:rsidRPr="001B4B93">
        <w:rPr>
          <w:spacing w:val="-59"/>
        </w:rPr>
        <w:t xml:space="preserve"> </w:t>
      </w:r>
      <w:r>
        <w:t>la</w:t>
      </w:r>
      <w:r w:rsidRPr="001B4B93">
        <w:rPr>
          <w:spacing w:val="-1"/>
        </w:rPr>
        <w:t xml:space="preserve"> </w:t>
      </w:r>
      <w:r>
        <w:t>salida del usuario de</w:t>
      </w:r>
      <w:r w:rsidRPr="001B4B93">
        <w:rPr>
          <w:spacing w:val="-2"/>
        </w:rPr>
        <w:t xml:space="preserve"> </w:t>
      </w:r>
      <w:r>
        <w:t>las instalaciones del</w:t>
      </w:r>
      <w:r w:rsidRPr="001B4B93">
        <w:rPr>
          <w:spacing w:val="-3"/>
        </w:rPr>
        <w:t xml:space="preserve"> </w:t>
      </w:r>
      <w:r>
        <w:t>centro</w:t>
      </w:r>
      <w:r w:rsidRPr="001B4B93">
        <w:rPr>
          <w:spacing w:val="-2"/>
        </w:rPr>
        <w:t xml:space="preserve"> </w:t>
      </w:r>
      <w:r>
        <w:t>médico.</w:t>
      </w:r>
    </w:p>
    <w:p w:rsidR="00E215C2" w:rsidRDefault="00E215C2">
      <w:pPr>
        <w:pStyle w:val="Textoindependiente"/>
        <w:rPr>
          <w:sz w:val="24"/>
        </w:rPr>
      </w:pPr>
    </w:p>
    <w:p w:rsidR="00E215C2" w:rsidRDefault="006F567D" w:rsidP="001B4B93">
      <w:pPr>
        <w:pStyle w:val="Prrafodelista"/>
        <w:numPr>
          <w:ilvl w:val="0"/>
          <w:numId w:val="2"/>
        </w:numPr>
        <w:tabs>
          <w:tab w:val="left" w:pos="1422"/>
        </w:tabs>
        <w:spacing w:before="94" w:line="259" w:lineRule="auto"/>
        <w:ind w:left="993" w:right="842" w:hanging="361"/>
        <w:jc w:val="left"/>
      </w:pPr>
      <w:r w:rsidRPr="001B4B93">
        <w:rPr>
          <w:b/>
        </w:rPr>
        <w:t>RESPONSABLE</w:t>
      </w:r>
      <w:r>
        <w:t>:</w:t>
      </w:r>
      <w:r w:rsidR="001B4B93">
        <w:t xml:space="preserve"> Profesional Especializado Grado 21</w:t>
      </w:r>
      <w:r>
        <w:t xml:space="preserve"> </w:t>
      </w:r>
      <w:r w:rsidR="001B4B93">
        <w:t>d</w:t>
      </w:r>
      <w:r>
        <w:t>el</w:t>
      </w:r>
      <w:r w:rsidRPr="001B4B93">
        <w:rPr>
          <w:spacing w:val="-2"/>
        </w:rPr>
        <w:t xml:space="preserve"> </w:t>
      </w:r>
      <w:r>
        <w:t>Centro Medico.</w:t>
      </w:r>
    </w:p>
    <w:p w:rsidR="00E215C2" w:rsidRDefault="00E215C2">
      <w:pPr>
        <w:pStyle w:val="Textoindependiente"/>
        <w:spacing w:before="7"/>
        <w:rPr>
          <w:sz w:val="23"/>
        </w:rPr>
      </w:pPr>
    </w:p>
    <w:p w:rsidR="00E215C2" w:rsidRDefault="006F567D" w:rsidP="001B4B93">
      <w:pPr>
        <w:pStyle w:val="Prrafodelista"/>
        <w:numPr>
          <w:ilvl w:val="0"/>
          <w:numId w:val="2"/>
        </w:numPr>
        <w:tabs>
          <w:tab w:val="left" w:pos="1560"/>
        </w:tabs>
        <w:ind w:left="993"/>
        <w:jc w:val="left"/>
        <w:rPr>
          <w:b/>
        </w:rPr>
      </w:pPr>
      <w:r w:rsidRPr="001B4B93">
        <w:rPr>
          <w:b/>
        </w:rPr>
        <w:t>DEFINICIONES:</w:t>
      </w:r>
    </w:p>
    <w:p w:rsidR="001B4B93" w:rsidRPr="001B4B93" w:rsidRDefault="001B4B93" w:rsidP="001B4B93">
      <w:pPr>
        <w:pStyle w:val="Prrafodelista"/>
        <w:rPr>
          <w:b/>
        </w:rPr>
      </w:pPr>
    </w:p>
    <w:p w:rsidR="00E215C2" w:rsidRDefault="006F567D" w:rsidP="001B4B93">
      <w:pPr>
        <w:pStyle w:val="Prrafodelista"/>
        <w:numPr>
          <w:ilvl w:val="1"/>
          <w:numId w:val="2"/>
        </w:numPr>
        <w:tabs>
          <w:tab w:val="left" w:pos="1866"/>
        </w:tabs>
        <w:spacing w:before="21" w:line="259" w:lineRule="auto"/>
        <w:ind w:right="1036" w:hanging="429"/>
        <w:jc w:val="both"/>
      </w:pPr>
      <w:r w:rsidRPr="001B4B93">
        <w:rPr>
          <w:b/>
        </w:rPr>
        <w:t>Evento</w:t>
      </w:r>
      <w:r w:rsidRPr="001B4B93">
        <w:rPr>
          <w:b/>
          <w:spacing w:val="1"/>
        </w:rPr>
        <w:t xml:space="preserve"> </w:t>
      </w:r>
      <w:r w:rsidRPr="001B4B93">
        <w:rPr>
          <w:b/>
        </w:rPr>
        <w:t>Adverso</w:t>
      </w:r>
      <w:r>
        <w:t>:</w:t>
      </w:r>
      <w:r>
        <w:rPr>
          <w:spacing w:val="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aquel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genera</w:t>
      </w:r>
      <w:r>
        <w:rPr>
          <w:spacing w:val="1"/>
        </w:rPr>
        <w:t xml:space="preserve"> </w:t>
      </w:r>
      <w:r>
        <w:t>daño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paciente,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manera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intencional,</w:t>
      </w:r>
      <w:r>
        <w:rPr>
          <w:spacing w:val="1"/>
        </w:rPr>
        <w:t xml:space="preserve"> </w:t>
      </w:r>
      <w:r>
        <w:t>después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éste</w:t>
      </w:r>
      <w:r>
        <w:rPr>
          <w:spacing w:val="1"/>
        </w:rPr>
        <w:t xml:space="preserve"> </w:t>
      </w:r>
      <w:r>
        <w:t>ingresa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institución</w:t>
      </w:r>
      <w:r>
        <w:rPr>
          <w:spacing w:val="1"/>
        </w:rPr>
        <w:t xml:space="preserve"> </w:t>
      </w:r>
      <w:r>
        <w:t>médica,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está</w:t>
      </w:r>
      <w:r>
        <w:rPr>
          <w:spacing w:val="1"/>
        </w:rPr>
        <w:t xml:space="preserve"> </w:t>
      </w:r>
      <w:r>
        <w:t>relacionado</w:t>
      </w:r>
      <w:r>
        <w:rPr>
          <w:spacing w:val="-1"/>
        </w:rPr>
        <w:t xml:space="preserve"> </w:t>
      </w:r>
      <w:r>
        <w:t>con el</w:t>
      </w:r>
      <w:r>
        <w:rPr>
          <w:spacing w:val="-3"/>
        </w:rPr>
        <w:t xml:space="preserve"> </w:t>
      </w:r>
      <w:r>
        <w:t>cuidado proveído</w:t>
      </w:r>
    </w:p>
    <w:p w:rsidR="00E215C2" w:rsidRDefault="00E215C2">
      <w:pPr>
        <w:pStyle w:val="Textoindependiente"/>
        <w:spacing w:before="8"/>
        <w:rPr>
          <w:sz w:val="23"/>
        </w:rPr>
      </w:pPr>
    </w:p>
    <w:p w:rsidR="00E215C2" w:rsidRDefault="006F567D" w:rsidP="001B4B93">
      <w:pPr>
        <w:pStyle w:val="Prrafodelista"/>
        <w:numPr>
          <w:ilvl w:val="1"/>
          <w:numId w:val="2"/>
        </w:numPr>
        <w:tabs>
          <w:tab w:val="left" w:pos="1782"/>
        </w:tabs>
        <w:spacing w:line="259" w:lineRule="auto"/>
        <w:ind w:right="1040" w:hanging="429"/>
        <w:jc w:val="both"/>
      </w:pPr>
      <w:r w:rsidRPr="001B4B93">
        <w:rPr>
          <w:b/>
        </w:rPr>
        <w:t>Hurto</w:t>
      </w:r>
      <w:r>
        <w:t>:</w:t>
      </w:r>
      <w:r>
        <w:rPr>
          <w:spacing w:val="-10"/>
        </w:rPr>
        <w:t xml:space="preserve"> </w:t>
      </w:r>
      <w:r>
        <w:t>El</w:t>
      </w:r>
      <w:r>
        <w:rPr>
          <w:spacing w:val="-11"/>
        </w:rPr>
        <w:t xml:space="preserve"> </w:t>
      </w:r>
      <w:r>
        <w:t>apoderamiento</w:t>
      </w:r>
      <w:r>
        <w:rPr>
          <w:spacing w:val="-10"/>
        </w:rPr>
        <w:t xml:space="preserve"> </w:t>
      </w:r>
      <w:r>
        <w:t>ilegítimo</w:t>
      </w:r>
      <w:r>
        <w:rPr>
          <w:spacing w:val="-10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una</w:t>
      </w:r>
      <w:r>
        <w:rPr>
          <w:spacing w:val="-10"/>
        </w:rPr>
        <w:t xml:space="preserve"> </w:t>
      </w:r>
      <w:r>
        <w:t>cosa</w:t>
      </w:r>
      <w:r>
        <w:rPr>
          <w:spacing w:val="-13"/>
        </w:rPr>
        <w:t xml:space="preserve"> </w:t>
      </w:r>
      <w:r>
        <w:t>mueble,</w:t>
      </w:r>
      <w:r>
        <w:rPr>
          <w:spacing w:val="-9"/>
        </w:rPr>
        <w:t xml:space="preserve"> </w:t>
      </w:r>
      <w:r>
        <w:t>ajena</w:t>
      </w:r>
      <w:r>
        <w:rPr>
          <w:spacing w:val="-10"/>
        </w:rPr>
        <w:t xml:space="preserve"> </w:t>
      </w:r>
      <w:r>
        <w:t>en</w:t>
      </w:r>
      <w:r>
        <w:rPr>
          <w:spacing w:val="-13"/>
        </w:rPr>
        <w:t xml:space="preserve"> </w:t>
      </w:r>
      <w:r>
        <w:t>todo</w:t>
      </w:r>
      <w:r>
        <w:rPr>
          <w:spacing w:val="-10"/>
        </w:rPr>
        <w:t xml:space="preserve"> </w:t>
      </w:r>
      <w:r>
        <w:t>o</w:t>
      </w:r>
      <w:r>
        <w:rPr>
          <w:spacing w:val="-15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parte,</w:t>
      </w:r>
      <w:r>
        <w:rPr>
          <w:spacing w:val="-58"/>
        </w:rPr>
        <w:t xml:space="preserve"> </w:t>
      </w:r>
      <w:r>
        <w:t>que, a diferencia del robo, es realizado sin fuerza en las cosas, ni violencia o</w:t>
      </w:r>
      <w:r>
        <w:rPr>
          <w:spacing w:val="1"/>
        </w:rPr>
        <w:t xml:space="preserve"> </w:t>
      </w:r>
      <w:r>
        <w:t>intimidación</w:t>
      </w:r>
      <w:r>
        <w:rPr>
          <w:spacing w:val="-1"/>
        </w:rPr>
        <w:t xml:space="preserve"> </w:t>
      </w:r>
      <w:r>
        <w:t>en las personas.</w:t>
      </w:r>
    </w:p>
    <w:p w:rsidR="00E215C2" w:rsidRDefault="00E215C2">
      <w:pPr>
        <w:pStyle w:val="Textoindependiente"/>
        <w:spacing w:before="8"/>
        <w:rPr>
          <w:sz w:val="23"/>
        </w:rPr>
      </w:pPr>
    </w:p>
    <w:p w:rsidR="00E215C2" w:rsidRDefault="006F567D" w:rsidP="001B4B93">
      <w:pPr>
        <w:pStyle w:val="Prrafodelista"/>
        <w:numPr>
          <w:ilvl w:val="1"/>
          <w:numId w:val="2"/>
        </w:numPr>
        <w:tabs>
          <w:tab w:val="left" w:pos="1809"/>
        </w:tabs>
        <w:spacing w:line="259" w:lineRule="auto"/>
        <w:ind w:right="1038" w:hanging="429"/>
        <w:jc w:val="both"/>
      </w:pPr>
      <w:r w:rsidRPr="00E90E32">
        <w:rPr>
          <w:b/>
        </w:rPr>
        <w:t>Incidente</w:t>
      </w:r>
      <w:r>
        <w:t>: Es aquel que no genera daño al paciente, se realiza de manera no</w:t>
      </w:r>
      <w:r>
        <w:rPr>
          <w:spacing w:val="1"/>
        </w:rPr>
        <w:t xml:space="preserve"> </w:t>
      </w:r>
      <w:r>
        <w:t>intencional,</w:t>
      </w:r>
      <w:r>
        <w:rPr>
          <w:spacing w:val="1"/>
        </w:rPr>
        <w:t xml:space="preserve"> </w:t>
      </w:r>
      <w:r>
        <w:t>después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éste</w:t>
      </w:r>
      <w:r>
        <w:rPr>
          <w:spacing w:val="1"/>
        </w:rPr>
        <w:t xml:space="preserve"> </w:t>
      </w:r>
      <w:r>
        <w:t>ingresa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institución</w:t>
      </w:r>
      <w:r>
        <w:rPr>
          <w:spacing w:val="1"/>
        </w:rPr>
        <w:t xml:space="preserve"> </w:t>
      </w:r>
      <w:r>
        <w:t>médica,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está</w:t>
      </w:r>
      <w:r>
        <w:rPr>
          <w:spacing w:val="1"/>
        </w:rPr>
        <w:t xml:space="preserve"> </w:t>
      </w:r>
      <w:r>
        <w:lastRenderedPageBreak/>
        <w:t>relacionado</w:t>
      </w:r>
      <w:r>
        <w:rPr>
          <w:spacing w:val="-1"/>
        </w:rPr>
        <w:t xml:space="preserve"> </w:t>
      </w:r>
      <w:r>
        <w:t>con el</w:t>
      </w:r>
      <w:r>
        <w:rPr>
          <w:spacing w:val="-3"/>
        </w:rPr>
        <w:t xml:space="preserve"> </w:t>
      </w:r>
      <w:r>
        <w:t>cuidado proveído.</w:t>
      </w:r>
    </w:p>
    <w:p w:rsidR="00E215C2" w:rsidRDefault="00E215C2">
      <w:pPr>
        <w:pStyle w:val="Textoindependiente"/>
        <w:spacing w:before="8"/>
        <w:rPr>
          <w:sz w:val="23"/>
        </w:rPr>
      </w:pPr>
      <w:bookmarkStart w:id="0" w:name="_GoBack"/>
      <w:bookmarkEnd w:id="0"/>
    </w:p>
    <w:p w:rsidR="00E215C2" w:rsidRDefault="006F567D" w:rsidP="001B4B93">
      <w:pPr>
        <w:pStyle w:val="Prrafodelista"/>
        <w:numPr>
          <w:ilvl w:val="1"/>
          <w:numId w:val="2"/>
        </w:numPr>
        <w:tabs>
          <w:tab w:val="left" w:pos="1799"/>
        </w:tabs>
        <w:spacing w:line="259" w:lineRule="auto"/>
        <w:ind w:right="1032" w:hanging="429"/>
        <w:jc w:val="both"/>
      </w:pPr>
      <w:r w:rsidRPr="00E90E32">
        <w:rPr>
          <w:b/>
        </w:rPr>
        <w:t>Pertenencias</w:t>
      </w:r>
      <w:r>
        <w:t>: se refiere según definición en diccionario “Propiedad o cosa que</w:t>
      </w:r>
      <w:r>
        <w:rPr>
          <w:spacing w:val="1"/>
        </w:rPr>
        <w:t xml:space="preserve"> </w:t>
      </w:r>
      <w:r>
        <w:t>pertenece a una persona o a una entidad” y que no sean material probatorio o</w:t>
      </w:r>
      <w:r>
        <w:rPr>
          <w:spacing w:val="1"/>
        </w:rPr>
        <w:t xml:space="preserve"> </w:t>
      </w:r>
      <w:r>
        <w:t>requerido</w:t>
      </w:r>
      <w:r>
        <w:rPr>
          <w:spacing w:val="-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autoridades.</w:t>
      </w:r>
    </w:p>
    <w:p w:rsidR="00E215C2" w:rsidRDefault="00E215C2">
      <w:pPr>
        <w:pStyle w:val="Textoindependiente"/>
        <w:spacing w:before="8"/>
        <w:rPr>
          <w:sz w:val="23"/>
        </w:rPr>
      </w:pPr>
    </w:p>
    <w:p w:rsidR="00E215C2" w:rsidRDefault="006F567D" w:rsidP="001B4B93">
      <w:pPr>
        <w:pStyle w:val="Prrafodelista"/>
        <w:numPr>
          <w:ilvl w:val="1"/>
          <w:numId w:val="2"/>
        </w:numPr>
        <w:tabs>
          <w:tab w:val="left" w:pos="1835"/>
        </w:tabs>
        <w:spacing w:line="259" w:lineRule="auto"/>
        <w:ind w:right="1034" w:hanging="429"/>
        <w:jc w:val="both"/>
      </w:pPr>
      <w:r w:rsidRPr="00E90E32">
        <w:rPr>
          <w:b/>
        </w:rPr>
        <w:t>Programa Seguridad de Paciente</w:t>
      </w:r>
      <w:r>
        <w:t>: Programa que busca promover procesos</w:t>
      </w:r>
      <w:r>
        <w:rPr>
          <w:spacing w:val="1"/>
        </w:rPr>
        <w:t xml:space="preserve"> </w:t>
      </w:r>
      <w:r>
        <w:t>institucionales administrativos y asistenciales seguros además de involucrar a los</w:t>
      </w:r>
      <w:r>
        <w:rPr>
          <w:spacing w:val="1"/>
        </w:rPr>
        <w:t xml:space="preserve"> </w:t>
      </w:r>
      <w:r>
        <w:t>pacientes y sus familias en los procesos de atención e incentivar prácticas que</w:t>
      </w:r>
      <w:r>
        <w:rPr>
          <w:spacing w:val="1"/>
        </w:rPr>
        <w:t xml:space="preserve"> </w:t>
      </w:r>
      <w:r>
        <w:t>mejoran la</w:t>
      </w:r>
      <w:r>
        <w:rPr>
          <w:spacing w:val="-2"/>
        </w:rPr>
        <w:t xml:space="preserve"> </w:t>
      </w:r>
      <w:r>
        <w:t>actuación</w:t>
      </w:r>
      <w:r>
        <w:rPr>
          <w:spacing w:val="-2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personal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salud.</w:t>
      </w:r>
    </w:p>
    <w:p w:rsidR="00E215C2" w:rsidRDefault="00E215C2">
      <w:pPr>
        <w:pStyle w:val="Textoindependiente"/>
        <w:spacing w:before="6"/>
        <w:rPr>
          <w:sz w:val="23"/>
        </w:rPr>
      </w:pPr>
    </w:p>
    <w:p w:rsidR="00E215C2" w:rsidRDefault="006F567D">
      <w:pPr>
        <w:pStyle w:val="Prrafodelista"/>
        <w:numPr>
          <w:ilvl w:val="0"/>
          <w:numId w:val="2"/>
        </w:numPr>
        <w:tabs>
          <w:tab w:val="left" w:pos="1422"/>
        </w:tabs>
        <w:ind w:hanging="361"/>
        <w:jc w:val="left"/>
      </w:pPr>
      <w:r w:rsidRPr="001B4B93">
        <w:rPr>
          <w:b/>
        </w:rPr>
        <w:t>DESARROLLO</w:t>
      </w:r>
      <w:r>
        <w:t>:</w:t>
      </w:r>
    </w:p>
    <w:p w:rsidR="00E215C2" w:rsidRDefault="00E215C2">
      <w:pPr>
        <w:pStyle w:val="Textoindependiente"/>
        <w:spacing w:before="9"/>
        <w:rPr>
          <w:sz w:val="15"/>
        </w:rPr>
      </w:pPr>
    </w:p>
    <w:tbl>
      <w:tblPr>
        <w:tblStyle w:val="TableNormal"/>
        <w:tblW w:w="0" w:type="auto"/>
        <w:tblInd w:w="6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2"/>
        <w:gridCol w:w="3759"/>
        <w:gridCol w:w="1488"/>
        <w:gridCol w:w="1771"/>
        <w:gridCol w:w="1383"/>
      </w:tblGrid>
      <w:tr w:rsidR="00E215C2">
        <w:trPr>
          <w:trHeight w:val="414"/>
        </w:trPr>
        <w:tc>
          <w:tcPr>
            <w:tcW w:w="552" w:type="dxa"/>
            <w:shd w:val="clear" w:color="auto" w:fill="D9D9D9"/>
          </w:tcPr>
          <w:p w:rsidR="00E215C2" w:rsidRDefault="006F567D">
            <w:pPr>
              <w:pStyle w:val="TableParagraph"/>
              <w:spacing w:before="99"/>
              <w:ind w:left="109" w:right="103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3759" w:type="dxa"/>
            <w:shd w:val="clear" w:color="auto" w:fill="D9D9D9"/>
          </w:tcPr>
          <w:p w:rsidR="00E215C2" w:rsidRDefault="006F567D">
            <w:pPr>
              <w:pStyle w:val="TableParagraph"/>
              <w:spacing w:before="99"/>
              <w:ind w:left="1351" w:right="1347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Actividades</w:t>
            </w:r>
          </w:p>
        </w:tc>
        <w:tc>
          <w:tcPr>
            <w:tcW w:w="1488" w:type="dxa"/>
            <w:shd w:val="clear" w:color="auto" w:fill="D9D9D9"/>
          </w:tcPr>
          <w:p w:rsidR="00E215C2" w:rsidRDefault="006F567D">
            <w:pPr>
              <w:pStyle w:val="TableParagraph"/>
              <w:spacing w:before="99"/>
              <w:ind w:left="179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Responsable</w:t>
            </w:r>
          </w:p>
        </w:tc>
        <w:tc>
          <w:tcPr>
            <w:tcW w:w="1771" w:type="dxa"/>
            <w:shd w:val="clear" w:color="auto" w:fill="D9D9D9"/>
          </w:tcPr>
          <w:p w:rsidR="00E215C2" w:rsidRDefault="006F567D">
            <w:pPr>
              <w:pStyle w:val="TableParagraph"/>
              <w:spacing w:line="201" w:lineRule="exact"/>
              <w:ind w:left="38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Documento</w:t>
            </w:r>
          </w:p>
          <w:p w:rsidR="00E215C2" w:rsidRDefault="006F567D">
            <w:pPr>
              <w:pStyle w:val="TableParagraph"/>
              <w:spacing w:before="2" w:line="192" w:lineRule="exact"/>
              <w:ind w:left="46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Generado</w:t>
            </w:r>
          </w:p>
        </w:tc>
        <w:tc>
          <w:tcPr>
            <w:tcW w:w="1383" w:type="dxa"/>
            <w:shd w:val="clear" w:color="auto" w:fill="D9D9D9"/>
          </w:tcPr>
          <w:p w:rsidR="00E215C2" w:rsidRDefault="006F567D">
            <w:pPr>
              <w:pStyle w:val="TableParagraph"/>
              <w:spacing w:line="201" w:lineRule="exact"/>
              <w:ind w:left="30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Punto de</w:t>
            </w:r>
          </w:p>
          <w:p w:rsidR="00E215C2" w:rsidRDefault="006F567D">
            <w:pPr>
              <w:pStyle w:val="TableParagraph"/>
              <w:spacing w:before="2" w:line="192" w:lineRule="exact"/>
              <w:ind w:left="37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Control</w:t>
            </w:r>
          </w:p>
        </w:tc>
      </w:tr>
      <w:tr w:rsidR="00E215C2">
        <w:trPr>
          <w:trHeight w:val="621"/>
        </w:trPr>
        <w:tc>
          <w:tcPr>
            <w:tcW w:w="552" w:type="dxa"/>
          </w:tcPr>
          <w:p w:rsidR="00E215C2" w:rsidRDefault="00E215C2">
            <w:pPr>
              <w:pStyle w:val="TableParagraph"/>
              <w:spacing w:before="9"/>
              <w:rPr>
                <w:sz w:val="17"/>
              </w:rPr>
            </w:pPr>
          </w:p>
          <w:p w:rsidR="00E215C2" w:rsidRDefault="006F567D">
            <w:pPr>
              <w:pStyle w:val="TableParagraph"/>
              <w:spacing w:before="1"/>
              <w:ind w:left="8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3759" w:type="dxa"/>
          </w:tcPr>
          <w:p w:rsidR="00E215C2" w:rsidRDefault="006F567D">
            <w:pPr>
              <w:pStyle w:val="TableParagraph"/>
              <w:ind w:left="107" w:right="90"/>
              <w:rPr>
                <w:sz w:val="18"/>
              </w:rPr>
            </w:pPr>
            <w:r>
              <w:rPr>
                <w:sz w:val="18"/>
              </w:rPr>
              <w:t>Recepcionar a los usuarios del programa de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salud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centro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médico.</w:t>
            </w:r>
          </w:p>
        </w:tc>
        <w:tc>
          <w:tcPr>
            <w:tcW w:w="1488" w:type="dxa"/>
          </w:tcPr>
          <w:p w:rsidR="00E215C2" w:rsidRDefault="006F567D">
            <w:pPr>
              <w:pStyle w:val="TableParagraph"/>
              <w:spacing w:before="102"/>
              <w:ind w:left="105" w:right="256"/>
              <w:rPr>
                <w:sz w:val="18"/>
              </w:rPr>
            </w:pPr>
            <w:r>
              <w:rPr>
                <w:sz w:val="18"/>
              </w:rPr>
              <w:t>Auxiliar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administrativo</w:t>
            </w:r>
            <w:r w:rsidR="007A57F9">
              <w:rPr>
                <w:spacing w:val="-1"/>
                <w:sz w:val="18"/>
              </w:rPr>
              <w:t xml:space="preserve"> del Centro Médico</w:t>
            </w:r>
          </w:p>
        </w:tc>
        <w:tc>
          <w:tcPr>
            <w:tcW w:w="1771" w:type="dxa"/>
          </w:tcPr>
          <w:p w:rsidR="00E215C2" w:rsidRDefault="00E215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83" w:type="dxa"/>
          </w:tcPr>
          <w:p w:rsidR="00E215C2" w:rsidRDefault="00E215C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A57F9">
        <w:trPr>
          <w:trHeight w:val="1240"/>
        </w:trPr>
        <w:tc>
          <w:tcPr>
            <w:tcW w:w="552" w:type="dxa"/>
          </w:tcPr>
          <w:p w:rsidR="007A57F9" w:rsidRDefault="007A57F9" w:rsidP="007A57F9">
            <w:pPr>
              <w:pStyle w:val="TableParagraph"/>
              <w:rPr>
                <w:sz w:val="20"/>
              </w:rPr>
            </w:pPr>
          </w:p>
          <w:p w:rsidR="007A57F9" w:rsidRDefault="007A57F9" w:rsidP="007A57F9">
            <w:pPr>
              <w:pStyle w:val="TableParagraph"/>
              <w:spacing w:before="11"/>
              <w:rPr>
                <w:sz w:val="24"/>
              </w:rPr>
            </w:pPr>
          </w:p>
          <w:p w:rsidR="007A57F9" w:rsidRDefault="007A57F9" w:rsidP="007A57F9">
            <w:pPr>
              <w:pStyle w:val="TableParagraph"/>
              <w:ind w:left="8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2</w:t>
            </w:r>
          </w:p>
        </w:tc>
        <w:tc>
          <w:tcPr>
            <w:tcW w:w="3759" w:type="dxa"/>
          </w:tcPr>
          <w:p w:rsidR="007A57F9" w:rsidRDefault="007A57F9" w:rsidP="007A57F9">
            <w:pPr>
              <w:pStyle w:val="TableParagraph"/>
              <w:ind w:left="107" w:right="90"/>
              <w:rPr>
                <w:sz w:val="18"/>
              </w:rPr>
            </w:pPr>
            <w:r>
              <w:rPr>
                <w:sz w:val="18"/>
              </w:rPr>
              <w:t>Verificar el diligenciamiento del formato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Registro de Identificación de seguridad del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usuario, que contiene: Fecha, hora, rol de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usuario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acompañante,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nombre,</w:t>
            </w:r>
          </w:p>
          <w:p w:rsidR="007A57F9" w:rsidRDefault="007A57F9" w:rsidP="007A57F9">
            <w:pPr>
              <w:pStyle w:val="TableParagraph"/>
              <w:spacing w:line="206" w:lineRule="exact"/>
              <w:ind w:left="107" w:right="140"/>
              <w:rPr>
                <w:sz w:val="18"/>
              </w:rPr>
            </w:pPr>
            <w:r>
              <w:rPr>
                <w:sz w:val="18"/>
              </w:rPr>
              <w:t>identificación, servicio al que se dirige, hora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salida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firma</w:t>
            </w:r>
          </w:p>
        </w:tc>
        <w:tc>
          <w:tcPr>
            <w:tcW w:w="1488" w:type="dxa"/>
          </w:tcPr>
          <w:p w:rsidR="007A57F9" w:rsidRDefault="007A57F9" w:rsidP="007A57F9">
            <w:pPr>
              <w:ind w:left="138"/>
            </w:pPr>
            <w:r w:rsidRPr="00441A00">
              <w:rPr>
                <w:sz w:val="18"/>
              </w:rPr>
              <w:t>Auxiliar</w:t>
            </w:r>
            <w:r w:rsidRPr="00441A00">
              <w:rPr>
                <w:spacing w:val="1"/>
                <w:sz w:val="18"/>
              </w:rPr>
              <w:t xml:space="preserve"> </w:t>
            </w:r>
            <w:r w:rsidRPr="00441A00">
              <w:rPr>
                <w:spacing w:val="-1"/>
                <w:sz w:val="18"/>
              </w:rPr>
              <w:t>administrativo del Centro Médico</w:t>
            </w:r>
          </w:p>
        </w:tc>
        <w:tc>
          <w:tcPr>
            <w:tcW w:w="1771" w:type="dxa"/>
          </w:tcPr>
          <w:p w:rsidR="007A57F9" w:rsidRDefault="007A57F9" w:rsidP="007A57F9">
            <w:pPr>
              <w:pStyle w:val="TableParagraph"/>
              <w:spacing w:line="206" w:lineRule="exact"/>
              <w:ind w:left="105"/>
              <w:rPr>
                <w:sz w:val="18"/>
              </w:rPr>
            </w:pPr>
            <w:r>
              <w:rPr>
                <w:sz w:val="18"/>
              </w:rPr>
              <w:t>F-M-2210-14</w:t>
            </w:r>
          </w:p>
          <w:p w:rsidR="007A57F9" w:rsidRDefault="007A57F9" w:rsidP="007A57F9">
            <w:pPr>
              <w:pStyle w:val="TableParagraph"/>
              <w:ind w:left="105" w:right="335"/>
              <w:rPr>
                <w:sz w:val="18"/>
              </w:rPr>
            </w:pPr>
            <w:r>
              <w:rPr>
                <w:sz w:val="18"/>
              </w:rPr>
              <w:t>Registro de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Identificación de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seguridad del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usuario</w:t>
            </w:r>
          </w:p>
        </w:tc>
        <w:tc>
          <w:tcPr>
            <w:tcW w:w="1383" w:type="dxa"/>
          </w:tcPr>
          <w:p w:rsidR="007A57F9" w:rsidRDefault="007A57F9" w:rsidP="007A57F9">
            <w:pPr>
              <w:pStyle w:val="TableParagraph"/>
              <w:ind w:left="108" w:right="282"/>
              <w:rPr>
                <w:sz w:val="18"/>
              </w:rPr>
            </w:pPr>
            <w:r>
              <w:rPr>
                <w:sz w:val="18"/>
              </w:rPr>
              <w:t>X</w:t>
            </w:r>
          </w:p>
        </w:tc>
      </w:tr>
      <w:tr w:rsidR="007A57F9">
        <w:trPr>
          <w:trHeight w:val="832"/>
        </w:trPr>
        <w:tc>
          <w:tcPr>
            <w:tcW w:w="552" w:type="dxa"/>
          </w:tcPr>
          <w:p w:rsidR="007A57F9" w:rsidRDefault="007A57F9" w:rsidP="007A57F9">
            <w:pPr>
              <w:pStyle w:val="TableParagraph"/>
              <w:spacing w:before="6"/>
              <w:rPr>
                <w:sz w:val="19"/>
              </w:rPr>
            </w:pPr>
          </w:p>
          <w:p w:rsidR="007A57F9" w:rsidRDefault="007A57F9" w:rsidP="007A57F9">
            <w:pPr>
              <w:pStyle w:val="TableParagraph"/>
              <w:ind w:left="8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  <w:tc>
          <w:tcPr>
            <w:tcW w:w="3759" w:type="dxa"/>
          </w:tcPr>
          <w:p w:rsidR="007A57F9" w:rsidRDefault="007A57F9" w:rsidP="007A57F9">
            <w:pPr>
              <w:pStyle w:val="TableParagraph"/>
              <w:spacing w:before="1" w:line="259" w:lineRule="auto"/>
              <w:ind w:left="107" w:right="300"/>
              <w:rPr>
                <w:sz w:val="18"/>
              </w:rPr>
            </w:pPr>
            <w:r>
              <w:rPr>
                <w:sz w:val="18"/>
              </w:rPr>
              <w:t>Indicar al usuario que están disponibles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casilleros individuales para el depósito de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las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pertenencias.</w:t>
            </w:r>
          </w:p>
        </w:tc>
        <w:tc>
          <w:tcPr>
            <w:tcW w:w="1488" w:type="dxa"/>
          </w:tcPr>
          <w:p w:rsidR="007A57F9" w:rsidRDefault="007A57F9" w:rsidP="007A57F9">
            <w:pPr>
              <w:ind w:left="138"/>
            </w:pPr>
            <w:r w:rsidRPr="00441A00">
              <w:rPr>
                <w:sz w:val="18"/>
              </w:rPr>
              <w:t>Auxiliar</w:t>
            </w:r>
            <w:r w:rsidRPr="00441A00">
              <w:rPr>
                <w:spacing w:val="1"/>
                <w:sz w:val="18"/>
              </w:rPr>
              <w:t xml:space="preserve"> </w:t>
            </w:r>
            <w:r w:rsidRPr="00441A00">
              <w:rPr>
                <w:spacing w:val="-1"/>
                <w:sz w:val="18"/>
              </w:rPr>
              <w:t>administrativo del Centro Médico</w:t>
            </w:r>
          </w:p>
        </w:tc>
        <w:tc>
          <w:tcPr>
            <w:tcW w:w="1771" w:type="dxa"/>
          </w:tcPr>
          <w:p w:rsidR="007A57F9" w:rsidRDefault="007A57F9" w:rsidP="007A57F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83" w:type="dxa"/>
          </w:tcPr>
          <w:p w:rsidR="007A57F9" w:rsidRDefault="007A57F9" w:rsidP="007A57F9">
            <w:pPr>
              <w:pStyle w:val="TableParagraph"/>
              <w:ind w:left="108"/>
              <w:rPr>
                <w:sz w:val="18"/>
              </w:rPr>
            </w:pPr>
          </w:p>
        </w:tc>
      </w:tr>
      <w:tr w:rsidR="007A57F9">
        <w:trPr>
          <w:trHeight w:val="830"/>
        </w:trPr>
        <w:tc>
          <w:tcPr>
            <w:tcW w:w="552" w:type="dxa"/>
          </w:tcPr>
          <w:p w:rsidR="007A57F9" w:rsidRDefault="007A57F9" w:rsidP="007A57F9">
            <w:pPr>
              <w:pStyle w:val="TableParagraph"/>
              <w:spacing w:before="3"/>
              <w:rPr>
                <w:sz w:val="19"/>
              </w:rPr>
            </w:pPr>
          </w:p>
          <w:p w:rsidR="007A57F9" w:rsidRDefault="007A57F9" w:rsidP="007A57F9">
            <w:pPr>
              <w:pStyle w:val="TableParagraph"/>
              <w:ind w:left="8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4</w:t>
            </w:r>
          </w:p>
        </w:tc>
        <w:tc>
          <w:tcPr>
            <w:tcW w:w="3759" w:type="dxa"/>
          </w:tcPr>
          <w:p w:rsidR="007A57F9" w:rsidRDefault="007A57F9" w:rsidP="007A57F9">
            <w:pPr>
              <w:pStyle w:val="TableParagraph"/>
              <w:spacing w:line="259" w:lineRule="auto"/>
              <w:ind w:left="107" w:right="210"/>
              <w:rPr>
                <w:sz w:val="18"/>
              </w:rPr>
            </w:pPr>
            <w:r>
              <w:rPr>
                <w:sz w:val="18"/>
              </w:rPr>
              <w:t>Dar continuidad a las actividades descritas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en el Procedimiento PT-M-2210-01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Prestación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Servicios</w:t>
            </w:r>
          </w:p>
        </w:tc>
        <w:tc>
          <w:tcPr>
            <w:tcW w:w="1488" w:type="dxa"/>
          </w:tcPr>
          <w:p w:rsidR="007A57F9" w:rsidRDefault="007A57F9" w:rsidP="007A57F9">
            <w:pPr>
              <w:ind w:left="138"/>
            </w:pPr>
            <w:r w:rsidRPr="00441A00">
              <w:rPr>
                <w:sz w:val="18"/>
              </w:rPr>
              <w:t>Auxiliar</w:t>
            </w:r>
            <w:r w:rsidRPr="00441A00">
              <w:rPr>
                <w:spacing w:val="1"/>
                <w:sz w:val="18"/>
              </w:rPr>
              <w:t xml:space="preserve"> </w:t>
            </w:r>
            <w:r w:rsidRPr="00441A00">
              <w:rPr>
                <w:spacing w:val="-1"/>
                <w:sz w:val="18"/>
              </w:rPr>
              <w:t>administrativo del Centro Médico</w:t>
            </w:r>
          </w:p>
        </w:tc>
        <w:tc>
          <w:tcPr>
            <w:tcW w:w="1771" w:type="dxa"/>
          </w:tcPr>
          <w:p w:rsidR="007A57F9" w:rsidRDefault="007A57F9" w:rsidP="007A57F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83" w:type="dxa"/>
          </w:tcPr>
          <w:p w:rsidR="007A57F9" w:rsidRDefault="007A57F9" w:rsidP="007A57F9">
            <w:pPr>
              <w:pStyle w:val="TableParagraph"/>
              <w:spacing w:before="3"/>
              <w:rPr>
                <w:sz w:val="19"/>
              </w:rPr>
            </w:pPr>
          </w:p>
          <w:p w:rsidR="007A57F9" w:rsidRDefault="007A57F9" w:rsidP="007A57F9">
            <w:pPr>
              <w:pStyle w:val="TableParagraph"/>
              <w:ind w:left="108"/>
              <w:rPr>
                <w:sz w:val="18"/>
              </w:rPr>
            </w:pPr>
          </w:p>
        </w:tc>
      </w:tr>
    </w:tbl>
    <w:p w:rsidR="00E215C2" w:rsidRDefault="00E215C2">
      <w:pPr>
        <w:pStyle w:val="Textoindependiente"/>
        <w:spacing w:before="5"/>
        <w:rPr>
          <w:sz w:val="29"/>
        </w:rPr>
      </w:pPr>
    </w:p>
    <w:p w:rsidR="00E215C2" w:rsidRPr="001B4B93" w:rsidRDefault="006F567D">
      <w:pPr>
        <w:pStyle w:val="Prrafodelista"/>
        <w:numPr>
          <w:ilvl w:val="0"/>
          <w:numId w:val="2"/>
        </w:numPr>
        <w:tabs>
          <w:tab w:val="left" w:pos="950"/>
        </w:tabs>
        <w:spacing w:before="94"/>
        <w:ind w:left="949" w:hanging="248"/>
        <w:jc w:val="left"/>
        <w:rPr>
          <w:b/>
        </w:rPr>
      </w:pPr>
      <w:r w:rsidRPr="001B4B93">
        <w:rPr>
          <w:b/>
        </w:rPr>
        <w:t>REGISTROS:</w:t>
      </w:r>
    </w:p>
    <w:p w:rsidR="00E215C2" w:rsidRDefault="006F567D">
      <w:pPr>
        <w:pStyle w:val="Prrafodelista"/>
        <w:numPr>
          <w:ilvl w:val="0"/>
          <w:numId w:val="1"/>
        </w:numPr>
        <w:tabs>
          <w:tab w:val="left" w:pos="1409"/>
          <w:tab w:val="left" w:pos="1410"/>
        </w:tabs>
        <w:spacing w:before="179"/>
        <w:ind w:left="1410"/>
      </w:pPr>
      <w:r>
        <w:t>F-M-</w:t>
      </w:r>
      <w:r w:rsidR="00977E0A">
        <w:t xml:space="preserve">2210-14 </w:t>
      </w:r>
      <w:r>
        <w:t>Registro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Identificación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seguridad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usuario</w:t>
      </w:r>
    </w:p>
    <w:p w:rsidR="00E215C2" w:rsidRDefault="006F567D">
      <w:pPr>
        <w:pStyle w:val="Prrafodelista"/>
        <w:numPr>
          <w:ilvl w:val="0"/>
          <w:numId w:val="1"/>
        </w:numPr>
        <w:tabs>
          <w:tab w:val="left" w:pos="1409"/>
          <w:tab w:val="left" w:pos="1410"/>
        </w:tabs>
        <w:spacing w:before="179"/>
        <w:ind w:left="1410"/>
      </w:pPr>
      <w:r>
        <w:t>PT-M-</w:t>
      </w:r>
      <w:r w:rsidR="00977E0A">
        <w:t>2210</w:t>
      </w:r>
      <w:r>
        <w:t>-01</w:t>
      </w:r>
      <w:r>
        <w:rPr>
          <w:spacing w:val="-4"/>
        </w:rPr>
        <w:t xml:space="preserve"> </w:t>
      </w:r>
      <w:r>
        <w:t>Prestación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Servicios</w:t>
      </w:r>
    </w:p>
    <w:p w:rsidR="00E215C2" w:rsidRPr="001B4B93" w:rsidRDefault="006F567D">
      <w:pPr>
        <w:pStyle w:val="Prrafodelista"/>
        <w:numPr>
          <w:ilvl w:val="0"/>
          <w:numId w:val="2"/>
        </w:numPr>
        <w:tabs>
          <w:tab w:val="left" w:pos="1010"/>
        </w:tabs>
        <w:spacing w:before="181"/>
        <w:ind w:left="1009" w:hanging="308"/>
        <w:jc w:val="left"/>
        <w:rPr>
          <w:b/>
        </w:rPr>
      </w:pPr>
      <w:r w:rsidRPr="001B4B93">
        <w:rPr>
          <w:b/>
        </w:rPr>
        <w:t>NORMATIVIDAD:</w:t>
      </w:r>
    </w:p>
    <w:p w:rsidR="00E215C2" w:rsidRDefault="006F567D">
      <w:pPr>
        <w:pStyle w:val="Prrafodelista"/>
        <w:numPr>
          <w:ilvl w:val="0"/>
          <w:numId w:val="1"/>
        </w:numPr>
        <w:tabs>
          <w:tab w:val="left" w:pos="847"/>
        </w:tabs>
        <w:spacing w:before="182" w:line="256" w:lineRule="auto"/>
        <w:ind w:right="1041" w:firstLine="0"/>
        <w:jc w:val="both"/>
      </w:pPr>
      <w:r>
        <w:t>Ley 100 de 1993: "Por la cual se crea el sistema de seguridad social integral y se dictan</w:t>
      </w:r>
      <w:r>
        <w:rPr>
          <w:spacing w:val="1"/>
        </w:rPr>
        <w:t xml:space="preserve"> </w:t>
      </w:r>
      <w:r>
        <w:t>otras</w:t>
      </w:r>
      <w:r>
        <w:rPr>
          <w:spacing w:val="-2"/>
        </w:rPr>
        <w:t xml:space="preserve"> </w:t>
      </w:r>
      <w:r>
        <w:t>disposiciones".</w:t>
      </w:r>
    </w:p>
    <w:p w:rsidR="00E215C2" w:rsidRDefault="006F567D">
      <w:pPr>
        <w:pStyle w:val="Prrafodelista"/>
        <w:numPr>
          <w:ilvl w:val="0"/>
          <w:numId w:val="1"/>
        </w:numPr>
        <w:tabs>
          <w:tab w:val="left" w:pos="842"/>
        </w:tabs>
        <w:spacing w:before="164" w:line="259" w:lineRule="auto"/>
        <w:ind w:right="1036" w:firstLine="0"/>
        <w:jc w:val="both"/>
      </w:pPr>
      <w:r>
        <w:t>Decreto 1043 de 2.006: “Por la cual se establecen las condiciones que deben cumplir los</w:t>
      </w:r>
      <w:r>
        <w:rPr>
          <w:spacing w:val="-59"/>
        </w:rPr>
        <w:t xml:space="preserve"> </w:t>
      </w:r>
      <w:r>
        <w:rPr>
          <w:spacing w:val="-1"/>
        </w:rPr>
        <w:t>Prestadores</w:t>
      </w:r>
      <w:r>
        <w:rPr>
          <w:spacing w:val="-12"/>
        </w:rPr>
        <w:t xml:space="preserve"> </w:t>
      </w:r>
      <w:r>
        <w:rPr>
          <w:spacing w:val="-1"/>
        </w:rPr>
        <w:t>de</w:t>
      </w:r>
      <w:r>
        <w:rPr>
          <w:spacing w:val="-14"/>
        </w:rPr>
        <w:t xml:space="preserve"> </w:t>
      </w:r>
      <w:r>
        <w:rPr>
          <w:spacing w:val="-1"/>
        </w:rPr>
        <w:t>Servicios</w:t>
      </w:r>
      <w:r>
        <w:rPr>
          <w:spacing w:val="-10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Salud</w:t>
      </w:r>
      <w:r>
        <w:rPr>
          <w:spacing w:val="-12"/>
        </w:rPr>
        <w:t xml:space="preserve"> </w:t>
      </w:r>
      <w:r>
        <w:t>para</w:t>
      </w:r>
      <w:r>
        <w:rPr>
          <w:spacing w:val="-14"/>
        </w:rPr>
        <w:t xml:space="preserve"> </w:t>
      </w:r>
      <w:r>
        <w:t>habilitar</w:t>
      </w:r>
      <w:r>
        <w:rPr>
          <w:spacing w:val="-13"/>
        </w:rPr>
        <w:t xml:space="preserve"> </w:t>
      </w:r>
      <w:r>
        <w:t>sus</w:t>
      </w:r>
      <w:r>
        <w:rPr>
          <w:spacing w:val="-11"/>
        </w:rPr>
        <w:t xml:space="preserve"> </w:t>
      </w:r>
      <w:r>
        <w:t>servicios</w:t>
      </w:r>
      <w:r>
        <w:rPr>
          <w:spacing w:val="-12"/>
        </w:rPr>
        <w:t xml:space="preserve"> </w:t>
      </w:r>
      <w:r>
        <w:t>e</w:t>
      </w:r>
      <w:r>
        <w:rPr>
          <w:spacing w:val="-11"/>
        </w:rPr>
        <w:t xml:space="preserve"> </w:t>
      </w:r>
      <w:r>
        <w:t>implementar</w:t>
      </w:r>
      <w:r>
        <w:rPr>
          <w:spacing w:val="-11"/>
        </w:rPr>
        <w:t xml:space="preserve"> </w:t>
      </w:r>
      <w:r>
        <w:t>el</w:t>
      </w:r>
      <w:r>
        <w:rPr>
          <w:spacing w:val="-15"/>
        </w:rPr>
        <w:t xml:space="preserve"> </w:t>
      </w:r>
      <w:r>
        <w:t>componente</w:t>
      </w:r>
      <w:r>
        <w:rPr>
          <w:spacing w:val="-59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auditoría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mejoramiento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calidad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atención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dictan</w:t>
      </w:r>
      <w:r>
        <w:rPr>
          <w:spacing w:val="1"/>
        </w:rPr>
        <w:t xml:space="preserve"> </w:t>
      </w:r>
      <w:r>
        <w:t>otras</w:t>
      </w:r>
      <w:r>
        <w:rPr>
          <w:spacing w:val="1"/>
        </w:rPr>
        <w:t xml:space="preserve"> </w:t>
      </w:r>
      <w:r>
        <w:t>disposiciones”</w:t>
      </w:r>
    </w:p>
    <w:p w:rsidR="001B4B93" w:rsidRPr="001B4B93" w:rsidRDefault="001B4B93" w:rsidP="0074402B">
      <w:pPr>
        <w:pStyle w:val="Prrafodelista"/>
        <w:numPr>
          <w:ilvl w:val="0"/>
          <w:numId w:val="1"/>
        </w:numPr>
        <w:tabs>
          <w:tab w:val="left" w:pos="842"/>
        </w:tabs>
        <w:spacing w:before="164" w:line="259" w:lineRule="auto"/>
        <w:ind w:right="1036" w:firstLine="0"/>
        <w:jc w:val="both"/>
      </w:pPr>
      <w:r w:rsidRPr="001B4B93">
        <w:t>Resolución 3100 de 2019 del Ministerio de Salud “Por la cual se definen los procedimientos y condiciones de inscripción de los prestadores de servicios de salud y de habilitación de los servicios de salud y se adopta el Manual de inscripción de Prestadores y Habilitación de Servicios de Salud”</w:t>
      </w:r>
    </w:p>
    <w:p w:rsidR="001B4B93" w:rsidRDefault="001B4B93" w:rsidP="00D0548C">
      <w:pPr>
        <w:pStyle w:val="Prrafodelista"/>
        <w:numPr>
          <w:ilvl w:val="0"/>
          <w:numId w:val="1"/>
        </w:numPr>
        <w:tabs>
          <w:tab w:val="left" w:pos="851"/>
        </w:tabs>
        <w:spacing w:before="160" w:line="259" w:lineRule="auto"/>
        <w:ind w:right="1036" w:firstLine="0"/>
        <w:jc w:val="both"/>
      </w:pPr>
      <w:r>
        <w:lastRenderedPageBreak/>
        <w:t>Resolución No 118 de 2023 del Fondo de Bienestar Social “Por la cual se modifica y adopta el Manual de Específico de Funciones y Competencias Laborales de los funcionarios del Fondo de Bienestar Social de la Contraloría General de la República y deroga la Resolución 038 del 28 de enero de 2022”.</w:t>
      </w:r>
    </w:p>
    <w:sectPr w:rsidR="001B4B93" w:rsidSect="001B4B93">
      <w:headerReference w:type="default" r:id="rId7"/>
      <w:footerReference w:type="default" r:id="rId8"/>
      <w:pgSz w:w="12240" w:h="15840"/>
      <w:pgMar w:top="1701" w:right="900" w:bottom="280" w:left="1000" w:header="709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C60EE" w:rsidRDefault="00FC60EE">
      <w:r>
        <w:separator/>
      </w:r>
    </w:p>
  </w:endnote>
  <w:endnote w:type="continuationSeparator" w:id="0">
    <w:p w:rsidR="00FC60EE" w:rsidRDefault="00FC60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1"/>
      <w:tblW w:w="9781" w:type="dxa"/>
      <w:tblInd w:w="-5" w:type="dxa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4536"/>
      <w:gridCol w:w="2835"/>
      <w:gridCol w:w="2410"/>
    </w:tblGrid>
    <w:tr w:rsidR="001B4B93" w:rsidRPr="001B4B93" w:rsidTr="001B4B93">
      <w:trPr>
        <w:trHeight w:val="296"/>
      </w:trPr>
      <w:tc>
        <w:tcPr>
          <w:tcW w:w="4536" w:type="dxa"/>
          <w:shd w:val="clear" w:color="auto" w:fill="8EAADB"/>
        </w:tcPr>
        <w:p w:rsidR="001B4B93" w:rsidRPr="001B4B93" w:rsidRDefault="001B4B93" w:rsidP="001B4B93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</w:pPr>
          <w:r w:rsidRPr="001B4B93">
            <w:rPr>
              <w:rFonts w:ascii="Arial" w:eastAsia="Calibri" w:hAnsi="Arial" w:cs="Arial"/>
              <w:b/>
              <w:sz w:val="16"/>
              <w:szCs w:val="20"/>
              <w:lang w:val="es-CO" w:eastAsia="es-CO"/>
            </w:rPr>
            <w:t>Elaboró - Aprobó:</w:t>
          </w:r>
        </w:p>
      </w:tc>
      <w:tc>
        <w:tcPr>
          <w:tcW w:w="2835" w:type="dxa"/>
          <w:shd w:val="clear" w:color="auto" w:fill="8EAADB"/>
        </w:tcPr>
        <w:p w:rsidR="001B4B93" w:rsidRPr="001B4B93" w:rsidRDefault="001B4B93" w:rsidP="001B4B93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</w:pPr>
          <w:r w:rsidRPr="001B4B93">
            <w:rPr>
              <w:rFonts w:ascii="Arial" w:eastAsia="Calibri" w:hAnsi="Arial" w:cs="Arial"/>
              <w:b/>
              <w:sz w:val="16"/>
              <w:szCs w:val="20"/>
              <w:lang w:val="es-CO" w:eastAsia="es-CO"/>
            </w:rPr>
            <w:t xml:space="preserve">Revisó: </w:t>
          </w:r>
        </w:p>
      </w:tc>
      <w:tc>
        <w:tcPr>
          <w:tcW w:w="2410" w:type="dxa"/>
          <w:shd w:val="clear" w:color="auto" w:fill="8EAADB"/>
        </w:tcPr>
        <w:p w:rsidR="001B4B93" w:rsidRPr="001B4B93" w:rsidRDefault="001B4B93" w:rsidP="001B4B93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</w:pPr>
          <w:r w:rsidRPr="001B4B93">
            <w:rPr>
              <w:rFonts w:ascii="Arial" w:eastAsia="Calibri" w:hAnsi="Arial" w:cs="Arial"/>
              <w:b/>
              <w:sz w:val="16"/>
              <w:szCs w:val="20"/>
              <w:lang w:val="es-CO" w:eastAsia="es-CO"/>
            </w:rPr>
            <w:t>Publicación:</w:t>
          </w:r>
        </w:p>
      </w:tc>
    </w:tr>
    <w:tr w:rsidR="001B4B93" w:rsidRPr="001B4B93" w:rsidTr="00E90E32">
      <w:trPr>
        <w:trHeight w:val="296"/>
      </w:trPr>
      <w:sdt>
        <w:sdtPr>
          <w:rPr>
            <w:rFonts w:ascii="Arial" w:eastAsia="Arial" w:hAnsi="Arial" w:cs="Arial"/>
            <w:sz w:val="16"/>
            <w:szCs w:val="16"/>
            <w:lang w:val="es-CO"/>
          </w:rPr>
          <w:alias w:val="Dependencias que elaboraron o modificaron el procedimiento"/>
          <w:tag w:val="Dependencias que elaboraron o modificaron el procedimiento"/>
          <w:id w:val="1547568552"/>
          <w:placeholder>
            <w:docPart w:val="A5AD03C2360341B288D9A667C0AA5964"/>
          </w:placeholder>
          <w:text/>
        </w:sdtPr>
        <w:sdtEndPr/>
        <w:sdtContent>
          <w:tc>
            <w:tcPr>
              <w:tcW w:w="4536" w:type="dxa"/>
            </w:tcPr>
            <w:p w:rsidR="001B4B93" w:rsidRPr="001B4B93" w:rsidRDefault="001B4B93" w:rsidP="001B4B93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</w:pPr>
              <w:r w:rsidRPr="001B4B93">
                <w:rPr>
                  <w:rFonts w:ascii="Arial" w:eastAsia="Arial" w:hAnsi="Arial" w:cs="Arial"/>
                  <w:sz w:val="16"/>
                  <w:szCs w:val="16"/>
                  <w:lang w:val="es-CO"/>
                </w:rPr>
                <w:t>Grupo Centro Médico y Atención Integral en Salud - Dirección de Desarrollo y Bienestar Social</w:t>
              </w:r>
            </w:p>
          </w:tc>
        </w:sdtContent>
      </w:sdt>
      <w:tc>
        <w:tcPr>
          <w:tcW w:w="2835" w:type="dxa"/>
        </w:tcPr>
        <w:p w:rsidR="001B4B93" w:rsidRPr="001B4B93" w:rsidRDefault="001B4B93" w:rsidP="001B4B93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1B4B93">
            <w:rPr>
              <w:rFonts w:ascii="Arial" w:eastAsia="Calibri" w:hAnsi="Arial" w:cs="Arial"/>
              <w:color w:val="000000"/>
              <w:sz w:val="16"/>
              <w:szCs w:val="16"/>
              <w:lang w:val="es-CO" w:eastAsia="es-CO"/>
            </w:rPr>
            <w:t>Oficina de Planeación</w:t>
          </w:r>
        </w:p>
      </w:tc>
      <w:tc>
        <w:tcPr>
          <w:tcW w:w="2410" w:type="dxa"/>
        </w:tcPr>
        <w:p w:rsidR="001B4B93" w:rsidRPr="001B4B93" w:rsidRDefault="001B4B93" w:rsidP="001B4B93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1B4B93">
            <w:rPr>
              <w:rFonts w:ascii="Arial" w:eastAsia="Arial" w:hAnsi="Arial" w:cs="Arial"/>
              <w:sz w:val="16"/>
              <w:szCs w:val="16"/>
              <w:lang w:val="es-CO"/>
            </w:rPr>
            <w:t>Fecha:</w:t>
          </w:r>
          <w:r w:rsidR="00E90E32">
            <w:rPr>
              <w:rFonts w:ascii="Arial" w:eastAsia="Arial" w:hAnsi="Arial" w:cs="Arial"/>
              <w:sz w:val="16"/>
              <w:szCs w:val="16"/>
              <w:lang w:val="es-CO"/>
            </w:rPr>
            <w:t xml:space="preserve"> 16 de agosto de 2024</w:t>
          </w:r>
        </w:p>
      </w:tc>
    </w:tr>
  </w:tbl>
  <w:p w:rsidR="001B4B93" w:rsidRDefault="001B4B9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C60EE" w:rsidRDefault="00FC60EE">
      <w:r>
        <w:separator/>
      </w:r>
    </w:p>
  </w:footnote>
  <w:footnote w:type="continuationSeparator" w:id="0">
    <w:p w:rsidR="00FC60EE" w:rsidRDefault="00FC60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0B04EE" w:rsidRPr="000B04EE" w:rsidTr="000B04EE">
      <w:trPr>
        <w:trHeight w:val="354"/>
        <w:jc w:val="center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0B04EE" w:rsidRPr="000B04EE" w:rsidRDefault="000B04EE" w:rsidP="000B04EE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0B04EE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53277B48" wp14:editId="2CB1540C">
                <wp:extent cx="1499870" cy="351577"/>
                <wp:effectExtent l="0" t="0" r="5080" b="0"/>
                <wp:docPr id="4" name="Imagen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0B04EE" w:rsidRPr="000B04EE" w:rsidRDefault="000B04EE" w:rsidP="000B04EE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0B04EE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0B04EE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Atención Médica</w:t>
          </w:r>
        </w:p>
        <w:p w:rsidR="000B04EE" w:rsidRPr="000B04EE" w:rsidRDefault="000B04EE" w:rsidP="000B04EE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0B04EE">
            <w:rPr>
              <w:rFonts w:ascii="Arial" w:eastAsia="Calibri" w:hAnsi="Arial" w:cs="Arial"/>
              <w:sz w:val="16"/>
              <w:szCs w:val="16"/>
            </w:rPr>
            <w:t>Protocolo de Cuidado del Paciente en Instalaciones Centro Médico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0B04EE" w:rsidRPr="000B04EE" w:rsidRDefault="000B04EE" w:rsidP="000B04EE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0B04EE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0B04EE" w:rsidRPr="000B04EE" w:rsidRDefault="000B04EE" w:rsidP="000B04EE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0B04EE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PT-M-2210-10</w:t>
          </w:r>
        </w:p>
      </w:tc>
    </w:tr>
    <w:tr w:rsidR="000B04EE" w:rsidRPr="000B04EE" w:rsidTr="000B04EE">
      <w:trPr>
        <w:trHeight w:val="400"/>
        <w:jc w:val="center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0B04EE" w:rsidRPr="000B04EE" w:rsidRDefault="000B04EE" w:rsidP="000B04EE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0B04EE" w:rsidRPr="000B04EE" w:rsidRDefault="000B04EE" w:rsidP="000B04EE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0B04EE" w:rsidRPr="000B04EE" w:rsidRDefault="000B04EE" w:rsidP="000B04EE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0B04EE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0B04EE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0B04EE" w:rsidRPr="000B04EE" w:rsidRDefault="001B4B93" w:rsidP="000B04EE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2</w:t>
          </w:r>
        </w:p>
      </w:tc>
    </w:tr>
  </w:tbl>
  <w:p w:rsidR="00E215C2" w:rsidRPr="000B04EE" w:rsidRDefault="00E215C2" w:rsidP="000B04E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D05D4A"/>
    <w:multiLevelType w:val="multilevel"/>
    <w:tmpl w:val="B350AFD2"/>
    <w:lvl w:ilvl="0">
      <w:start w:val="1"/>
      <w:numFmt w:val="decimal"/>
      <w:lvlText w:val="%1."/>
      <w:lvlJc w:val="left"/>
      <w:pPr>
        <w:ind w:left="1422" w:hanging="360"/>
        <w:jc w:val="right"/>
      </w:pPr>
      <w:rPr>
        <w:rFonts w:ascii="Arial MT" w:eastAsia="Arial MT" w:hAnsi="Arial MT" w:cs="Arial MT" w:hint="default"/>
        <w:b/>
        <w:spacing w:val="-1"/>
        <w:w w:val="100"/>
        <w:sz w:val="22"/>
        <w:szCs w:val="22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422" w:hanging="444"/>
      </w:pPr>
      <w:rPr>
        <w:rFonts w:ascii="Arial MT" w:eastAsia="Arial MT" w:hAnsi="Arial MT" w:cs="Arial MT" w:hint="default"/>
        <w:b/>
        <w:w w:val="100"/>
        <w:sz w:val="22"/>
        <w:szCs w:val="22"/>
        <w:lang w:val="es-ES" w:eastAsia="en-US" w:bidi="ar-SA"/>
      </w:rPr>
    </w:lvl>
    <w:lvl w:ilvl="2">
      <w:numFmt w:val="bullet"/>
      <w:lvlText w:val="•"/>
      <w:lvlJc w:val="left"/>
      <w:pPr>
        <w:ind w:left="3252" w:hanging="444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4168" w:hanging="444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5084" w:hanging="444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6000" w:hanging="444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916" w:hanging="444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832" w:hanging="444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748" w:hanging="444"/>
      </w:pPr>
      <w:rPr>
        <w:rFonts w:hint="default"/>
        <w:lang w:val="es-ES" w:eastAsia="en-US" w:bidi="ar-SA"/>
      </w:rPr>
    </w:lvl>
  </w:abstractNum>
  <w:abstractNum w:abstractNumId="1" w15:restartNumberingAfterBreak="0">
    <w:nsid w:val="46D33F22"/>
    <w:multiLevelType w:val="hybridMultilevel"/>
    <w:tmpl w:val="841A7958"/>
    <w:lvl w:ilvl="0" w:tplc="9B38224E">
      <w:numFmt w:val="bullet"/>
      <w:lvlText w:val="-"/>
      <w:lvlJc w:val="left"/>
      <w:pPr>
        <w:ind w:left="702" w:hanging="708"/>
      </w:pPr>
      <w:rPr>
        <w:rFonts w:ascii="Arial MT" w:eastAsia="Arial MT" w:hAnsi="Arial MT" w:cs="Arial MT" w:hint="default"/>
        <w:w w:val="100"/>
        <w:sz w:val="22"/>
        <w:szCs w:val="22"/>
        <w:lang w:val="es-ES" w:eastAsia="en-US" w:bidi="ar-SA"/>
      </w:rPr>
    </w:lvl>
    <w:lvl w:ilvl="1" w:tplc="7EAACF8A">
      <w:numFmt w:val="bullet"/>
      <w:lvlText w:val="•"/>
      <w:lvlJc w:val="left"/>
      <w:pPr>
        <w:ind w:left="1688" w:hanging="708"/>
      </w:pPr>
      <w:rPr>
        <w:rFonts w:hint="default"/>
        <w:lang w:val="es-ES" w:eastAsia="en-US" w:bidi="ar-SA"/>
      </w:rPr>
    </w:lvl>
    <w:lvl w:ilvl="2" w:tplc="83FE277C">
      <w:numFmt w:val="bullet"/>
      <w:lvlText w:val="•"/>
      <w:lvlJc w:val="left"/>
      <w:pPr>
        <w:ind w:left="2676" w:hanging="708"/>
      </w:pPr>
      <w:rPr>
        <w:rFonts w:hint="default"/>
        <w:lang w:val="es-ES" w:eastAsia="en-US" w:bidi="ar-SA"/>
      </w:rPr>
    </w:lvl>
    <w:lvl w:ilvl="3" w:tplc="1BBC42B8">
      <w:numFmt w:val="bullet"/>
      <w:lvlText w:val="•"/>
      <w:lvlJc w:val="left"/>
      <w:pPr>
        <w:ind w:left="3664" w:hanging="708"/>
      </w:pPr>
      <w:rPr>
        <w:rFonts w:hint="default"/>
        <w:lang w:val="es-ES" w:eastAsia="en-US" w:bidi="ar-SA"/>
      </w:rPr>
    </w:lvl>
    <w:lvl w:ilvl="4" w:tplc="DC9E42DA">
      <w:numFmt w:val="bullet"/>
      <w:lvlText w:val="•"/>
      <w:lvlJc w:val="left"/>
      <w:pPr>
        <w:ind w:left="4652" w:hanging="708"/>
      </w:pPr>
      <w:rPr>
        <w:rFonts w:hint="default"/>
        <w:lang w:val="es-ES" w:eastAsia="en-US" w:bidi="ar-SA"/>
      </w:rPr>
    </w:lvl>
    <w:lvl w:ilvl="5" w:tplc="29BA1000">
      <w:numFmt w:val="bullet"/>
      <w:lvlText w:val="•"/>
      <w:lvlJc w:val="left"/>
      <w:pPr>
        <w:ind w:left="5640" w:hanging="708"/>
      </w:pPr>
      <w:rPr>
        <w:rFonts w:hint="default"/>
        <w:lang w:val="es-ES" w:eastAsia="en-US" w:bidi="ar-SA"/>
      </w:rPr>
    </w:lvl>
    <w:lvl w:ilvl="6" w:tplc="0F020E66">
      <w:numFmt w:val="bullet"/>
      <w:lvlText w:val="•"/>
      <w:lvlJc w:val="left"/>
      <w:pPr>
        <w:ind w:left="6628" w:hanging="708"/>
      </w:pPr>
      <w:rPr>
        <w:rFonts w:hint="default"/>
        <w:lang w:val="es-ES" w:eastAsia="en-US" w:bidi="ar-SA"/>
      </w:rPr>
    </w:lvl>
    <w:lvl w:ilvl="7" w:tplc="B5CA9C42">
      <w:numFmt w:val="bullet"/>
      <w:lvlText w:val="•"/>
      <w:lvlJc w:val="left"/>
      <w:pPr>
        <w:ind w:left="7616" w:hanging="708"/>
      </w:pPr>
      <w:rPr>
        <w:rFonts w:hint="default"/>
        <w:lang w:val="es-ES" w:eastAsia="en-US" w:bidi="ar-SA"/>
      </w:rPr>
    </w:lvl>
    <w:lvl w:ilvl="8" w:tplc="FDC2B87E">
      <w:numFmt w:val="bullet"/>
      <w:lvlText w:val="•"/>
      <w:lvlJc w:val="left"/>
      <w:pPr>
        <w:ind w:left="8604" w:hanging="708"/>
      </w:pPr>
      <w:rPr>
        <w:rFonts w:hint="default"/>
        <w:lang w:val="es-ES" w:eastAsia="en-US" w:bidi="ar-SA"/>
      </w:rPr>
    </w:lvl>
  </w:abstractNum>
  <w:abstractNum w:abstractNumId="2" w15:restartNumberingAfterBreak="0">
    <w:nsid w:val="6BA55452"/>
    <w:multiLevelType w:val="hybridMultilevel"/>
    <w:tmpl w:val="45D42BCE"/>
    <w:lvl w:ilvl="0" w:tplc="EF96F75A">
      <w:numFmt w:val="bullet"/>
      <w:lvlText w:val=""/>
      <w:lvlJc w:val="left"/>
      <w:pPr>
        <w:ind w:left="541" w:hanging="361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1" w:tplc="BD28478A">
      <w:numFmt w:val="bullet"/>
      <w:lvlText w:val="•"/>
      <w:lvlJc w:val="left"/>
      <w:pPr>
        <w:ind w:left="1460" w:hanging="361"/>
      </w:pPr>
      <w:rPr>
        <w:rFonts w:hint="default"/>
        <w:lang w:val="es-ES" w:eastAsia="en-US" w:bidi="ar-SA"/>
      </w:rPr>
    </w:lvl>
    <w:lvl w:ilvl="2" w:tplc="0158D05A">
      <w:numFmt w:val="bullet"/>
      <w:lvlText w:val="•"/>
      <w:lvlJc w:val="left"/>
      <w:pPr>
        <w:ind w:left="2380" w:hanging="361"/>
      </w:pPr>
      <w:rPr>
        <w:rFonts w:hint="default"/>
        <w:lang w:val="es-ES" w:eastAsia="en-US" w:bidi="ar-SA"/>
      </w:rPr>
    </w:lvl>
    <w:lvl w:ilvl="3" w:tplc="C7603F24">
      <w:numFmt w:val="bullet"/>
      <w:lvlText w:val="•"/>
      <w:lvlJc w:val="left"/>
      <w:pPr>
        <w:ind w:left="3300" w:hanging="361"/>
      </w:pPr>
      <w:rPr>
        <w:rFonts w:hint="default"/>
        <w:lang w:val="es-ES" w:eastAsia="en-US" w:bidi="ar-SA"/>
      </w:rPr>
    </w:lvl>
    <w:lvl w:ilvl="4" w:tplc="BEB813BC">
      <w:numFmt w:val="bullet"/>
      <w:lvlText w:val="•"/>
      <w:lvlJc w:val="left"/>
      <w:pPr>
        <w:ind w:left="4220" w:hanging="361"/>
      </w:pPr>
      <w:rPr>
        <w:rFonts w:hint="default"/>
        <w:lang w:val="es-ES" w:eastAsia="en-US" w:bidi="ar-SA"/>
      </w:rPr>
    </w:lvl>
    <w:lvl w:ilvl="5" w:tplc="5274BA1A">
      <w:numFmt w:val="bullet"/>
      <w:lvlText w:val="•"/>
      <w:lvlJc w:val="left"/>
      <w:pPr>
        <w:ind w:left="5140" w:hanging="361"/>
      </w:pPr>
      <w:rPr>
        <w:rFonts w:hint="default"/>
        <w:lang w:val="es-ES" w:eastAsia="en-US" w:bidi="ar-SA"/>
      </w:rPr>
    </w:lvl>
    <w:lvl w:ilvl="6" w:tplc="1D628F96">
      <w:numFmt w:val="bullet"/>
      <w:lvlText w:val="•"/>
      <w:lvlJc w:val="left"/>
      <w:pPr>
        <w:ind w:left="6060" w:hanging="361"/>
      </w:pPr>
      <w:rPr>
        <w:rFonts w:hint="default"/>
        <w:lang w:val="es-ES" w:eastAsia="en-US" w:bidi="ar-SA"/>
      </w:rPr>
    </w:lvl>
    <w:lvl w:ilvl="7" w:tplc="038097AE">
      <w:numFmt w:val="bullet"/>
      <w:lvlText w:val="•"/>
      <w:lvlJc w:val="left"/>
      <w:pPr>
        <w:ind w:left="6980" w:hanging="361"/>
      </w:pPr>
      <w:rPr>
        <w:rFonts w:hint="default"/>
        <w:lang w:val="es-ES" w:eastAsia="en-US" w:bidi="ar-SA"/>
      </w:rPr>
    </w:lvl>
    <w:lvl w:ilvl="8" w:tplc="90AEFECA">
      <w:numFmt w:val="bullet"/>
      <w:lvlText w:val="•"/>
      <w:lvlJc w:val="left"/>
      <w:pPr>
        <w:ind w:left="7900" w:hanging="361"/>
      </w:pPr>
      <w:rPr>
        <w:rFonts w:hint="default"/>
        <w:lang w:val="es-ES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15C2"/>
    <w:rsid w:val="000B04EE"/>
    <w:rsid w:val="001B4B93"/>
    <w:rsid w:val="001E7CD5"/>
    <w:rsid w:val="002463DD"/>
    <w:rsid w:val="006F567D"/>
    <w:rsid w:val="0074402B"/>
    <w:rsid w:val="007A57F9"/>
    <w:rsid w:val="008E778D"/>
    <w:rsid w:val="00977E0A"/>
    <w:rsid w:val="00981AC1"/>
    <w:rsid w:val="00E215C2"/>
    <w:rsid w:val="00E90E32"/>
    <w:rsid w:val="00FC6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9A073AC"/>
  <w15:docId w15:val="{A9C933BB-7E00-480F-9EF3-F87EACB126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Ttulo">
    <w:name w:val="Title"/>
    <w:basedOn w:val="Normal"/>
    <w:uiPriority w:val="1"/>
    <w:qFormat/>
    <w:pPr>
      <w:spacing w:before="94"/>
      <w:ind w:left="4650" w:right="842" w:hanging="3661"/>
    </w:pPr>
    <w:rPr>
      <w:rFonts w:ascii="Arial" w:eastAsia="Arial" w:hAnsi="Arial" w:cs="Arial"/>
      <w:b/>
      <w:bCs/>
    </w:rPr>
  </w:style>
  <w:style w:type="paragraph" w:styleId="Prrafodelista">
    <w:name w:val="List Paragraph"/>
    <w:basedOn w:val="Normal"/>
    <w:uiPriority w:val="1"/>
    <w:qFormat/>
    <w:pPr>
      <w:ind w:left="1422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0B04E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B04EE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0B04E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B04EE"/>
    <w:rPr>
      <w:rFonts w:ascii="Arial MT" w:eastAsia="Arial MT" w:hAnsi="Arial MT" w:cs="Arial MT"/>
      <w:lang w:val="es-ES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1B4B93"/>
    <w:pPr>
      <w:widowControl/>
      <w:autoSpaceDE/>
      <w:autoSpaceDN/>
    </w:pPr>
    <w:rPr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">
    <w:name w:val="Table Grid"/>
    <w:basedOn w:val="Tablanormal"/>
    <w:uiPriority w:val="39"/>
    <w:rsid w:val="001B4B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A5AD03C2360341B288D9A667C0AA59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E2B0DF-DAA9-4ECE-BC53-C09DE70098C7}"/>
      </w:docPartPr>
      <w:docPartBody>
        <w:p w:rsidR="003C4B37" w:rsidRDefault="006334E4" w:rsidP="006334E4">
          <w:pPr>
            <w:pStyle w:val="A5AD03C2360341B288D9A667C0AA5964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4E4"/>
    <w:rsid w:val="003C4B37"/>
    <w:rsid w:val="006334E4"/>
    <w:rsid w:val="00892BB4"/>
    <w:rsid w:val="00E94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6334E4"/>
    <w:rPr>
      <w:color w:val="808080"/>
    </w:rPr>
  </w:style>
  <w:style w:type="paragraph" w:customStyle="1" w:styleId="F18B821346894C3E871B6BEA84CA0FDF">
    <w:name w:val="F18B821346894C3E871B6BEA84CA0FDF"/>
    <w:rsid w:val="006334E4"/>
  </w:style>
  <w:style w:type="paragraph" w:customStyle="1" w:styleId="A5AD03C2360341B288D9A667C0AA5964">
    <w:name w:val="A5AD03C2360341B288D9A667C0AA5964"/>
    <w:rsid w:val="006334E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773</Words>
  <Characters>4252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Rosario Araujo</dc:creator>
  <cp:lastModifiedBy>Jairo Rico Bolivar</cp:lastModifiedBy>
  <cp:revision>2</cp:revision>
  <dcterms:created xsi:type="dcterms:W3CDTF">2024-08-16T16:37:00Z</dcterms:created>
  <dcterms:modified xsi:type="dcterms:W3CDTF">2024-08-16T16:37:00Z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2017-10-05T00:00:00Z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2023-07-06T00:00:00Z</vt:filetime>
  </property>
</Properties>
</file>