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1F1C" w:rsidRDefault="004B1F1C" w:rsidP="00BC190E">
      <w:pPr>
        <w:tabs>
          <w:tab w:val="left" w:pos="519"/>
        </w:tabs>
        <w:spacing w:line="239" w:lineRule="auto"/>
        <w:ind w:right="100"/>
        <w:jc w:val="both"/>
        <w:rPr>
          <w:rFonts w:ascii="Arial" w:eastAsia="Arial" w:hAnsi="Arial"/>
          <w:sz w:val="22"/>
        </w:rPr>
      </w:pPr>
    </w:p>
    <w:p w:rsidR="00D9171D" w:rsidRDefault="00D9171D" w:rsidP="00BC190E">
      <w:pPr>
        <w:tabs>
          <w:tab w:val="left" w:pos="519"/>
        </w:tabs>
        <w:spacing w:line="239" w:lineRule="auto"/>
        <w:ind w:right="100"/>
        <w:jc w:val="both"/>
        <w:rPr>
          <w:rFonts w:ascii="Arial" w:eastAsia="Arial" w:hAnsi="Arial"/>
          <w:sz w:val="22"/>
        </w:rPr>
      </w:pPr>
    </w:p>
    <w:p w:rsidR="00D9171D" w:rsidRDefault="00D9171D" w:rsidP="00BC190E">
      <w:pPr>
        <w:tabs>
          <w:tab w:val="left" w:pos="519"/>
        </w:tabs>
        <w:spacing w:line="239" w:lineRule="auto"/>
        <w:ind w:right="100"/>
        <w:jc w:val="both"/>
        <w:rPr>
          <w:rFonts w:ascii="Arial" w:eastAsia="Arial" w:hAnsi="Arial"/>
          <w:sz w:val="22"/>
        </w:rPr>
      </w:pPr>
    </w:p>
    <w:p w:rsidR="00D9171D" w:rsidRDefault="00D9171D" w:rsidP="00BC190E">
      <w:pPr>
        <w:tabs>
          <w:tab w:val="left" w:pos="519"/>
        </w:tabs>
        <w:spacing w:line="239" w:lineRule="auto"/>
        <w:ind w:right="100"/>
        <w:jc w:val="both"/>
        <w:rPr>
          <w:rFonts w:ascii="Arial" w:eastAsia="Arial" w:hAnsi="Arial"/>
          <w:sz w:val="22"/>
        </w:rPr>
      </w:pPr>
    </w:p>
    <w:p w:rsidR="00D9171D" w:rsidRDefault="00D9171D" w:rsidP="00BC190E">
      <w:pPr>
        <w:tabs>
          <w:tab w:val="left" w:pos="519"/>
        </w:tabs>
        <w:spacing w:line="239" w:lineRule="auto"/>
        <w:ind w:right="100"/>
        <w:jc w:val="both"/>
        <w:rPr>
          <w:rFonts w:ascii="Arial" w:eastAsia="Arial" w:hAnsi="Arial"/>
          <w:sz w:val="22"/>
        </w:rPr>
      </w:pPr>
    </w:p>
    <w:p w:rsidR="00D9171D" w:rsidRDefault="00D9171D" w:rsidP="00BC190E">
      <w:pPr>
        <w:tabs>
          <w:tab w:val="left" w:pos="519"/>
        </w:tabs>
        <w:spacing w:line="239" w:lineRule="auto"/>
        <w:ind w:right="100"/>
        <w:jc w:val="both"/>
        <w:rPr>
          <w:rFonts w:ascii="Arial" w:eastAsia="Arial" w:hAnsi="Arial"/>
          <w:sz w:val="22"/>
        </w:rPr>
      </w:pPr>
    </w:p>
    <w:p w:rsidR="00D9171D" w:rsidRDefault="00D9171D" w:rsidP="00BC190E">
      <w:pPr>
        <w:tabs>
          <w:tab w:val="left" w:pos="519"/>
        </w:tabs>
        <w:spacing w:line="239" w:lineRule="auto"/>
        <w:ind w:right="100"/>
        <w:jc w:val="both"/>
        <w:rPr>
          <w:rFonts w:ascii="Arial" w:eastAsia="Arial" w:hAnsi="Arial"/>
          <w:sz w:val="22"/>
        </w:rPr>
      </w:pPr>
    </w:p>
    <w:p w:rsidR="00D9171D" w:rsidRDefault="00D9171D" w:rsidP="00BC190E">
      <w:pPr>
        <w:tabs>
          <w:tab w:val="left" w:pos="519"/>
        </w:tabs>
        <w:spacing w:line="239" w:lineRule="auto"/>
        <w:ind w:right="100"/>
        <w:jc w:val="both"/>
        <w:rPr>
          <w:rFonts w:ascii="Arial" w:eastAsia="Arial" w:hAnsi="Arial"/>
          <w:sz w:val="22"/>
        </w:rPr>
      </w:pPr>
    </w:p>
    <w:p w:rsidR="00D9171D" w:rsidRDefault="00D9171D" w:rsidP="00BC190E">
      <w:pPr>
        <w:tabs>
          <w:tab w:val="left" w:pos="519"/>
        </w:tabs>
        <w:spacing w:line="239" w:lineRule="auto"/>
        <w:ind w:right="100"/>
        <w:jc w:val="both"/>
        <w:rPr>
          <w:rFonts w:ascii="Arial" w:eastAsia="Arial" w:hAnsi="Arial"/>
          <w:sz w:val="22"/>
        </w:rPr>
      </w:pPr>
    </w:p>
    <w:p w:rsidR="00D9171D" w:rsidRDefault="00D9171D" w:rsidP="00BC190E">
      <w:pPr>
        <w:tabs>
          <w:tab w:val="left" w:pos="519"/>
        </w:tabs>
        <w:spacing w:line="239" w:lineRule="auto"/>
        <w:ind w:right="100"/>
        <w:jc w:val="both"/>
        <w:rPr>
          <w:rFonts w:ascii="Arial" w:eastAsia="Arial" w:hAnsi="Arial"/>
          <w:sz w:val="22"/>
        </w:rPr>
      </w:pPr>
    </w:p>
    <w:p w:rsidR="00611C3A" w:rsidRDefault="00611C3A" w:rsidP="00D9171D">
      <w:pPr>
        <w:tabs>
          <w:tab w:val="left" w:pos="519"/>
        </w:tabs>
        <w:spacing w:line="239" w:lineRule="auto"/>
        <w:ind w:right="100"/>
        <w:jc w:val="center"/>
        <w:rPr>
          <w:rFonts w:ascii="Arial" w:eastAsia="Arial" w:hAnsi="Arial"/>
          <w:b/>
          <w:sz w:val="32"/>
          <w:szCs w:val="32"/>
        </w:rPr>
      </w:pPr>
    </w:p>
    <w:p w:rsidR="00D574D0" w:rsidRDefault="00D574D0" w:rsidP="00D9171D">
      <w:pPr>
        <w:tabs>
          <w:tab w:val="left" w:pos="519"/>
        </w:tabs>
        <w:spacing w:line="239" w:lineRule="auto"/>
        <w:ind w:right="100"/>
        <w:jc w:val="center"/>
        <w:rPr>
          <w:rFonts w:ascii="Arial" w:eastAsia="Arial" w:hAnsi="Arial"/>
          <w:b/>
          <w:sz w:val="32"/>
          <w:szCs w:val="32"/>
        </w:rPr>
      </w:pPr>
    </w:p>
    <w:p w:rsidR="00D574D0" w:rsidRDefault="00D574D0" w:rsidP="00D9171D">
      <w:pPr>
        <w:tabs>
          <w:tab w:val="left" w:pos="519"/>
        </w:tabs>
        <w:spacing w:line="239" w:lineRule="auto"/>
        <w:ind w:right="100"/>
        <w:jc w:val="center"/>
        <w:rPr>
          <w:rFonts w:ascii="Arial" w:eastAsia="Arial" w:hAnsi="Arial"/>
          <w:b/>
          <w:sz w:val="32"/>
          <w:szCs w:val="32"/>
        </w:rPr>
      </w:pPr>
    </w:p>
    <w:p w:rsidR="00D574D0" w:rsidRDefault="00D574D0" w:rsidP="00D9171D">
      <w:pPr>
        <w:tabs>
          <w:tab w:val="left" w:pos="519"/>
        </w:tabs>
        <w:spacing w:line="239" w:lineRule="auto"/>
        <w:ind w:right="100"/>
        <w:jc w:val="center"/>
        <w:rPr>
          <w:rFonts w:ascii="Arial" w:eastAsia="Arial" w:hAnsi="Arial"/>
          <w:b/>
          <w:sz w:val="32"/>
          <w:szCs w:val="32"/>
        </w:rPr>
      </w:pPr>
    </w:p>
    <w:p w:rsidR="00D574D0" w:rsidRDefault="00D574D0" w:rsidP="00D9171D">
      <w:pPr>
        <w:tabs>
          <w:tab w:val="left" w:pos="519"/>
        </w:tabs>
        <w:spacing w:line="239" w:lineRule="auto"/>
        <w:ind w:right="100"/>
        <w:jc w:val="center"/>
        <w:rPr>
          <w:rFonts w:ascii="Arial" w:eastAsia="Arial" w:hAnsi="Arial"/>
          <w:b/>
          <w:sz w:val="32"/>
          <w:szCs w:val="32"/>
        </w:rPr>
      </w:pPr>
    </w:p>
    <w:p w:rsidR="00611C3A" w:rsidRDefault="00611C3A" w:rsidP="00D9171D">
      <w:pPr>
        <w:tabs>
          <w:tab w:val="left" w:pos="519"/>
        </w:tabs>
        <w:spacing w:line="239" w:lineRule="auto"/>
        <w:ind w:right="100"/>
        <w:jc w:val="center"/>
        <w:rPr>
          <w:rFonts w:ascii="Arial" w:eastAsia="Arial" w:hAnsi="Arial"/>
          <w:b/>
          <w:sz w:val="32"/>
          <w:szCs w:val="32"/>
        </w:rPr>
      </w:pPr>
    </w:p>
    <w:p w:rsidR="00D574D0" w:rsidRDefault="00D574D0" w:rsidP="00D9171D">
      <w:pPr>
        <w:tabs>
          <w:tab w:val="left" w:pos="519"/>
        </w:tabs>
        <w:spacing w:line="239" w:lineRule="auto"/>
        <w:ind w:right="100"/>
        <w:jc w:val="center"/>
        <w:rPr>
          <w:rFonts w:ascii="Arial" w:eastAsia="Arial" w:hAnsi="Arial"/>
          <w:b/>
          <w:sz w:val="32"/>
          <w:szCs w:val="32"/>
        </w:rPr>
      </w:pPr>
    </w:p>
    <w:p w:rsidR="00611C3A" w:rsidRDefault="00611C3A" w:rsidP="00D9171D">
      <w:pPr>
        <w:tabs>
          <w:tab w:val="left" w:pos="519"/>
        </w:tabs>
        <w:spacing w:line="239" w:lineRule="auto"/>
        <w:ind w:right="100"/>
        <w:jc w:val="center"/>
        <w:rPr>
          <w:rFonts w:ascii="Arial" w:eastAsia="Arial" w:hAnsi="Arial"/>
          <w:b/>
          <w:sz w:val="32"/>
          <w:szCs w:val="32"/>
        </w:rPr>
      </w:pPr>
    </w:p>
    <w:p w:rsidR="00611C3A" w:rsidRDefault="00611C3A" w:rsidP="00D9171D">
      <w:pPr>
        <w:tabs>
          <w:tab w:val="left" w:pos="519"/>
        </w:tabs>
        <w:spacing w:line="239" w:lineRule="auto"/>
        <w:ind w:right="100"/>
        <w:jc w:val="center"/>
        <w:rPr>
          <w:rFonts w:ascii="Arial" w:eastAsia="Arial" w:hAnsi="Arial"/>
          <w:b/>
          <w:sz w:val="32"/>
          <w:szCs w:val="32"/>
        </w:rPr>
      </w:pPr>
    </w:p>
    <w:p w:rsidR="00D9171D" w:rsidRPr="00611C3A" w:rsidRDefault="00D9171D" w:rsidP="00D9171D">
      <w:pPr>
        <w:tabs>
          <w:tab w:val="left" w:pos="519"/>
        </w:tabs>
        <w:spacing w:line="239" w:lineRule="auto"/>
        <w:ind w:right="100"/>
        <w:jc w:val="center"/>
        <w:rPr>
          <w:rFonts w:ascii="Arial" w:eastAsia="Arial" w:hAnsi="Arial"/>
          <w:b/>
          <w:sz w:val="32"/>
          <w:szCs w:val="32"/>
        </w:rPr>
      </w:pPr>
      <w:r w:rsidRPr="00611C3A">
        <w:rPr>
          <w:rFonts w:ascii="Arial" w:eastAsia="Arial" w:hAnsi="Arial"/>
          <w:b/>
          <w:sz w:val="32"/>
          <w:szCs w:val="32"/>
        </w:rPr>
        <w:t>PROTOCO</w:t>
      </w:r>
      <w:r w:rsidR="00D574D0">
        <w:rPr>
          <w:rFonts w:ascii="Arial" w:eastAsia="Arial" w:hAnsi="Arial"/>
          <w:b/>
          <w:sz w:val="32"/>
          <w:szCs w:val="32"/>
        </w:rPr>
        <w:t>LO</w:t>
      </w:r>
      <w:r w:rsidRPr="00611C3A">
        <w:rPr>
          <w:rFonts w:ascii="Arial" w:eastAsia="Arial" w:hAnsi="Arial"/>
          <w:b/>
          <w:sz w:val="32"/>
          <w:szCs w:val="32"/>
        </w:rPr>
        <w:t xml:space="preserve"> </w:t>
      </w:r>
      <w:r w:rsidR="00111E19">
        <w:rPr>
          <w:rFonts w:ascii="Arial" w:eastAsia="Arial" w:hAnsi="Arial"/>
          <w:b/>
          <w:sz w:val="32"/>
          <w:szCs w:val="32"/>
        </w:rPr>
        <w:t xml:space="preserve">DE </w:t>
      </w:r>
      <w:r w:rsidRPr="00611C3A">
        <w:rPr>
          <w:rFonts w:ascii="Arial" w:eastAsia="Arial" w:hAnsi="Arial"/>
          <w:b/>
          <w:sz w:val="32"/>
          <w:szCs w:val="32"/>
        </w:rPr>
        <w:t>MANEJO DE DERRAMES</w:t>
      </w:r>
    </w:p>
    <w:p w:rsidR="00D9171D" w:rsidRPr="00611C3A" w:rsidRDefault="00D9171D" w:rsidP="00BC190E">
      <w:pPr>
        <w:tabs>
          <w:tab w:val="left" w:pos="519"/>
        </w:tabs>
        <w:spacing w:line="239" w:lineRule="auto"/>
        <w:ind w:right="100"/>
        <w:jc w:val="both"/>
        <w:rPr>
          <w:rFonts w:ascii="Arial" w:eastAsia="Arial" w:hAnsi="Arial"/>
          <w:sz w:val="32"/>
          <w:szCs w:val="32"/>
        </w:rPr>
      </w:pPr>
    </w:p>
    <w:p w:rsidR="00D9171D" w:rsidRDefault="00D9171D" w:rsidP="00BC190E">
      <w:pPr>
        <w:tabs>
          <w:tab w:val="left" w:pos="519"/>
        </w:tabs>
        <w:spacing w:line="239" w:lineRule="auto"/>
        <w:ind w:right="100"/>
        <w:jc w:val="both"/>
        <w:rPr>
          <w:rFonts w:ascii="Arial" w:eastAsia="Arial" w:hAnsi="Arial"/>
          <w:sz w:val="22"/>
        </w:rPr>
      </w:pPr>
    </w:p>
    <w:p w:rsidR="00D9171D" w:rsidRDefault="00D9171D" w:rsidP="00BC190E">
      <w:pPr>
        <w:tabs>
          <w:tab w:val="left" w:pos="519"/>
        </w:tabs>
        <w:spacing w:line="239" w:lineRule="auto"/>
        <w:ind w:right="100"/>
        <w:jc w:val="both"/>
        <w:rPr>
          <w:rFonts w:ascii="Arial" w:eastAsia="Arial" w:hAnsi="Arial"/>
          <w:sz w:val="22"/>
        </w:rPr>
      </w:pPr>
    </w:p>
    <w:p w:rsidR="00D9171D" w:rsidRDefault="00D9171D" w:rsidP="00BC190E">
      <w:pPr>
        <w:tabs>
          <w:tab w:val="left" w:pos="519"/>
        </w:tabs>
        <w:spacing w:line="239" w:lineRule="auto"/>
        <w:ind w:right="100"/>
        <w:jc w:val="both"/>
        <w:rPr>
          <w:rFonts w:ascii="Arial" w:eastAsia="Arial" w:hAnsi="Arial"/>
          <w:sz w:val="22"/>
        </w:rPr>
      </w:pPr>
    </w:p>
    <w:p w:rsidR="00D9171D" w:rsidRDefault="00D9171D" w:rsidP="00BC190E">
      <w:pPr>
        <w:tabs>
          <w:tab w:val="left" w:pos="519"/>
        </w:tabs>
        <w:spacing w:line="239" w:lineRule="auto"/>
        <w:ind w:right="100"/>
        <w:jc w:val="both"/>
        <w:rPr>
          <w:rFonts w:ascii="Arial" w:eastAsia="Arial" w:hAnsi="Arial"/>
          <w:sz w:val="22"/>
        </w:rPr>
      </w:pPr>
    </w:p>
    <w:p w:rsidR="00D9171D" w:rsidRDefault="00D9171D" w:rsidP="00BC190E">
      <w:pPr>
        <w:tabs>
          <w:tab w:val="left" w:pos="519"/>
        </w:tabs>
        <w:spacing w:line="239" w:lineRule="auto"/>
        <w:ind w:right="100"/>
        <w:jc w:val="both"/>
        <w:rPr>
          <w:rFonts w:ascii="Arial" w:eastAsia="Arial" w:hAnsi="Arial"/>
          <w:sz w:val="22"/>
        </w:rPr>
      </w:pPr>
    </w:p>
    <w:p w:rsidR="00D9171D" w:rsidRDefault="00D9171D" w:rsidP="00BC190E">
      <w:pPr>
        <w:tabs>
          <w:tab w:val="left" w:pos="519"/>
        </w:tabs>
        <w:spacing w:line="239" w:lineRule="auto"/>
        <w:ind w:right="100"/>
        <w:jc w:val="both"/>
        <w:rPr>
          <w:rFonts w:ascii="Arial" w:eastAsia="Arial" w:hAnsi="Arial"/>
          <w:sz w:val="22"/>
        </w:rPr>
      </w:pPr>
    </w:p>
    <w:p w:rsidR="00D9171D" w:rsidRDefault="00D9171D" w:rsidP="00BC190E">
      <w:pPr>
        <w:tabs>
          <w:tab w:val="left" w:pos="519"/>
        </w:tabs>
        <w:spacing w:line="239" w:lineRule="auto"/>
        <w:ind w:right="100"/>
        <w:jc w:val="both"/>
        <w:rPr>
          <w:rFonts w:ascii="Arial" w:eastAsia="Arial" w:hAnsi="Arial"/>
          <w:sz w:val="22"/>
        </w:rPr>
      </w:pPr>
    </w:p>
    <w:p w:rsidR="00D9171D" w:rsidRDefault="00D9171D" w:rsidP="00BC190E">
      <w:pPr>
        <w:tabs>
          <w:tab w:val="left" w:pos="519"/>
        </w:tabs>
        <w:spacing w:line="239" w:lineRule="auto"/>
        <w:ind w:right="100"/>
        <w:jc w:val="both"/>
        <w:rPr>
          <w:rFonts w:ascii="Arial" w:eastAsia="Arial" w:hAnsi="Arial"/>
          <w:sz w:val="22"/>
        </w:rPr>
      </w:pPr>
    </w:p>
    <w:p w:rsidR="00D9171D" w:rsidRDefault="00D9171D" w:rsidP="00BC190E">
      <w:pPr>
        <w:tabs>
          <w:tab w:val="left" w:pos="519"/>
        </w:tabs>
        <w:spacing w:line="239" w:lineRule="auto"/>
        <w:ind w:right="100"/>
        <w:jc w:val="both"/>
        <w:rPr>
          <w:rFonts w:ascii="Arial" w:eastAsia="Arial" w:hAnsi="Arial"/>
          <w:sz w:val="22"/>
        </w:rPr>
      </w:pPr>
    </w:p>
    <w:p w:rsidR="00D9171D" w:rsidRDefault="00D9171D" w:rsidP="00BC190E">
      <w:pPr>
        <w:tabs>
          <w:tab w:val="left" w:pos="519"/>
        </w:tabs>
        <w:spacing w:line="239" w:lineRule="auto"/>
        <w:ind w:right="100"/>
        <w:jc w:val="both"/>
        <w:rPr>
          <w:rFonts w:ascii="Arial" w:eastAsia="Arial" w:hAnsi="Arial"/>
          <w:sz w:val="22"/>
        </w:rPr>
      </w:pPr>
    </w:p>
    <w:p w:rsidR="00D9171D" w:rsidRDefault="00D9171D" w:rsidP="00BC190E">
      <w:pPr>
        <w:tabs>
          <w:tab w:val="left" w:pos="519"/>
        </w:tabs>
        <w:spacing w:line="239" w:lineRule="auto"/>
        <w:ind w:right="100"/>
        <w:jc w:val="both"/>
        <w:rPr>
          <w:rFonts w:ascii="Arial" w:eastAsia="Arial" w:hAnsi="Arial"/>
          <w:sz w:val="22"/>
        </w:rPr>
      </w:pPr>
    </w:p>
    <w:p w:rsidR="00D9171D" w:rsidRDefault="00D9171D" w:rsidP="00BC190E">
      <w:pPr>
        <w:tabs>
          <w:tab w:val="left" w:pos="519"/>
        </w:tabs>
        <w:spacing w:line="239" w:lineRule="auto"/>
        <w:ind w:right="100"/>
        <w:jc w:val="both"/>
        <w:rPr>
          <w:rFonts w:ascii="Arial" w:eastAsia="Arial" w:hAnsi="Arial"/>
          <w:sz w:val="22"/>
        </w:rPr>
      </w:pPr>
    </w:p>
    <w:p w:rsidR="00D9171D" w:rsidRDefault="00D9171D" w:rsidP="00BC190E">
      <w:pPr>
        <w:tabs>
          <w:tab w:val="left" w:pos="519"/>
        </w:tabs>
        <w:spacing w:line="239" w:lineRule="auto"/>
        <w:ind w:right="100"/>
        <w:jc w:val="both"/>
        <w:rPr>
          <w:rFonts w:ascii="Arial" w:eastAsia="Arial" w:hAnsi="Arial"/>
          <w:sz w:val="22"/>
        </w:rPr>
      </w:pPr>
    </w:p>
    <w:p w:rsidR="00D9171D" w:rsidRDefault="00D9171D" w:rsidP="00BC190E">
      <w:pPr>
        <w:tabs>
          <w:tab w:val="left" w:pos="519"/>
        </w:tabs>
        <w:spacing w:line="239" w:lineRule="auto"/>
        <w:ind w:right="100"/>
        <w:jc w:val="both"/>
        <w:rPr>
          <w:rFonts w:ascii="Arial" w:eastAsia="Arial" w:hAnsi="Arial"/>
          <w:sz w:val="22"/>
        </w:rPr>
      </w:pPr>
    </w:p>
    <w:p w:rsidR="00D9171D" w:rsidRDefault="00D9171D" w:rsidP="00BC190E">
      <w:pPr>
        <w:tabs>
          <w:tab w:val="left" w:pos="519"/>
        </w:tabs>
        <w:spacing w:line="239" w:lineRule="auto"/>
        <w:ind w:right="100"/>
        <w:jc w:val="both"/>
        <w:rPr>
          <w:rFonts w:ascii="Arial" w:eastAsia="Arial" w:hAnsi="Arial"/>
          <w:sz w:val="22"/>
        </w:rPr>
      </w:pPr>
    </w:p>
    <w:p w:rsidR="00D9171D" w:rsidRDefault="00D9171D" w:rsidP="00BC190E">
      <w:pPr>
        <w:tabs>
          <w:tab w:val="left" w:pos="519"/>
        </w:tabs>
        <w:spacing w:line="239" w:lineRule="auto"/>
        <w:ind w:right="100"/>
        <w:jc w:val="both"/>
        <w:rPr>
          <w:rFonts w:ascii="Arial" w:eastAsia="Arial" w:hAnsi="Arial"/>
          <w:sz w:val="22"/>
        </w:rPr>
      </w:pPr>
    </w:p>
    <w:p w:rsidR="00D9171D" w:rsidRDefault="00D9171D" w:rsidP="00BC190E">
      <w:pPr>
        <w:tabs>
          <w:tab w:val="left" w:pos="519"/>
        </w:tabs>
        <w:spacing w:line="239" w:lineRule="auto"/>
        <w:ind w:right="100"/>
        <w:jc w:val="both"/>
        <w:rPr>
          <w:rFonts w:ascii="Arial" w:eastAsia="Arial" w:hAnsi="Arial"/>
          <w:sz w:val="22"/>
        </w:rPr>
      </w:pPr>
    </w:p>
    <w:p w:rsidR="00D9171D" w:rsidRDefault="00D9171D" w:rsidP="00BC190E">
      <w:pPr>
        <w:tabs>
          <w:tab w:val="left" w:pos="519"/>
        </w:tabs>
        <w:spacing w:line="239" w:lineRule="auto"/>
        <w:ind w:right="100"/>
        <w:jc w:val="both"/>
        <w:rPr>
          <w:rFonts w:ascii="Arial" w:eastAsia="Arial" w:hAnsi="Arial"/>
          <w:sz w:val="22"/>
        </w:rPr>
      </w:pPr>
    </w:p>
    <w:p w:rsidR="00D9171D" w:rsidRDefault="00D9171D" w:rsidP="00BC190E">
      <w:pPr>
        <w:tabs>
          <w:tab w:val="left" w:pos="519"/>
        </w:tabs>
        <w:spacing w:line="239" w:lineRule="auto"/>
        <w:ind w:right="100"/>
        <w:jc w:val="both"/>
        <w:rPr>
          <w:rFonts w:ascii="Arial" w:eastAsia="Arial" w:hAnsi="Arial"/>
          <w:sz w:val="22"/>
        </w:rPr>
      </w:pPr>
    </w:p>
    <w:p w:rsidR="00D9171D" w:rsidRDefault="00D9171D" w:rsidP="00BC190E">
      <w:pPr>
        <w:tabs>
          <w:tab w:val="left" w:pos="519"/>
        </w:tabs>
        <w:spacing w:line="239" w:lineRule="auto"/>
        <w:ind w:right="100"/>
        <w:jc w:val="both"/>
        <w:rPr>
          <w:rFonts w:ascii="Arial" w:eastAsia="Arial" w:hAnsi="Arial"/>
          <w:sz w:val="22"/>
        </w:rPr>
      </w:pPr>
      <w:bookmarkStart w:id="0" w:name="_GoBack"/>
      <w:bookmarkEnd w:id="0"/>
    </w:p>
    <w:p w:rsidR="00D9171D" w:rsidRDefault="00D9171D" w:rsidP="00BC190E">
      <w:pPr>
        <w:tabs>
          <w:tab w:val="left" w:pos="519"/>
        </w:tabs>
        <w:spacing w:line="239" w:lineRule="auto"/>
        <w:ind w:right="100"/>
        <w:jc w:val="both"/>
        <w:rPr>
          <w:rFonts w:ascii="Arial" w:eastAsia="Arial" w:hAnsi="Arial"/>
          <w:sz w:val="22"/>
        </w:rPr>
      </w:pPr>
    </w:p>
    <w:p w:rsidR="00D63F71" w:rsidRDefault="00D63F71" w:rsidP="00BC190E">
      <w:pPr>
        <w:tabs>
          <w:tab w:val="left" w:pos="519"/>
        </w:tabs>
        <w:spacing w:line="239" w:lineRule="auto"/>
        <w:ind w:right="100"/>
        <w:jc w:val="both"/>
        <w:rPr>
          <w:rFonts w:ascii="Arial" w:eastAsia="Arial" w:hAnsi="Arial"/>
          <w:sz w:val="22"/>
        </w:rPr>
      </w:pPr>
    </w:p>
    <w:p w:rsidR="00510627" w:rsidRPr="0043307C" w:rsidRDefault="00611C3A" w:rsidP="00611C3A">
      <w:pPr>
        <w:jc w:val="both"/>
        <w:outlineLvl w:val="0"/>
        <w:rPr>
          <w:rFonts w:ascii="Arial" w:hAnsi="Arial"/>
          <w:color w:val="FF0000"/>
          <w:sz w:val="23"/>
          <w:szCs w:val="23"/>
        </w:rPr>
      </w:pPr>
      <w:r>
        <w:rPr>
          <w:rFonts w:ascii="Arial" w:eastAsia="Arial" w:hAnsi="Arial" w:cstheme="majorBidi"/>
          <w:b/>
          <w:color w:val="000000" w:themeColor="text1"/>
          <w:sz w:val="22"/>
          <w:szCs w:val="26"/>
        </w:rPr>
        <w:lastRenderedPageBreak/>
        <w:t>1.</w:t>
      </w:r>
      <w:r w:rsidR="007A1EAC" w:rsidRPr="00611C3A">
        <w:rPr>
          <w:rFonts w:ascii="Arial" w:eastAsia="Arial" w:hAnsi="Arial" w:cstheme="majorBidi"/>
          <w:b/>
          <w:color w:val="000000" w:themeColor="text1"/>
          <w:sz w:val="22"/>
          <w:szCs w:val="26"/>
        </w:rPr>
        <w:t>OBJETIVO</w:t>
      </w:r>
      <w:r w:rsidR="00510627" w:rsidRPr="00611C3A">
        <w:rPr>
          <w:rFonts w:ascii="Arial" w:eastAsia="Arial" w:hAnsi="Arial" w:cstheme="majorBidi"/>
          <w:b/>
          <w:color w:val="000000" w:themeColor="text1"/>
          <w:sz w:val="22"/>
          <w:szCs w:val="26"/>
        </w:rPr>
        <w:t>.</w:t>
      </w:r>
      <w:r w:rsidR="00510627">
        <w:t xml:space="preserve"> </w:t>
      </w:r>
      <w:sdt>
        <w:sdtPr>
          <w:rPr>
            <w:rFonts w:ascii="Arial" w:hAnsi="Arial"/>
            <w:sz w:val="23"/>
            <w:szCs w:val="23"/>
          </w:rPr>
          <w:alias w:val="Es el qué y para qué se contempla el procedimiento"/>
          <w:tag w:val="ESCRIBA EL OBJETIVO DEL PROCEDIMIENTO"/>
          <w:id w:val="1859306472"/>
          <w:placeholder>
            <w:docPart w:val="3B6856F92CEE40E19CDA41C1B75F8F89"/>
          </w:placeholder>
          <w:text/>
        </w:sdtPr>
        <w:sdtEndPr/>
        <w:sdtContent>
          <w:r w:rsidR="00D9171D" w:rsidRPr="0043307C">
            <w:rPr>
              <w:rFonts w:ascii="Arial" w:hAnsi="Arial"/>
              <w:sz w:val="23"/>
              <w:szCs w:val="23"/>
            </w:rPr>
            <w:t xml:space="preserve">Establecer los lineamientos para evitar y corregir los accidentes ocasionados por derrames de medicamentos y sustancias químicas que </w:t>
          </w:r>
          <w:r w:rsidR="00D574D0" w:rsidRPr="0043307C">
            <w:rPr>
              <w:rFonts w:ascii="Arial" w:hAnsi="Arial"/>
              <w:sz w:val="23"/>
              <w:szCs w:val="23"/>
            </w:rPr>
            <w:t>causen daño en la salud de los f</w:t>
          </w:r>
          <w:r w:rsidR="00D9171D" w:rsidRPr="0043307C">
            <w:rPr>
              <w:rFonts w:ascii="Arial" w:hAnsi="Arial"/>
              <w:sz w:val="23"/>
              <w:szCs w:val="23"/>
            </w:rPr>
            <w:t>uncionarios y los pacientes del Programa de Salud del Grupo Centro médico y Atenció</w:t>
          </w:r>
          <w:r w:rsidR="009D2AA0" w:rsidRPr="0043307C">
            <w:rPr>
              <w:rFonts w:ascii="Arial" w:hAnsi="Arial"/>
              <w:sz w:val="23"/>
              <w:szCs w:val="23"/>
            </w:rPr>
            <w:t>n Integral de Salud del FBSCGR.</w:t>
          </w:r>
        </w:sdtContent>
      </w:sdt>
    </w:p>
    <w:p w:rsidR="00510627" w:rsidRPr="0043307C" w:rsidRDefault="00510627" w:rsidP="00BB0B5C">
      <w:pPr>
        <w:rPr>
          <w:sz w:val="23"/>
          <w:szCs w:val="23"/>
        </w:rPr>
      </w:pPr>
    </w:p>
    <w:p w:rsidR="000247D4" w:rsidRPr="0043307C" w:rsidRDefault="00611C3A" w:rsidP="00611C3A">
      <w:pPr>
        <w:pStyle w:val="Ttulo2"/>
        <w:jc w:val="both"/>
        <w:rPr>
          <w:b w:val="0"/>
          <w:sz w:val="23"/>
          <w:szCs w:val="23"/>
        </w:rPr>
      </w:pPr>
      <w:r w:rsidRPr="0043307C">
        <w:rPr>
          <w:rFonts w:eastAsia="Arial"/>
          <w:sz w:val="23"/>
          <w:szCs w:val="23"/>
        </w:rPr>
        <w:t xml:space="preserve">2. </w:t>
      </w:r>
      <w:r w:rsidR="000247D4" w:rsidRPr="0043307C">
        <w:rPr>
          <w:rFonts w:eastAsia="Arial"/>
          <w:sz w:val="23"/>
          <w:szCs w:val="23"/>
        </w:rPr>
        <w:t>ALCANCE</w:t>
      </w:r>
      <w:r w:rsidR="00510627" w:rsidRPr="0043307C">
        <w:rPr>
          <w:rFonts w:eastAsia="Arial"/>
          <w:sz w:val="23"/>
          <w:szCs w:val="23"/>
        </w:rPr>
        <w:t xml:space="preserve">. </w:t>
      </w:r>
      <w:sdt>
        <w:sdtPr>
          <w:rPr>
            <w:rFonts w:eastAsia="Calibri" w:cs="Arial"/>
            <w:b w:val="0"/>
            <w:color w:val="auto"/>
            <w:sz w:val="23"/>
            <w:szCs w:val="23"/>
          </w:rPr>
          <w:alias w:val="En qué actividad inicia y dónde termina el procedimiento"/>
          <w:tag w:val="ALCANCE"/>
          <w:id w:val="-1863812210"/>
          <w:placeholder>
            <w:docPart w:val="ED511BEED94542A1B1B2A88AFD62AF9E"/>
          </w:placeholder>
          <w:text/>
        </w:sdtPr>
        <w:sdtEndPr/>
        <w:sdtContent>
          <w:r w:rsidR="009105B5" w:rsidRPr="0043307C">
            <w:rPr>
              <w:rFonts w:eastAsia="Calibri" w:cs="Arial"/>
              <w:b w:val="0"/>
              <w:color w:val="auto"/>
              <w:sz w:val="23"/>
              <w:szCs w:val="23"/>
            </w:rPr>
            <w:t>Este protocolo tiene aplicabilidad en todos los servicios de la sede Grupo Centro Médico y Atención Integral en Salud del FBSCGR</w:t>
          </w:r>
          <w:r w:rsidR="00293966" w:rsidRPr="0043307C">
            <w:rPr>
              <w:rFonts w:eastAsia="Calibri" w:cs="Arial"/>
              <w:b w:val="0"/>
              <w:color w:val="auto"/>
              <w:sz w:val="23"/>
              <w:szCs w:val="23"/>
            </w:rPr>
            <w:t>.</w:t>
          </w:r>
        </w:sdtContent>
      </w:sdt>
    </w:p>
    <w:p w:rsidR="000247D4" w:rsidRPr="0043307C" w:rsidRDefault="000247D4" w:rsidP="00BB0B5C">
      <w:pPr>
        <w:rPr>
          <w:sz w:val="23"/>
          <w:szCs w:val="23"/>
        </w:rPr>
      </w:pPr>
    </w:p>
    <w:p w:rsidR="000247D4" w:rsidRPr="0043307C" w:rsidRDefault="00611C3A" w:rsidP="00611C3A">
      <w:pPr>
        <w:pStyle w:val="Ttulo2"/>
        <w:jc w:val="both"/>
        <w:rPr>
          <w:b w:val="0"/>
          <w:sz w:val="23"/>
          <w:szCs w:val="23"/>
        </w:rPr>
      </w:pPr>
      <w:r w:rsidRPr="0043307C">
        <w:rPr>
          <w:rFonts w:eastAsia="Arial"/>
          <w:sz w:val="23"/>
          <w:szCs w:val="23"/>
        </w:rPr>
        <w:t xml:space="preserve">3. </w:t>
      </w:r>
      <w:r w:rsidR="000247D4" w:rsidRPr="0043307C">
        <w:rPr>
          <w:rFonts w:eastAsia="Arial"/>
          <w:sz w:val="23"/>
          <w:szCs w:val="23"/>
        </w:rPr>
        <w:t>RESPONSABLE</w:t>
      </w:r>
      <w:r w:rsidR="00510627" w:rsidRPr="0043307C">
        <w:rPr>
          <w:rFonts w:eastAsia="Arial"/>
          <w:sz w:val="23"/>
          <w:szCs w:val="23"/>
        </w:rPr>
        <w:t xml:space="preserve">. </w:t>
      </w:r>
      <w:sdt>
        <w:sdtPr>
          <w:rPr>
            <w:b w:val="0"/>
            <w:sz w:val="23"/>
            <w:szCs w:val="23"/>
          </w:rPr>
          <w:alias w:val="Cargo Responsable(s) del Procedimiento (sin grado)"/>
          <w:tag w:val="RESPONSABLE"/>
          <w:id w:val="-42525737"/>
          <w:placeholder>
            <w:docPart w:val="14DE9A12B53C4534936774749964D734"/>
          </w:placeholder>
          <w:text/>
        </w:sdtPr>
        <w:sdtEndPr/>
        <w:sdtContent>
          <w:r w:rsidR="00016769" w:rsidRPr="0043307C">
            <w:rPr>
              <w:b w:val="0"/>
              <w:sz w:val="23"/>
              <w:szCs w:val="23"/>
            </w:rPr>
            <w:t>Profesional especializado Grado 21 del Grupo Centro médico y Atención Integral de Salud del FBSCGR</w:t>
          </w:r>
        </w:sdtContent>
      </w:sdt>
    </w:p>
    <w:p w:rsidR="000247D4" w:rsidRPr="0043307C" w:rsidRDefault="000247D4" w:rsidP="00BB0B5C">
      <w:pPr>
        <w:rPr>
          <w:sz w:val="23"/>
          <w:szCs w:val="23"/>
        </w:rPr>
      </w:pPr>
    </w:p>
    <w:p w:rsidR="00DA2B0B" w:rsidRDefault="00DA2B0B" w:rsidP="00611C3A">
      <w:pPr>
        <w:pStyle w:val="Ttulo2"/>
        <w:numPr>
          <w:ilvl w:val="0"/>
          <w:numId w:val="46"/>
        </w:numPr>
        <w:ind w:left="284" w:hanging="284"/>
        <w:jc w:val="both"/>
        <w:rPr>
          <w:rFonts w:eastAsia="Arial"/>
        </w:rPr>
      </w:pPr>
      <w:r w:rsidRPr="007A1EAC">
        <w:rPr>
          <w:rFonts w:eastAsia="Arial"/>
        </w:rPr>
        <w:t>DEFINICIONES</w:t>
      </w:r>
      <w:r w:rsidR="00365DF6">
        <w:rPr>
          <w:rFonts w:eastAsia="Arial"/>
        </w:rPr>
        <w:t xml:space="preserve"> </w:t>
      </w:r>
    </w:p>
    <w:p w:rsidR="004B21DD" w:rsidRPr="004B21DD" w:rsidRDefault="004B21DD" w:rsidP="00611C3A">
      <w:pPr>
        <w:ind w:hanging="360"/>
        <w:jc w:val="both"/>
      </w:pPr>
    </w:p>
    <w:p w:rsidR="004B21DD" w:rsidRPr="00204732" w:rsidRDefault="00DD1E1D" w:rsidP="00D574D0">
      <w:pPr>
        <w:pStyle w:val="Ttulo2"/>
        <w:numPr>
          <w:ilvl w:val="1"/>
          <w:numId w:val="46"/>
        </w:numPr>
        <w:tabs>
          <w:tab w:val="left" w:pos="284"/>
        </w:tabs>
        <w:ind w:left="0" w:firstLine="0"/>
        <w:jc w:val="both"/>
        <w:rPr>
          <w:rFonts w:eastAsia="Arial"/>
          <w:b w:val="0"/>
          <w:sz w:val="23"/>
          <w:szCs w:val="23"/>
        </w:rPr>
      </w:pPr>
      <w:sdt>
        <w:sdtPr>
          <w:rPr>
            <w:rFonts w:eastAsia="Arial"/>
            <w:b w:val="0"/>
            <w:sz w:val="23"/>
            <w:szCs w:val="23"/>
          </w:rPr>
          <w:alias w:val="Elementos del procedimiento con Definición y el Contexto"/>
          <w:tag w:val="Elementos del procedimiento con Definición y el Contexto"/>
          <w:id w:val="-7596983"/>
          <w:placeholder>
            <w:docPart w:val="9218E17B637A4C3DBA70A0B1338166CB"/>
          </w:placeholder>
          <w:text/>
        </w:sdtPr>
        <w:sdtEndPr/>
        <w:sdtContent>
          <w:r w:rsidR="00D04073" w:rsidRPr="00204732">
            <w:rPr>
              <w:rFonts w:eastAsia="Arial"/>
              <w:b w:val="0"/>
              <w:sz w:val="23"/>
              <w:szCs w:val="23"/>
            </w:rPr>
            <w:t>Derrame</w:t>
          </w:r>
          <w:r w:rsidR="00BB0B5C" w:rsidRPr="00204732">
            <w:rPr>
              <w:rFonts w:eastAsia="Arial"/>
              <w:b w:val="0"/>
              <w:sz w:val="23"/>
              <w:szCs w:val="23"/>
            </w:rPr>
            <w:t>.</w:t>
          </w:r>
        </w:sdtContent>
      </w:sdt>
      <w:r w:rsidR="004B21DD" w:rsidRPr="00204732">
        <w:rPr>
          <w:rFonts w:eastAsia="Arial"/>
          <w:sz w:val="23"/>
          <w:szCs w:val="23"/>
        </w:rPr>
        <w:t xml:space="preserve"> </w:t>
      </w:r>
      <w:r w:rsidR="004B21DD" w:rsidRPr="00204732">
        <w:rPr>
          <w:rFonts w:eastAsia="Arial"/>
          <w:b w:val="0"/>
          <w:sz w:val="23"/>
          <w:szCs w:val="23"/>
        </w:rPr>
        <w:t xml:space="preserve"> </w:t>
      </w:r>
      <w:r w:rsidR="00D04073" w:rsidRPr="00204732">
        <w:rPr>
          <w:rFonts w:eastAsia="Arial"/>
          <w:b w:val="0"/>
          <w:sz w:val="23"/>
          <w:szCs w:val="23"/>
        </w:rPr>
        <w:t>Derramamiento de un líquido o de una cosa formada por partículas del recipiente que lo contiene</w:t>
      </w:r>
      <w:r w:rsidR="00D574D0" w:rsidRPr="00204732">
        <w:rPr>
          <w:rFonts w:eastAsia="Arial"/>
          <w:b w:val="0"/>
          <w:sz w:val="23"/>
          <w:szCs w:val="23"/>
        </w:rPr>
        <w:t>.</w:t>
      </w:r>
    </w:p>
    <w:p w:rsidR="00D574D0" w:rsidRPr="00204732" w:rsidRDefault="00D574D0" w:rsidP="00D574D0">
      <w:pPr>
        <w:rPr>
          <w:rFonts w:ascii="Arial" w:eastAsiaTheme="minorHAnsi" w:hAnsi="Arial"/>
          <w:color w:val="000000"/>
          <w:sz w:val="23"/>
          <w:szCs w:val="23"/>
          <w:lang w:eastAsia="en-US"/>
        </w:rPr>
      </w:pPr>
    </w:p>
    <w:p w:rsidR="00D574D0" w:rsidRPr="00204732" w:rsidRDefault="00D574D0" w:rsidP="00D574D0">
      <w:pPr>
        <w:jc w:val="both"/>
        <w:rPr>
          <w:sz w:val="23"/>
          <w:szCs w:val="23"/>
        </w:rPr>
      </w:pPr>
      <w:r w:rsidRPr="00204732">
        <w:rPr>
          <w:rFonts w:ascii="Arial" w:eastAsiaTheme="minorHAnsi" w:hAnsi="Arial"/>
          <w:color w:val="000000"/>
          <w:sz w:val="23"/>
          <w:szCs w:val="23"/>
          <w:lang w:eastAsia="en-US"/>
        </w:rPr>
        <w:t>Los derrames accidentales se pueden producir en cualquier proceso en que se esté manipulando un fármaco (almacenamiento, preparación, transporte y/o administración), por lo que deberán estar previstos los procedimientos y materiales necesarios para realizar el control de la situación, mediante la intervención inmediata de personal capacitado, reduciendo al máximo el riesgo de contaminación por el producto</w:t>
      </w:r>
    </w:p>
    <w:p w:rsidR="004B21DD" w:rsidRPr="00204732" w:rsidRDefault="004B21DD" w:rsidP="00611C3A">
      <w:pPr>
        <w:ind w:hanging="360"/>
        <w:jc w:val="both"/>
        <w:rPr>
          <w:sz w:val="23"/>
          <w:szCs w:val="23"/>
        </w:rPr>
      </w:pPr>
    </w:p>
    <w:p w:rsidR="004B21DD" w:rsidRPr="00204732" w:rsidRDefault="00DD1E1D" w:rsidP="00611C3A">
      <w:pPr>
        <w:pStyle w:val="Ttulo2"/>
        <w:tabs>
          <w:tab w:val="left" w:pos="426"/>
        </w:tabs>
        <w:jc w:val="both"/>
        <w:rPr>
          <w:rFonts w:cs="Arial"/>
          <w:b w:val="0"/>
          <w:color w:val="202124"/>
          <w:sz w:val="23"/>
          <w:szCs w:val="23"/>
          <w:shd w:val="clear" w:color="auto" w:fill="FFFFFF"/>
        </w:rPr>
      </w:pPr>
      <w:sdt>
        <w:sdtPr>
          <w:rPr>
            <w:rFonts w:eastAsia="Arial"/>
            <w:b w:val="0"/>
            <w:sz w:val="23"/>
            <w:szCs w:val="23"/>
          </w:rPr>
          <w:alias w:val="Elementos del procedimiento con Definición y el Contexto"/>
          <w:tag w:val="Elementos del procedimiento con Definición y el Contexto"/>
          <w:id w:val="-988247371"/>
          <w:placeholder>
            <w:docPart w:val="4216D217BB7047898EC30255B884A6C5"/>
          </w:placeholder>
          <w:text/>
        </w:sdtPr>
        <w:sdtEndPr/>
        <w:sdtContent>
          <w:r w:rsidR="00611C3A" w:rsidRPr="00204732">
            <w:rPr>
              <w:rFonts w:eastAsia="Arial"/>
              <w:b w:val="0"/>
              <w:sz w:val="23"/>
              <w:szCs w:val="23"/>
            </w:rPr>
            <w:t xml:space="preserve">4.2 </w:t>
          </w:r>
          <w:r w:rsidR="00D04073" w:rsidRPr="00204732">
            <w:rPr>
              <w:rFonts w:eastAsia="Arial"/>
              <w:b w:val="0"/>
              <w:sz w:val="23"/>
              <w:szCs w:val="23"/>
            </w:rPr>
            <w:t xml:space="preserve">Desechos Comunes </w:t>
          </w:r>
          <w:r w:rsidR="00293966" w:rsidRPr="00204732">
            <w:rPr>
              <w:rFonts w:eastAsia="Arial"/>
              <w:b w:val="0"/>
              <w:sz w:val="23"/>
              <w:szCs w:val="23"/>
            </w:rPr>
            <w:t>H</w:t>
          </w:r>
          <w:r w:rsidR="00D04073" w:rsidRPr="00204732">
            <w:rPr>
              <w:rFonts w:eastAsia="Arial"/>
              <w:b w:val="0"/>
              <w:sz w:val="23"/>
              <w:szCs w:val="23"/>
            </w:rPr>
            <w:t>ospitalarios</w:t>
          </w:r>
        </w:sdtContent>
      </w:sdt>
      <w:r w:rsidR="00BB0B5C" w:rsidRPr="00204732">
        <w:rPr>
          <w:rFonts w:eastAsia="Arial"/>
          <w:sz w:val="23"/>
          <w:szCs w:val="23"/>
        </w:rPr>
        <w:t>.</w:t>
      </w:r>
      <w:r w:rsidR="004B21DD" w:rsidRPr="00204732">
        <w:rPr>
          <w:rFonts w:eastAsia="Arial"/>
          <w:sz w:val="23"/>
          <w:szCs w:val="23"/>
        </w:rPr>
        <w:t xml:space="preserve"> </w:t>
      </w:r>
      <w:r w:rsidR="00D04073" w:rsidRPr="00204732">
        <w:rPr>
          <w:rFonts w:cs="Arial"/>
          <w:b w:val="0"/>
          <w:color w:val="202124"/>
          <w:sz w:val="23"/>
          <w:szCs w:val="23"/>
          <w:shd w:val="clear" w:color="auto" w:fill="FFFFFF"/>
        </w:rPr>
        <w:t>Son aquellos residuos producidos por el generador con alguna de las siguientes características: infecciosos, combustibles, inflamables, explosivos, reactivos, radiactivos, volátiles, corrosivos y/o tóxicos; los cuales pueden causar daño a la salud humana y/o al medio ambiente</w:t>
      </w:r>
      <w:r w:rsidR="00293966" w:rsidRPr="00204732">
        <w:rPr>
          <w:rFonts w:cs="Arial"/>
          <w:b w:val="0"/>
          <w:color w:val="202124"/>
          <w:sz w:val="23"/>
          <w:szCs w:val="23"/>
          <w:shd w:val="clear" w:color="auto" w:fill="FFFFFF"/>
        </w:rPr>
        <w:t>.</w:t>
      </w:r>
    </w:p>
    <w:p w:rsidR="00D04073" w:rsidRPr="00204732" w:rsidRDefault="00D04073" w:rsidP="00611C3A">
      <w:pPr>
        <w:jc w:val="both"/>
        <w:rPr>
          <w:sz w:val="23"/>
          <w:szCs w:val="23"/>
        </w:rPr>
      </w:pPr>
    </w:p>
    <w:p w:rsidR="00B74518" w:rsidRPr="00204732" w:rsidRDefault="00DD1E1D" w:rsidP="00611C3A">
      <w:pPr>
        <w:pStyle w:val="Ttulo2"/>
        <w:ind w:hanging="284"/>
        <w:jc w:val="both"/>
        <w:rPr>
          <w:rFonts w:eastAsia="Arial"/>
          <w:b w:val="0"/>
          <w:sz w:val="23"/>
          <w:szCs w:val="23"/>
        </w:rPr>
      </w:pPr>
      <w:sdt>
        <w:sdtPr>
          <w:rPr>
            <w:rFonts w:eastAsia="Arial"/>
            <w:b w:val="0"/>
            <w:sz w:val="23"/>
            <w:szCs w:val="23"/>
          </w:rPr>
          <w:alias w:val="Elementos del procedimiento con Definición y el Contexto"/>
          <w:tag w:val="Elementos del procedimiento con Definición y el Contexto"/>
          <w:id w:val="-2117208659"/>
          <w:placeholder>
            <w:docPart w:val="40AB7581F30245CEB1AE2636FC22794E"/>
          </w:placeholder>
          <w:text/>
        </w:sdtPr>
        <w:sdtEndPr/>
        <w:sdtContent>
          <w:r w:rsidR="00611C3A" w:rsidRPr="00204732">
            <w:rPr>
              <w:rFonts w:eastAsia="Arial"/>
              <w:b w:val="0"/>
              <w:sz w:val="23"/>
              <w:szCs w:val="23"/>
            </w:rPr>
            <w:t xml:space="preserve">     4.3 </w:t>
          </w:r>
          <w:r w:rsidR="00293966" w:rsidRPr="00204732">
            <w:rPr>
              <w:rFonts w:eastAsia="Arial"/>
              <w:b w:val="0"/>
              <w:sz w:val="23"/>
              <w:szCs w:val="23"/>
            </w:rPr>
            <w:t>Fluidos C</w:t>
          </w:r>
          <w:r w:rsidR="00D04073" w:rsidRPr="00204732">
            <w:rPr>
              <w:rFonts w:eastAsia="Arial"/>
              <w:b w:val="0"/>
              <w:sz w:val="23"/>
              <w:szCs w:val="23"/>
            </w:rPr>
            <w:t>orporales</w:t>
          </w:r>
        </w:sdtContent>
      </w:sdt>
      <w:r w:rsidR="00BB0B5C" w:rsidRPr="00204732">
        <w:rPr>
          <w:rFonts w:eastAsia="Arial"/>
          <w:sz w:val="23"/>
          <w:szCs w:val="23"/>
        </w:rPr>
        <w:t>.</w:t>
      </w:r>
      <w:r w:rsidR="004B21DD" w:rsidRPr="00204732">
        <w:rPr>
          <w:rFonts w:eastAsia="Arial"/>
          <w:sz w:val="23"/>
          <w:szCs w:val="23"/>
        </w:rPr>
        <w:t xml:space="preserve"> </w:t>
      </w:r>
      <w:r w:rsidR="00D04073" w:rsidRPr="00204732">
        <w:rPr>
          <w:rFonts w:eastAsia="Arial"/>
          <w:b w:val="0"/>
          <w:sz w:val="23"/>
          <w:szCs w:val="23"/>
        </w:rPr>
        <w:t xml:space="preserve">son aquellas sustancias que pueden fluir o que se producen en </w:t>
      </w:r>
      <w:r w:rsidR="00611C3A" w:rsidRPr="00204732">
        <w:rPr>
          <w:rFonts w:eastAsia="Arial"/>
          <w:b w:val="0"/>
          <w:sz w:val="23"/>
          <w:szCs w:val="23"/>
        </w:rPr>
        <w:t xml:space="preserve">   </w:t>
      </w:r>
      <w:r w:rsidR="00D04073" w:rsidRPr="00204732">
        <w:rPr>
          <w:rFonts w:eastAsia="Arial"/>
          <w:b w:val="0"/>
          <w:sz w:val="23"/>
          <w:szCs w:val="23"/>
        </w:rPr>
        <w:t>el interior de los seres vivos, ya pueden ser líquidos o gases, incluso los sólidos finamente pulverizados.</w:t>
      </w:r>
    </w:p>
    <w:p w:rsidR="00B74518" w:rsidRPr="00204732" w:rsidRDefault="00B74518" w:rsidP="00BB0B5C">
      <w:pPr>
        <w:rPr>
          <w:sz w:val="23"/>
          <w:szCs w:val="23"/>
        </w:rPr>
      </w:pPr>
    </w:p>
    <w:sdt>
      <w:sdtPr>
        <w:rPr>
          <w:rFonts w:eastAsia="Arial"/>
          <w:sz w:val="23"/>
          <w:szCs w:val="23"/>
        </w:rPr>
        <w:alias w:val="Actividades cronológicamente, responsables, documentos generados y puntos de control"/>
        <w:tag w:val="Actividades cronológicamente, responsables, documentos generados"/>
        <w:id w:val="2106537133"/>
        <w:placeholder>
          <w:docPart w:val="9218E17B637A4C3DBA70A0B1338166CB"/>
        </w:placeholder>
      </w:sdtPr>
      <w:sdtEndPr/>
      <w:sdtContent>
        <w:p w:rsidR="00B74518" w:rsidRPr="00204732" w:rsidRDefault="00611C3A" w:rsidP="00611C3A">
          <w:pPr>
            <w:pStyle w:val="Ttulo2"/>
            <w:jc w:val="both"/>
            <w:rPr>
              <w:rFonts w:eastAsia="Arial"/>
              <w:sz w:val="23"/>
              <w:szCs w:val="23"/>
            </w:rPr>
          </w:pPr>
          <w:r w:rsidRPr="00204732">
            <w:rPr>
              <w:rFonts w:eastAsia="Arial"/>
              <w:sz w:val="23"/>
              <w:szCs w:val="23"/>
            </w:rPr>
            <w:t xml:space="preserve">5. </w:t>
          </w:r>
          <w:r w:rsidR="00B74518" w:rsidRPr="00204732">
            <w:rPr>
              <w:rFonts w:eastAsia="Arial"/>
              <w:sz w:val="23"/>
              <w:szCs w:val="23"/>
            </w:rPr>
            <w:t>DESARROLLO</w:t>
          </w:r>
        </w:p>
      </w:sdtContent>
    </w:sdt>
    <w:p w:rsidR="0041590B" w:rsidRPr="00204732" w:rsidRDefault="0041590B" w:rsidP="00BB0B5C">
      <w:pPr>
        <w:rPr>
          <w:sz w:val="23"/>
          <w:szCs w:val="23"/>
        </w:rPr>
      </w:pPr>
    </w:p>
    <w:p w:rsidR="009105B5" w:rsidRPr="00204732" w:rsidRDefault="00A67072" w:rsidP="00611C3A">
      <w:pPr>
        <w:tabs>
          <w:tab w:val="left" w:pos="0"/>
        </w:tabs>
        <w:autoSpaceDE w:val="0"/>
        <w:autoSpaceDN w:val="0"/>
        <w:adjustRightInd w:val="0"/>
        <w:jc w:val="both"/>
        <w:rPr>
          <w:rFonts w:ascii="Arial" w:eastAsiaTheme="minorHAnsi" w:hAnsi="Arial"/>
          <w:b/>
          <w:bCs/>
          <w:color w:val="000000"/>
          <w:sz w:val="23"/>
          <w:szCs w:val="23"/>
          <w:lang w:eastAsia="en-US"/>
        </w:rPr>
      </w:pPr>
      <w:r w:rsidRPr="00204732">
        <w:rPr>
          <w:rFonts w:ascii="Arial" w:eastAsiaTheme="minorHAnsi" w:hAnsi="Arial"/>
          <w:bCs/>
          <w:color w:val="000000"/>
          <w:sz w:val="23"/>
          <w:szCs w:val="23"/>
          <w:lang w:eastAsia="en-US"/>
        </w:rPr>
        <w:t>5</w:t>
      </w:r>
      <w:r w:rsidR="00164922" w:rsidRPr="00204732">
        <w:rPr>
          <w:rFonts w:ascii="Arial" w:eastAsiaTheme="minorHAnsi" w:hAnsi="Arial"/>
          <w:bCs/>
          <w:color w:val="000000"/>
          <w:sz w:val="23"/>
          <w:szCs w:val="23"/>
          <w:lang w:eastAsia="en-US"/>
        </w:rPr>
        <w:t>.1</w:t>
      </w:r>
      <w:r w:rsidR="00164922" w:rsidRPr="00204732">
        <w:rPr>
          <w:rFonts w:ascii="Arial" w:eastAsiaTheme="minorHAnsi" w:hAnsi="Arial"/>
          <w:b/>
          <w:bCs/>
          <w:color w:val="000000"/>
          <w:sz w:val="23"/>
          <w:szCs w:val="23"/>
          <w:lang w:eastAsia="en-US"/>
        </w:rPr>
        <w:t xml:space="preserve">. </w:t>
      </w:r>
      <w:r w:rsidR="009105B5" w:rsidRPr="00204732">
        <w:rPr>
          <w:rFonts w:ascii="Arial" w:eastAsiaTheme="minorHAnsi" w:hAnsi="Arial"/>
          <w:b/>
          <w:bCs/>
          <w:color w:val="000000"/>
          <w:sz w:val="23"/>
          <w:szCs w:val="23"/>
          <w:lang w:eastAsia="en-US"/>
        </w:rPr>
        <w:t xml:space="preserve">DERRAME DE MEDICAMENTOS O SUSTANCIAS QUÍMICAS </w:t>
      </w:r>
    </w:p>
    <w:p w:rsidR="009105B5" w:rsidRPr="00204732" w:rsidRDefault="009105B5" w:rsidP="00611C3A">
      <w:pPr>
        <w:autoSpaceDE w:val="0"/>
        <w:autoSpaceDN w:val="0"/>
        <w:adjustRightInd w:val="0"/>
        <w:jc w:val="both"/>
        <w:rPr>
          <w:rFonts w:ascii="Arial" w:eastAsiaTheme="minorHAnsi" w:hAnsi="Arial"/>
          <w:color w:val="000000"/>
          <w:sz w:val="23"/>
          <w:szCs w:val="23"/>
          <w:lang w:eastAsia="en-US"/>
        </w:rPr>
      </w:pPr>
    </w:p>
    <w:p w:rsidR="00BB0B5C" w:rsidRPr="00204732" w:rsidRDefault="00A67072" w:rsidP="00611C3A">
      <w:pPr>
        <w:autoSpaceDE w:val="0"/>
        <w:autoSpaceDN w:val="0"/>
        <w:adjustRightInd w:val="0"/>
        <w:jc w:val="both"/>
        <w:rPr>
          <w:rFonts w:ascii="Arial" w:eastAsiaTheme="minorHAnsi" w:hAnsi="Arial"/>
          <w:color w:val="000000"/>
          <w:sz w:val="23"/>
          <w:szCs w:val="23"/>
          <w:lang w:eastAsia="en-US"/>
        </w:rPr>
      </w:pPr>
      <w:r w:rsidRPr="00204732">
        <w:rPr>
          <w:rFonts w:ascii="Arial" w:eastAsiaTheme="minorHAnsi" w:hAnsi="Arial"/>
          <w:color w:val="000000"/>
          <w:sz w:val="23"/>
          <w:szCs w:val="23"/>
          <w:lang w:eastAsia="en-US"/>
        </w:rPr>
        <w:t>5</w:t>
      </w:r>
      <w:r w:rsidR="009105B5" w:rsidRPr="00204732">
        <w:rPr>
          <w:rFonts w:ascii="Arial" w:eastAsiaTheme="minorHAnsi" w:hAnsi="Arial"/>
          <w:color w:val="000000"/>
          <w:sz w:val="23"/>
          <w:szCs w:val="23"/>
          <w:lang w:eastAsia="en-US"/>
        </w:rPr>
        <w:t>.1.</w:t>
      </w:r>
      <w:r w:rsidR="00164922" w:rsidRPr="00204732">
        <w:rPr>
          <w:rFonts w:ascii="Arial" w:eastAsiaTheme="minorHAnsi" w:hAnsi="Arial"/>
          <w:color w:val="000000"/>
          <w:sz w:val="23"/>
          <w:szCs w:val="23"/>
          <w:lang w:eastAsia="en-US"/>
        </w:rPr>
        <w:t xml:space="preserve">1. </w:t>
      </w:r>
      <w:r w:rsidR="009105B5" w:rsidRPr="00204732">
        <w:rPr>
          <w:rFonts w:ascii="Arial" w:eastAsiaTheme="minorHAnsi" w:hAnsi="Arial"/>
          <w:color w:val="000000"/>
          <w:sz w:val="23"/>
          <w:szCs w:val="23"/>
          <w:lang w:eastAsia="en-US"/>
        </w:rPr>
        <w:t>Retirar los cristales, si los hay, el proceso más apropiado es con el uso de pinzas pues los vidrios rotos pueden ocasionar laceraciones, cortaduras y heridas, también pueden usarse escobillas y un recogedor para eliminar los vidrios pequeños junto con el producto recogido.</w:t>
      </w:r>
    </w:p>
    <w:p w:rsidR="009105B5" w:rsidRPr="00204732" w:rsidRDefault="009105B5" w:rsidP="00611C3A">
      <w:pPr>
        <w:autoSpaceDE w:val="0"/>
        <w:autoSpaceDN w:val="0"/>
        <w:adjustRightInd w:val="0"/>
        <w:jc w:val="both"/>
        <w:rPr>
          <w:rFonts w:ascii="Arial" w:eastAsiaTheme="minorHAnsi" w:hAnsi="Arial"/>
          <w:color w:val="000000"/>
          <w:sz w:val="23"/>
          <w:szCs w:val="23"/>
          <w:lang w:eastAsia="en-US"/>
        </w:rPr>
      </w:pPr>
      <w:r w:rsidRPr="00204732">
        <w:rPr>
          <w:rFonts w:ascii="Arial" w:eastAsiaTheme="minorHAnsi" w:hAnsi="Arial"/>
          <w:color w:val="000000"/>
          <w:sz w:val="23"/>
          <w:szCs w:val="23"/>
          <w:lang w:eastAsia="en-US"/>
        </w:rPr>
        <w:t xml:space="preserve"> </w:t>
      </w:r>
    </w:p>
    <w:p w:rsidR="00BB0B5C" w:rsidRDefault="00A67072" w:rsidP="00611C3A">
      <w:pPr>
        <w:autoSpaceDE w:val="0"/>
        <w:autoSpaceDN w:val="0"/>
        <w:adjustRightInd w:val="0"/>
        <w:jc w:val="both"/>
        <w:rPr>
          <w:rFonts w:ascii="Arial" w:eastAsiaTheme="minorHAnsi" w:hAnsi="Arial"/>
          <w:color w:val="000000"/>
          <w:sz w:val="23"/>
          <w:szCs w:val="23"/>
          <w:lang w:eastAsia="en-US"/>
        </w:rPr>
      </w:pPr>
      <w:r w:rsidRPr="00204732">
        <w:rPr>
          <w:rFonts w:ascii="Arial" w:eastAsiaTheme="minorHAnsi" w:hAnsi="Arial"/>
          <w:color w:val="000000"/>
          <w:sz w:val="23"/>
          <w:szCs w:val="23"/>
          <w:lang w:eastAsia="en-US"/>
        </w:rPr>
        <w:t>5</w:t>
      </w:r>
      <w:r w:rsidR="009105B5" w:rsidRPr="00204732">
        <w:rPr>
          <w:rFonts w:ascii="Arial" w:eastAsiaTheme="minorHAnsi" w:hAnsi="Arial"/>
          <w:color w:val="000000"/>
          <w:sz w:val="23"/>
          <w:szCs w:val="23"/>
          <w:lang w:eastAsia="en-US"/>
        </w:rPr>
        <w:t>.</w:t>
      </w:r>
      <w:r w:rsidR="00164922" w:rsidRPr="00204732">
        <w:rPr>
          <w:rFonts w:ascii="Arial" w:eastAsiaTheme="minorHAnsi" w:hAnsi="Arial"/>
          <w:color w:val="000000"/>
          <w:sz w:val="23"/>
          <w:szCs w:val="23"/>
          <w:lang w:eastAsia="en-US"/>
        </w:rPr>
        <w:t>1.</w:t>
      </w:r>
      <w:r w:rsidR="009105B5" w:rsidRPr="00204732">
        <w:rPr>
          <w:rFonts w:ascii="Arial" w:eastAsiaTheme="minorHAnsi" w:hAnsi="Arial"/>
          <w:color w:val="000000"/>
          <w:sz w:val="23"/>
          <w:szCs w:val="23"/>
          <w:lang w:eastAsia="en-US"/>
        </w:rPr>
        <w:t>2. Eliminar el derrame, en caso de líquidos es preciso usar paños absorbentes, se debe realizar limpieza de afuera</w:t>
      </w:r>
      <w:r w:rsidR="009105B5" w:rsidRPr="009105B5">
        <w:rPr>
          <w:rFonts w:ascii="Arial" w:eastAsiaTheme="minorHAnsi" w:hAnsi="Arial"/>
          <w:color w:val="000000"/>
          <w:sz w:val="23"/>
          <w:szCs w:val="23"/>
          <w:lang w:eastAsia="en-US"/>
        </w:rPr>
        <w:t xml:space="preserve"> del derrame hacia adentro captando en lo posible la mayoría de sustancia derramada, si el derrame es de un sólido (polvo) se debe usar gasas húmedas, en este caso nunca utilizar directamente el recogedor y escobilla porque se favorece la formación de partículas en suspensión.</w:t>
      </w:r>
    </w:p>
    <w:p w:rsidR="009105B5" w:rsidRPr="009105B5" w:rsidRDefault="009105B5" w:rsidP="00611C3A">
      <w:pPr>
        <w:autoSpaceDE w:val="0"/>
        <w:autoSpaceDN w:val="0"/>
        <w:adjustRightInd w:val="0"/>
        <w:jc w:val="both"/>
        <w:rPr>
          <w:rFonts w:ascii="Arial" w:eastAsiaTheme="minorHAnsi" w:hAnsi="Arial"/>
          <w:color w:val="000000"/>
          <w:sz w:val="23"/>
          <w:szCs w:val="23"/>
          <w:lang w:eastAsia="en-US"/>
        </w:rPr>
      </w:pPr>
      <w:r w:rsidRPr="009105B5">
        <w:rPr>
          <w:rFonts w:ascii="Arial" w:eastAsiaTheme="minorHAnsi" w:hAnsi="Arial"/>
          <w:color w:val="000000"/>
          <w:sz w:val="23"/>
          <w:szCs w:val="23"/>
          <w:lang w:eastAsia="en-US"/>
        </w:rPr>
        <w:lastRenderedPageBreak/>
        <w:t xml:space="preserve"> </w:t>
      </w:r>
    </w:p>
    <w:p w:rsidR="00BB0B5C" w:rsidRDefault="00A67072" w:rsidP="009105B5">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9105B5">
        <w:rPr>
          <w:rFonts w:ascii="Arial" w:eastAsiaTheme="minorHAnsi" w:hAnsi="Arial"/>
          <w:color w:val="000000"/>
          <w:sz w:val="23"/>
          <w:szCs w:val="23"/>
          <w:lang w:eastAsia="en-US"/>
        </w:rPr>
        <w:t>.</w:t>
      </w:r>
      <w:r w:rsidR="00164922">
        <w:rPr>
          <w:rFonts w:ascii="Arial" w:eastAsiaTheme="minorHAnsi" w:hAnsi="Arial"/>
          <w:color w:val="000000"/>
          <w:sz w:val="23"/>
          <w:szCs w:val="23"/>
          <w:lang w:eastAsia="en-US"/>
        </w:rPr>
        <w:t>1.</w:t>
      </w:r>
      <w:r w:rsidR="009105B5">
        <w:rPr>
          <w:rFonts w:ascii="Arial" w:eastAsiaTheme="minorHAnsi" w:hAnsi="Arial"/>
          <w:color w:val="000000"/>
          <w:sz w:val="23"/>
          <w:szCs w:val="23"/>
          <w:lang w:eastAsia="en-US"/>
        </w:rPr>
        <w:t xml:space="preserve">3 </w:t>
      </w:r>
      <w:r w:rsidR="009105B5" w:rsidRPr="009105B5">
        <w:rPr>
          <w:rFonts w:ascii="Arial" w:eastAsiaTheme="minorHAnsi" w:hAnsi="Arial"/>
          <w:color w:val="000000"/>
          <w:sz w:val="23"/>
          <w:szCs w:val="23"/>
          <w:lang w:eastAsia="en-US"/>
        </w:rPr>
        <w:t>Recoger los residuos con el recogedor, la escobilla y papel adsorbente</w:t>
      </w:r>
      <w:r w:rsidR="00146FAD">
        <w:rPr>
          <w:rFonts w:ascii="Arial" w:eastAsiaTheme="minorHAnsi" w:hAnsi="Arial"/>
          <w:color w:val="000000"/>
          <w:sz w:val="23"/>
          <w:szCs w:val="23"/>
          <w:lang w:eastAsia="en-US"/>
        </w:rPr>
        <w:t>.</w:t>
      </w:r>
      <w:r w:rsidR="009105B5" w:rsidRPr="009105B5">
        <w:rPr>
          <w:rFonts w:ascii="Arial" w:eastAsiaTheme="minorHAnsi" w:hAnsi="Arial"/>
          <w:color w:val="000000"/>
          <w:sz w:val="23"/>
          <w:szCs w:val="23"/>
          <w:lang w:eastAsia="en-US"/>
        </w:rPr>
        <w:t xml:space="preserve"> Si se utiliza un recogedor y escobilla, será específico para esta tarea de recogida.</w:t>
      </w:r>
    </w:p>
    <w:p w:rsidR="009105B5" w:rsidRPr="009105B5" w:rsidRDefault="009105B5" w:rsidP="009105B5">
      <w:pPr>
        <w:autoSpaceDE w:val="0"/>
        <w:autoSpaceDN w:val="0"/>
        <w:adjustRightInd w:val="0"/>
        <w:jc w:val="both"/>
        <w:rPr>
          <w:rFonts w:ascii="Arial" w:eastAsiaTheme="minorHAnsi" w:hAnsi="Arial"/>
          <w:color w:val="000000"/>
          <w:sz w:val="23"/>
          <w:szCs w:val="23"/>
          <w:lang w:eastAsia="en-US"/>
        </w:rPr>
      </w:pPr>
      <w:r w:rsidRPr="009105B5">
        <w:rPr>
          <w:rFonts w:ascii="Arial" w:eastAsiaTheme="minorHAnsi" w:hAnsi="Arial"/>
          <w:color w:val="000000"/>
          <w:sz w:val="23"/>
          <w:szCs w:val="23"/>
          <w:lang w:eastAsia="en-US"/>
        </w:rPr>
        <w:t xml:space="preserve"> </w:t>
      </w:r>
    </w:p>
    <w:p w:rsidR="009105B5" w:rsidRDefault="00A67072" w:rsidP="009105B5">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9105B5">
        <w:rPr>
          <w:rFonts w:ascii="Arial" w:eastAsiaTheme="minorHAnsi" w:hAnsi="Arial"/>
          <w:color w:val="000000"/>
          <w:sz w:val="23"/>
          <w:szCs w:val="23"/>
          <w:lang w:eastAsia="en-US"/>
        </w:rPr>
        <w:t>.</w:t>
      </w:r>
      <w:r w:rsidR="00164922">
        <w:rPr>
          <w:rFonts w:ascii="Arial" w:eastAsiaTheme="minorHAnsi" w:hAnsi="Arial"/>
          <w:color w:val="000000"/>
          <w:sz w:val="23"/>
          <w:szCs w:val="23"/>
          <w:lang w:eastAsia="en-US"/>
        </w:rPr>
        <w:t>1.</w:t>
      </w:r>
      <w:r w:rsidR="009105B5">
        <w:rPr>
          <w:rFonts w:ascii="Arial" w:eastAsiaTheme="minorHAnsi" w:hAnsi="Arial"/>
          <w:color w:val="000000"/>
          <w:sz w:val="23"/>
          <w:szCs w:val="23"/>
          <w:lang w:eastAsia="en-US"/>
        </w:rPr>
        <w:t xml:space="preserve">4. </w:t>
      </w:r>
      <w:r w:rsidR="009105B5" w:rsidRPr="009105B5">
        <w:rPr>
          <w:rFonts w:ascii="Arial" w:eastAsiaTheme="minorHAnsi" w:hAnsi="Arial"/>
          <w:color w:val="000000"/>
          <w:sz w:val="23"/>
          <w:szCs w:val="23"/>
          <w:lang w:eastAsia="en-US"/>
        </w:rPr>
        <w:t>Remojar con una gasa pre cortada o un papel absorbente impregnado con agua jabonosa de afuera hacia adentro, luego de cada pasada depositar el producto en bolsa de residuo riesgo biológico (roja) que va finalmente al contenedor de residuos</w:t>
      </w:r>
      <w:r w:rsidR="002F3372">
        <w:rPr>
          <w:rFonts w:ascii="Arial" w:eastAsiaTheme="minorHAnsi" w:hAnsi="Arial"/>
          <w:color w:val="000000"/>
          <w:sz w:val="23"/>
          <w:szCs w:val="23"/>
          <w:lang w:eastAsia="en-US"/>
        </w:rPr>
        <w:t>.</w:t>
      </w:r>
      <w:r w:rsidR="009105B5" w:rsidRPr="009105B5">
        <w:rPr>
          <w:rFonts w:ascii="Arial" w:eastAsiaTheme="minorHAnsi" w:hAnsi="Arial"/>
          <w:color w:val="000000"/>
          <w:sz w:val="23"/>
          <w:szCs w:val="23"/>
          <w:lang w:eastAsia="en-US"/>
        </w:rPr>
        <w:t xml:space="preserve"> Si se generó vidrio, se debe colocar en la bolsa roja y dentro de un contenedor rígido. (Guardián). </w:t>
      </w:r>
    </w:p>
    <w:p w:rsidR="00BB0B5C" w:rsidRDefault="00BB0B5C" w:rsidP="009105B5">
      <w:pPr>
        <w:autoSpaceDE w:val="0"/>
        <w:autoSpaceDN w:val="0"/>
        <w:adjustRightInd w:val="0"/>
        <w:jc w:val="both"/>
        <w:rPr>
          <w:rFonts w:ascii="Arial" w:eastAsiaTheme="minorHAnsi" w:hAnsi="Arial"/>
          <w:color w:val="000000"/>
          <w:sz w:val="23"/>
          <w:szCs w:val="23"/>
          <w:lang w:eastAsia="en-US"/>
        </w:rPr>
      </w:pPr>
    </w:p>
    <w:p w:rsidR="009105B5" w:rsidRDefault="00A67072" w:rsidP="009105B5">
      <w:pPr>
        <w:pStyle w:val="Default"/>
        <w:jc w:val="both"/>
        <w:rPr>
          <w:rFonts w:ascii="Arial" w:hAnsi="Arial"/>
          <w:sz w:val="23"/>
          <w:szCs w:val="23"/>
        </w:rPr>
      </w:pPr>
      <w:r>
        <w:rPr>
          <w:rFonts w:ascii="Arial" w:hAnsi="Arial"/>
          <w:sz w:val="23"/>
          <w:szCs w:val="23"/>
        </w:rPr>
        <w:t>5</w:t>
      </w:r>
      <w:r w:rsidR="009105B5">
        <w:rPr>
          <w:rFonts w:ascii="Arial" w:hAnsi="Arial"/>
          <w:sz w:val="23"/>
          <w:szCs w:val="23"/>
        </w:rPr>
        <w:t>.</w:t>
      </w:r>
      <w:r w:rsidR="00164922">
        <w:rPr>
          <w:rFonts w:ascii="Arial" w:hAnsi="Arial"/>
          <w:sz w:val="23"/>
          <w:szCs w:val="23"/>
        </w:rPr>
        <w:t>1.</w:t>
      </w:r>
      <w:r w:rsidR="009105B5">
        <w:rPr>
          <w:rFonts w:ascii="Arial" w:hAnsi="Arial"/>
          <w:sz w:val="23"/>
          <w:szCs w:val="23"/>
        </w:rPr>
        <w:t xml:space="preserve">5. </w:t>
      </w:r>
      <w:r w:rsidR="009105B5" w:rsidRPr="009105B5">
        <w:rPr>
          <w:rFonts w:ascii="Arial" w:hAnsi="Arial"/>
          <w:sz w:val="23"/>
          <w:szCs w:val="23"/>
        </w:rPr>
        <w:t>Retirar la indumentaria</w:t>
      </w:r>
      <w:r w:rsidR="00146FAD">
        <w:rPr>
          <w:rFonts w:ascii="Arial" w:hAnsi="Arial"/>
          <w:sz w:val="23"/>
          <w:szCs w:val="23"/>
        </w:rPr>
        <w:t>.</w:t>
      </w:r>
      <w:r w:rsidR="009105B5" w:rsidRPr="009105B5">
        <w:rPr>
          <w:rFonts w:ascii="Arial" w:hAnsi="Arial"/>
          <w:sz w:val="23"/>
          <w:szCs w:val="23"/>
        </w:rPr>
        <w:t xml:space="preserve"> Antes de proceder al cierre del contenedor, quitarse y depositar los guantes utilizados sustituyéndolos por otros no estérile</w:t>
      </w:r>
      <w:r w:rsidR="009105B5">
        <w:rPr>
          <w:rFonts w:ascii="Arial" w:hAnsi="Arial"/>
          <w:sz w:val="23"/>
          <w:szCs w:val="23"/>
        </w:rPr>
        <w:t>s con los que se efectuará esta</w:t>
      </w:r>
      <w:r w:rsidR="009105B5" w:rsidRPr="009105B5">
        <w:t xml:space="preserve"> </w:t>
      </w:r>
      <w:r w:rsidR="009105B5" w:rsidRPr="009105B5">
        <w:rPr>
          <w:rFonts w:ascii="Arial" w:hAnsi="Arial"/>
          <w:sz w:val="23"/>
          <w:szCs w:val="23"/>
        </w:rPr>
        <w:t xml:space="preserve">operación, los segundos guantes, una vez quitados y colocados del revés, pueden ser desechados como material clínico normal, el material textil (bata, pijama, etc.) contaminado se colocará en bolsas de material riesgo biológico. </w:t>
      </w:r>
    </w:p>
    <w:p w:rsidR="00BB0B5C" w:rsidRDefault="00BB0B5C" w:rsidP="009105B5">
      <w:pPr>
        <w:autoSpaceDE w:val="0"/>
        <w:autoSpaceDN w:val="0"/>
        <w:adjustRightInd w:val="0"/>
        <w:jc w:val="both"/>
        <w:rPr>
          <w:rFonts w:ascii="Arial" w:eastAsiaTheme="minorHAnsi" w:hAnsi="Arial"/>
          <w:color w:val="000000"/>
          <w:sz w:val="23"/>
          <w:szCs w:val="23"/>
          <w:lang w:eastAsia="en-US"/>
        </w:rPr>
      </w:pPr>
    </w:p>
    <w:p w:rsidR="009105B5" w:rsidRDefault="009105B5" w:rsidP="009105B5">
      <w:pPr>
        <w:autoSpaceDE w:val="0"/>
        <w:autoSpaceDN w:val="0"/>
        <w:adjustRightInd w:val="0"/>
        <w:jc w:val="both"/>
        <w:rPr>
          <w:rFonts w:ascii="Arial" w:eastAsiaTheme="minorHAnsi" w:hAnsi="Arial"/>
          <w:color w:val="000000"/>
          <w:sz w:val="23"/>
          <w:szCs w:val="23"/>
          <w:lang w:eastAsia="en-US"/>
        </w:rPr>
      </w:pPr>
      <w:r w:rsidRPr="009105B5">
        <w:rPr>
          <w:rFonts w:ascii="Arial" w:eastAsiaTheme="minorHAnsi" w:hAnsi="Arial"/>
          <w:color w:val="000000"/>
          <w:sz w:val="23"/>
          <w:szCs w:val="23"/>
          <w:lang w:eastAsia="en-US"/>
        </w:rPr>
        <w:t xml:space="preserve">Este material, no será transportado en ningún caso por personal no autorizado y calificado para este proceso. </w:t>
      </w:r>
    </w:p>
    <w:p w:rsidR="00BB0B5C" w:rsidRDefault="00BB0B5C" w:rsidP="009105B5">
      <w:pPr>
        <w:autoSpaceDE w:val="0"/>
        <w:autoSpaceDN w:val="0"/>
        <w:adjustRightInd w:val="0"/>
        <w:jc w:val="both"/>
        <w:rPr>
          <w:rFonts w:ascii="Arial" w:eastAsiaTheme="minorHAnsi" w:hAnsi="Arial"/>
          <w:color w:val="000000"/>
          <w:sz w:val="23"/>
          <w:szCs w:val="23"/>
          <w:lang w:eastAsia="en-US"/>
        </w:rPr>
      </w:pPr>
    </w:p>
    <w:p w:rsidR="00BB0B5C" w:rsidRDefault="00A67072" w:rsidP="009105B5">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164922">
        <w:rPr>
          <w:rFonts w:ascii="Arial" w:eastAsiaTheme="minorHAnsi" w:hAnsi="Arial"/>
          <w:color w:val="000000"/>
          <w:sz w:val="23"/>
          <w:szCs w:val="23"/>
          <w:lang w:eastAsia="en-US"/>
        </w:rPr>
        <w:t>.1</w:t>
      </w:r>
      <w:r w:rsidR="009105B5">
        <w:rPr>
          <w:rFonts w:ascii="Arial" w:eastAsiaTheme="minorHAnsi" w:hAnsi="Arial"/>
          <w:color w:val="000000"/>
          <w:sz w:val="23"/>
          <w:szCs w:val="23"/>
          <w:lang w:eastAsia="en-US"/>
        </w:rPr>
        <w:t xml:space="preserve">.6. </w:t>
      </w:r>
      <w:r w:rsidR="009105B5" w:rsidRPr="009105B5">
        <w:rPr>
          <w:rFonts w:ascii="Arial" w:eastAsiaTheme="minorHAnsi" w:hAnsi="Arial"/>
          <w:color w:val="000000"/>
          <w:sz w:val="23"/>
          <w:szCs w:val="23"/>
          <w:lang w:eastAsia="en-US"/>
        </w:rPr>
        <w:t>Desechar los residuos y la indumentaria en contenedor específico, debidamente rotulado y de dureza especial por los vidrios que pueden ser desechados en él.</w:t>
      </w:r>
    </w:p>
    <w:p w:rsidR="009105B5" w:rsidRDefault="009105B5" w:rsidP="009105B5">
      <w:pPr>
        <w:autoSpaceDE w:val="0"/>
        <w:autoSpaceDN w:val="0"/>
        <w:adjustRightInd w:val="0"/>
        <w:jc w:val="both"/>
        <w:rPr>
          <w:rFonts w:ascii="Arial" w:eastAsiaTheme="minorHAnsi" w:hAnsi="Arial"/>
          <w:color w:val="000000"/>
          <w:sz w:val="23"/>
          <w:szCs w:val="23"/>
          <w:lang w:eastAsia="en-US"/>
        </w:rPr>
      </w:pPr>
      <w:r w:rsidRPr="009105B5">
        <w:rPr>
          <w:rFonts w:ascii="Arial" w:eastAsiaTheme="minorHAnsi" w:hAnsi="Arial"/>
          <w:color w:val="000000"/>
          <w:sz w:val="23"/>
          <w:szCs w:val="23"/>
          <w:lang w:eastAsia="en-US"/>
        </w:rPr>
        <w:t xml:space="preserve"> </w:t>
      </w:r>
    </w:p>
    <w:p w:rsidR="009105B5" w:rsidRDefault="00A67072" w:rsidP="009105B5">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9105B5">
        <w:rPr>
          <w:rFonts w:ascii="Arial" w:eastAsiaTheme="minorHAnsi" w:hAnsi="Arial"/>
          <w:color w:val="000000"/>
          <w:sz w:val="23"/>
          <w:szCs w:val="23"/>
          <w:lang w:eastAsia="en-US"/>
        </w:rPr>
        <w:t>.</w:t>
      </w:r>
      <w:r w:rsidR="00164922">
        <w:rPr>
          <w:rFonts w:ascii="Arial" w:eastAsiaTheme="minorHAnsi" w:hAnsi="Arial"/>
          <w:color w:val="000000"/>
          <w:sz w:val="23"/>
          <w:szCs w:val="23"/>
          <w:lang w:eastAsia="en-US"/>
        </w:rPr>
        <w:t>1</w:t>
      </w:r>
      <w:r w:rsidR="009105B5">
        <w:rPr>
          <w:rFonts w:ascii="Arial" w:eastAsiaTheme="minorHAnsi" w:hAnsi="Arial"/>
          <w:color w:val="000000"/>
          <w:sz w:val="23"/>
          <w:szCs w:val="23"/>
          <w:lang w:eastAsia="en-US"/>
        </w:rPr>
        <w:t>.</w:t>
      </w:r>
      <w:r w:rsidR="00164922">
        <w:rPr>
          <w:rFonts w:ascii="Arial" w:eastAsiaTheme="minorHAnsi" w:hAnsi="Arial"/>
          <w:color w:val="000000"/>
          <w:sz w:val="23"/>
          <w:szCs w:val="23"/>
          <w:lang w:eastAsia="en-US"/>
        </w:rPr>
        <w:t>7.</w:t>
      </w:r>
      <w:r w:rsidR="009105B5">
        <w:rPr>
          <w:rFonts w:ascii="Arial" w:eastAsiaTheme="minorHAnsi" w:hAnsi="Arial"/>
          <w:color w:val="000000"/>
          <w:sz w:val="23"/>
          <w:szCs w:val="23"/>
          <w:lang w:eastAsia="en-US"/>
        </w:rPr>
        <w:t xml:space="preserve"> </w:t>
      </w:r>
      <w:r w:rsidR="009105B5" w:rsidRPr="009105B5">
        <w:rPr>
          <w:rFonts w:ascii="Arial" w:eastAsiaTheme="minorHAnsi" w:hAnsi="Arial"/>
          <w:color w:val="000000"/>
          <w:sz w:val="23"/>
          <w:szCs w:val="23"/>
          <w:lang w:eastAsia="en-US"/>
        </w:rPr>
        <w:t xml:space="preserve">Limpiar la zona afectada con agua jabonosa (tres veces) y finalizar con un aclarado con agua o con un apósito embebido con alcohol 70º, en forma rectilínea y con pasadas paralelas (sin pasar dos veces por el mismo lugar). </w:t>
      </w:r>
    </w:p>
    <w:p w:rsidR="00BB0B5C" w:rsidRDefault="00BB0B5C" w:rsidP="009105B5">
      <w:pPr>
        <w:autoSpaceDE w:val="0"/>
        <w:autoSpaceDN w:val="0"/>
        <w:adjustRightInd w:val="0"/>
        <w:jc w:val="both"/>
        <w:rPr>
          <w:rFonts w:ascii="Arial" w:eastAsiaTheme="minorHAnsi" w:hAnsi="Arial"/>
          <w:color w:val="000000"/>
          <w:sz w:val="23"/>
          <w:szCs w:val="23"/>
          <w:lang w:eastAsia="en-US"/>
        </w:rPr>
      </w:pPr>
    </w:p>
    <w:p w:rsidR="00B65BF1" w:rsidRDefault="00A67072" w:rsidP="009105B5">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9105B5">
        <w:rPr>
          <w:rFonts w:ascii="Arial" w:eastAsiaTheme="minorHAnsi" w:hAnsi="Arial"/>
          <w:color w:val="000000"/>
          <w:sz w:val="23"/>
          <w:szCs w:val="23"/>
          <w:lang w:eastAsia="en-US"/>
        </w:rPr>
        <w:t>.</w:t>
      </w:r>
      <w:r w:rsidR="00164922">
        <w:rPr>
          <w:rFonts w:ascii="Arial" w:eastAsiaTheme="minorHAnsi" w:hAnsi="Arial"/>
          <w:color w:val="000000"/>
          <w:sz w:val="23"/>
          <w:szCs w:val="23"/>
          <w:lang w:eastAsia="en-US"/>
        </w:rPr>
        <w:t>1.</w:t>
      </w:r>
      <w:r w:rsidR="009105B5">
        <w:rPr>
          <w:rFonts w:ascii="Arial" w:eastAsiaTheme="minorHAnsi" w:hAnsi="Arial"/>
          <w:color w:val="000000"/>
          <w:sz w:val="23"/>
          <w:szCs w:val="23"/>
          <w:lang w:eastAsia="en-US"/>
        </w:rPr>
        <w:t xml:space="preserve">8.  </w:t>
      </w:r>
      <w:r w:rsidR="009105B5" w:rsidRPr="009105B5">
        <w:rPr>
          <w:rFonts w:ascii="Arial" w:eastAsiaTheme="minorHAnsi" w:hAnsi="Arial"/>
          <w:color w:val="000000"/>
          <w:sz w:val="23"/>
          <w:szCs w:val="23"/>
          <w:lang w:eastAsia="en-US"/>
        </w:rPr>
        <w:t xml:space="preserve">Colocar todos los residuos en la doble bolsa roja provistas en el kit. </w:t>
      </w:r>
    </w:p>
    <w:p w:rsidR="00BB0B5C" w:rsidRPr="009105B5" w:rsidRDefault="00BB0B5C" w:rsidP="009105B5">
      <w:pPr>
        <w:autoSpaceDE w:val="0"/>
        <w:autoSpaceDN w:val="0"/>
        <w:adjustRightInd w:val="0"/>
        <w:jc w:val="both"/>
        <w:rPr>
          <w:rFonts w:ascii="Arial" w:eastAsiaTheme="minorHAnsi" w:hAnsi="Arial"/>
          <w:color w:val="000000"/>
          <w:sz w:val="23"/>
          <w:szCs w:val="23"/>
          <w:lang w:eastAsia="en-US"/>
        </w:rPr>
      </w:pPr>
    </w:p>
    <w:p w:rsidR="009105B5" w:rsidRDefault="00A67072" w:rsidP="009105B5">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9105B5">
        <w:rPr>
          <w:rFonts w:ascii="Arial" w:eastAsiaTheme="minorHAnsi" w:hAnsi="Arial"/>
          <w:color w:val="000000"/>
          <w:sz w:val="23"/>
          <w:szCs w:val="23"/>
          <w:lang w:eastAsia="en-US"/>
        </w:rPr>
        <w:t>.</w:t>
      </w:r>
      <w:r w:rsidR="00164922">
        <w:rPr>
          <w:rFonts w:ascii="Arial" w:eastAsiaTheme="minorHAnsi" w:hAnsi="Arial"/>
          <w:color w:val="000000"/>
          <w:sz w:val="23"/>
          <w:szCs w:val="23"/>
          <w:lang w:eastAsia="en-US"/>
        </w:rPr>
        <w:t>1.</w:t>
      </w:r>
      <w:r w:rsidR="009105B5">
        <w:rPr>
          <w:rFonts w:ascii="Arial" w:eastAsiaTheme="minorHAnsi" w:hAnsi="Arial"/>
          <w:color w:val="000000"/>
          <w:sz w:val="23"/>
          <w:szCs w:val="23"/>
          <w:lang w:eastAsia="en-US"/>
        </w:rPr>
        <w:t xml:space="preserve">9. </w:t>
      </w:r>
      <w:r w:rsidR="009105B5" w:rsidRPr="009105B5">
        <w:rPr>
          <w:rFonts w:ascii="Arial" w:eastAsiaTheme="minorHAnsi" w:hAnsi="Arial"/>
          <w:color w:val="000000"/>
          <w:sz w:val="23"/>
          <w:szCs w:val="23"/>
          <w:lang w:eastAsia="en-US"/>
        </w:rPr>
        <w:t xml:space="preserve">Registrar la exposición en la hoja de control de </w:t>
      </w:r>
      <w:r w:rsidR="00B65BF1">
        <w:rPr>
          <w:rFonts w:ascii="Arial" w:eastAsiaTheme="minorHAnsi" w:hAnsi="Arial"/>
          <w:color w:val="000000"/>
          <w:sz w:val="23"/>
          <w:szCs w:val="23"/>
          <w:lang w:eastAsia="en-US"/>
        </w:rPr>
        <w:t>m</w:t>
      </w:r>
      <w:r w:rsidR="009105B5" w:rsidRPr="009105B5">
        <w:rPr>
          <w:rFonts w:ascii="Arial" w:eastAsiaTheme="minorHAnsi" w:hAnsi="Arial"/>
          <w:color w:val="000000"/>
          <w:sz w:val="23"/>
          <w:szCs w:val="23"/>
          <w:lang w:eastAsia="en-US"/>
        </w:rPr>
        <w:t xml:space="preserve">anipuladores donde se identifiquen los datos. </w:t>
      </w:r>
    </w:p>
    <w:p w:rsidR="00B65BF1" w:rsidRPr="009105B5" w:rsidRDefault="00B65BF1" w:rsidP="009105B5">
      <w:pPr>
        <w:autoSpaceDE w:val="0"/>
        <w:autoSpaceDN w:val="0"/>
        <w:adjustRightInd w:val="0"/>
        <w:jc w:val="both"/>
        <w:rPr>
          <w:rFonts w:ascii="Arial" w:eastAsiaTheme="minorHAnsi" w:hAnsi="Arial"/>
          <w:color w:val="000000"/>
          <w:sz w:val="23"/>
          <w:szCs w:val="23"/>
          <w:lang w:eastAsia="en-US"/>
        </w:rPr>
      </w:pPr>
    </w:p>
    <w:p w:rsidR="009105B5" w:rsidRDefault="00A67072" w:rsidP="009105B5">
      <w:pPr>
        <w:autoSpaceDE w:val="0"/>
        <w:autoSpaceDN w:val="0"/>
        <w:adjustRightInd w:val="0"/>
        <w:jc w:val="both"/>
        <w:rPr>
          <w:rFonts w:ascii="Arial" w:eastAsiaTheme="minorHAnsi" w:hAnsi="Arial"/>
          <w:b/>
          <w:bCs/>
          <w:color w:val="000000"/>
          <w:sz w:val="23"/>
          <w:szCs w:val="23"/>
          <w:lang w:eastAsia="en-US"/>
        </w:rPr>
      </w:pPr>
      <w:r>
        <w:rPr>
          <w:rFonts w:ascii="Arial" w:eastAsiaTheme="minorHAnsi" w:hAnsi="Arial"/>
          <w:b/>
          <w:bCs/>
          <w:color w:val="000000"/>
          <w:sz w:val="23"/>
          <w:szCs w:val="23"/>
          <w:lang w:eastAsia="en-US"/>
        </w:rPr>
        <w:t>5</w:t>
      </w:r>
      <w:r w:rsidR="00164922">
        <w:rPr>
          <w:rFonts w:ascii="Arial" w:eastAsiaTheme="minorHAnsi" w:hAnsi="Arial"/>
          <w:b/>
          <w:bCs/>
          <w:color w:val="000000"/>
          <w:sz w:val="23"/>
          <w:szCs w:val="23"/>
          <w:lang w:eastAsia="en-US"/>
        </w:rPr>
        <w:t xml:space="preserve">.2. </w:t>
      </w:r>
      <w:r w:rsidR="009105B5" w:rsidRPr="009105B5">
        <w:rPr>
          <w:rFonts w:ascii="Arial" w:eastAsiaTheme="minorHAnsi" w:hAnsi="Arial"/>
          <w:b/>
          <w:bCs/>
          <w:color w:val="000000"/>
          <w:sz w:val="23"/>
          <w:szCs w:val="23"/>
          <w:lang w:eastAsia="en-US"/>
        </w:rPr>
        <w:t xml:space="preserve">LAVADO DE ÁREAS EN CASO DE DERRAME DE FLUIDOS BIOLÓGICOS </w:t>
      </w:r>
    </w:p>
    <w:p w:rsidR="00611C3A" w:rsidRDefault="00611C3A" w:rsidP="009105B5">
      <w:pPr>
        <w:autoSpaceDE w:val="0"/>
        <w:autoSpaceDN w:val="0"/>
        <w:adjustRightInd w:val="0"/>
        <w:jc w:val="both"/>
        <w:rPr>
          <w:rFonts w:ascii="Arial" w:eastAsiaTheme="minorHAnsi" w:hAnsi="Arial"/>
          <w:b/>
          <w:bCs/>
          <w:color w:val="000000"/>
          <w:sz w:val="23"/>
          <w:szCs w:val="23"/>
          <w:lang w:eastAsia="en-US"/>
        </w:rPr>
      </w:pPr>
    </w:p>
    <w:p w:rsidR="00D63F71" w:rsidRPr="00146FAD" w:rsidRDefault="00D63F71" w:rsidP="00D63F71">
      <w:pPr>
        <w:autoSpaceDE w:val="0"/>
        <w:autoSpaceDN w:val="0"/>
        <w:adjustRightInd w:val="0"/>
        <w:jc w:val="both"/>
        <w:rPr>
          <w:rFonts w:ascii="Arial" w:eastAsiaTheme="minorHAnsi" w:hAnsi="Arial"/>
          <w:sz w:val="23"/>
          <w:szCs w:val="23"/>
          <w:lang w:eastAsia="en-US"/>
        </w:rPr>
      </w:pPr>
      <w:r w:rsidRPr="00146FAD">
        <w:rPr>
          <w:rFonts w:ascii="Arial" w:eastAsiaTheme="minorHAnsi" w:hAnsi="Arial"/>
          <w:sz w:val="23"/>
          <w:szCs w:val="23"/>
          <w:lang w:eastAsia="en-US"/>
        </w:rPr>
        <w:t>En caso de presentarse salpicaduras o derrame de fluidos corporales en el piso, paredes o techo es indispensable que en forma inmediata se proceda por parte del personal de aseo a la limpieza y desinfección con hipoclorito de sodio a 10000 ppm.</w:t>
      </w:r>
    </w:p>
    <w:p w:rsidR="00293966" w:rsidRPr="00146FAD" w:rsidRDefault="00293966" w:rsidP="00D63F71">
      <w:pPr>
        <w:autoSpaceDE w:val="0"/>
        <w:autoSpaceDN w:val="0"/>
        <w:adjustRightInd w:val="0"/>
        <w:jc w:val="both"/>
        <w:rPr>
          <w:rFonts w:ascii="Arial" w:eastAsiaTheme="minorHAnsi" w:hAnsi="Arial"/>
          <w:color w:val="000000"/>
          <w:sz w:val="23"/>
          <w:szCs w:val="23"/>
          <w:lang w:eastAsia="en-US"/>
        </w:rPr>
      </w:pPr>
    </w:p>
    <w:p w:rsidR="00293966" w:rsidRPr="00146FAD" w:rsidRDefault="00A67072" w:rsidP="009105B5">
      <w:pPr>
        <w:autoSpaceDE w:val="0"/>
        <w:autoSpaceDN w:val="0"/>
        <w:adjustRightInd w:val="0"/>
        <w:jc w:val="both"/>
        <w:rPr>
          <w:rFonts w:ascii="Arial" w:eastAsiaTheme="minorHAnsi" w:hAnsi="Arial"/>
          <w:color w:val="000000"/>
          <w:sz w:val="23"/>
          <w:szCs w:val="23"/>
          <w:lang w:eastAsia="en-US"/>
        </w:rPr>
      </w:pPr>
      <w:r w:rsidRPr="00146FAD">
        <w:rPr>
          <w:rFonts w:ascii="Arial" w:eastAsiaTheme="minorHAnsi" w:hAnsi="Arial"/>
          <w:color w:val="000000"/>
          <w:sz w:val="23"/>
          <w:szCs w:val="23"/>
          <w:lang w:eastAsia="en-US"/>
        </w:rPr>
        <w:t>5</w:t>
      </w:r>
      <w:r w:rsidR="009105B5" w:rsidRPr="00146FAD">
        <w:rPr>
          <w:rFonts w:ascii="Arial" w:eastAsiaTheme="minorHAnsi" w:hAnsi="Arial"/>
          <w:color w:val="000000"/>
          <w:sz w:val="23"/>
          <w:szCs w:val="23"/>
          <w:lang w:eastAsia="en-US"/>
        </w:rPr>
        <w:t>.</w:t>
      </w:r>
      <w:r w:rsidR="00164922" w:rsidRPr="00146FAD">
        <w:rPr>
          <w:rFonts w:ascii="Arial" w:eastAsiaTheme="minorHAnsi" w:hAnsi="Arial"/>
          <w:color w:val="000000"/>
          <w:sz w:val="23"/>
          <w:szCs w:val="23"/>
          <w:lang w:eastAsia="en-US"/>
        </w:rPr>
        <w:t>2.</w:t>
      </w:r>
      <w:r w:rsidR="009105B5" w:rsidRPr="00146FAD">
        <w:rPr>
          <w:rFonts w:ascii="Arial" w:eastAsiaTheme="minorHAnsi" w:hAnsi="Arial"/>
          <w:color w:val="000000"/>
          <w:sz w:val="23"/>
          <w:szCs w:val="23"/>
          <w:lang w:eastAsia="en-US"/>
        </w:rPr>
        <w:t>1. Las superficies que estén macroscópicamente contaminadas o salpicadas con sangre o fluidos deben ser limpiadas inmediatamente o tan pronto como sea posible.</w:t>
      </w:r>
    </w:p>
    <w:p w:rsidR="009105B5" w:rsidRPr="00146FAD" w:rsidRDefault="009105B5" w:rsidP="009105B5">
      <w:pPr>
        <w:autoSpaceDE w:val="0"/>
        <w:autoSpaceDN w:val="0"/>
        <w:adjustRightInd w:val="0"/>
        <w:jc w:val="both"/>
        <w:rPr>
          <w:rFonts w:ascii="Arial" w:eastAsiaTheme="minorHAnsi" w:hAnsi="Arial"/>
          <w:color w:val="000000"/>
          <w:sz w:val="23"/>
          <w:szCs w:val="23"/>
          <w:lang w:eastAsia="en-US"/>
        </w:rPr>
      </w:pPr>
      <w:r w:rsidRPr="00146FAD">
        <w:rPr>
          <w:rFonts w:ascii="Arial" w:eastAsiaTheme="minorHAnsi" w:hAnsi="Arial"/>
          <w:color w:val="000000"/>
          <w:sz w:val="23"/>
          <w:szCs w:val="23"/>
          <w:lang w:eastAsia="en-US"/>
        </w:rPr>
        <w:t xml:space="preserve"> </w:t>
      </w:r>
    </w:p>
    <w:p w:rsidR="009105B5" w:rsidRPr="00146FAD" w:rsidRDefault="00A67072" w:rsidP="009105B5">
      <w:pPr>
        <w:autoSpaceDE w:val="0"/>
        <w:autoSpaceDN w:val="0"/>
        <w:adjustRightInd w:val="0"/>
        <w:jc w:val="both"/>
        <w:rPr>
          <w:rFonts w:ascii="Arial" w:eastAsiaTheme="minorHAnsi" w:hAnsi="Arial"/>
          <w:color w:val="000000"/>
          <w:sz w:val="23"/>
          <w:szCs w:val="23"/>
          <w:lang w:eastAsia="en-US"/>
        </w:rPr>
      </w:pPr>
      <w:r w:rsidRPr="00146FAD">
        <w:rPr>
          <w:rFonts w:ascii="Arial" w:eastAsiaTheme="minorHAnsi" w:hAnsi="Arial"/>
          <w:color w:val="000000"/>
          <w:sz w:val="23"/>
          <w:szCs w:val="23"/>
          <w:lang w:eastAsia="en-US"/>
        </w:rPr>
        <w:t>5</w:t>
      </w:r>
      <w:r w:rsidR="009105B5" w:rsidRPr="00146FAD">
        <w:rPr>
          <w:rFonts w:ascii="Arial" w:eastAsiaTheme="minorHAnsi" w:hAnsi="Arial"/>
          <w:color w:val="000000"/>
          <w:sz w:val="23"/>
          <w:szCs w:val="23"/>
          <w:lang w:eastAsia="en-US"/>
        </w:rPr>
        <w:t>.</w:t>
      </w:r>
      <w:r w:rsidR="00164922" w:rsidRPr="00146FAD">
        <w:rPr>
          <w:rFonts w:ascii="Arial" w:eastAsiaTheme="minorHAnsi" w:hAnsi="Arial"/>
          <w:color w:val="000000"/>
          <w:sz w:val="23"/>
          <w:szCs w:val="23"/>
          <w:lang w:eastAsia="en-US"/>
        </w:rPr>
        <w:t xml:space="preserve">2.2. </w:t>
      </w:r>
      <w:r w:rsidR="009105B5" w:rsidRPr="00146FAD">
        <w:rPr>
          <w:rFonts w:ascii="Arial" w:eastAsiaTheme="minorHAnsi" w:hAnsi="Arial"/>
          <w:color w:val="000000"/>
          <w:sz w:val="23"/>
          <w:szCs w:val="23"/>
          <w:lang w:eastAsia="en-US"/>
        </w:rPr>
        <w:t xml:space="preserve">El equipo contaminado debe ser descontaminado o marcado y manejado como contaminado para que aquellos que lo manejen tomen las precauciones necesarias. </w:t>
      </w:r>
    </w:p>
    <w:p w:rsidR="00293966" w:rsidRPr="00146FAD" w:rsidRDefault="00293966" w:rsidP="009105B5">
      <w:pPr>
        <w:autoSpaceDE w:val="0"/>
        <w:autoSpaceDN w:val="0"/>
        <w:adjustRightInd w:val="0"/>
        <w:jc w:val="both"/>
        <w:rPr>
          <w:rFonts w:ascii="Arial" w:eastAsiaTheme="minorHAnsi" w:hAnsi="Arial"/>
          <w:color w:val="000000"/>
          <w:sz w:val="23"/>
          <w:szCs w:val="23"/>
          <w:lang w:eastAsia="en-US"/>
        </w:rPr>
      </w:pPr>
    </w:p>
    <w:p w:rsidR="009105B5" w:rsidRPr="00146FAD" w:rsidRDefault="00A67072" w:rsidP="009105B5">
      <w:pPr>
        <w:autoSpaceDE w:val="0"/>
        <w:autoSpaceDN w:val="0"/>
        <w:adjustRightInd w:val="0"/>
        <w:jc w:val="both"/>
        <w:rPr>
          <w:rFonts w:ascii="Arial" w:eastAsiaTheme="minorHAnsi" w:hAnsi="Arial"/>
          <w:color w:val="000000"/>
          <w:sz w:val="23"/>
          <w:szCs w:val="23"/>
          <w:lang w:eastAsia="en-US"/>
        </w:rPr>
      </w:pPr>
      <w:r w:rsidRPr="00146FAD">
        <w:rPr>
          <w:rFonts w:ascii="Arial" w:eastAsiaTheme="minorHAnsi" w:hAnsi="Arial"/>
          <w:color w:val="000000"/>
          <w:sz w:val="23"/>
          <w:szCs w:val="23"/>
          <w:lang w:eastAsia="en-US"/>
        </w:rPr>
        <w:t>5</w:t>
      </w:r>
      <w:r w:rsidR="009105B5" w:rsidRPr="00146FAD">
        <w:rPr>
          <w:rFonts w:ascii="Arial" w:eastAsiaTheme="minorHAnsi" w:hAnsi="Arial"/>
          <w:color w:val="000000"/>
          <w:sz w:val="23"/>
          <w:szCs w:val="23"/>
          <w:lang w:eastAsia="en-US"/>
        </w:rPr>
        <w:t>.</w:t>
      </w:r>
      <w:r w:rsidR="00164922" w:rsidRPr="00146FAD">
        <w:rPr>
          <w:rFonts w:ascii="Arial" w:eastAsiaTheme="minorHAnsi" w:hAnsi="Arial"/>
          <w:color w:val="000000"/>
          <w:sz w:val="23"/>
          <w:szCs w:val="23"/>
          <w:lang w:eastAsia="en-US"/>
        </w:rPr>
        <w:t>2.3</w:t>
      </w:r>
      <w:r w:rsidR="009105B5" w:rsidRPr="00146FAD">
        <w:rPr>
          <w:rFonts w:ascii="Arial" w:eastAsiaTheme="minorHAnsi" w:hAnsi="Arial"/>
          <w:color w:val="000000"/>
          <w:sz w:val="23"/>
          <w:szCs w:val="23"/>
          <w:lang w:eastAsia="en-US"/>
        </w:rPr>
        <w:t xml:space="preserve">. Contar con elementos de protección personal </w:t>
      </w:r>
    </w:p>
    <w:p w:rsidR="00293966" w:rsidRDefault="00A67072" w:rsidP="009105B5">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9105B5">
        <w:rPr>
          <w:rFonts w:ascii="Arial" w:eastAsiaTheme="minorHAnsi" w:hAnsi="Arial"/>
          <w:color w:val="000000"/>
          <w:sz w:val="23"/>
          <w:szCs w:val="23"/>
          <w:lang w:eastAsia="en-US"/>
        </w:rPr>
        <w:t>.</w:t>
      </w:r>
      <w:r w:rsidR="00164922">
        <w:rPr>
          <w:rFonts w:ascii="Arial" w:eastAsiaTheme="minorHAnsi" w:hAnsi="Arial"/>
          <w:color w:val="000000"/>
          <w:sz w:val="23"/>
          <w:szCs w:val="23"/>
          <w:lang w:eastAsia="en-US"/>
        </w:rPr>
        <w:t>2.4</w:t>
      </w:r>
      <w:r w:rsidR="009105B5">
        <w:rPr>
          <w:rFonts w:ascii="Arial" w:eastAsiaTheme="minorHAnsi" w:hAnsi="Arial"/>
          <w:color w:val="000000"/>
          <w:sz w:val="23"/>
          <w:szCs w:val="23"/>
          <w:lang w:eastAsia="en-US"/>
        </w:rPr>
        <w:t xml:space="preserve">. </w:t>
      </w:r>
      <w:r w:rsidR="009105B5" w:rsidRPr="009105B5">
        <w:rPr>
          <w:rFonts w:ascii="Arial" w:eastAsiaTheme="minorHAnsi" w:hAnsi="Arial"/>
          <w:color w:val="000000"/>
          <w:sz w:val="23"/>
          <w:szCs w:val="23"/>
          <w:lang w:eastAsia="en-US"/>
        </w:rPr>
        <w:t>Delimitar el área donde se produjo el derrame</w:t>
      </w:r>
      <w:r w:rsidR="00293966">
        <w:rPr>
          <w:rFonts w:ascii="Arial" w:eastAsiaTheme="minorHAnsi" w:hAnsi="Arial"/>
          <w:color w:val="000000"/>
          <w:sz w:val="23"/>
          <w:szCs w:val="23"/>
          <w:lang w:eastAsia="en-US"/>
        </w:rPr>
        <w:t>.</w:t>
      </w:r>
    </w:p>
    <w:p w:rsidR="009105B5" w:rsidRPr="009105B5" w:rsidRDefault="009105B5" w:rsidP="009105B5">
      <w:pPr>
        <w:autoSpaceDE w:val="0"/>
        <w:autoSpaceDN w:val="0"/>
        <w:adjustRightInd w:val="0"/>
        <w:jc w:val="both"/>
        <w:rPr>
          <w:rFonts w:ascii="Arial" w:eastAsiaTheme="minorHAnsi" w:hAnsi="Arial"/>
          <w:color w:val="000000"/>
          <w:sz w:val="23"/>
          <w:szCs w:val="23"/>
          <w:lang w:eastAsia="en-US"/>
        </w:rPr>
      </w:pPr>
      <w:r w:rsidRPr="009105B5">
        <w:rPr>
          <w:rFonts w:ascii="Arial" w:eastAsiaTheme="minorHAnsi" w:hAnsi="Arial"/>
          <w:color w:val="000000"/>
          <w:sz w:val="23"/>
          <w:szCs w:val="23"/>
          <w:lang w:eastAsia="en-US"/>
        </w:rPr>
        <w:t xml:space="preserve"> </w:t>
      </w:r>
    </w:p>
    <w:p w:rsidR="009105B5" w:rsidRPr="009105B5" w:rsidRDefault="00A67072" w:rsidP="009105B5">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lastRenderedPageBreak/>
        <w:t>5</w:t>
      </w:r>
      <w:r w:rsidR="009105B5">
        <w:rPr>
          <w:rFonts w:ascii="Arial" w:eastAsiaTheme="minorHAnsi" w:hAnsi="Arial"/>
          <w:color w:val="000000"/>
          <w:sz w:val="23"/>
          <w:szCs w:val="23"/>
          <w:lang w:eastAsia="en-US"/>
        </w:rPr>
        <w:t>.</w:t>
      </w:r>
      <w:r w:rsidR="00164922">
        <w:rPr>
          <w:rFonts w:ascii="Arial" w:eastAsiaTheme="minorHAnsi" w:hAnsi="Arial"/>
          <w:color w:val="000000"/>
          <w:sz w:val="23"/>
          <w:szCs w:val="23"/>
          <w:lang w:eastAsia="en-US"/>
        </w:rPr>
        <w:t>2.5</w:t>
      </w:r>
      <w:r w:rsidR="009105B5">
        <w:rPr>
          <w:rFonts w:ascii="Arial" w:eastAsiaTheme="minorHAnsi" w:hAnsi="Arial"/>
          <w:color w:val="000000"/>
          <w:sz w:val="23"/>
          <w:szCs w:val="23"/>
          <w:lang w:eastAsia="en-US"/>
        </w:rPr>
        <w:t xml:space="preserve">. </w:t>
      </w:r>
      <w:r w:rsidR="009105B5" w:rsidRPr="009105B5">
        <w:rPr>
          <w:rFonts w:ascii="Arial" w:eastAsiaTheme="minorHAnsi" w:hAnsi="Arial"/>
          <w:color w:val="000000"/>
          <w:sz w:val="23"/>
          <w:szCs w:val="23"/>
          <w:lang w:eastAsia="en-US"/>
        </w:rPr>
        <w:t xml:space="preserve">Aplicar la solución desinfectante impregnado en un papel secante y dejar para realizar la recolección. </w:t>
      </w:r>
    </w:p>
    <w:p w:rsidR="00293966" w:rsidRDefault="00293966" w:rsidP="009105B5">
      <w:pPr>
        <w:autoSpaceDE w:val="0"/>
        <w:autoSpaceDN w:val="0"/>
        <w:adjustRightInd w:val="0"/>
        <w:jc w:val="both"/>
        <w:rPr>
          <w:rFonts w:ascii="Arial" w:eastAsiaTheme="minorHAnsi" w:hAnsi="Arial"/>
          <w:color w:val="000000"/>
          <w:sz w:val="23"/>
          <w:szCs w:val="23"/>
          <w:lang w:eastAsia="en-US"/>
        </w:rPr>
      </w:pPr>
    </w:p>
    <w:p w:rsidR="009105B5" w:rsidRPr="009105B5" w:rsidRDefault="00A67072" w:rsidP="009105B5">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9105B5">
        <w:rPr>
          <w:rFonts w:ascii="Arial" w:eastAsiaTheme="minorHAnsi" w:hAnsi="Arial"/>
          <w:color w:val="000000"/>
          <w:sz w:val="23"/>
          <w:szCs w:val="23"/>
          <w:lang w:eastAsia="en-US"/>
        </w:rPr>
        <w:t>.</w:t>
      </w:r>
      <w:r w:rsidR="00164922">
        <w:rPr>
          <w:rFonts w:ascii="Arial" w:eastAsiaTheme="minorHAnsi" w:hAnsi="Arial"/>
          <w:color w:val="000000"/>
          <w:sz w:val="23"/>
          <w:szCs w:val="23"/>
          <w:lang w:eastAsia="en-US"/>
        </w:rPr>
        <w:t>2.6</w:t>
      </w:r>
      <w:r w:rsidR="009105B5">
        <w:rPr>
          <w:rFonts w:ascii="Arial" w:eastAsiaTheme="minorHAnsi" w:hAnsi="Arial"/>
          <w:color w:val="000000"/>
          <w:sz w:val="23"/>
          <w:szCs w:val="23"/>
          <w:lang w:eastAsia="en-US"/>
        </w:rPr>
        <w:t xml:space="preserve">. </w:t>
      </w:r>
      <w:r w:rsidR="009105B5" w:rsidRPr="009105B5">
        <w:rPr>
          <w:rFonts w:ascii="Arial" w:eastAsiaTheme="minorHAnsi" w:hAnsi="Arial"/>
          <w:color w:val="000000"/>
          <w:sz w:val="23"/>
          <w:szCs w:val="23"/>
          <w:lang w:eastAsia="en-US"/>
        </w:rPr>
        <w:t xml:space="preserve">Retirar el papel secante y desecharlo en el recipiente destinado a </w:t>
      </w:r>
      <w:r w:rsidR="002F3372">
        <w:rPr>
          <w:rFonts w:ascii="Arial" w:eastAsiaTheme="minorHAnsi" w:hAnsi="Arial"/>
          <w:color w:val="000000"/>
          <w:sz w:val="23"/>
          <w:szCs w:val="23"/>
          <w:lang w:eastAsia="en-US"/>
        </w:rPr>
        <w:t>b</w:t>
      </w:r>
      <w:r w:rsidR="009105B5" w:rsidRPr="009105B5">
        <w:rPr>
          <w:rFonts w:ascii="Arial" w:eastAsiaTheme="minorHAnsi" w:hAnsi="Arial"/>
          <w:color w:val="000000"/>
          <w:sz w:val="23"/>
          <w:szCs w:val="23"/>
          <w:lang w:eastAsia="en-US"/>
        </w:rPr>
        <w:t xml:space="preserve">iosanitarios o residuos peligrosos. </w:t>
      </w:r>
    </w:p>
    <w:p w:rsidR="00293966" w:rsidRDefault="00293966" w:rsidP="009105B5">
      <w:pPr>
        <w:autoSpaceDE w:val="0"/>
        <w:autoSpaceDN w:val="0"/>
        <w:adjustRightInd w:val="0"/>
        <w:jc w:val="both"/>
        <w:rPr>
          <w:rFonts w:ascii="Arial" w:eastAsiaTheme="minorHAnsi" w:hAnsi="Arial"/>
          <w:color w:val="000000"/>
          <w:sz w:val="23"/>
          <w:szCs w:val="23"/>
          <w:lang w:eastAsia="en-US"/>
        </w:rPr>
      </w:pPr>
    </w:p>
    <w:p w:rsidR="00164922" w:rsidRPr="009105B5" w:rsidRDefault="00A67072" w:rsidP="009105B5">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9105B5">
        <w:rPr>
          <w:rFonts w:ascii="Arial" w:eastAsiaTheme="minorHAnsi" w:hAnsi="Arial"/>
          <w:color w:val="000000"/>
          <w:sz w:val="23"/>
          <w:szCs w:val="23"/>
          <w:lang w:eastAsia="en-US"/>
        </w:rPr>
        <w:t>.</w:t>
      </w:r>
      <w:r w:rsidR="00164922">
        <w:rPr>
          <w:rFonts w:ascii="Arial" w:eastAsiaTheme="minorHAnsi" w:hAnsi="Arial"/>
          <w:color w:val="000000"/>
          <w:sz w:val="23"/>
          <w:szCs w:val="23"/>
          <w:lang w:eastAsia="en-US"/>
        </w:rPr>
        <w:t>2.7</w:t>
      </w:r>
      <w:r w:rsidR="009105B5">
        <w:rPr>
          <w:rFonts w:ascii="Arial" w:eastAsiaTheme="minorHAnsi" w:hAnsi="Arial"/>
          <w:color w:val="000000"/>
          <w:sz w:val="23"/>
          <w:szCs w:val="23"/>
          <w:lang w:eastAsia="en-US"/>
        </w:rPr>
        <w:t xml:space="preserve">. </w:t>
      </w:r>
      <w:r w:rsidR="009105B5" w:rsidRPr="009105B5">
        <w:rPr>
          <w:rFonts w:ascii="Arial" w:eastAsiaTheme="minorHAnsi" w:hAnsi="Arial"/>
          <w:color w:val="000000"/>
          <w:sz w:val="23"/>
          <w:szCs w:val="23"/>
          <w:lang w:eastAsia="en-US"/>
        </w:rPr>
        <w:t xml:space="preserve">Aplicar nuevamente la solución desinfectante. </w:t>
      </w:r>
    </w:p>
    <w:p w:rsidR="00293966" w:rsidRDefault="00293966" w:rsidP="009105B5">
      <w:pPr>
        <w:autoSpaceDE w:val="0"/>
        <w:autoSpaceDN w:val="0"/>
        <w:adjustRightInd w:val="0"/>
        <w:jc w:val="both"/>
        <w:rPr>
          <w:rFonts w:ascii="Arial" w:eastAsiaTheme="minorHAnsi" w:hAnsi="Arial"/>
          <w:color w:val="000000"/>
          <w:sz w:val="23"/>
          <w:szCs w:val="23"/>
          <w:lang w:eastAsia="en-US"/>
        </w:rPr>
      </w:pPr>
    </w:p>
    <w:p w:rsidR="009105B5" w:rsidRPr="009105B5" w:rsidRDefault="00A67072" w:rsidP="009105B5">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164922">
        <w:rPr>
          <w:rFonts w:ascii="Arial" w:eastAsiaTheme="minorHAnsi" w:hAnsi="Arial"/>
          <w:color w:val="000000"/>
          <w:sz w:val="23"/>
          <w:szCs w:val="23"/>
          <w:lang w:eastAsia="en-US"/>
        </w:rPr>
        <w:t>.2</w:t>
      </w:r>
      <w:r w:rsidR="009105B5">
        <w:rPr>
          <w:rFonts w:ascii="Arial" w:eastAsiaTheme="minorHAnsi" w:hAnsi="Arial"/>
          <w:color w:val="000000"/>
          <w:sz w:val="23"/>
          <w:szCs w:val="23"/>
          <w:lang w:eastAsia="en-US"/>
        </w:rPr>
        <w:t>.</w:t>
      </w:r>
      <w:r w:rsidR="00164922">
        <w:rPr>
          <w:rFonts w:ascii="Arial" w:eastAsiaTheme="minorHAnsi" w:hAnsi="Arial"/>
          <w:color w:val="000000"/>
          <w:sz w:val="23"/>
          <w:szCs w:val="23"/>
          <w:lang w:eastAsia="en-US"/>
        </w:rPr>
        <w:t>8</w:t>
      </w:r>
      <w:r w:rsidR="009105B5">
        <w:rPr>
          <w:rFonts w:ascii="Arial" w:eastAsiaTheme="minorHAnsi" w:hAnsi="Arial"/>
          <w:color w:val="000000"/>
          <w:sz w:val="23"/>
          <w:szCs w:val="23"/>
          <w:lang w:eastAsia="en-US"/>
        </w:rPr>
        <w:t xml:space="preserve">. </w:t>
      </w:r>
      <w:r w:rsidR="009105B5" w:rsidRPr="009105B5">
        <w:rPr>
          <w:rFonts w:ascii="Arial" w:eastAsiaTheme="minorHAnsi" w:hAnsi="Arial"/>
          <w:color w:val="000000"/>
          <w:sz w:val="23"/>
          <w:szCs w:val="23"/>
          <w:lang w:eastAsia="en-US"/>
        </w:rPr>
        <w:t xml:space="preserve">La mezcla de desinfectante y material derramado debe limpiarse con toalla o papel absorbente, el cual se dejará en el recipiente de desechos contaminados. </w:t>
      </w:r>
    </w:p>
    <w:p w:rsidR="00293966" w:rsidRDefault="00293966" w:rsidP="009105B5">
      <w:pPr>
        <w:autoSpaceDE w:val="0"/>
        <w:autoSpaceDN w:val="0"/>
        <w:adjustRightInd w:val="0"/>
        <w:jc w:val="both"/>
        <w:rPr>
          <w:rFonts w:ascii="Arial" w:eastAsiaTheme="minorHAnsi" w:hAnsi="Arial"/>
          <w:color w:val="000000"/>
          <w:sz w:val="23"/>
          <w:szCs w:val="23"/>
          <w:lang w:eastAsia="en-US"/>
        </w:rPr>
      </w:pPr>
    </w:p>
    <w:p w:rsidR="009105B5" w:rsidRPr="009105B5" w:rsidRDefault="00A67072" w:rsidP="009105B5">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9105B5">
        <w:rPr>
          <w:rFonts w:ascii="Arial" w:eastAsiaTheme="minorHAnsi" w:hAnsi="Arial"/>
          <w:color w:val="000000"/>
          <w:sz w:val="23"/>
          <w:szCs w:val="23"/>
          <w:lang w:eastAsia="en-US"/>
        </w:rPr>
        <w:t>.</w:t>
      </w:r>
      <w:r w:rsidR="00164922">
        <w:rPr>
          <w:rFonts w:ascii="Arial" w:eastAsiaTheme="minorHAnsi" w:hAnsi="Arial"/>
          <w:color w:val="000000"/>
          <w:sz w:val="23"/>
          <w:szCs w:val="23"/>
          <w:lang w:eastAsia="en-US"/>
        </w:rPr>
        <w:t>2.9</w:t>
      </w:r>
      <w:r w:rsidR="009105B5">
        <w:rPr>
          <w:rFonts w:ascii="Arial" w:eastAsiaTheme="minorHAnsi" w:hAnsi="Arial"/>
          <w:color w:val="000000"/>
          <w:sz w:val="23"/>
          <w:szCs w:val="23"/>
          <w:lang w:eastAsia="en-US"/>
        </w:rPr>
        <w:t xml:space="preserve">. </w:t>
      </w:r>
      <w:r w:rsidR="009105B5" w:rsidRPr="009105B5">
        <w:rPr>
          <w:rFonts w:ascii="Arial" w:eastAsiaTheme="minorHAnsi" w:hAnsi="Arial"/>
          <w:color w:val="000000"/>
          <w:sz w:val="23"/>
          <w:szCs w:val="23"/>
          <w:lang w:eastAsia="en-US"/>
        </w:rPr>
        <w:t xml:space="preserve">Los vidrios o plástico roto se recogerán con escoba y recogedor. </w:t>
      </w:r>
    </w:p>
    <w:p w:rsidR="00293966" w:rsidRDefault="00293966" w:rsidP="009105B5">
      <w:pPr>
        <w:autoSpaceDE w:val="0"/>
        <w:autoSpaceDN w:val="0"/>
        <w:adjustRightInd w:val="0"/>
        <w:jc w:val="both"/>
        <w:rPr>
          <w:rFonts w:ascii="Arial" w:eastAsiaTheme="minorHAnsi" w:hAnsi="Arial"/>
          <w:color w:val="000000"/>
          <w:sz w:val="23"/>
          <w:szCs w:val="23"/>
          <w:lang w:eastAsia="en-US"/>
        </w:rPr>
      </w:pPr>
    </w:p>
    <w:p w:rsidR="009105B5" w:rsidRDefault="00A67072" w:rsidP="009105B5">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9105B5">
        <w:rPr>
          <w:rFonts w:ascii="Arial" w:eastAsiaTheme="minorHAnsi" w:hAnsi="Arial"/>
          <w:color w:val="000000"/>
          <w:sz w:val="23"/>
          <w:szCs w:val="23"/>
          <w:lang w:eastAsia="en-US"/>
        </w:rPr>
        <w:t>.</w:t>
      </w:r>
      <w:r w:rsidR="00164922">
        <w:rPr>
          <w:rFonts w:ascii="Arial" w:eastAsiaTheme="minorHAnsi" w:hAnsi="Arial"/>
          <w:color w:val="000000"/>
          <w:sz w:val="23"/>
          <w:szCs w:val="23"/>
          <w:lang w:eastAsia="en-US"/>
        </w:rPr>
        <w:t>2.10</w:t>
      </w:r>
      <w:r w:rsidR="009105B5">
        <w:rPr>
          <w:rFonts w:ascii="Arial" w:eastAsiaTheme="minorHAnsi" w:hAnsi="Arial"/>
          <w:color w:val="000000"/>
          <w:sz w:val="23"/>
          <w:szCs w:val="23"/>
          <w:lang w:eastAsia="en-US"/>
        </w:rPr>
        <w:t xml:space="preserve">. </w:t>
      </w:r>
      <w:r w:rsidR="009105B5" w:rsidRPr="009105B5">
        <w:rPr>
          <w:rFonts w:ascii="Arial" w:eastAsiaTheme="minorHAnsi" w:hAnsi="Arial"/>
          <w:color w:val="000000"/>
          <w:sz w:val="23"/>
          <w:szCs w:val="23"/>
          <w:lang w:eastAsia="en-US"/>
        </w:rPr>
        <w:t xml:space="preserve">Todo derrame, accidente y exposición manifiesta o posible exposición a material infeccioso se comunicará de inmediato a la coordinadora del servicio. Debe llevarse un registro por escrito de todo incidente de ese tipo. </w:t>
      </w:r>
    </w:p>
    <w:p w:rsidR="009105B5" w:rsidRPr="009105B5" w:rsidRDefault="009105B5" w:rsidP="009105B5">
      <w:pPr>
        <w:autoSpaceDE w:val="0"/>
        <w:autoSpaceDN w:val="0"/>
        <w:adjustRightInd w:val="0"/>
        <w:jc w:val="both"/>
        <w:rPr>
          <w:rFonts w:ascii="Arial" w:eastAsiaTheme="minorHAnsi" w:hAnsi="Arial"/>
          <w:color w:val="000000"/>
          <w:sz w:val="23"/>
          <w:szCs w:val="23"/>
          <w:lang w:eastAsia="en-US"/>
        </w:rPr>
      </w:pPr>
    </w:p>
    <w:p w:rsidR="00611C3A" w:rsidRDefault="00A67072" w:rsidP="009105B5">
      <w:pPr>
        <w:autoSpaceDE w:val="0"/>
        <w:autoSpaceDN w:val="0"/>
        <w:adjustRightInd w:val="0"/>
        <w:jc w:val="both"/>
        <w:rPr>
          <w:rFonts w:ascii="Arial" w:eastAsiaTheme="minorHAnsi" w:hAnsi="Arial"/>
          <w:b/>
          <w:bCs/>
          <w:color w:val="000000"/>
          <w:sz w:val="23"/>
          <w:szCs w:val="23"/>
          <w:lang w:eastAsia="en-US"/>
        </w:rPr>
      </w:pPr>
      <w:r>
        <w:rPr>
          <w:rFonts w:ascii="Arial" w:eastAsiaTheme="minorHAnsi" w:hAnsi="Arial"/>
          <w:b/>
          <w:bCs/>
          <w:color w:val="000000"/>
          <w:sz w:val="23"/>
          <w:szCs w:val="23"/>
          <w:lang w:eastAsia="en-US"/>
        </w:rPr>
        <w:t>5</w:t>
      </w:r>
      <w:r w:rsidR="00164922">
        <w:rPr>
          <w:rFonts w:ascii="Arial" w:eastAsiaTheme="minorHAnsi" w:hAnsi="Arial"/>
          <w:b/>
          <w:bCs/>
          <w:color w:val="000000"/>
          <w:sz w:val="23"/>
          <w:szCs w:val="23"/>
          <w:lang w:eastAsia="en-US"/>
        </w:rPr>
        <w:t xml:space="preserve">.3. </w:t>
      </w:r>
      <w:r w:rsidR="009105B5" w:rsidRPr="009105B5">
        <w:rPr>
          <w:rFonts w:ascii="Arial" w:eastAsiaTheme="minorHAnsi" w:hAnsi="Arial"/>
          <w:b/>
          <w:bCs/>
          <w:color w:val="000000"/>
          <w:sz w:val="23"/>
          <w:szCs w:val="23"/>
          <w:lang w:eastAsia="en-US"/>
        </w:rPr>
        <w:t>DERRAME DE DESECHOS INFECCIOSOS</w:t>
      </w:r>
    </w:p>
    <w:p w:rsidR="009105B5" w:rsidRDefault="009105B5" w:rsidP="009105B5">
      <w:pPr>
        <w:autoSpaceDE w:val="0"/>
        <w:autoSpaceDN w:val="0"/>
        <w:adjustRightInd w:val="0"/>
        <w:jc w:val="both"/>
        <w:rPr>
          <w:rFonts w:ascii="Arial" w:eastAsiaTheme="minorHAnsi" w:hAnsi="Arial"/>
          <w:color w:val="000000"/>
          <w:sz w:val="23"/>
          <w:szCs w:val="23"/>
          <w:lang w:eastAsia="en-US"/>
        </w:rPr>
      </w:pPr>
      <w:r w:rsidRPr="009105B5">
        <w:rPr>
          <w:rFonts w:ascii="Arial" w:eastAsiaTheme="minorHAnsi" w:hAnsi="Arial"/>
          <w:b/>
          <w:bCs/>
          <w:color w:val="000000"/>
          <w:sz w:val="23"/>
          <w:szCs w:val="23"/>
          <w:lang w:eastAsia="en-US"/>
        </w:rPr>
        <w:t xml:space="preserve"> </w:t>
      </w:r>
    </w:p>
    <w:p w:rsidR="00164922" w:rsidRPr="00164922" w:rsidRDefault="00164922" w:rsidP="00164922">
      <w:pPr>
        <w:pStyle w:val="Default"/>
        <w:jc w:val="both"/>
        <w:rPr>
          <w:rFonts w:ascii="Arial" w:hAnsi="Arial" w:cs="Arial"/>
          <w:color w:val="auto"/>
          <w:lang w:val="es-CO"/>
        </w:rPr>
      </w:pPr>
      <w:r w:rsidRPr="00164922">
        <w:rPr>
          <w:rFonts w:ascii="Arial" w:hAnsi="Arial"/>
          <w:sz w:val="23"/>
          <w:szCs w:val="23"/>
        </w:rPr>
        <w:t xml:space="preserve">Usando guantes de caucho, tapabocas y monógamas </w:t>
      </w:r>
    </w:p>
    <w:p w:rsidR="00293966" w:rsidRDefault="00293966" w:rsidP="00164922">
      <w:pPr>
        <w:autoSpaceDE w:val="0"/>
        <w:autoSpaceDN w:val="0"/>
        <w:adjustRightInd w:val="0"/>
        <w:jc w:val="both"/>
        <w:rPr>
          <w:rFonts w:ascii="Arial" w:eastAsiaTheme="minorHAnsi" w:hAnsi="Arial"/>
          <w:color w:val="000000"/>
          <w:sz w:val="23"/>
          <w:szCs w:val="23"/>
          <w:lang w:eastAsia="en-US"/>
        </w:rPr>
      </w:pPr>
    </w:p>
    <w:p w:rsidR="00164922" w:rsidRPr="00164922" w:rsidRDefault="00A67072" w:rsidP="00164922">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164922">
        <w:rPr>
          <w:rFonts w:ascii="Arial" w:eastAsiaTheme="minorHAnsi" w:hAnsi="Arial"/>
          <w:color w:val="000000"/>
          <w:sz w:val="23"/>
          <w:szCs w:val="23"/>
          <w:lang w:eastAsia="en-US"/>
        </w:rPr>
        <w:t xml:space="preserve">.3.1. </w:t>
      </w:r>
      <w:r w:rsidR="00164922" w:rsidRPr="00164922">
        <w:rPr>
          <w:rFonts w:ascii="Arial" w:eastAsiaTheme="minorHAnsi" w:hAnsi="Arial"/>
          <w:color w:val="000000"/>
          <w:sz w:val="23"/>
          <w:szCs w:val="23"/>
          <w:lang w:eastAsia="en-US"/>
        </w:rPr>
        <w:t xml:space="preserve">Recoger los desechos con un recogedor, nunca con la mano, en una bolsa roja </w:t>
      </w:r>
    </w:p>
    <w:p w:rsidR="00293966" w:rsidRDefault="00293966" w:rsidP="00164922">
      <w:pPr>
        <w:autoSpaceDE w:val="0"/>
        <w:autoSpaceDN w:val="0"/>
        <w:adjustRightInd w:val="0"/>
        <w:jc w:val="both"/>
        <w:rPr>
          <w:rFonts w:ascii="Arial" w:eastAsiaTheme="minorHAnsi" w:hAnsi="Arial"/>
          <w:color w:val="000000"/>
          <w:sz w:val="23"/>
          <w:szCs w:val="23"/>
          <w:lang w:eastAsia="en-US"/>
        </w:rPr>
      </w:pPr>
    </w:p>
    <w:p w:rsidR="00164922" w:rsidRDefault="00A67072" w:rsidP="00164922">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164922">
        <w:rPr>
          <w:rFonts w:ascii="Arial" w:eastAsiaTheme="minorHAnsi" w:hAnsi="Arial"/>
          <w:color w:val="000000"/>
          <w:sz w:val="23"/>
          <w:szCs w:val="23"/>
          <w:lang w:eastAsia="en-US"/>
        </w:rPr>
        <w:t xml:space="preserve">.3.2. </w:t>
      </w:r>
      <w:r w:rsidR="00164922" w:rsidRPr="00164922">
        <w:rPr>
          <w:rFonts w:ascii="Arial" w:eastAsiaTheme="minorHAnsi" w:hAnsi="Arial"/>
          <w:color w:val="000000"/>
          <w:sz w:val="23"/>
          <w:szCs w:val="23"/>
          <w:lang w:eastAsia="en-US"/>
        </w:rPr>
        <w:t xml:space="preserve">Si los desechos son </w:t>
      </w:r>
      <w:r w:rsidR="00111E19" w:rsidRPr="00164922">
        <w:rPr>
          <w:rFonts w:ascii="Arial" w:eastAsiaTheme="minorHAnsi" w:hAnsi="Arial"/>
          <w:color w:val="000000"/>
          <w:sz w:val="23"/>
          <w:szCs w:val="23"/>
          <w:lang w:eastAsia="en-US"/>
        </w:rPr>
        <w:t>corto</w:t>
      </w:r>
      <w:r w:rsidR="00111E19">
        <w:rPr>
          <w:rFonts w:ascii="Arial" w:eastAsiaTheme="minorHAnsi" w:hAnsi="Arial"/>
          <w:color w:val="000000"/>
          <w:sz w:val="23"/>
          <w:szCs w:val="23"/>
          <w:lang w:eastAsia="en-US"/>
        </w:rPr>
        <w:t xml:space="preserve"> punzante</w:t>
      </w:r>
      <w:r w:rsidR="00164922" w:rsidRPr="00164922">
        <w:rPr>
          <w:rFonts w:ascii="Arial" w:eastAsiaTheme="minorHAnsi" w:hAnsi="Arial"/>
          <w:color w:val="000000"/>
          <w:sz w:val="23"/>
          <w:szCs w:val="23"/>
          <w:lang w:eastAsia="en-US"/>
        </w:rPr>
        <w:t xml:space="preserve"> usar pinza porta</w:t>
      </w:r>
      <w:r w:rsidR="00111E19">
        <w:rPr>
          <w:rFonts w:ascii="Arial" w:eastAsiaTheme="minorHAnsi" w:hAnsi="Arial"/>
          <w:color w:val="000000"/>
          <w:sz w:val="23"/>
          <w:szCs w:val="23"/>
          <w:lang w:eastAsia="en-US"/>
        </w:rPr>
        <w:t xml:space="preserve"> </w:t>
      </w:r>
      <w:r w:rsidR="00164922" w:rsidRPr="00164922">
        <w:rPr>
          <w:rFonts w:ascii="Arial" w:eastAsiaTheme="minorHAnsi" w:hAnsi="Arial"/>
          <w:color w:val="000000"/>
          <w:sz w:val="23"/>
          <w:szCs w:val="23"/>
          <w:lang w:eastAsia="en-US"/>
        </w:rPr>
        <w:t xml:space="preserve">objetos para devolverlos al guardián. </w:t>
      </w:r>
    </w:p>
    <w:p w:rsidR="00293966" w:rsidRDefault="00293966" w:rsidP="00164922">
      <w:pPr>
        <w:autoSpaceDE w:val="0"/>
        <w:autoSpaceDN w:val="0"/>
        <w:adjustRightInd w:val="0"/>
        <w:jc w:val="both"/>
        <w:rPr>
          <w:rFonts w:ascii="Arial" w:eastAsiaTheme="minorHAnsi" w:hAnsi="Arial"/>
          <w:color w:val="000000"/>
          <w:sz w:val="23"/>
          <w:szCs w:val="23"/>
          <w:lang w:eastAsia="en-US"/>
        </w:rPr>
      </w:pPr>
    </w:p>
    <w:p w:rsidR="00164922" w:rsidRPr="00164922" w:rsidRDefault="00A67072" w:rsidP="00164922">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164922">
        <w:rPr>
          <w:rFonts w:ascii="Arial" w:eastAsiaTheme="minorHAnsi" w:hAnsi="Arial"/>
          <w:color w:val="000000"/>
          <w:sz w:val="23"/>
          <w:szCs w:val="23"/>
          <w:lang w:eastAsia="en-US"/>
        </w:rPr>
        <w:t xml:space="preserve">.3.3. </w:t>
      </w:r>
      <w:r w:rsidR="00164922" w:rsidRPr="00164922">
        <w:rPr>
          <w:rFonts w:ascii="Arial" w:eastAsiaTheme="minorHAnsi" w:hAnsi="Arial"/>
          <w:color w:val="000000"/>
          <w:sz w:val="23"/>
          <w:szCs w:val="23"/>
          <w:lang w:eastAsia="en-US"/>
        </w:rPr>
        <w:t xml:space="preserve">Aplicar solución de hipoclorito de sodio a </w:t>
      </w:r>
      <w:r w:rsidR="00D63F71">
        <w:rPr>
          <w:rFonts w:ascii="CIDFont+F1" w:eastAsiaTheme="minorHAnsi" w:hAnsi="CIDFont+F1" w:cs="CIDFont+F1"/>
          <w:sz w:val="22"/>
          <w:szCs w:val="22"/>
          <w:lang w:eastAsia="en-US"/>
        </w:rPr>
        <w:t>10000 ppm</w:t>
      </w:r>
      <w:r w:rsidR="00D63F71" w:rsidRPr="00164922">
        <w:rPr>
          <w:rFonts w:ascii="Arial" w:eastAsiaTheme="minorHAnsi" w:hAnsi="Arial"/>
          <w:color w:val="000000"/>
          <w:sz w:val="23"/>
          <w:szCs w:val="23"/>
          <w:lang w:eastAsia="en-US"/>
        </w:rPr>
        <w:t xml:space="preserve"> </w:t>
      </w:r>
      <w:r w:rsidR="00164922" w:rsidRPr="00164922">
        <w:rPr>
          <w:rFonts w:ascii="Arial" w:eastAsiaTheme="minorHAnsi" w:hAnsi="Arial"/>
          <w:color w:val="000000"/>
          <w:sz w:val="23"/>
          <w:szCs w:val="23"/>
          <w:lang w:eastAsia="en-US"/>
        </w:rPr>
        <w:t xml:space="preserve">sobre el área donde se derramo el desecho, dejar actuar por 15 minutos y luego limpiar. </w:t>
      </w:r>
    </w:p>
    <w:p w:rsidR="00164922" w:rsidRPr="00164922" w:rsidRDefault="00164922" w:rsidP="00164922">
      <w:pPr>
        <w:autoSpaceDE w:val="0"/>
        <w:autoSpaceDN w:val="0"/>
        <w:adjustRightInd w:val="0"/>
        <w:jc w:val="both"/>
        <w:rPr>
          <w:rFonts w:ascii="Arial" w:eastAsiaTheme="minorHAnsi" w:hAnsi="Arial"/>
          <w:color w:val="000000"/>
          <w:sz w:val="23"/>
          <w:szCs w:val="23"/>
          <w:lang w:eastAsia="en-US"/>
        </w:rPr>
      </w:pPr>
    </w:p>
    <w:p w:rsidR="00164922" w:rsidRPr="00164922" w:rsidRDefault="00A67072" w:rsidP="00164922">
      <w:pPr>
        <w:autoSpaceDE w:val="0"/>
        <w:autoSpaceDN w:val="0"/>
        <w:adjustRightInd w:val="0"/>
        <w:jc w:val="both"/>
        <w:rPr>
          <w:rFonts w:ascii="Arial" w:eastAsiaTheme="minorHAnsi" w:hAnsi="Arial"/>
          <w:color w:val="000000"/>
          <w:sz w:val="23"/>
          <w:szCs w:val="23"/>
          <w:lang w:eastAsia="en-US"/>
        </w:rPr>
      </w:pPr>
      <w:r>
        <w:rPr>
          <w:rFonts w:ascii="Arial" w:eastAsiaTheme="minorHAnsi" w:hAnsi="Arial"/>
          <w:b/>
          <w:bCs/>
          <w:color w:val="000000"/>
          <w:sz w:val="23"/>
          <w:szCs w:val="23"/>
          <w:lang w:eastAsia="en-US"/>
        </w:rPr>
        <w:t>5</w:t>
      </w:r>
      <w:r w:rsidR="00164922">
        <w:rPr>
          <w:rFonts w:ascii="Arial" w:eastAsiaTheme="minorHAnsi" w:hAnsi="Arial"/>
          <w:b/>
          <w:bCs/>
          <w:color w:val="000000"/>
          <w:sz w:val="23"/>
          <w:szCs w:val="23"/>
          <w:lang w:eastAsia="en-US"/>
        </w:rPr>
        <w:t xml:space="preserve">.4. </w:t>
      </w:r>
      <w:r w:rsidR="00164922" w:rsidRPr="00164922">
        <w:rPr>
          <w:rFonts w:ascii="Arial" w:eastAsiaTheme="minorHAnsi" w:hAnsi="Arial"/>
          <w:b/>
          <w:bCs/>
          <w:color w:val="000000"/>
          <w:sz w:val="23"/>
          <w:szCs w:val="23"/>
          <w:lang w:eastAsia="en-US"/>
        </w:rPr>
        <w:t xml:space="preserve">RUPTURA DE BOLSA PLÁSTICA </w:t>
      </w:r>
    </w:p>
    <w:p w:rsidR="00293966" w:rsidRDefault="00293966" w:rsidP="00164922">
      <w:pPr>
        <w:autoSpaceDE w:val="0"/>
        <w:autoSpaceDN w:val="0"/>
        <w:adjustRightInd w:val="0"/>
        <w:jc w:val="both"/>
        <w:rPr>
          <w:rFonts w:ascii="Arial" w:eastAsiaTheme="minorHAnsi" w:hAnsi="Arial"/>
          <w:color w:val="000000"/>
          <w:sz w:val="23"/>
          <w:szCs w:val="23"/>
          <w:lang w:eastAsia="en-US"/>
        </w:rPr>
      </w:pPr>
    </w:p>
    <w:p w:rsidR="00164922" w:rsidRDefault="00164922" w:rsidP="00164922">
      <w:pPr>
        <w:autoSpaceDE w:val="0"/>
        <w:autoSpaceDN w:val="0"/>
        <w:adjustRightInd w:val="0"/>
        <w:jc w:val="both"/>
        <w:rPr>
          <w:rFonts w:ascii="Arial" w:eastAsiaTheme="minorHAnsi" w:hAnsi="Arial"/>
          <w:color w:val="000000"/>
          <w:sz w:val="23"/>
          <w:szCs w:val="23"/>
          <w:lang w:eastAsia="en-US"/>
        </w:rPr>
      </w:pPr>
      <w:r w:rsidRPr="00164922">
        <w:rPr>
          <w:rFonts w:ascii="Arial" w:eastAsiaTheme="minorHAnsi" w:hAnsi="Arial"/>
          <w:color w:val="000000"/>
          <w:sz w:val="23"/>
          <w:szCs w:val="23"/>
          <w:lang w:eastAsia="en-US"/>
        </w:rPr>
        <w:t xml:space="preserve">Usar los elementos de protección personal. </w:t>
      </w:r>
    </w:p>
    <w:p w:rsidR="00293966" w:rsidRDefault="00293966" w:rsidP="00164922">
      <w:pPr>
        <w:autoSpaceDE w:val="0"/>
        <w:autoSpaceDN w:val="0"/>
        <w:adjustRightInd w:val="0"/>
        <w:jc w:val="both"/>
        <w:rPr>
          <w:rFonts w:ascii="Arial" w:eastAsiaTheme="minorHAnsi" w:hAnsi="Arial"/>
          <w:color w:val="000000"/>
          <w:sz w:val="23"/>
          <w:szCs w:val="23"/>
          <w:lang w:eastAsia="en-US"/>
        </w:rPr>
      </w:pPr>
    </w:p>
    <w:p w:rsidR="00164922" w:rsidRPr="0043307C" w:rsidRDefault="00A67072" w:rsidP="00164922">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164922">
        <w:rPr>
          <w:rFonts w:ascii="Arial" w:eastAsiaTheme="minorHAnsi" w:hAnsi="Arial"/>
          <w:color w:val="000000"/>
          <w:sz w:val="23"/>
          <w:szCs w:val="23"/>
          <w:lang w:eastAsia="en-US"/>
        </w:rPr>
        <w:t xml:space="preserve">.4.1 </w:t>
      </w:r>
      <w:r w:rsidR="00164922" w:rsidRPr="0043307C">
        <w:rPr>
          <w:rFonts w:ascii="Arial" w:eastAsiaTheme="minorHAnsi" w:hAnsi="Arial"/>
          <w:color w:val="000000"/>
          <w:sz w:val="23"/>
          <w:szCs w:val="23"/>
          <w:lang w:eastAsia="en-US"/>
        </w:rPr>
        <w:t>Recoger los residuos con un recogedor en bolsa roja sin</w:t>
      </w:r>
      <w:r w:rsidR="0043307C" w:rsidRPr="0043307C">
        <w:rPr>
          <w:rFonts w:ascii="Arial" w:eastAsiaTheme="minorHAnsi" w:hAnsi="Arial"/>
          <w:color w:val="000000"/>
          <w:sz w:val="23"/>
          <w:szCs w:val="23"/>
          <w:lang w:eastAsia="en-US"/>
        </w:rPr>
        <w:t xml:space="preserve"> sobrepasar el peso permitido, d</w:t>
      </w:r>
      <w:r w:rsidR="00164922" w:rsidRPr="0043307C">
        <w:rPr>
          <w:rFonts w:ascii="Arial" w:eastAsiaTheme="minorHAnsi" w:hAnsi="Arial"/>
          <w:color w:val="000000"/>
          <w:sz w:val="23"/>
          <w:szCs w:val="23"/>
          <w:lang w:eastAsia="en-US"/>
        </w:rPr>
        <w:t xml:space="preserve">esinfectar el sitio con hipoclorito de sodio a </w:t>
      </w:r>
      <w:r w:rsidR="00D63F71" w:rsidRPr="0043307C">
        <w:rPr>
          <w:rFonts w:ascii="Arial" w:eastAsiaTheme="minorHAnsi" w:hAnsi="Arial"/>
          <w:sz w:val="22"/>
          <w:szCs w:val="22"/>
          <w:lang w:eastAsia="en-US"/>
        </w:rPr>
        <w:t>10000 ppm y l</w:t>
      </w:r>
      <w:r w:rsidR="00164922" w:rsidRPr="0043307C">
        <w:rPr>
          <w:rFonts w:ascii="Arial" w:eastAsiaTheme="minorHAnsi" w:hAnsi="Arial"/>
          <w:color w:val="000000"/>
          <w:sz w:val="23"/>
          <w:szCs w:val="23"/>
          <w:lang w:eastAsia="en-US"/>
        </w:rPr>
        <w:t xml:space="preserve">uego limpiar </w:t>
      </w:r>
    </w:p>
    <w:p w:rsidR="00164922" w:rsidRPr="0043307C" w:rsidRDefault="00164922" w:rsidP="00164922">
      <w:pPr>
        <w:autoSpaceDE w:val="0"/>
        <w:autoSpaceDN w:val="0"/>
        <w:adjustRightInd w:val="0"/>
        <w:jc w:val="both"/>
        <w:rPr>
          <w:rFonts w:ascii="Arial" w:eastAsiaTheme="minorHAnsi" w:hAnsi="Arial"/>
          <w:color w:val="000000"/>
          <w:sz w:val="23"/>
          <w:szCs w:val="23"/>
          <w:lang w:eastAsia="en-US"/>
        </w:rPr>
      </w:pPr>
    </w:p>
    <w:p w:rsidR="00164922" w:rsidRPr="00164922" w:rsidRDefault="00A67072" w:rsidP="00164922">
      <w:pPr>
        <w:autoSpaceDE w:val="0"/>
        <w:autoSpaceDN w:val="0"/>
        <w:adjustRightInd w:val="0"/>
        <w:jc w:val="both"/>
        <w:rPr>
          <w:rFonts w:ascii="Arial" w:eastAsiaTheme="minorHAnsi" w:hAnsi="Arial"/>
          <w:color w:val="000000"/>
          <w:sz w:val="23"/>
          <w:szCs w:val="23"/>
          <w:lang w:eastAsia="en-US"/>
        </w:rPr>
      </w:pPr>
      <w:r>
        <w:rPr>
          <w:rFonts w:ascii="Arial" w:eastAsiaTheme="minorHAnsi" w:hAnsi="Arial"/>
          <w:b/>
          <w:bCs/>
          <w:color w:val="000000"/>
          <w:sz w:val="23"/>
          <w:szCs w:val="23"/>
          <w:lang w:eastAsia="en-US"/>
        </w:rPr>
        <w:t>5</w:t>
      </w:r>
      <w:r w:rsidR="00164922">
        <w:rPr>
          <w:rFonts w:ascii="Arial" w:eastAsiaTheme="minorHAnsi" w:hAnsi="Arial"/>
          <w:b/>
          <w:bCs/>
          <w:color w:val="000000"/>
          <w:sz w:val="23"/>
          <w:szCs w:val="23"/>
          <w:lang w:eastAsia="en-US"/>
        </w:rPr>
        <w:t xml:space="preserve">.5. </w:t>
      </w:r>
      <w:r w:rsidR="00164922" w:rsidRPr="00164922">
        <w:rPr>
          <w:rFonts w:ascii="Arial" w:eastAsiaTheme="minorHAnsi" w:hAnsi="Arial"/>
          <w:b/>
          <w:bCs/>
          <w:color w:val="000000"/>
          <w:sz w:val="23"/>
          <w:szCs w:val="23"/>
          <w:lang w:eastAsia="en-US"/>
        </w:rPr>
        <w:t xml:space="preserve">DERRAME DE FLUIDOS CORPORALES </w:t>
      </w:r>
    </w:p>
    <w:p w:rsidR="00293966" w:rsidRDefault="00293966" w:rsidP="00164922">
      <w:pPr>
        <w:autoSpaceDE w:val="0"/>
        <w:autoSpaceDN w:val="0"/>
        <w:adjustRightInd w:val="0"/>
        <w:jc w:val="both"/>
        <w:rPr>
          <w:rFonts w:ascii="Arial" w:eastAsiaTheme="minorHAnsi" w:hAnsi="Arial"/>
          <w:color w:val="000000"/>
          <w:sz w:val="23"/>
          <w:szCs w:val="23"/>
          <w:lang w:eastAsia="en-US"/>
        </w:rPr>
      </w:pPr>
    </w:p>
    <w:p w:rsidR="00164922" w:rsidRPr="00164922" w:rsidRDefault="00164922" w:rsidP="00164922">
      <w:pPr>
        <w:autoSpaceDE w:val="0"/>
        <w:autoSpaceDN w:val="0"/>
        <w:adjustRightInd w:val="0"/>
        <w:jc w:val="both"/>
        <w:rPr>
          <w:rFonts w:ascii="Arial" w:eastAsiaTheme="minorHAnsi" w:hAnsi="Arial"/>
          <w:color w:val="000000"/>
          <w:sz w:val="23"/>
          <w:szCs w:val="23"/>
          <w:lang w:eastAsia="en-US"/>
        </w:rPr>
      </w:pPr>
      <w:r w:rsidRPr="00164922">
        <w:rPr>
          <w:rFonts w:ascii="Arial" w:eastAsiaTheme="minorHAnsi" w:hAnsi="Arial"/>
          <w:color w:val="000000"/>
          <w:sz w:val="23"/>
          <w:szCs w:val="23"/>
          <w:lang w:eastAsia="en-US"/>
        </w:rPr>
        <w:t>Usar guantes de caucho, tapabocas y monóga</w:t>
      </w:r>
      <w:r w:rsidR="00415B7E">
        <w:rPr>
          <w:rFonts w:ascii="Arial" w:eastAsiaTheme="minorHAnsi" w:hAnsi="Arial"/>
          <w:color w:val="000000"/>
          <w:sz w:val="23"/>
          <w:szCs w:val="23"/>
          <w:lang w:eastAsia="en-US"/>
        </w:rPr>
        <w:t>f</w:t>
      </w:r>
      <w:r w:rsidRPr="00164922">
        <w:rPr>
          <w:rFonts w:ascii="Arial" w:eastAsiaTheme="minorHAnsi" w:hAnsi="Arial"/>
          <w:color w:val="000000"/>
          <w:sz w:val="23"/>
          <w:szCs w:val="23"/>
          <w:lang w:eastAsia="en-US"/>
        </w:rPr>
        <w:t xml:space="preserve">as </w:t>
      </w:r>
    </w:p>
    <w:p w:rsidR="00293966" w:rsidRDefault="00293966" w:rsidP="00164922">
      <w:pPr>
        <w:autoSpaceDE w:val="0"/>
        <w:autoSpaceDN w:val="0"/>
        <w:adjustRightInd w:val="0"/>
        <w:jc w:val="both"/>
        <w:rPr>
          <w:rFonts w:ascii="Arial" w:eastAsiaTheme="minorHAnsi" w:hAnsi="Arial"/>
          <w:color w:val="000000"/>
          <w:sz w:val="23"/>
          <w:szCs w:val="23"/>
          <w:lang w:eastAsia="en-US"/>
        </w:rPr>
      </w:pPr>
    </w:p>
    <w:p w:rsidR="00164922" w:rsidRDefault="00A67072" w:rsidP="00164922">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164922">
        <w:rPr>
          <w:rFonts w:ascii="Arial" w:eastAsiaTheme="minorHAnsi" w:hAnsi="Arial"/>
          <w:color w:val="000000"/>
          <w:sz w:val="23"/>
          <w:szCs w:val="23"/>
          <w:lang w:eastAsia="en-US"/>
        </w:rPr>
        <w:t>.</w:t>
      </w:r>
      <w:r>
        <w:rPr>
          <w:rFonts w:ascii="Arial" w:eastAsiaTheme="minorHAnsi" w:hAnsi="Arial"/>
          <w:color w:val="000000"/>
          <w:sz w:val="23"/>
          <w:szCs w:val="23"/>
          <w:lang w:eastAsia="en-US"/>
        </w:rPr>
        <w:t>5.</w:t>
      </w:r>
      <w:r w:rsidR="00164922">
        <w:rPr>
          <w:rFonts w:ascii="Arial" w:eastAsiaTheme="minorHAnsi" w:hAnsi="Arial"/>
          <w:color w:val="000000"/>
          <w:sz w:val="23"/>
          <w:szCs w:val="23"/>
          <w:lang w:eastAsia="en-US"/>
        </w:rPr>
        <w:t xml:space="preserve">1. </w:t>
      </w:r>
      <w:r w:rsidR="00204732">
        <w:rPr>
          <w:rFonts w:ascii="Arial" w:eastAsiaTheme="minorHAnsi" w:hAnsi="Arial"/>
          <w:color w:val="000000"/>
          <w:sz w:val="23"/>
          <w:szCs w:val="23"/>
          <w:lang w:eastAsia="en-US"/>
        </w:rPr>
        <w:t>Ubicar las señales de ISO.</w:t>
      </w:r>
    </w:p>
    <w:p w:rsidR="00164922" w:rsidRDefault="00A67072" w:rsidP="00164922">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164922">
        <w:rPr>
          <w:rFonts w:ascii="Arial" w:eastAsiaTheme="minorHAnsi" w:hAnsi="Arial"/>
          <w:color w:val="000000"/>
          <w:sz w:val="23"/>
          <w:szCs w:val="23"/>
          <w:lang w:eastAsia="en-US"/>
        </w:rPr>
        <w:t>.</w:t>
      </w:r>
      <w:r>
        <w:rPr>
          <w:rFonts w:ascii="Arial" w:eastAsiaTheme="minorHAnsi" w:hAnsi="Arial"/>
          <w:color w:val="000000"/>
          <w:sz w:val="23"/>
          <w:szCs w:val="23"/>
          <w:lang w:eastAsia="en-US"/>
        </w:rPr>
        <w:t>5.</w:t>
      </w:r>
      <w:r w:rsidR="00164922">
        <w:rPr>
          <w:rFonts w:ascii="Arial" w:eastAsiaTheme="minorHAnsi" w:hAnsi="Arial"/>
          <w:color w:val="000000"/>
          <w:sz w:val="23"/>
          <w:szCs w:val="23"/>
          <w:lang w:eastAsia="en-US"/>
        </w:rPr>
        <w:t xml:space="preserve">2. </w:t>
      </w:r>
      <w:r w:rsidR="00164922" w:rsidRPr="00164922">
        <w:rPr>
          <w:rFonts w:ascii="Arial" w:eastAsiaTheme="minorHAnsi" w:hAnsi="Arial"/>
          <w:color w:val="000000"/>
          <w:sz w:val="23"/>
          <w:szCs w:val="23"/>
          <w:lang w:eastAsia="en-US"/>
        </w:rPr>
        <w:t xml:space="preserve">Aplicar hipoclorito de sodio a </w:t>
      </w:r>
      <w:r w:rsidR="00D63F71">
        <w:rPr>
          <w:rFonts w:ascii="Arial" w:eastAsiaTheme="minorHAnsi" w:hAnsi="Arial"/>
          <w:color w:val="000000"/>
          <w:sz w:val="23"/>
          <w:szCs w:val="23"/>
          <w:lang w:eastAsia="en-US"/>
        </w:rPr>
        <w:t>10</w:t>
      </w:r>
      <w:r w:rsidR="00204732">
        <w:rPr>
          <w:rFonts w:ascii="Arial" w:eastAsiaTheme="minorHAnsi" w:hAnsi="Arial"/>
          <w:color w:val="000000"/>
          <w:sz w:val="23"/>
          <w:szCs w:val="23"/>
          <w:lang w:eastAsia="en-US"/>
        </w:rPr>
        <w:t>000 ppm por 15 minutos.</w:t>
      </w:r>
    </w:p>
    <w:p w:rsidR="00164922" w:rsidRPr="00164922" w:rsidRDefault="00A67072" w:rsidP="00164922">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164922">
        <w:rPr>
          <w:rFonts w:ascii="Arial" w:eastAsiaTheme="minorHAnsi" w:hAnsi="Arial"/>
          <w:color w:val="000000"/>
          <w:sz w:val="23"/>
          <w:szCs w:val="23"/>
          <w:lang w:eastAsia="en-US"/>
        </w:rPr>
        <w:t>.</w:t>
      </w:r>
      <w:r>
        <w:rPr>
          <w:rFonts w:ascii="Arial" w:eastAsiaTheme="minorHAnsi" w:hAnsi="Arial"/>
          <w:color w:val="000000"/>
          <w:sz w:val="23"/>
          <w:szCs w:val="23"/>
          <w:lang w:eastAsia="en-US"/>
        </w:rPr>
        <w:t>5.</w:t>
      </w:r>
      <w:r w:rsidR="00164922">
        <w:rPr>
          <w:rFonts w:ascii="Arial" w:eastAsiaTheme="minorHAnsi" w:hAnsi="Arial"/>
          <w:color w:val="000000"/>
          <w:sz w:val="23"/>
          <w:szCs w:val="23"/>
          <w:lang w:eastAsia="en-US"/>
        </w:rPr>
        <w:t xml:space="preserve">3 </w:t>
      </w:r>
      <w:r w:rsidR="00204732">
        <w:rPr>
          <w:rFonts w:ascii="Arial" w:eastAsiaTheme="minorHAnsi" w:hAnsi="Arial"/>
          <w:color w:val="000000"/>
          <w:sz w:val="23"/>
          <w:szCs w:val="23"/>
          <w:lang w:eastAsia="en-US"/>
        </w:rPr>
        <w:t>Sobreponer papel absorbente.</w:t>
      </w:r>
    </w:p>
    <w:p w:rsidR="00293966" w:rsidRDefault="00293966" w:rsidP="00164922">
      <w:pPr>
        <w:autoSpaceDE w:val="0"/>
        <w:autoSpaceDN w:val="0"/>
        <w:adjustRightInd w:val="0"/>
        <w:jc w:val="both"/>
        <w:rPr>
          <w:rFonts w:ascii="Arial" w:eastAsiaTheme="minorHAnsi" w:hAnsi="Arial"/>
          <w:color w:val="000000"/>
          <w:sz w:val="23"/>
          <w:szCs w:val="23"/>
          <w:lang w:eastAsia="en-US"/>
        </w:rPr>
      </w:pPr>
    </w:p>
    <w:p w:rsidR="00164922" w:rsidRDefault="00A67072" w:rsidP="00164922">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164922">
        <w:rPr>
          <w:rFonts w:ascii="Arial" w:eastAsiaTheme="minorHAnsi" w:hAnsi="Arial"/>
          <w:color w:val="000000"/>
          <w:sz w:val="23"/>
          <w:szCs w:val="23"/>
          <w:lang w:eastAsia="en-US"/>
        </w:rPr>
        <w:t>.</w:t>
      </w:r>
      <w:r>
        <w:rPr>
          <w:rFonts w:ascii="Arial" w:eastAsiaTheme="minorHAnsi" w:hAnsi="Arial"/>
          <w:color w:val="000000"/>
          <w:sz w:val="23"/>
          <w:szCs w:val="23"/>
          <w:lang w:eastAsia="en-US"/>
        </w:rPr>
        <w:t>5.</w:t>
      </w:r>
      <w:r w:rsidR="00164922">
        <w:rPr>
          <w:rFonts w:ascii="Arial" w:eastAsiaTheme="minorHAnsi" w:hAnsi="Arial"/>
          <w:color w:val="000000"/>
          <w:sz w:val="23"/>
          <w:szCs w:val="23"/>
          <w:lang w:eastAsia="en-US"/>
        </w:rPr>
        <w:t xml:space="preserve">4. </w:t>
      </w:r>
      <w:r w:rsidR="00164922" w:rsidRPr="00164922">
        <w:rPr>
          <w:rFonts w:ascii="Arial" w:eastAsiaTheme="minorHAnsi" w:hAnsi="Arial"/>
          <w:color w:val="000000"/>
          <w:sz w:val="23"/>
          <w:szCs w:val="23"/>
          <w:lang w:eastAsia="en-US"/>
        </w:rPr>
        <w:t>Retirar el papel y colocarlo en bolsa roja</w:t>
      </w:r>
      <w:r w:rsidR="00204732">
        <w:rPr>
          <w:rFonts w:ascii="Arial" w:eastAsiaTheme="minorHAnsi" w:hAnsi="Arial"/>
          <w:color w:val="000000"/>
          <w:sz w:val="23"/>
          <w:szCs w:val="23"/>
          <w:lang w:eastAsia="en-US"/>
        </w:rPr>
        <w:t>.</w:t>
      </w:r>
      <w:r w:rsidR="00164922" w:rsidRPr="00164922">
        <w:rPr>
          <w:rFonts w:ascii="Arial" w:eastAsiaTheme="minorHAnsi" w:hAnsi="Arial"/>
          <w:color w:val="000000"/>
          <w:sz w:val="23"/>
          <w:szCs w:val="23"/>
          <w:lang w:eastAsia="en-US"/>
        </w:rPr>
        <w:t xml:space="preserve"> </w:t>
      </w:r>
    </w:p>
    <w:p w:rsidR="00164922" w:rsidRPr="00164922" w:rsidRDefault="00A67072" w:rsidP="00164922">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164922">
        <w:rPr>
          <w:rFonts w:ascii="Arial" w:eastAsiaTheme="minorHAnsi" w:hAnsi="Arial"/>
          <w:color w:val="000000"/>
          <w:sz w:val="23"/>
          <w:szCs w:val="23"/>
          <w:lang w:eastAsia="en-US"/>
        </w:rPr>
        <w:t>.</w:t>
      </w:r>
      <w:r>
        <w:rPr>
          <w:rFonts w:ascii="Arial" w:eastAsiaTheme="minorHAnsi" w:hAnsi="Arial"/>
          <w:color w:val="000000"/>
          <w:sz w:val="23"/>
          <w:szCs w:val="23"/>
          <w:lang w:eastAsia="en-US"/>
        </w:rPr>
        <w:t>5.</w:t>
      </w:r>
      <w:r w:rsidR="00164922">
        <w:rPr>
          <w:rFonts w:ascii="Arial" w:eastAsiaTheme="minorHAnsi" w:hAnsi="Arial"/>
          <w:color w:val="000000"/>
          <w:sz w:val="23"/>
          <w:szCs w:val="23"/>
          <w:lang w:eastAsia="en-US"/>
        </w:rPr>
        <w:t xml:space="preserve">5 </w:t>
      </w:r>
      <w:r w:rsidR="00164922" w:rsidRPr="00164922">
        <w:rPr>
          <w:rFonts w:ascii="Arial" w:eastAsiaTheme="minorHAnsi" w:hAnsi="Arial"/>
          <w:color w:val="000000"/>
          <w:sz w:val="23"/>
          <w:szCs w:val="23"/>
          <w:lang w:eastAsia="en-US"/>
        </w:rPr>
        <w:t>Limpiar con trapeador y agua jabonosa</w:t>
      </w:r>
      <w:r w:rsidR="00204732">
        <w:rPr>
          <w:rFonts w:ascii="Arial" w:eastAsiaTheme="minorHAnsi" w:hAnsi="Arial"/>
          <w:color w:val="000000"/>
          <w:sz w:val="23"/>
          <w:szCs w:val="23"/>
          <w:lang w:eastAsia="en-US"/>
        </w:rPr>
        <w:t>.</w:t>
      </w:r>
      <w:r w:rsidR="00164922" w:rsidRPr="00164922">
        <w:rPr>
          <w:rFonts w:ascii="Arial" w:eastAsiaTheme="minorHAnsi" w:hAnsi="Arial"/>
          <w:color w:val="000000"/>
          <w:sz w:val="23"/>
          <w:szCs w:val="23"/>
          <w:lang w:eastAsia="en-US"/>
        </w:rPr>
        <w:t xml:space="preserve"> </w:t>
      </w:r>
    </w:p>
    <w:p w:rsidR="00164922" w:rsidRDefault="00A67072" w:rsidP="00164922">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164922">
        <w:rPr>
          <w:rFonts w:ascii="Arial" w:eastAsiaTheme="minorHAnsi" w:hAnsi="Arial"/>
          <w:color w:val="000000"/>
          <w:sz w:val="23"/>
          <w:szCs w:val="23"/>
          <w:lang w:eastAsia="en-US"/>
        </w:rPr>
        <w:t>.</w:t>
      </w:r>
      <w:r>
        <w:rPr>
          <w:rFonts w:ascii="Arial" w:eastAsiaTheme="minorHAnsi" w:hAnsi="Arial"/>
          <w:color w:val="000000"/>
          <w:sz w:val="23"/>
          <w:szCs w:val="23"/>
          <w:lang w:eastAsia="en-US"/>
        </w:rPr>
        <w:t>5.</w:t>
      </w:r>
      <w:r w:rsidR="00164922">
        <w:rPr>
          <w:rFonts w:ascii="Arial" w:eastAsiaTheme="minorHAnsi" w:hAnsi="Arial"/>
          <w:color w:val="000000"/>
          <w:sz w:val="23"/>
          <w:szCs w:val="23"/>
          <w:lang w:eastAsia="en-US"/>
        </w:rPr>
        <w:t xml:space="preserve">6 </w:t>
      </w:r>
      <w:r w:rsidR="00164922" w:rsidRPr="00164922">
        <w:rPr>
          <w:rFonts w:ascii="Arial" w:eastAsiaTheme="minorHAnsi" w:hAnsi="Arial"/>
          <w:color w:val="000000"/>
          <w:sz w:val="23"/>
          <w:szCs w:val="23"/>
          <w:lang w:eastAsia="en-US"/>
        </w:rPr>
        <w:t>Realizar desinfección a la c</w:t>
      </w:r>
      <w:r w:rsidR="00204732">
        <w:rPr>
          <w:rFonts w:ascii="Arial" w:eastAsiaTheme="minorHAnsi" w:hAnsi="Arial"/>
          <w:color w:val="000000"/>
          <w:sz w:val="23"/>
          <w:szCs w:val="23"/>
          <w:lang w:eastAsia="en-US"/>
        </w:rPr>
        <w:t>oncentración indicada.</w:t>
      </w:r>
    </w:p>
    <w:p w:rsidR="00164922" w:rsidRDefault="00164922" w:rsidP="00164922">
      <w:pPr>
        <w:autoSpaceDE w:val="0"/>
        <w:autoSpaceDN w:val="0"/>
        <w:adjustRightInd w:val="0"/>
        <w:jc w:val="both"/>
        <w:rPr>
          <w:rFonts w:ascii="Arial" w:eastAsiaTheme="minorHAnsi" w:hAnsi="Arial"/>
          <w:color w:val="000000"/>
          <w:sz w:val="23"/>
          <w:szCs w:val="23"/>
          <w:lang w:eastAsia="en-US"/>
        </w:rPr>
      </w:pPr>
    </w:p>
    <w:p w:rsidR="00164922" w:rsidRPr="00164922" w:rsidRDefault="00A67072" w:rsidP="00164922">
      <w:pPr>
        <w:autoSpaceDE w:val="0"/>
        <w:autoSpaceDN w:val="0"/>
        <w:adjustRightInd w:val="0"/>
        <w:jc w:val="both"/>
        <w:rPr>
          <w:rFonts w:ascii="Arial" w:eastAsiaTheme="minorHAnsi" w:hAnsi="Arial"/>
          <w:b/>
          <w:color w:val="000000"/>
          <w:sz w:val="23"/>
          <w:szCs w:val="23"/>
          <w:lang w:eastAsia="en-US"/>
        </w:rPr>
      </w:pPr>
      <w:r>
        <w:rPr>
          <w:rFonts w:ascii="Arial" w:eastAsiaTheme="minorHAnsi" w:hAnsi="Arial"/>
          <w:b/>
          <w:color w:val="000000"/>
          <w:sz w:val="23"/>
          <w:szCs w:val="23"/>
          <w:lang w:eastAsia="en-US"/>
        </w:rPr>
        <w:t>5</w:t>
      </w:r>
      <w:r w:rsidR="00164922">
        <w:rPr>
          <w:rFonts w:ascii="Arial" w:eastAsiaTheme="minorHAnsi" w:hAnsi="Arial"/>
          <w:b/>
          <w:color w:val="000000"/>
          <w:sz w:val="23"/>
          <w:szCs w:val="23"/>
          <w:lang w:eastAsia="en-US"/>
        </w:rPr>
        <w:t xml:space="preserve">.6. </w:t>
      </w:r>
      <w:r w:rsidR="00164922" w:rsidRPr="00164922">
        <w:rPr>
          <w:rFonts w:ascii="Arial" w:eastAsiaTheme="minorHAnsi" w:hAnsi="Arial"/>
          <w:b/>
          <w:color w:val="000000"/>
          <w:sz w:val="23"/>
          <w:szCs w:val="23"/>
          <w:lang w:eastAsia="en-US"/>
        </w:rPr>
        <w:t>DERRAME O RUPTURA DE FRASCOS DE MUESTRAS DE LABORATORIO</w:t>
      </w:r>
    </w:p>
    <w:p w:rsidR="00293966" w:rsidRDefault="00293966" w:rsidP="00164922">
      <w:pPr>
        <w:autoSpaceDE w:val="0"/>
        <w:autoSpaceDN w:val="0"/>
        <w:adjustRightInd w:val="0"/>
        <w:jc w:val="both"/>
        <w:rPr>
          <w:rFonts w:ascii="Arial" w:eastAsiaTheme="minorHAnsi" w:hAnsi="Arial"/>
          <w:color w:val="000000"/>
          <w:sz w:val="23"/>
          <w:szCs w:val="23"/>
          <w:lang w:eastAsia="en-US"/>
        </w:rPr>
      </w:pPr>
    </w:p>
    <w:p w:rsidR="00164922" w:rsidRPr="00164922" w:rsidRDefault="00164922" w:rsidP="00164922">
      <w:pPr>
        <w:autoSpaceDE w:val="0"/>
        <w:autoSpaceDN w:val="0"/>
        <w:adjustRightInd w:val="0"/>
        <w:jc w:val="both"/>
        <w:rPr>
          <w:rFonts w:ascii="Arial" w:eastAsiaTheme="minorHAnsi" w:hAnsi="Arial"/>
          <w:color w:val="000000"/>
          <w:sz w:val="23"/>
          <w:szCs w:val="23"/>
          <w:lang w:eastAsia="en-US"/>
        </w:rPr>
      </w:pPr>
      <w:r w:rsidRPr="00164922">
        <w:rPr>
          <w:rFonts w:ascii="Arial" w:eastAsiaTheme="minorHAnsi" w:hAnsi="Arial"/>
          <w:color w:val="000000"/>
          <w:sz w:val="23"/>
          <w:szCs w:val="23"/>
          <w:lang w:eastAsia="en-US"/>
        </w:rPr>
        <w:t>Usar elementos de protección personal.</w:t>
      </w:r>
    </w:p>
    <w:p w:rsidR="00293966" w:rsidRDefault="00293966" w:rsidP="00164922">
      <w:pPr>
        <w:autoSpaceDE w:val="0"/>
        <w:autoSpaceDN w:val="0"/>
        <w:adjustRightInd w:val="0"/>
        <w:jc w:val="both"/>
        <w:rPr>
          <w:rFonts w:ascii="Arial" w:eastAsiaTheme="minorHAnsi" w:hAnsi="Arial"/>
          <w:color w:val="000000"/>
          <w:sz w:val="23"/>
          <w:szCs w:val="23"/>
          <w:lang w:eastAsia="en-US"/>
        </w:rPr>
      </w:pPr>
    </w:p>
    <w:p w:rsidR="00164922" w:rsidRPr="00164922" w:rsidRDefault="00A67072" w:rsidP="00164922">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164922">
        <w:rPr>
          <w:rFonts w:ascii="Arial" w:eastAsiaTheme="minorHAnsi" w:hAnsi="Arial"/>
          <w:color w:val="000000"/>
          <w:sz w:val="23"/>
          <w:szCs w:val="23"/>
          <w:lang w:eastAsia="en-US"/>
        </w:rPr>
        <w:t xml:space="preserve">.6.1. </w:t>
      </w:r>
      <w:r w:rsidR="00164922" w:rsidRPr="00164922">
        <w:rPr>
          <w:rFonts w:ascii="Arial" w:eastAsiaTheme="minorHAnsi" w:hAnsi="Arial"/>
          <w:color w:val="000000"/>
          <w:sz w:val="23"/>
          <w:szCs w:val="23"/>
          <w:lang w:eastAsia="en-US"/>
        </w:rPr>
        <w:t>Ubicar las señales de piso.</w:t>
      </w:r>
    </w:p>
    <w:p w:rsidR="00164922" w:rsidRDefault="00A67072" w:rsidP="00164922">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164922">
        <w:rPr>
          <w:rFonts w:ascii="Arial" w:eastAsiaTheme="minorHAnsi" w:hAnsi="Arial"/>
          <w:color w:val="000000"/>
          <w:sz w:val="23"/>
          <w:szCs w:val="23"/>
          <w:lang w:eastAsia="en-US"/>
        </w:rPr>
        <w:t xml:space="preserve">.6.2. </w:t>
      </w:r>
      <w:r w:rsidR="00164922" w:rsidRPr="00164922">
        <w:rPr>
          <w:rFonts w:ascii="Arial" w:eastAsiaTheme="minorHAnsi" w:hAnsi="Arial"/>
          <w:color w:val="000000"/>
          <w:sz w:val="23"/>
          <w:szCs w:val="23"/>
          <w:lang w:eastAsia="en-US"/>
        </w:rPr>
        <w:t xml:space="preserve">Inactivar los recipientes </w:t>
      </w:r>
      <w:r w:rsidR="00164922">
        <w:rPr>
          <w:rFonts w:ascii="Arial" w:eastAsiaTheme="minorHAnsi" w:hAnsi="Arial"/>
          <w:color w:val="000000"/>
          <w:sz w:val="23"/>
          <w:szCs w:val="23"/>
          <w:lang w:eastAsia="en-US"/>
        </w:rPr>
        <w:t>rotos con peróxido de hidrogeno</w:t>
      </w:r>
      <w:r w:rsidR="00146FAD">
        <w:rPr>
          <w:rFonts w:ascii="Arial" w:eastAsiaTheme="minorHAnsi" w:hAnsi="Arial"/>
          <w:color w:val="000000"/>
          <w:sz w:val="23"/>
          <w:szCs w:val="23"/>
          <w:lang w:eastAsia="en-US"/>
        </w:rPr>
        <w:t>.</w:t>
      </w:r>
    </w:p>
    <w:p w:rsidR="00164922" w:rsidRDefault="00A67072" w:rsidP="00164922">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164922">
        <w:rPr>
          <w:rFonts w:ascii="Arial" w:eastAsiaTheme="minorHAnsi" w:hAnsi="Arial"/>
          <w:color w:val="000000"/>
          <w:sz w:val="23"/>
          <w:szCs w:val="23"/>
          <w:lang w:eastAsia="en-US"/>
        </w:rPr>
        <w:t xml:space="preserve">.6.3. </w:t>
      </w:r>
      <w:r w:rsidR="00164922" w:rsidRPr="00164922">
        <w:rPr>
          <w:rFonts w:ascii="Arial" w:eastAsiaTheme="minorHAnsi" w:hAnsi="Arial"/>
          <w:color w:val="000000"/>
          <w:sz w:val="23"/>
          <w:szCs w:val="23"/>
          <w:lang w:eastAsia="en-US"/>
        </w:rPr>
        <w:t>Evacuar los trozos en un recogedor y llevarlo a u</w:t>
      </w:r>
      <w:r w:rsidR="00164922">
        <w:rPr>
          <w:rFonts w:ascii="Arial" w:eastAsiaTheme="minorHAnsi" w:hAnsi="Arial"/>
          <w:color w:val="000000"/>
          <w:sz w:val="23"/>
          <w:szCs w:val="23"/>
          <w:lang w:eastAsia="en-US"/>
        </w:rPr>
        <w:t>n recipiente de paredes rígidas</w:t>
      </w:r>
      <w:r w:rsidR="00146FAD">
        <w:rPr>
          <w:rFonts w:ascii="Arial" w:eastAsiaTheme="minorHAnsi" w:hAnsi="Arial"/>
          <w:color w:val="000000"/>
          <w:sz w:val="23"/>
          <w:szCs w:val="23"/>
          <w:lang w:eastAsia="en-US"/>
        </w:rPr>
        <w:t>.</w:t>
      </w:r>
    </w:p>
    <w:p w:rsidR="00164922" w:rsidRPr="00164922" w:rsidRDefault="00A67072" w:rsidP="00164922">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164922">
        <w:rPr>
          <w:rFonts w:ascii="Arial" w:eastAsiaTheme="minorHAnsi" w:hAnsi="Arial"/>
          <w:color w:val="000000"/>
          <w:sz w:val="23"/>
          <w:szCs w:val="23"/>
          <w:lang w:eastAsia="en-US"/>
        </w:rPr>
        <w:t xml:space="preserve">.6.4. </w:t>
      </w:r>
      <w:r w:rsidR="00164922" w:rsidRPr="00164922">
        <w:rPr>
          <w:rFonts w:ascii="Arial" w:eastAsiaTheme="minorHAnsi" w:hAnsi="Arial"/>
          <w:color w:val="000000"/>
          <w:sz w:val="23"/>
          <w:szCs w:val="23"/>
          <w:lang w:eastAsia="en-US"/>
        </w:rPr>
        <w:t xml:space="preserve">Aplicar al piso hipoclorito de sodio a </w:t>
      </w:r>
      <w:r w:rsidR="00D63F71">
        <w:rPr>
          <w:rFonts w:ascii="Arial" w:eastAsiaTheme="minorHAnsi" w:hAnsi="Arial"/>
          <w:color w:val="000000"/>
          <w:sz w:val="23"/>
          <w:szCs w:val="23"/>
          <w:lang w:eastAsia="en-US"/>
        </w:rPr>
        <w:t>10</w:t>
      </w:r>
      <w:r w:rsidR="00146FAD">
        <w:rPr>
          <w:rFonts w:ascii="Arial" w:eastAsiaTheme="minorHAnsi" w:hAnsi="Arial"/>
          <w:color w:val="000000"/>
          <w:sz w:val="23"/>
          <w:szCs w:val="23"/>
          <w:lang w:eastAsia="en-US"/>
        </w:rPr>
        <w:t>000 ppm por 15 minutos.</w:t>
      </w:r>
    </w:p>
    <w:p w:rsidR="00164922" w:rsidRPr="00164922" w:rsidRDefault="00A67072" w:rsidP="00164922">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164922">
        <w:rPr>
          <w:rFonts w:ascii="Arial" w:eastAsiaTheme="minorHAnsi" w:hAnsi="Arial"/>
          <w:color w:val="000000"/>
          <w:sz w:val="23"/>
          <w:szCs w:val="23"/>
          <w:lang w:eastAsia="en-US"/>
        </w:rPr>
        <w:t xml:space="preserve">.6.5. </w:t>
      </w:r>
      <w:r w:rsidR="00164922" w:rsidRPr="00164922">
        <w:rPr>
          <w:rFonts w:ascii="Arial" w:eastAsiaTheme="minorHAnsi" w:hAnsi="Arial"/>
          <w:color w:val="000000"/>
          <w:sz w:val="23"/>
          <w:szCs w:val="23"/>
          <w:lang w:eastAsia="en-US"/>
        </w:rPr>
        <w:t>Sobreponer papel absorbente</w:t>
      </w:r>
      <w:r w:rsidR="00146FAD">
        <w:rPr>
          <w:rFonts w:ascii="Arial" w:eastAsiaTheme="minorHAnsi" w:hAnsi="Arial"/>
          <w:color w:val="000000"/>
          <w:sz w:val="23"/>
          <w:szCs w:val="23"/>
          <w:lang w:eastAsia="en-US"/>
        </w:rPr>
        <w:t>.</w:t>
      </w:r>
    </w:p>
    <w:p w:rsidR="00D04073" w:rsidRDefault="00A67072" w:rsidP="00164922">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164922">
        <w:rPr>
          <w:rFonts w:ascii="Arial" w:eastAsiaTheme="minorHAnsi" w:hAnsi="Arial"/>
          <w:color w:val="000000"/>
          <w:sz w:val="23"/>
          <w:szCs w:val="23"/>
          <w:lang w:eastAsia="en-US"/>
        </w:rPr>
        <w:t xml:space="preserve">.6.6. </w:t>
      </w:r>
      <w:r w:rsidR="00164922" w:rsidRPr="00164922">
        <w:rPr>
          <w:rFonts w:ascii="Arial" w:eastAsiaTheme="minorHAnsi" w:hAnsi="Arial"/>
          <w:color w:val="000000"/>
          <w:sz w:val="23"/>
          <w:szCs w:val="23"/>
          <w:lang w:eastAsia="en-US"/>
        </w:rPr>
        <w:t xml:space="preserve">Retirar el </w:t>
      </w:r>
      <w:r w:rsidR="00164922">
        <w:rPr>
          <w:rFonts w:ascii="Arial" w:eastAsiaTheme="minorHAnsi" w:hAnsi="Arial"/>
          <w:color w:val="000000"/>
          <w:sz w:val="23"/>
          <w:szCs w:val="23"/>
          <w:lang w:eastAsia="en-US"/>
        </w:rPr>
        <w:t>papel y colocarlo en bolsa roja</w:t>
      </w:r>
      <w:r w:rsidR="00146FAD">
        <w:rPr>
          <w:rFonts w:ascii="Arial" w:eastAsiaTheme="minorHAnsi" w:hAnsi="Arial"/>
          <w:color w:val="000000"/>
          <w:sz w:val="23"/>
          <w:szCs w:val="23"/>
          <w:lang w:eastAsia="en-US"/>
        </w:rPr>
        <w:t>.</w:t>
      </w:r>
    </w:p>
    <w:p w:rsidR="00164922" w:rsidRDefault="00A67072" w:rsidP="00164922">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164922">
        <w:rPr>
          <w:rFonts w:ascii="Arial" w:eastAsiaTheme="minorHAnsi" w:hAnsi="Arial"/>
          <w:color w:val="000000"/>
          <w:sz w:val="23"/>
          <w:szCs w:val="23"/>
          <w:lang w:eastAsia="en-US"/>
        </w:rPr>
        <w:t xml:space="preserve">.6.7. </w:t>
      </w:r>
      <w:r w:rsidR="00164922" w:rsidRPr="00164922">
        <w:rPr>
          <w:rFonts w:ascii="Arial" w:eastAsiaTheme="minorHAnsi" w:hAnsi="Arial"/>
          <w:color w:val="000000"/>
          <w:sz w:val="23"/>
          <w:szCs w:val="23"/>
          <w:lang w:eastAsia="en-US"/>
        </w:rPr>
        <w:t>Limpiar con trapeador y agua jabonosa</w:t>
      </w:r>
      <w:r w:rsidR="00146FAD">
        <w:rPr>
          <w:rFonts w:ascii="Arial" w:eastAsiaTheme="minorHAnsi" w:hAnsi="Arial"/>
          <w:color w:val="000000"/>
          <w:sz w:val="23"/>
          <w:szCs w:val="23"/>
          <w:lang w:eastAsia="en-US"/>
        </w:rPr>
        <w:t>.</w:t>
      </w:r>
    </w:p>
    <w:p w:rsidR="00D04073" w:rsidRPr="00164922" w:rsidRDefault="00D04073" w:rsidP="00164922">
      <w:pPr>
        <w:autoSpaceDE w:val="0"/>
        <w:autoSpaceDN w:val="0"/>
        <w:adjustRightInd w:val="0"/>
        <w:jc w:val="both"/>
        <w:rPr>
          <w:rFonts w:ascii="Arial" w:eastAsiaTheme="minorHAnsi" w:hAnsi="Arial"/>
          <w:color w:val="000000"/>
          <w:sz w:val="23"/>
          <w:szCs w:val="23"/>
          <w:lang w:eastAsia="en-US"/>
        </w:rPr>
      </w:pPr>
    </w:p>
    <w:p w:rsidR="00164922" w:rsidRDefault="00A67072" w:rsidP="00164922">
      <w:pPr>
        <w:autoSpaceDE w:val="0"/>
        <w:autoSpaceDN w:val="0"/>
        <w:adjustRightInd w:val="0"/>
        <w:jc w:val="both"/>
        <w:rPr>
          <w:rFonts w:ascii="Arial" w:eastAsiaTheme="minorHAnsi" w:hAnsi="Arial"/>
          <w:b/>
          <w:color w:val="000000"/>
          <w:sz w:val="23"/>
          <w:szCs w:val="23"/>
          <w:lang w:eastAsia="en-US"/>
        </w:rPr>
      </w:pPr>
      <w:r>
        <w:rPr>
          <w:rFonts w:ascii="Arial" w:eastAsiaTheme="minorHAnsi" w:hAnsi="Arial"/>
          <w:b/>
          <w:color w:val="000000"/>
          <w:sz w:val="23"/>
          <w:szCs w:val="23"/>
          <w:lang w:eastAsia="en-US"/>
        </w:rPr>
        <w:t>5</w:t>
      </w:r>
      <w:r w:rsidR="00164922">
        <w:rPr>
          <w:rFonts w:ascii="Arial" w:eastAsiaTheme="minorHAnsi" w:hAnsi="Arial"/>
          <w:b/>
          <w:color w:val="000000"/>
          <w:sz w:val="23"/>
          <w:szCs w:val="23"/>
          <w:lang w:eastAsia="en-US"/>
        </w:rPr>
        <w:t xml:space="preserve">.7. </w:t>
      </w:r>
      <w:r w:rsidR="00164922" w:rsidRPr="00164922">
        <w:rPr>
          <w:rFonts w:ascii="Arial" w:eastAsiaTheme="minorHAnsi" w:hAnsi="Arial"/>
          <w:b/>
          <w:color w:val="000000"/>
          <w:sz w:val="23"/>
          <w:szCs w:val="23"/>
          <w:lang w:eastAsia="en-US"/>
        </w:rPr>
        <w:t>RUPTURA EN LA CENTRIFUGA DE TUBOS CON CONTENIDO POTENCIALMENTE PELIGROSO</w:t>
      </w:r>
    </w:p>
    <w:p w:rsidR="00293966" w:rsidRDefault="00293966" w:rsidP="00164922">
      <w:pPr>
        <w:autoSpaceDE w:val="0"/>
        <w:autoSpaceDN w:val="0"/>
        <w:adjustRightInd w:val="0"/>
        <w:jc w:val="both"/>
        <w:rPr>
          <w:rFonts w:ascii="Arial" w:eastAsiaTheme="minorHAnsi" w:hAnsi="Arial"/>
          <w:color w:val="000000"/>
          <w:sz w:val="23"/>
          <w:szCs w:val="23"/>
          <w:lang w:eastAsia="en-US"/>
        </w:rPr>
      </w:pPr>
    </w:p>
    <w:p w:rsidR="00164922" w:rsidRPr="00164922" w:rsidRDefault="00A67072" w:rsidP="00164922">
      <w:pPr>
        <w:autoSpaceDE w:val="0"/>
        <w:autoSpaceDN w:val="0"/>
        <w:adjustRightInd w:val="0"/>
        <w:jc w:val="both"/>
        <w:rPr>
          <w:rFonts w:ascii="Arial" w:eastAsiaTheme="minorHAnsi" w:hAnsi="Arial"/>
          <w:b/>
          <w:color w:val="000000"/>
          <w:sz w:val="23"/>
          <w:szCs w:val="23"/>
          <w:lang w:eastAsia="en-US"/>
        </w:rPr>
      </w:pPr>
      <w:r>
        <w:rPr>
          <w:rFonts w:ascii="Arial" w:eastAsiaTheme="minorHAnsi" w:hAnsi="Arial"/>
          <w:color w:val="000000"/>
          <w:sz w:val="23"/>
          <w:szCs w:val="23"/>
          <w:lang w:eastAsia="en-US"/>
        </w:rPr>
        <w:t>5</w:t>
      </w:r>
      <w:r w:rsidR="00164922" w:rsidRPr="00164922">
        <w:rPr>
          <w:rFonts w:ascii="Arial" w:eastAsiaTheme="minorHAnsi" w:hAnsi="Arial"/>
          <w:color w:val="000000"/>
          <w:sz w:val="23"/>
          <w:szCs w:val="23"/>
          <w:lang w:eastAsia="en-US"/>
        </w:rPr>
        <w:t>.7.1.</w:t>
      </w:r>
      <w:r w:rsidR="00164922">
        <w:rPr>
          <w:rFonts w:ascii="Arial" w:eastAsiaTheme="minorHAnsi" w:hAnsi="Arial"/>
          <w:b/>
          <w:color w:val="000000"/>
          <w:sz w:val="23"/>
          <w:szCs w:val="23"/>
          <w:lang w:eastAsia="en-US"/>
        </w:rPr>
        <w:t xml:space="preserve"> </w:t>
      </w:r>
      <w:r w:rsidR="00164922" w:rsidRPr="00164922">
        <w:rPr>
          <w:rFonts w:ascii="Arial" w:eastAsiaTheme="minorHAnsi" w:hAnsi="Arial"/>
          <w:color w:val="000000"/>
          <w:sz w:val="23"/>
          <w:szCs w:val="23"/>
          <w:lang w:eastAsia="en-US"/>
        </w:rPr>
        <w:t xml:space="preserve">Si se usa o se sospecha que se ha roto un tubo </w:t>
      </w:r>
      <w:r w:rsidR="002E0068">
        <w:rPr>
          <w:rFonts w:ascii="Arial" w:eastAsiaTheme="minorHAnsi" w:hAnsi="Arial"/>
          <w:color w:val="000000"/>
          <w:sz w:val="23"/>
          <w:szCs w:val="23"/>
          <w:lang w:eastAsia="en-US"/>
        </w:rPr>
        <w:t xml:space="preserve">de muestras y </w:t>
      </w:r>
      <w:r w:rsidR="00164922" w:rsidRPr="00164922">
        <w:rPr>
          <w:rFonts w:ascii="Arial" w:eastAsiaTheme="minorHAnsi" w:hAnsi="Arial"/>
          <w:color w:val="000000"/>
          <w:sz w:val="23"/>
          <w:szCs w:val="23"/>
          <w:lang w:eastAsia="en-US"/>
        </w:rPr>
        <w:t>está en marcha la centrifuga, hay que interrumpir la centrifugación y no abrir hasta que hayan pasado 30 minutos</w:t>
      </w:r>
    </w:p>
    <w:p w:rsidR="00293966" w:rsidRDefault="00293966" w:rsidP="00164922">
      <w:pPr>
        <w:autoSpaceDE w:val="0"/>
        <w:autoSpaceDN w:val="0"/>
        <w:adjustRightInd w:val="0"/>
        <w:jc w:val="both"/>
        <w:rPr>
          <w:rFonts w:ascii="Arial" w:eastAsiaTheme="minorHAnsi" w:hAnsi="Arial"/>
          <w:color w:val="000000"/>
          <w:sz w:val="23"/>
          <w:szCs w:val="23"/>
          <w:lang w:eastAsia="en-US"/>
        </w:rPr>
      </w:pPr>
    </w:p>
    <w:p w:rsidR="00164922" w:rsidRPr="00164922" w:rsidRDefault="00A67072" w:rsidP="00164922">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164922">
        <w:rPr>
          <w:rFonts w:ascii="Arial" w:eastAsiaTheme="minorHAnsi" w:hAnsi="Arial"/>
          <w:color w:val="000000"/>
          <w:sz w:val="23"/>
          <w:szCs w:val="23"/>
          <w:lang w:eastAsia="en-US"/>
        </w:rPr>
        <w:t xml:space="preserve">.7.2. </w:t>
      </w:r>
      <w:r w:rsidR="00164922" w:rsidRPr="00164922">
        <w:rPr>
          <w:rFonts w:ascii="Arial" w:eastAsiaTheme="minorHAnsi" w:hAnsi="Arial"/>
          <w:color w:val="000000"/>
          <w:sz w:val="23"/>
          <w:szCs w:val="23"/>
          <w:lang w:eastAsia="en-US"/>
        </w:rPr>
        <w:t>Si la ruptura se descubre cuando la centrifuga se ha parado, se vuelve a tapar y se deja cerrada durante 30 minutos</w:t>
      </w:r>
      <w:r w:rsidR="002E0068">
        <w:rPr>
          <w:rFonts w:ascii="Arial" w:eastAsiaTheme="minorHAnsi" w:hAnsi="Arial"/>
          <w:color w:val="000000"/>
          <w:sz w:val="23"/>
          <w:szCs w:val="23"/>
          <w:lang w:eastAsia="en-US"/>
        </w:rPr>
        <w:t>.</w:t>
      </w:r>
    </w:p>
    <w:p w:rsidR="00293966" w:rsidRDefault="00293966" w:rsidP="00164922">
      <w:pPr>
        <w:autoSpaceDE w:val="0"/>
        <w:autoSpaceDN w:val="0"/>
        <w:adjustRightInd w:val="0"/>
        <w:jc w:val="both"/>
        <w:rPr>
          <w:rFonts w:ascii="Arial" w:eastAsiaTheme="minorHAnsi" w:hAnsi="Arial"/>
          <w:color w:val="000000"/>
          <w:sz w:val="23"/>
          <w:szCs w:val="23"/>
          <w:lang w:eastAsia="en-US"/>
        </w:rPr>
      </w:pPr>
    </w:p>
    <w:p w:rsidR="00164922" w:rsidRPr="00164922" w:rsidRDefault="00A67072" w:rsidP="00164922">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164922">
        <w:rPr>
          <w:rFonts w:ascii="Arial" w:eastAsiaTheme="minorHAnsi" w:hAnsi="Arial"/>
          <w:color w:val="000000"/>
          <w:sz w:val="23"/>
          <w:szCs w:val="23"/>
          <w:lang w:eastAsia="en-US"/>
        </w:rPr>
        <w:t xml:space="preserve">.7.3. </w:t>
      </w:r>
      <w:r w:rsidR="00164922" w:rsidRPr="00164922">
        <w:rPr>
          <w:rFonts w:ascii="Arial" w:eastAsiaTheme="minorHAnsi" w:hAnsi="Arial"/>
          <w:color w:val="000000"/>
          <w:sz w:val="23"/>
          <w:szCs w:val="23"/>
          <w:lang w:eastAsia="en-US"/>
        </w:rPr>
        <w:t>Para limpiar la centrifuga se debe utilizar guantes resistentes de caucho, recubiertos si es preciso por otros de plástico desechables</w:t>
      </w:r>
      <w:r w:rsidR="002E0068">
        <w:rPr>
          <w:rFonts w:ascii="Arial" w:eastAsiaTheme="minorHAnsi" w:hAnsi="Arial"/>
          <w:color w:val="000000"/>
          <w:sz w:val="23"/>
          <w:szCs w:val="23"/>
          <w:lang w:eastAsia="en-US"/>
        </w:rPr>
        <w:t>.</w:t>
      </w:r>
    </w:p>
    <w:p w:rsidR="00293966" w:rsidRDefault="00293966" w:rsidP="00164922">
      <w:pPr>
        <w:autoSpaceDE w:val="0"/>
        <w:autoSpaceDN w:val="0"/>
        <w:adjustRightInd w:val="0"/>
        <w:jc w:val="both"/>
        <w:rPr>
          <w:rFonts w:ascii="Arial" w:eastAsiaTheme="minorHAnsi" w:hAnsi="Arial"/>
          <w:color w:val="000000"/>
          <w:sz w:val="23"/>
          <w:szCs w:val="23"/>
          <w:lang w:eastAsia="en-US"/>
        </w:rPr>
      </w:pPr>
    </w:p>
    <w:p w:rsidR="00164922" w:rsidRPr="00164922" w:rsidRDefault="00A67072" w:rsidP="00164922">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164922">
        <w:rPr>
          <w:rFonts w:ascii="Arial" w:eastAsiaTheme="minorHAnsi" w:hAnsi="Arial"/>
          <w:color w:val="000000"/>
          <w:sz w:val="23"/>
          <w:szCs w:val="23"/>
          <w:lang w:eastAsia="en-US"/>
        </w:rPr>
        <w:t xml:space="preserve">.7.4. </w:t>
      </w:r>
      <w:r w:rsidR="00164922" w:rsidRPr="00164922">
        <w:rPr>
          <w:rFonts w:ascii="Arial" w:eastAsiaTheme="minorHAnsi" w:hAnsi="Arial"/>
          <w:color w:val="000000"/>
          <w:sz w:val="23"/>
          <w:szCs w:val="23"/>
          <w:lang w:eastAsia="en-US"/>
        </w:rPr>
        <w:t>Para recoger los trozos de vidrio se debe utilizar pinzas o gasas de algodón manipuladas con pinzas</w:t>
      </w:r>
      <w:r w:rsidR="002E0068">
        <w:rPr>
          <w:rFonts w:ascii="Arial" w:eastAsiaTheme="minorHAnsi" w:hAnsi="Arial"/>
          <w:color w:val="000000"/>
          <w:sz w:val="23"/>
          <w:szCs w:val="23"/>
          <w:lang w:eastAsia="en-US"/>
        </w:rPr>
        <w:t>.</w:t>
      </w:r>
    </w:p>
    <w:p w:rsidR="00293966" w:rsidRDefault="00293966" w:rsidP="00164922">
      <w:pPr>
        <w:autoSpaceDE w:val="0"/>
        <w:autoSpaceDN w:val="0"/>
        <w:adjustRightInd w:val="0"/>
        <w:jc w:val="both"/>
        <w:rPr>
          <w:rFonts w:ascii="Arial" w:eastAsiaTheme="minorHAnsi" w:hAnsi="Arial"/>
          <w:color w:val="000000"/>
          <w:sz w:val="23"/>
          <w:szCs w:val="23"/>
          <w:lang w:eastAsia="en-US"/>
        </w:rPr>
      </w:pPr>
    </w:p>
    <w:p w:rsidR="00164922" w:rsidRPr="00164922" w:rsidRDefault="00A67072" w:rsidP="00164922">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164922">
        <w:rPr>
          <w:rFonts w:ascii="Arial" w:eastAsiaTheme="minorHAnsi" w:hAnsi="Arial"/>
          <w:color w:val="000000"/>
          <w:sz w:val="23"/>
          <w:szCs w:val="23"/>
          <w:lang w:eastAsia="en-US"/>
        </w:rPr>
        <w:t xml:space="preserve">.7.5. </w:t>
      </w:r>
      <w:r w:rsidR="00164922" w:rsidRPr="00164922">
        <w:rPr>
          <w:rFonts w:ascii="Arial" w:eastAsiaTheme="minorHAnsi" w:hAnsi="Arial"/>
          <w:color w:val="000000"/>
          <w:sz w:val="23"/>
          <w:szCs w:val="23"/>
          <w:lang w:eastAsia="en-US"/>
        </w:rPr>
        <w:t>Los fragmentos de vidrio se depositan en u</w:t>
      </w:r>
      <w:r w:rsidR="005B258D">
        <w:rPr>
          <w:rFonts w:ascii="Arial" w:eastAsiaTheme="minorHAnsi" w:hAnsi="Arial"/>
          <w:color w:val="000000"/>
          <w:sz w:val="23"/>
          <w:szCs w:val="23"/>
          <w:lang w:eastAsia="en-US"/>
        </w:rPr>
        <w:t>n recipiente de paredes rígidas</w:t>
      </w:r>
      <w:r w:rsidR="002E0068">
        <w:rPr>
          <w:rFonts w:ascii="Arial" w:eastAsiaTheme="minorHAnsi" w:hAnsi="Arial"/>
          <w:color w:val="000000"/>
          <w:sz w:val="23"/>
          <w:szCs w:val="23"/>
          <w:lang w:eastAsia="en-US"/>
        </w:rPr>
        <w:t>.</w:t>
      </w:r>
    </w:p>
    <w:p w:rsidR="00293966" w:rsidRDefault="00293966" w:rsidP="00164922">
      <w:pPr>
        <w:autoSpaceDE w:val="0"/>
        <w:autoSpaceDN w:val="0"/>
        <w:adjustRightInd w:val="0"/>
        <w:jc w:val="both"/>
        <w:rPr>
          <w:rFonts w:ascii="Arial" w:eastAsiaTheme="minorHAnsi" w:hAnsi="Arial"/>
          <w:color w:val="000000"/>
          <w:sz w:val="23"/>
          <w:szCs w:val="23"/>
          <w:lang w:eastAsia="en-US"/>
        </w:rPr>
      </w:pPr>
    </w:p>
    <w:p w:rsidR="00164922" w:rsidRPr="00164922" w:rsidRDefault="00A67072" w:rsidP="00164922">
      <w:pPr>
        <w:autoSpaceDE w:val="0"/>
        <w:autoSpaceDN w:val="0"/>
        <w:adjustRightInd w:val="0"/>
        <w:jc w:val="both"/>
        <w:rPr>
          <w:rFonts w:ascii="Arial" w:eastAsiaTheme="minorHAnsi" w:hAnsi="Arial"/>
          <w:color w:val="000000"/>
          <w:sz w:val="23"/>
          <w:szCs w:val="23"/>
          <w:lang w:eastAsia="en-US"/>
        </w:rPr>
      </w:pPr>
      <w:r>
        <w:rPr>
          <w:rFonts w:ascii="Arial" w:eastAsiaTheme="minorHAnsi" w:hAnsi="Arial"/>
          <w:color w:val="000000"/>
          <w:sz w:val="23"/>
          <w:szCs w:val="23"/>
          <w:lang w:eastAsia="en-US"/>
        </w:rPr>
        <w:t>5</w:t>
      </w:r>
      <w:r w:rsidR="00164922">
        <w:rPr>
          <w:rFonts w:ascii="Arial" w:eastAsiaTheme="minorHAnsi" w:hAnsi="Arial"/>
          <w:color w:val="000000"/>
          <w:sz w:val="23"/>
          <w:szCs w:val="23"/>
          <w:lang w:eastAsia="en-US"/>
        </w:rPr>
        <w:t xml:space="preserve">.7.6. </w:t>
      </w:r>
      <w:r w:rsidR="00164922" w:rsidRPr="00164922">
        <w:rPr>
          <w:rFonts w:ascii="Arial" w:eastAsiaTheme="minorHAnsi" w:hAnsi="Arial"/>
          <w:color w:val="000000"/>
          <w:sz w:val="23"/>
          <w:szCs w:val="23"/>
          <w:lang w:eastAsia="en-US"/>
        </w:rPr>
        <w:t>Todos los tubos en buen estado, soportes, así como el rotor deben desinfectarse con hipoclorito de sodio durante 10 minutos.</w:t>
      </w:r>
    </w:p>
    <w:p w:rsidR="0041590B" w:rsidRPr="0041590B" w:rsidRDefault="0041590B" w:rsidP="0041590B"/>
    <w:p w:rsidR="009504AA" w:rsidRDefault="009504AA" w:rsidP="00611C3A">
      <w:pPr>
        <w:pStyle w:val="Ttulo2"/>
        <w:numPr>
          <w:ilvl w:val="0"/>
          <w:numId w:val="44"/>
        </w:numPr>
        <w:rPr>
          <w:rFonts w:eastAsia="Arial"/>
        </w:rPr>
      </w:pPr>
      <w:r>
        <w:rPr>
          <w:rFonts w:eastAsia="Arial"/>
        </w:rPr>
        <w:t>NORMATIVA</w:t>
      </w:r>
      <w:r w:rsidR="00510627">
        <w:rPr>
          <w:rFonts w:eastAsia="Arial"/>
        </w:rPr>
        <w:t>.</w:t>
      </w:r>
    </w:p>
    <w:p w:rsidR="009504AA" w:rsidRDefault="009504AA" w:rsidP="009504AA">
      <w:pPr>
        <w:ind w:left="360"/>
      </w:pPr>
    </w:p>
    <w:p w:rsidR="00D52C36" w:rsidRPr="00204732" w:rsidRDefault="00D04073" w:rsidP="00293966">
      <w:pPr>
        <w:pStyle w:val="Prrafodelista"/>
        <w:numPr>
          <w:ilvl w:val="0"/>
          <w:numId w:val="43"/>
        </w:numPr>
        <w:spacing w:line="253" w:lineRule="exact"/>
        <w:ind w:left="567" w:hanging="283"/>
        <w:jc w:val="both"/>
        <w:rPr>
          <w:rFonts w:ascii="Arial" w:eastAsiaTheme="minorHAnsi" w:hAnsi="Arial"/>
          <w:color w:val="000000"/>
          <w:sz w:val="23"/>
          <w:szCs w:val="23"/>
          <w:lang w:eastAsia="en-US"/>
        </w:rPr>
      </w:pPr>
      <w:r w:rsidRPr="00D04073">
        <w:rPr>
          <w:rFonts w:ascii="Arial" w:eastAsiaTheme="minorHAnsi" w:hAnsi="Arial"/>
          <w:color w:val="000000"/>
          <w:sz w:val="22"/>
          <w:szCs w:val="22"/>
          <w:lang w:eastAsia="en-US"/>
        </w:rPr>
        <w:t>M</w:t>
      </w:r>
      <w:r w:rsidRPr="00204732">
        <w:rPr>
          <w:rFonts w:ascii="Arial" w:eastAsiaTheme="minorHAnsi" w:hAnsi="Arial"/>
          <w:color w:val="000000"/>
          <w:sz w:val="23"/>
          <w:szCs w:val="23"/>
          <w:lang w:eastAsia="en-US"/>
        </w:rPr>
        <w:t>inisterio de Ambiente, Vivienda y Desarrollo Territorial</w:t>
      </w:r>
      <w:r w:rsidR="002E0068">
        <w:rPr>
          <w:rFonts w:ascii="Arial" w:eastAsiaTheme="minorHAnsi" w:hAnsi="Arial"/>
          <w:color w:val="000000"/>
          <w:sz w:val="23"/>
          <w:szCs w:val="23"/>
          <w:lang w:eastAsia="en-US"/>
        </w:rPr>
        <w:t>,</w:t>
      </w:r>
      <w:r w:rsidRPr="00204732">
        <w:rPr>
          <w:rFonts w:ascii="Arial" w:eastAsiaTheme="minorHAnsi" w:hAnsi="Arial"/>
          <w:color w:val="000000"/>
          <w:sz w:val="23"/>
          <w:szCs w:val="23"/>
          <w:lang w:eastAsia="en-US"/>
        </w:rPr>
        <w:t xml:space="preserve"> Decreto No 4741 (30 dic 2005) “Por el cual se reglamenta parcialmente la prevención y el manejo de los residuos o desechos peligrosos generados en el marco de la gestión integral”</w:t>
      </w:r>
      <w:r w:rsidR="00FE58C0" w:rsidRPr="00204732">
        <w:rPr>
          <w:rFonts w:ascii="Arial" w:eastAsiaTheme="minorHAnsi" w:hAnsi="Arial"/>
          <w:color w:val="000000"/>
          <w:sz w:val="23"/>
          <w:szCs w:val="23"/>
          <w:lang w:eastAsia="en-US"/>
        </w:rPr>
        <w:t>.</w:t>
      </w:r>
    </w:p>
    <w:p w:rsidR="00FE58C0" w:rsidRPr="00204732" w:rsidRDefault="00FE58C0" w:rsidP="00FE58C0">
      <w:pPr>
        <w:pStyle w:val="Prrafodelista"/>
        <w:spacing w:line="253" w:lineRule="exact"/>
        <w:ind w:left="567"/>
        <w:jc w:val="both"/>
        <w:rPr>
          <w:rFonts w:ascii="Arial" w:eastAsiaTheme="minorHAnsi" w:hAnsi="Arial"/>
          <w:color w:val="000000"/>
          <w:sz w:val="23"/>
          <w:szCs w:val="23"/>
          <w:lang w:eastAsia="en-US"/>
        </w:rPr>
      </w:pPr>
    </w:p>
    <w:p w:rsidR="00D04073" w:rsidRPr="00204732" w:rsidRDefault="00D04073" w:rsidP="00293966">
      <w:pPr>
        <w:pStyle w:val="Prrafodelista"/>
        <w:numPr>
          <w:ilvl w:val="0"/>
          <w:numId w:val="43"/>
        </w:numPr>
        <w:spacing w:line="253" w:lineRule="exact"/>
        <w:ind w:left="567" w:hanging="283"/>
        <w:jc w:val="both"/>
        <w:rPr>
          <w:rFonts w:ascii="Arial" w:eastAsiaTheme="minorHAnsi" w:hAnsi="Arial"/>
          <w:color w:val="000000"/>
          <w:sz w:val="23"/>
          <w:szCs w:val="23"/>
          <w:lang w:eastAsia="en-US"/>
        </w:rPr>
      </w:pPr>
      <w:r w:rsidRPr="00204732">
        <w:rPr>
          <w:rFonts w:ascii="Arial" w:eastAsiaTheme="minorHAnsi" w:hAnsi="Arial"/>
          <w:color w:val="000000"/>
          <w:sz w:val="23"/>
          <w:szCs w:val="23"/>
          <w:lang w:eastAsia="en-US"/>
        </w:rPr>
        <w:t>República de Colombia</w:t>
      </w:r>
      <w:r w:rsidR="002E0068">
        <w:rPr>
          <w:rFonts w:ascii="Arial" w:eastAsiaTheme="minorHAnsi" w:hAnsi="Arial"/>
          <w:color w:val="000000"/>
          <w:sz w:val="23"/>
          <w:szCs w:val="23"/>
          <w:lang w:eastAsia="en-US"/>
        </w:rPr>
        <w:t>,</w:t>
      </w:r>
      <w:r w:rsidRPr="00204732">
        <w:rPr>
          <w:rFonts w:ascii="Arial" w:eastAsiaTheme="minorHAnsi" w:hAnsi="Arial"/>
          <w:color w:val="000000"/>
          <w:sz w:val="23"/>
          <w:szCs w:val="23"/>
          <w:lang w:eastAsia="en-US"/>
        </w:rPr>
        <w:t xml:space="preserve"> Instituto Nacional de Salud Manual de Gestión Integral de Residuos Código: MNL-A05.002.0000-001 Versión 00</w:t>
      </w:r>
      <w:r w:rsidR="002E0068">
        <w:rPr>
          <w:rFonts w:ascii="Arial" w:eastAsiaTheme="minorHAnsi" w:hAnsi="Arial"/>
          <w:color w:val="000000"/>
          <w:sz w:val="23"/>
          <w:szCs w:val="23"/>
          <w:lang w:eastAsia="en-US"/>
        </w:rPr>
        <w:t>.</w:t>
      </w:r>
      <w:r w:rsidRPr="00204732">
        <w:rPr>
          <w:rFonts w:ascii="Arial" w:eastAsiaTheme="minorHAnsi" w:hAnsi="Arial"/>
          <w:color w:val="000000"/>
          <w:sz w:val="23"/>
          <w:szCs w:val="23"/>
          <w:lang w:eastAsia="en-US"/>
        </w:rPr>
        <w:t xml:space="preserve"> </w:t>
      </w:r>
    </w:p>
    <w:p w:rsidR="00D04073" w:rsidRPr="00204732" w:rsidRDefault="00D04073" w:rsidP="00293966">
      <w:pPr>
        <w:pStyle w:val="Prrafodelista"/>
        <w:numPr>
          <w:ilvl w:val="0"/>
          <w:numId w:val="43"/>
        </w:numPr>
        <w:spacing w:line="253" w:lineRule="exact"/>
        <w:ind w:left="567" w:hanging="283"/>
        <w:jc w:val="both"/>
        <w:rPr>
          <w:rFonts w:ascii="Arial" w:eastAsiaTheme="minorHAnsi" w:hAnsi="Arial"/>
          <w:color w:val="000000"/>
          <w:sz w:val="23"/>
          <w:szCs w:val="23"/>
          <w:lang w:eastAsia="en-US"/>
        </w:rPr>
      </w:pPr>
      <w:r w:rsidRPr="00204732">
        <w:rPr>
          <w:rFonts w:ascii="Arial" w:eastAsiaTheme="minorHAnsi" w:hAnsi="Arial"/>
          <w:color w:val="000000"/>
          <w:sz w:val="23"/>
          <w:szCs w:val="23"/>
          <w:lang w:eastAsia="en-US"/>
        </w:rPr>
        <w:t xml:space="preserve">SRNL 2010 -Consejo Colombiano de Seguridad, Ministerio de Ambiente, Vivienda y Desarrollo Territorial. Guías Para Manejo Seguro y Gestión Ambiental de 25 Sustancias Químicas. Bogotá 2005. </w:t>
      </w:r>
    </w:p>
    <w:p w:rsidR="00FE58C0" w:rsidRPr="00204732" w:rsidRDefault="00FE58C0" w:rsidP="00FE58C0">
      <w:pPr>
        <w:pStyle w:val="Prrafodelista"/>
        <w:spacing w:line="253" w:lineRule="exact"/>
        <w:ind w:left="567"/>
        <w:jc w:val="both"/>
        <w:rPr>
          <w:rFonts w:ascii="Arial" w:eastAsiaTheme="minorHAnsi" w:hAnsi="Arial"/>
          <w:color w:val="000000"/>
          <w:sz w:val="23"/>
          <w:szCs w:val="23"/>
          <w:lang w:eastAsia="en-US"/>
        </w:rPr>
      </w:pPr>
    </w:p>
    <w:p w:rsidR="00D04073" w:rsidRPr="00204732" w:rsidRDefault="00D04073" w:rsidP="00293966">
      <w:pPr>
        <w:pStyle w:val="Prrafodelista"/>
        <w:numPr>
          <w:ilvl w:val="0"/>
          <w:numId w:val="43"/>
        </w:numPr>
        <w:spacing w:line="253" w:lineRule="exact"/>
        <w:ind w:left="567" w:hanging="283"/>
        <w:jc w:val="both"/>
        <w:rPr>
          <w:rFonts w:ascii="Arial" w:eastAsiaTheme="minorHAnsi" w:hAnsi="Arial"/>
          <w:color w:val="000000"/>
          <w:sz w:val="23"/>
          <w:szCs w:val="23"/>
          <w:lang w:eastAsia="en-US"/>
        </w:rPr>
      </w:pPr>
      <w:r w:rsidRPr="00204732">
        <w:rPr>
          <w:rFonts w:ascii="Arial" w:eastAsiaTheme="minorHAnsi" w:hAnsi="Arial"/>
          <w:color w:val="000000"/>
          <w:sz w:val="23"/>
          <w:szCs w:val="23"/>
          <w:lang w:eastAsia="en-US"/>
        </w:rPr>
        <w:lastRenderedPageBreak/>
        <w:t>DAMA. Guía de Manejo Ambiental para Instituciones de la Salud Nivel III. Bogotá. 2001.</w:t>
      </w:r>
    </w:p>
    <w:p w:rsidR="00FE58C0" w:rsidRPr="00204732" w:rsidRDefault="00FE58C0" w:rsidP="00FE58C0">
      <w:pPr>
        <w:pStyle w:val="Prrafodelista"/>
        <w:rPr>
          <w:rFonts w:ascii="Arial" w:eastAsiaTheme="minorHAnsi" w:hAnsi="Arial"/>
          <w:color w:val="000000"/>
          <w:sz w:val="23"/>
          <w:szCs w:val="23"/>
          <w:lang w:eastAsia="en-US"/>
        </w:rPr>
      </w:pPr>
    </w:p>
    <w:p w:rsidR="00D04073" w:rsidRPr="00204732" w:rsidRDefault="00D04073" w:rsidP="00293966">
      <w:pPr>
        <w:pStyle w:val="Prrafodelista"/>
        <w:numPr>
          <w:ilvl w:val="0"/>
          <w:numId w:val="43"/>
        </w:numPr>
        <w:spacing w:line="253" w:lineRule="exact"/>
        <w:ind w:left="567" w:hanging="283"/>
        <w:jc w:val="both"/>
        <w:rPr>
          <w:rFonts w:ascii="Arial" w:eastAsiaTheme="minorHAnsi" w:hAnsi="Arial"/>
          <w:color w:val="000000"/>
          <w:sz w:val="23"/>
          <w:szCs w:val="23"/>
          <w:lang w:eastAsia="en-US"/>
        </w:rPr>
      </w:pPr>
      <w:r w:rsidRPr="00204732">
        <w:rPr>
          <w:rFonts w:ascii="Arial" w:eastAsiaTheme="minorHAnsi" w:hAnsi="Arial"/>
          <w:color w:val="000000"/>
          <w:sz w:val="23"/>
          <w:szCs w:val="23"/>
          <w:lang w:eastAsia="en-US"/>
        </w:rPr>
        <w:t>Resolución 3100 de 2019 del Ministerio de Salud “Por la cual se definen los procedimientos y condiciones de inscripción de los prestadores de servicios de salud y de habilitación de los servicios de salud y se adopta el Manual de inscripción de Prestadores y Hab</w:t>
      </w:r>
      <w:r w:rsidR="00A67072" w:rsidRPr="00204732">
        <w:rPr>
          <w:rFonts w:ascii="Arial" w:eastAsiaTheme="minorHAnsi" w:hAnsi="Arial"/>
          <w:color w:val="000000"/>
          <w:sz w:val="23"/>
          <w:szCs w:val="23"/>
          <w:lang w:eastAsia="en-US"/>
        </w:rPr>
        <w:t>ilitación de Servicios de Salud.</w:t>
      </w:r>
    </w:p>
    <w:p w:rsidR="00D04073" w:rsidRPr="00204732" w:rsidRDefault="00D04073" w:rsidP="00BE6DC4">
      <w:pPr>
        <w:spacing w:line="253" w:lineRule="exact"/>
        <w:ind w:left="426"/>
        <w:jc w:val="both"/>
        <w:rPr>
          <w:rFonts w:ascii="Arial" w:eastAsiaTheme="minorHAnsi" w:hAnsi="Arial"/>
          <w:color w:val="000000"/>
          <w:sz w:val="23"/>
          <w:szCs w:val="23"/>
          <w:lang w:eastAsia="en-US"/>
        </w:rPr>
      </w:pPr>
    </w:p>
    <w:p w:rsidR="00D04073" w:rsidRPr="00204732" w:rsidRDefault="00D04073" w:rsidP="00D04073">
      <w:pPr>
        <w:spacing w:line="253" w:lineRule="exact"/>
        <w:jc w:val="both"/>
        <w:rPr>
          <w:rFonts w:ascii="Arial" w:eastAsiaTheme="minorHAnsi" w:hAnsi="Arial"/>
          <w:color w:val="000000"/>
          <w:sz w:val="23"/>
          <w:szCs w:val="23"/>
          <w:lang w:eastAsia="en-US"/>
        </w:rPr>
      </w:pPr>
    </w:p>
    <w:p w:rsidR="00D04073" w:rsidRPr="00204732" w:rsidRDefault="00D04073" w:rsidP="00BE6DC4">
      <w:pPr>
        <w:spacing w:line="253" w:lineRule="exact"/>
        <w:ind w:left="426"/>
        <w:jc w:val="both"/>
        <w:rPr>
          <w:rFonts w:ascii="Arial" w:eastAsiaTheme="minorHAnsi" w:hAnsi="Arial"/>
          <w:color w:val="000000"/>
          <w:sz w:val="23"/>
          <w:szCs w:val="23"/>
          <w:lang w:eastAsia="en-US"/>
        </w:rPr>
      </w:pPr>
    </w:p>
    <w:p w:rsidR="00D04073" w:rsidRPr="00204732" w:rsidRDefault="00D04073" w:rsidP="00D04073">
      <w:pPr>
        <w:tabs>
          <w:tab w:val="left" w:pos="3045"/>
        </w:tabs>
        <w:spacing w:line="253" w:lineRule="exact"/>
        <w:ind w:left="426"/>
        <w:jc w:val="both"/>
        <w:rPr>
          <w:rFonts w:ascii="Arial" w:hAnsi="Arial"/>
          <w:sz w:val="23"/>
          <w:szCs w:val="23"/>
        </w:rPr>
      </w:pPr>
      <w:r w:rsidRPr="00204732">
        <w:rPr>
          <w:rFonts w:ascii="Arial" w:hAnsi="Arial"/>
          <w:sz w:val="23"/>
          <w:szCs w:val="23"/>
        </w:rPr>
        <w:tab/>
      </w:r>
    </w:p>
    <w:p w:rsidR="009504AA" w:rsidRPr="00204732" w:rsidRDefault="009504AA" w:rsidP="009504AA">
      <w:pPr>
        <w:spacing w:line="253" w:lineRule="exact"/>
        <w:ind w:left="426"/>
        <w:jc w:val="both"/>
        <w:rPr>
          <w:rFonts w:ascii="Arial" w:hAnsi="Arial"/>
          <w:sz w:val="23"/>
          <w:szCs w:val="23"/>
        </w:rPr>
      </w:pPr>
    </w:p>
    <w:p w:rsidR="009504AA" w:rsidRPr="00204732" w:rsidRDefault="009504AA" w:rsidP="009504AA">
      <w:pPr>
        <w:spacing w:line="253" w:lineRule="exact"/>
        <w:jc w:val="both"/>
        <w:rPr>
          <w:rFonts w:ascii="Arial" w:hAnsi="Arial"/>
          <w:sz w:val="23"/>
          <w:szCs w:val="23"/>
        </w:rPr>
      </w:pPr>
    </w:p>
    <w:sectPr w:rsidR="009504AA" w:rsidRPr="00204732" w:rsidSect="00611C3A">
      <w:headerReference w:type="default" r:id="rId8"/>
      <w:footerReference w:type="default" r:id="rId9"/>
      <w:type w:val="continuous"/>
      <w:pgSz w:w="12240" w:h="15840"/>
      <w:pgMar w:top="1417" w:right="1701" w:bottom="1417" w:left="15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1E1D" w:rsidRDefault="00DD1E1D" w:rsidP="00DA2B0B">
      <w:r>
        <w:separator/>
      </w:r>
    </w:p>
  </w:endnote>
  <w:endnote w:type="continuationSeparator" w:id="0">
    <w:p w:rsidR="00DD1E1D" w:rsidRDefault="00DD1E1D" w:rsidP="00DA2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IDFont+F1">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8931" w:type="dxa"/>
      <w:tblInd w:w="-5" w:type="dxa"/>
      <w:tbl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insideH w:val="single" w:sz="4" w:space="0" w:color="2F5496" w:themeColor="accent5" w:themeShade="BF"/>
        <w:insideV w:val="single" w:sz="4" w:space="0" w:color="2F5496" w:themeColor="accent5" w:themeShade="BF"/>
      </w:tblBorders>
      <w:tblLook w:val="04A0" w:firstRow="1" w:lastRow="0" w:firstColumn="1" w:lastColumn="0" w:noHBand="0" w:noVBand="1"/>
    </w:tblPr>
    <w:tblGrid>
      <w:gridCol w:w="3828"/>
      <w:gridCol w:w="2135"/>
      <w:gridCol w:w="2968"/>
    </w:tblGrid>
    <w:tr w:rsidR="00285E19" w:rsidTr="00285E19">
      <w:trPr>
        <w:trHeight w:val="296"/>
      </w:trPr>
      <w:tc>
        <w:tcPr>
          <w:tcW w:w="3828" w:type="dxa"/>
          <w:shd w:val="clear" w:color="auto" w:fill="8EAADB" w:themeFill="accent5" w:themeFillTint="99"/>
        </w:tcPr>
        <w:p w:rsidR="00285E19" w:rsidRPr="00E935B6" w:rsidRDefault="00285E19" w:rsidP="00285E19">
          <w:pPr>
            <w:spacing w:line="0" w:lineRule="atLeast"/>
            <w:rPr>
              <w:rFonts w:ascii="Arial" w:eastAsia="Arial" w:hAnsi="Arial"/>
              <w:b/>
              <w:sz w:val="16"/>
              <w:szCs w:val="16"/>
            </w:rPr>
          </w:pPr>
          <w:r w:rsidRPr="00E935B6">
            <w:rPr>
              <w:rFonts w:ascii="Arial" w:eastAsia="Arial" w:hAnsi="Arial"/>
              <w:b/>
              <w:sz w:val="16"/>
              <w:szCs w:val="16"/>
            </w:rPr>
            <w:t>Elaboró:</w:t>
          </w:r>
        </w:p>
      </w:tc>
      <w:tc>
        <w:tcPr>
          <w:tcW w:w="2135" w:type="dxa"/>
          <w:shd w:val="clear" w:color="auto" w:fill="8EAADB" w:themeFill="accent5" w:themeFillTint="99"/>
        </w:tcPr>
        <w:p w:rsidR="00285E19" w:rsidRPr="00E935B6" w:rsidRDefault="00285E19" w:rsidP="00285E19">
          <w:pPr>
            <w:spacing w:line="0" w:lineRule="atLeast"/>
            <w:rPr>
              <w:rFonts w:ascii="Arial" w:eastAsia="Arial" w:hAnsi="Arial"/>
              <w:b/>
              <w:sz w:val="16"/>
              <w:szCs w:val="16"/>
            </w:rPr>
          </w:pPr>
          <w:r w:rsidRPr="00E935B6">
            <w:rPr>
              <w:rFonts w:ascii="Arial" w:eastAsia="Arial" w:hAnsi="Arial"/>
              <w:b/>
              <w:sz w:val="16"/>
              <w:szCs w:val="16"/>
            </w:rPr>
            <w:t xml:space="preserve">Revisó: </w:t>
          </w:r>
        </w:p>
      </w:tc>
      <w:tc>
        <w:tcPr>
          <w:tcW w:w="2968" w:type="dxa"/>
          <w:shd w:val="clear" w:color="auto" w:fill="8EAADB" w:themeFill="accent5" w:themeFillTint="99"/>
        </w:tcPr>
        <w:p w:rsidR="00285E19" w:rsidRPr="00E935B6" w:rsidRDefault="00285E19" w:rsidP="00285E19">
          <w:pPr>
            <w:spacing w:line="0" w:lineRule="atLeast"/>
            <w:rPr>
              <w:rFonts w:ascii="Arial" w:eastAsia="Arial" w:hAnsi="Arial"/>
              <w:sz w:val="16"/>
              <w:szCs w:val="16"/>
            </w:rPr>
          </w:pPr>
          <w:r w:rsidRPr="00E935B6">
            <w:rPr>
              <w:rFonts w:ascii="Arial" w:eastAsia="Arial" w:hAnsi="Arial"/>
              <w:b/>
              <w:sz w:val="16"/>
              <w:szCs w:val="16"/>
            </w:rPr>
            <w:t>Aprobó:</w:t>
          </w:r>
          <w:r w:rsidRPr="00E935B6">
            <w:rPr>
              <w:rFonts w:ascii="Arial" w:eastAsia="Arial" w:hAnsi="Arial"/>
              <w:sz w:val="16"/>
              <w:szCs w:val="16"/>
            </w:rPr>
            <w:t xml:space="preserve"> Comité SICME</w:t>
          </w:r>
        </w:p>
      </w:tc>
    </w:tr>
    <w:tr w:rsidR="00285E19" w:rsidTr="00285E19">
      <w:trPr>
        <w:trHeight w:val="296"/>
      </w:trPr>
      <w:sdt>
        <w:sdtPr>
          <w:rPr>
            <w:rFonts w:ascii="Arial" w:eastAsia="Arial" w:hAnsi="Arial"/>
            <w:sz w:val="16"/>
            <w:szCs w:val="16"/>
            <w:lang w:eastAsia="en-US"/>
          </w:rPr>
          <w:alias w:val="Dependencias que elaboraron o modificaron el procedimiento"/>
          <w:tag w:val="Dependencias que elaboraron o modificaron el procedimiento"/>
          <w:id w:val="370964567"/>
          <w:placeholder>
            <w:docPart w:val="39BE9109FDBD44F5827228122DCB2D81"/>
          </w:placeholder>
          <w:text/>
        </w:sdtPr>
        <w:sdtContent>
          <w:tc>
            <w:tcPr>
              <w:tcW w:w="3828" w:type="dxa"/>
              <w:vAlign w:val="center"/>
            </w:tcPr>
            <w:p w:rsidR="00285E19" w:rsidRPr="00E935B6" w:rsidRDefault="00285E19" w:rsidP="00285E19">
              <w:pPr>
                <w:spacing w:line="0" w:lineRule="atLeast"/>
                <w:rPr>
                  <w:rFonts w:ascii="Arial" w:eastAsia="Arial" w:hAnsi="Arial"/>
                  <w:sz w:val="16"/>
                  <w:szCs w:val="16"/>
                </w:rPr>
              </w:pPr>
              <w:r w:rsidRPr="00E935B6">
                <w:rPr>
                  <w:rFonts w:ascii="Arial" w:eastAsia="Arial" w:hAnsi="Arial"/>
                  <w:sz w:val="16"/>
                  <w:szCs w:val="16"/>
                  <w:lang w:eastAsia="en-US"/>
                </w:rPr>
                <w:t>Dirección de Desarrollo y Bienestar Social – Grupo Centro Médico y Atención Integral en Salud</w:t>
              </w:r>
            </w:p>
          </w:tc>
        </w:sdtContent>
      </w:sdt>
      <w:tc>
        <w:tcPr>
          <w:tcW w:w="2135" w:type="dxa"/>
        </w:tcPr>
        <w:p w:rsidR="00285E19" w:rsidRPr="00E935B6" w:rsidRDefault="00285E19" w:rsidP="00285E19">
          <w:pPr>
            <w:spacing w:line="0" w:lineRule="atLeast"/>
            <w:rPr>
              <w:rFonts w:ascii="Arial" w:eastAsia="Arial" w:hAnsi="Arial"/>
              <w:sz w:val="16"/>
              <w:szCs w:val="16"/>
            </w:rPr>
          </w:pPr>
          <w:r w:rsidRPr="00E935B6">
            <w:rPr>
              <w:rFonts w:ascii="Arial" w:hAnsi="Arial"/>
              <w:color w:val="000000"/>
              <w:sz w:val="16"/>
              <w:szCs w:val="16"/>
            </w:rPr>
            <w:t>Oficina de Planeación</w:t>
          </w:r>
        </w:p>
      </w:tc>
      <w:tc>
        <w:tcPr>
          <w:tcW w:w="2968" w:type="dxa"/>
        </w:tcPr>
        <w:p w:rsidR="00285E19" w:rsidRPr="00E935B6" w:rsidRDefault="00285E19" w:rsidP="00285E19">
          <w:pPr>
            <w:spacing w:line="0" w:lineRule="atLeast"/>
            <w:rPr>
              <w:rFonts w:ascii="Arial" w:eastAsia="Arial" w:hAnsi="Arial"/>
              <w:sz w:val="16"/>
              <w:szCs w:val="16"/>
            </w:rPr>
          </w:pPr>
          <w:r w:rsidRPr="00E935B6">
            <w:rPr>
              <w:rFonts w:ascii="Arial" w:eastAsia="Arial" w:hAnsi="Arial"/>
              <w:sz w:val="16"/>
              <w:szCs w:val="16"/>
              <w:lang w:eastAsia="en-US"/>
            </w:rPr>
            <w:t xml:space="preserve">Fecha: </w:t>
          </w:r>
          <w:sdt>
            <w:sdtPr>
              <w:rPr>
                <w:rFonts w:ascii="Arial" w:hAnsi="Arial"/>
                <w:sz w:val="16"/>
                <w:szCs w:val="16"/>
              </w:rPr>
              <w:alias w:val="Día de Mes de Año"/>
              <w:tag w:val="Día de Mes de Año"/>
              <w:id w:val="-159007692"/>
              <w:placeholder>
                <w:docPart w:val="85AEFC149B5A49618C49A0F4505F4175"/>
              </w:placeholder>
              <w:text/>
            </w:sdtPr>
            <w:sdtContent>
              <w:r w:rsidRPr="00E935B6">
                <w:rPr>
                  <w:rFonts w:ascii="Arial" w:hAnsi="Arial"/>
                  <w:sz w:val="16"/>
                  <w:szCs w:val="16"/>
                </w:rPr>
                <w:t>03 de Noviembre de 2022</w:t>
              </w:r>
            </w:sdtContent>
          </w:sdt>
        </w:p>
      </w:tc>
    </w:tr>
  </w:tbl>
  <w:p w:rsidR="00993BEF" w:rsidRDefault="00993BEF">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1E1D" w:rsidRDefault="00DD1E1D" w:rsidP="00DA2B0B">
      <w:r>
        <w:separator/>
      </w:r>
    </w:p>
  </w:footnote>
  <w:footnote w:type="continuationSeparator" w:id="0">
    <w:p w:rsidR="00DD1E1D" w:rsidRDefault="00DD1E1D" w:rsidP="00DA2B0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1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86"/>
      <w:gridCol w:w="4105"/>
      <w:gridCol w:w="852"/>
      <w:gridCol w:w="1275"/>
    </w:tblGrid>
    <w:tr w:rsidR="00285E19" w:rsidRPr="00285E19" w:rsidTr="00AC40D4">
      <w:trPr>
        <w:trHeight w:val="354"/>
      </w:trPr>
      <w:tc>
        <w:tcPr>
          <w:tcW w:w="2586" w:type="dxa"/>
          <w:vMerge w:val="restart"/>
          <w:tcBorders>
            <w:top w:val="single" w:sz="4" w:space="0" w:color="2F5496" w:themeColor="accent5" w:themeShade="BF"/>
            <w:left w:val="single" w:sz="4" w:space="0" w:color="2F5496" w:themeColor="accent5" w:themeShade="BF"/>
            <w:bottom w:val="single" w:sz="4" w:space="0" w:color="BDD6EE" w:themeColor="accent1" w:themeTint="66"/>
            <w:right w:val="single" w:sz="4" w:space="0" w:color="2F5496" w:themeColor="accent5" w:themeShade="BF"/>
          </w:tcBorders>
          <w:vAlign w:val="center"/>
        </w:tcPr>
        <w:p w:rsidR="00285E19" w:rsidRPr="00285E19" w:rsidRDefault="00285E19" w:rsidP="00285E19">
          <w:pPr>
            <w:tabs>
              <w:tab w:val="center" w:pos="4419"/>
              <w:tab w:val="right" w:pos="8838"/>
            </w:tabs>
            <w:rPr>
              <w:rFonts w:ascii="Arial" w:hAnsi="Arial" w:cstheme="minorBidi"/>
              <w:sz w:val="22"/>
              <w:szCs w:val="22"/>
              <w:lang w:eastAsia="en-US"/>
            </w:rPr>
          </w:pPr>
          <w:r w:rsidRPr="00285E19">
            <w:rPr>
              <w:rFonts w:ascii="Arial" w:eastAsiaTheme="minorHAnsi" w:hAnsi="Arial" w:cstheme="minorBidi"/>
              <w:noProof/>
              <w:sz w:val="22"/>
              <w:szCs w:val="22"/>
            </w:rPr>
            <w:drawing>
              <wp:inline distT="0" distB="0" distL="0" distR="0" wp14:anchorId="43D2ED9A" wp14:editId="0DF20870">
                <wp:extent cx="1499870" cy="351577"/>
                <wp:effectExtent l="0" t="0" r="508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4105" w:type="dxa"/>
          <w:vMerge w:val="restart"/>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hideMark/>
        </w:tcPr>
        <w:p w:rsidR="00285E19" w:rsidRPr="00285E19" w:rsidRDefault="00285E19" w:rsidP="00285E19">
          <w:pPr>
            <w:tabs>
              <w:tab w:val="center" w:pos="4419"/>
              <w:tab w:val="right" w:pos="8838"/>
            </w:tabs>
            <w:jc w:val="center"/>
            <w:rPr>
              <w:rFonts w:ascii="Arial" w:hAnsi="Arial"/>
              <w:color w:val="000000" w:themeColor="text1"/>
              <w:sz w:val="16"/>
              <w:szCs w:val="22"/>
              <w:lang w:eastAsia="en-US"/>
            </w:rPr>
          </w:pPr>
          <w:r w:rsidRPr="00285E19">
            <w:rPr>
              <w:rFonts w:ascii="Arial" w:hAnsi="Arial"/>
              <w:color w:val="000000" w:themeColor="text1"/>
              <w:sz w:val="16"/>
              <w:szCs w:val="22"/>
              <w:lang w:eastAsia="en-US"/>
            </w:rPr>
            <w:t>Proceso Atención Médica</w:t>
          </w:r>
        </w:p>
        <w:p w:rsidR="00285E19" w:rsidRPr="00285E19" w:rsidRDefault="00285E19" w:rsidP="00285E19">
          <w:pPr>
            <w:tabs>
              <w:tab w:val="center" w:pos="4419"/>
              <w:tab w:val="right" w:pos="8838"/>
            </w:tabs>
            <w:jc w:val="center"/>
            <w:rPr>
              <w:rFonts w:ascii="Arial" w:hAnsi="Arial"/>
              <w:color w:val="000000" w:themeColor="text1"/>
              <w:sz w:val="16"/>
              <w:szCs w:val="22"/>
              <w:lang w:eastAsia="en-US"/>
            </w:rPr>
          </w:pPr>
          <w:r w:rsidRPr="00285E19">
            <w:rPr>
              <w:rFonts w:ascii="Arial" w:hAnsi="Arial"/>
              <w:color w:val="000000" w:themeColor="text1"/>
              <w:sz w:val="16"/>
              <w:szCs w:val="22"/>
              <w:lang w:eastAsia="en-US"/>
            </w:rPr>
            <w:t>Protocolo Manejo de Derrames</w:t>
          </w: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rsidR="00285E19" w:rsidRPr="00285E19" w:rsidRDefault="00285E19" w:rsidP="00285E19">
          <w:pPr>
            <w:tabs>
              <w:tab w:val="center" w:pos="4419"/>
              <w:tab w:val="right" w:pos="8838"/>
            </w:tabs>
            <w:rPr>
              <w:rFonts w:ascii="Arial" w:hAnsi="Arial"/>
              <w:color w:val="000000" w:themeColor="text1"/>
              <w:sz w:val="16"/>
              <w:szCs w:val="22"/>
              <w:lang w:eastAsia="en-US"/>
            </w:rPr>
          </w:pPr>
          <w:r w:rsidRPr="00285E19">
            <w:rPr>
              <w:rFonts w:ascii="Arial" w:hAnsi="Arial"/>
              <w:b/>
              <w:color w:val="000000" w:themeColor="text1"/>
              <w:sz w:val="16"/>
              <w:szCs w:val="22"/>
              <w:lang w:eastAsia="en-US"/>
            </w:rPr>
            <w:t xml:space="preserve">Código: </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rsidR="00285E19" w:rsidRPr="00285E19" w:rsidRDefault="00285E19" w:rsidP="00285E19">
          <w:pPr>
            <w:tabs>
              <w:tab w:val="center" w:pos="4419"/>
              <w:tab w:val="right" w:pos="8838"/>
            </w:tabs>
            <w:rPr>
              <w:rFonts w:ascii="Arial" w:hAnsi="Arial"/>
              <w:color w:val="000000" w:themeColor="text1"/>
              <w:sz w:val="16"/>
              <w:szCs w:val="22"/>
              <w:lang w:eastAsia="en-US"/>
            </w:rPr>
          </w:pPr>
          <w:r w:rsidRPr="00285E19">
            <w:rPr>
              <w:rFonts w:ascii="Arial" w:hAnsi="Arial"/>
              <w:color w:val="000000" w:themeColor="text1"/>
              <w:sz w:val="16"/>
              <w:szCs w:val="22"/>
              <w:lang w:eastAsia="en-US"/>
            </w:rPr>
            <w:t>PR-M-2210-06</w:t>
          </w:r>
        </w:p>
      </w:tc>
    </w:tr>
    <w:tr w:rsidR="00285E19" w:rsidRPr="00285E19" w:rsidTr="00AC40D4">
      <w:trPr>
        <w:trHeight w:val="400"/>
      </w:trPr>
      <w:tc>
        <w:tcPr>
          <w:tcW w:w="2586" w:type="dxa"/>
          <w:vMerge/>
          <w:tcBorders>
            <w:top w:val="single" w:sz="4" w:space="0" w:color="BDD6EE" w:themeColor="accent1" w:themeTint="66"/>
            <w:left w:val="single" w:sz="4" w:space="0" w:color="2F5496" w:themeColor="accent5" w:themeShade="BF"/>
            <w:bottom w:val="single" w:sz="4" w:space="0" w:color="2F5496" w:themeColor="accent5" w:themeShade="BF"/>
            <w:right w:val="single" w:sz="4" w:space="0" w:color="2F5496" w:themeColor="accent5" w:themeShade="BF"/>
          </w:tcBorders>
          <w:vAlign w:val="center"/>
        </w:tcPr>
        <w:p w:rsidR="00285E19" w:rsidRPr="00285E19" w:rsidRDefault="00285E19" w:rsidP="00285E19">
          <w:pPr>
            <w:tabs>
              <w:tab w:val="center" w:pos="4419"/>
              <w:tab w:val="right" w:pos="8838"/>
            </w:tabs>
            <w:jc w:val="center"/>
            <w:rPr>
              <w:rFonts w:ascii="Arial" w:eastAsiaTheme="minorHAnsi" w:hAnsi="Arial" w:cstheme="minorBidi"/>
              <w:noProof/>
              <w:sz w:val="22"/>
              <w:szCs w:val="22"/>
              <w:lang w:val="es-MX" w:eastAsia="es-MX"/>
            </w:rPr>
          </w:pPr>
        </w:p>
      </w:tc>
      <w:tc>
        <w:tcPr>
          <w:tcW w:w="4105" w:type="dxa"/>
          <w:vMerge/>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rsidR="00285E19" w:rsidRPr="00285E19" w:rsidRDefault="00285E19" w:rsidP="00285E19">
          <w:pPr>
            <w:tabs>
              <w:tab w:val="center" w:pos="4419"/>
              <w:tab w:val="right" w:pos="8838"/>
            </w:tabs>
            <w:rPr>
              <w:rFonts w:ascii="Arial" w:hAnsi="Arial"/>
              <w:b/>
              <w:color w:val="000000" w:themeColor="text1"/>
              <w:sz w:val="16"/>
              <w:szCs w:val="22"/>
              <w:lang w:eastAsia="en-US"/>
            </w:rPr>
          </w:pP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tcPr>
        <w:p w:rsidR="00285E19" w:rsidRPr="00285E19" w:rsidRDefault="00285E19" w:rsidP="00285E19">
          <w:pPr>
            <w:tabs>
              <w:tab w:val="center" w:pos="4419"/>
              <w:tab w:val="right" w:pos="8838"/>
            </w:tabs>
            <w:rPr>
              <w:rFonts w:ascii="Arial" w:hAnsi="Arial"/>
              <w:b/>
              <w:color w:val="000000" w:themeColor="text1"/>
              <w:sz w:val="16"/>
              <w:szCs w:val="22"/>
              <w:lang w:eastAsia="en-US"/>
            </w:rPr>
          </w:pPr>
          <w:r w:rsidRPr="00285E19">
            <w:rPr>
              <w:rFonts w:ascii="Arial" w:hAnsi="Arial"/>
              <w:b/>
              <w:color w:val="000000" w:themeColor="text1"/>
              <w:sz w:val="16"/>
              <w:szCs w:val="22"/>
              <w:lang w:eastAsia="en-US"/>
            </w:rPr>
            <w:t>Versión</w:t>
          </w:r>
          <w:r w:rsidRPr="00285E19">
            <w:rPr>
              <w:rFonts w:ascii="Arial" w:hAnsi="Arial"/>
              <w:color w:val="000000" w:themeColor="text1"/>
              <w:sz w:val="16"/>
              <w:szCs w:val="22"/>
              <w:lang w:eastAsia="en-US"/>
            </w:rPr>
            <w:t>:</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rsidR="00285E19" w:rsidRPr="00285E19" w:rsidRDefault="00285E19" w:rsidP="00285E19">
          <w:pPr>
            <w:tabs>
              <w:tab w:val="center" w:pos="4419"/>
              <w:tab w:val="right" w:pos="8838"/>
            </w:tabs>
            <w:rPr>
              <w:rFonts w:ascii="Arial" w:hAnsi="Arial"/>
              <w:b/>
              <w:color w:val="000000" w:themeColor="text1"/>
              <w:sz w:val="16"/>
              <w:szCs w:val="22"/>
              <w:lang w:eastAsia="en-US"/>
            </w:rPr>
          </w:pPr>
          <w:r w:rsidRPr="00285E19">
            <w:rPr>
              <w:rFonts w:ascii="Arial" w:hAnsi="Arial"/>
              <w:color w:val="000000" w:themeColor="text1"/>
              <w:sz w:val="16"/>
              <w:szCs w:val="22"/>
              <w:lang w:eastAsia="en-US"/>
            </w:rPr>
            <w:t>1</w:t>
          </w:r>
        </w:p>
      </w:tc>
    </w:tr>
  </w:tbl>
  <w:p w:rsidR="00993BEF" w:rsidRDefault="00993BEF">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1.4pt;height:11.4pt" o:bullet="t">
        <v:imagedata r:id="rId1" o:title="mso5E71"/>
      </v:shape>
    </w:pict>
  </w:numPicBullet>
  <w:abstractNum w:abstractNumId="0" w15:restartNumberingAfterBreak="0">
    <w:nsid w:val="00000001"/>
    <w:multiLevelType w:val="hybridMultilevel"/>
    <w:tmpl w:val="238E1F2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46E87CCC"/>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3D1B58B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4"/>
    <w:multiLevelType w:val="hybridMultilevel"/>
    <w:tmpl w:val="507ED7A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5"/>
    <w:multiLevelType w:val="hybridMultilevel"/>
    <w:tmpl w:val="2EB141F2"/>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6"/>
    <w:multiLevelType w:val="hybridMultilevel"/>
    <w:tmpl w:val="41B71EFA"/>
    <w:lvl w:ilvl="0" w:tplc="FFFFFFFF">
      <w:start w:val="2"/>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07"/>
    <w:multiLevelType w:val="hybridMultilevel"/>
    <w:tmpl w:val="79E2A9E2"/>
    <w:lvl w:ilvl="0" w:tplc="FFFFFFFF">
      <w:start w:val="4"/>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08"/>
    <w:multiLevelType w:val="hybridMultilevel"/>
    <w:tmpl w:val="7545E146"/>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59F5E8F"/>
    <w:multiLevelType w:val="hybridMultilevel"/>
    <w:tmpl w:val="2C6A5F64"/>
    <w:lvl w:ilvl="0" w:tplc="04129F1E">
      <w:start w:val="1"/>
      <w:numFmt w:val="decimal"/>
      <w:lvlText w:val="%1."/>
      <w:lvlJc w:val="left"/>
      <w:pPr>
        <w:ind w:left="720" w:hanging="360"/>
      </w:pPr>
      <w:rPr>
        <w:rFonts w:ascii="Arial" w:hAnsi="Arial" w:cs="Arial" w:hint="default"/>
        <w:b/>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0751CC9"/>
    <w:multiLevelType w:val="hybridMultilevel"/>
    <w:tmpl w:val="AC6E8C4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151035AE"/>
    <w:multiLevelType w:val="hybridMultilevel"/>
    <w:tmpl w:val="3F0AD95A"/>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11" w15:restartNumberingAfterBreak="0">
    <w:nsid w:val="1D0B6122"/>
    <w:multiLevelType w:val="multilevel"/>
    <w:tmpl w:val="3AF2DF7C"/>
    <w:lvl w:ilvl="0">
      <w:start w:val="3"/>
      <w:numFmt w:val="decimal"/>
      <w:lvlText w:val="%1."/>
      <w:lvlJc w:val="left"/>
      <w:pPr>
        <w:ind w:left="360" w:hanging="360"/>
      </w:pPr>
      <w:rPr>
        <w:rFonts w:hint="default"/>
      </w:rPr>
    </w:lvl>
    <w:lvl w:ilvl="1">
      <w:start w:val="2"/>
      <w:numFmt w:val="decimal"/>
      <w:isLgl/>
      <w:lvlText w:val="%1.%2"/>
      <w:lvlJc w:val="left"/>
      <w:pPr>
        <w:ind w:left="644" w:hanging="360"/>
      </w:pPr>
      <w:rPr>
        <w:rFonts w:eastAsia="Arial" w:cstheme="majorBidi" w:hint="default"/>
        <w:b w:val="0"/>
        <w:color w:val="000000" w:themeColor="text1"/>
      </w:rPr>
    </w:lvl>
    <w:lvl w:ilvl="2">
      <w:start w:val="1"/>
      <w:numFmt w:val="decimal"/>
      <w:isLgl/>
      <w:lvlText w:val="%1.%2.%3"/>
      <w:lvlJc w:val="left"/>
      <w:pPr>
        <w:ind w:left="1288" w:hanging="720"/>
      </w:pPr>
      <w:rPr>
        <w:rFonts w:eastAsia="Arial" w:cstheme="majorBidi" w:hint="default"/>
        <w:b/>
        <w:color w:val="000000" w:themeColor="text1"/>
      </w:rPr>
    </w:lvl>
    <w:lvl w:ilvl="3">
      <w:start w:val="1"/>
      <w:numFmt w:val="decimal"/>
      <w:isLgl/>
      <w:lvlText w:val="%1.%2.%3.%4"/>
      <w:lvlJc w:val="left"/>
      <w:pPr>
        <w:ind w:left="1572" w:hanging="720"/>
      </w:pPr>
      <w:rPr>
        <w:rFonts w:eastAsia="Arial" w:cstheme="majorBidi" w:hint="default"/>
        <w:b/>
        <w:color w:val="000000" w:themeColor="text1"/>
      </w:rPr>
    </w:lvl>
    <w:lvl w:ilvl="4">
      <w:start w:val="1"/>
      <w:numFmt w:val="decimal"/>
      <w:isLgl/>
      <w:lvlText w:val="%1.%2.%3.%4.%5"/>
      <w:lvlJc w:val="left"/>
      <w:pPr>
        <w:ind w:left="2216" w:hanging="1080"/>
      </w:pPr>
      <w:rPr>
        <w:rFonts w:eastAsia="Arial" w:cstheme="majorBidi" w:hint="default"/>
        <w:b/>
        <w:color w:val="000000" w:themeColor="text1"/>
      </w:rPr>
    </w:lvl>
    <w:lvl w:ilvl="5">
      <w:start w:val="1"/>
      <w:numFmt w:val="decimal"/>
      <w:isLgl/>
      <w:lvlText w:val="%1.%2.%3.%4.%5.%6"/>
      <w:lvlJc w:val="left"/>
      <w:pPr>
        <w:ind w:left="2500" w:hanging="1080"/>
      </w:pPr>
      <w:rPr>
        <w:rFonts w:eastAsia="Arial" w:cstheme="majorBidi" w:hint="default"/>
        <w:b/>
        <w:color w:val="000000" w:themeColor="text1"/>
      </w:rPr>
    </w:lvl>
    <w:lvl w:ilvl="6">
      <w:start w:val="1"/>
      <w:numFmt w:val="decimal"/>
      <w:isLgl/>
      <w:lvlText w:val="%1.%2.%3.%4.%5.%6.%7"/>
      <w:lvlJc w:val="left"/>
      <w:pPr>
        <w:ind w:left="3144" w:hanging="1440"/>
      </w:pPr>
      <w:rPr>
        <w:rFonts w:eastAsia="Arial" w:cstheme="majorBidi" w:hint="default"/>
        <w:b/>
        <w:color w:val="000000" w:themeColor="text1"/>
      </w:rPr>
    </w:lvl>
    <w:lvl w:ilvl="7">
      <w:start w:val="1"/>
      <w:numFmt w:val="decimal"/>
      <w:isLgl/>
      <w:lvlText w:val="%1.%2.%3.%4.%5.%6.%7.%8"/>
      <w:lvlJc w:val="left"/>
      <w:pPr>
        <w:ind w:left="3428" w:hanging="1440"/>
      </w:pPr>
      <w:rPr>
        <w:rFonts w:eastAsia="Arial" w:cstheme="majorBidi" w:hint="default"/>
        <w:b/>
        <w:color w:val="000000" w:themeColor="text1"/>
      </w:rPr>
    </w:lvl>
    <w:lvl w:ilvl="8">
      <w:start w:val="1"/>
      <w:numFmt w:val="decimal"/>
      <w:isLgl/>
      <w:lvlText w:val="%1.%2.%3.%4.%5.%6.%7.%8.%9"/>
      <w:lvlJc w:val="left"/>
      <w:pPr>
        <w:ind w:left="4072" w:hanging="1800"/>
      </w:pPr>
      <w:rPr>
        <w:rFonts w:eastAsia="Arial" w:cstheme="majorBidi" w:hint="default"/>
        <w:b/>
        <w:color w:val="000000" w:themeColor="text1"/>
      </w:rPr>
    </w:lvl>
  </w:abstractNum>
  <w:abstractNum w:abstractNumId="12" w15:restartNumberingAfterBreak="0">
    <w:nsid w:val="1DC30C11"/>
    <w:multiLevelType w:val="hybridMultilevel"/>
    <w:tmpl w:val="49D86FF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2914371"/>
    <w:multiLevelType w:val="hybridMultilevel"/>
    <w:tmpl w:val="3594BB6C"/>
    <w:lvl w:ilvl="0" w:tplc="240A000B">
      <w:start w:val="1"/>
      <w:numFmt w:val="bullet"/>
      <w:lvlText w:val=""/>
      <w:lvlJc w:val="left"/>
      <w:rPr>
        <w:rFonts w:ascii="Wingdings" w:hAnsi="Wingdings" w:hint="default"/>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4" w15:restartNumberingAfterBreak="0">
    <w:nsid w:val="279C470C"/>
    <w:multiLevelType w:val="hybridMultilevel"/>
    <w:tmpl w:val="90CA1DF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2C881919"/>
    <w:multiLevelType w:val="multilevel"/>
    <w:tmpl w:val="1C44D9DA"/>
    <w:lvl w:ilvl="0">
      <w:start w:val="3"/>
      <w:numFmt w:val="decimal"/>
      <w:lvlText w:val="%1."/>
      <w:lvlJc w:val="left"/>
      <w:pPr>
        <w:ind w:left="540" w:hanging="540"/>
      </w:pPr>
      <w:rPr>
        <w:rFonts w:hint="default"/>
        <w:b/>
      </w:rPr>
    </w:lvl>
    <w:lvl w:ilvl="1">
      <w:start w:val="4"/>
      <w:numFmt w:val="decimal"/>
      <w:lvlText w:val="%1.%2."/>
      <w:lvlJc w:val="left"/>
      <w:pPr>
        <w:ind w:left="720" w:hanging="72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16" w15:restartNumberingAfterBreak="0">
    <w:nsid w:val="2F783977"/>
    <w:multiLevelType w:val="hybridMultilevel"/>
    <w:tmpl w:val="8696BD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2FA50E6B"/>
    <w:multiLevelType w:val="multilevel"/>
    <w:tmpl w:val="0D221950"/>
    <w:lvl w:ilvl="0">
      <w:start w:val="1"/>
      <w:numFmt w:val="decimal"/>
      <w:lvlText w:val="%1."/>
      <w:lvlJc w:val="left"/>
      <w:pPr>
        <w:ind w:left="720" w:hanging="360"/>
      </w:pPr>
      <w:rPr>
        <w:rFonts w:hint="default"/>
        <w:b/>
      </w:r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18" w15:restartNumberingAfterBreak="0">
    <w:nsid w:val="306B27B9"/>
    <w:multiLevelType w:val="hybridMultilevel"/>
    <w:tmpl w:val="5168933E"/>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0EF085B"/>
    <w:multiLevelType w:val="hybridMultilevel"/>
    <w:tmpl w:val="7AD82C06"/>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20" w15:restartNumberingAfterBreak="0">
    <w:nsid w:val="31413568"/>
    <w:multiLevelType w:val="hybridMultilevel"/>
    <w:tmpl w:val="0C5C7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81D7882"/>
    <w:multiLevelType w:val="multilevel"/>
    <w:tmpl w:val="DC5C6B60"/>
    <w:lvl w:ilvl="0">
      <w:start w:val="3"/>
      <w:numFmt w:val="decimal"/>
      <w:lvlText w:val="%1"/>
      <w:lvlJc w:val="left"/>
      <w:pPr>
        <w:ind w:left="360" w:hanging="360"/>
      </w:pPr>
      <w:rPr>
        <w:rFonts w:hint="default"/>
      </w:rPr>
    </w:lvl>
    <w:lvl w:ilvl="1">
      <w:start w:val="4"/>
      <w:numFmt w:val="decimal"/>
      <w:lvlText w:val="%1.%2"/>
      <w:lvlJc w:val="left"/>
      <w:pPr>
        <w:ind w:left="620" w:hanging="360"/>
      </w:pPr>
      <w:rPr>
        <w:rFonts w:hint="default"/>
      </w:rPr>
    </w:lvl>
    <w:lvl w:ilvl="2">
      <w:start w:val="1"/>
      <w:numFmt w:val="decimal"/>
      <w:lvlText w:val="%1.%2.%3"/>
      <w:lvlJc w:val="left"/>
      <w:pPr>
        <w:ind w:left="1240" w:hanging="720"/>
      </w:pPr>
      <w:rPr>
        <w:rFonts w:hint="default"/>
      </w:rPr>
    </w:lvl>
    <w:lvl w:ilvl="3">
      <w:start w:val="1"/>
      <w:numFmt w:val="decimal"/>
      <w:lvlText w:val="%1.%2.%3.%4"/>
      <w:lvlJc w:val="left"/>
      <w:pPr>
        <w:ind w:left="1500" w:hanging="720"/>
      </w:pPr>
      <w:rPr>
        <w:rFonts w:hint="default"/>
      </w:rPr>
    </w:lvl>
    <w:lvl w:ilvl="4">
      <w:start w:val="1"/>
      <w:numFmt w:val="decimal"/>
      <w:lvlText w:val="%1.%2.%3.%4.%5"/>
      <w:lvlJc w:val="left"/>
      <w:pPr>
        <w:ind w:left="2120" w:hanging="1080"/>
      </w:pPr>
      <w:rPr>
        <w:rFonts w:hint="default"/>
      </w:rPr>
    </w:lvl>
    <w:lvl w:ilvl="5">
      <w:start w:val="1"/>
      <w:numFmt w:val="decimal"/>
      <w:lvlText w:val="%1.%2.%3.%4.%5.%6"/>
      <w:lvlJc w:val="left"/>
      <w:pPr>
        <w:ind w:left="2380" w:hanging="1080"/>
      </w:pPr>
      <w:rPr>
        <w:rFonts w:hint="default"/>
      </w:rPr>
    </w:lvl>
    <w:lvl w:ilvl="6">
      <w:start w:val="1"/>
      <w:numFmt w:val="decimal"/>
      <w:lvlText w:val="%1.%2.%3.%4.%5.%6.%7"/>
      <w:lvlJc w:val="left"/>
      <w:pPr>
        <w:ind w:left="3000" w:hanging="1440"/>
      </w:pPr>
      <w:rPr>
        <w:rFonts w:hint="default"/>
      </w:rPr>
    </w:lvl>
    <w:lvl w:ilvl="7">
      <w:start w:val="1"/>
      <w:numFmt w:val="decimal"/>
      <w:lvlText w:val="%1.%2.%3.%4.%5.%6.%7.%8"/>
      <w:lvlJc w:val="left"/>
      <w:pPr>
        <w:ind w:left="3260" w:hanging="1440"/>
      </w:pPr>
      <w:rPr>
        <w:rFonts w:hint="default"/>
      </w:rPr>
    </w:lvl>
    <w:lvl w:ilvl="8">
      <w:start w:val="1"/>
      <w:numFmt w:val="decimal"/>
      <w:lvlText w:val="%1.%2.%3.%4.%5.%6.%7.%8.%9"/>
      <w:lvlJc w:val="left"/>
      <w:pPr>
        <w:ind w:left="3880" w:hanging="1800"/>
      </w:pPr>
      <w:rPr>
        <w:rFonts w:hint="default"/>
      </w:rPr>
    </w:lvl>
  </w:abstractNum>
  <w:abstractNum w:abstractNumId="22" w15:restartNumberingAfterBreak="0">
    <w:nsid w:val="3AFA4282"/>
    <w:multiLevelType w:val="hybridMultilevel"/>
    <w:tmpl w:val="04CC757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3CA54F66"/>
    <w:multiLevelType w:val="hybridMultilevel"/>
    <w:tmpl w:val="770689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3F463192"/>
    <w:multiLevelType w:val="multilevel"/>
    <w:tmpl w:val="C0DAF434"/>
    <w:lvl w:ilvl="0">
      <w:start w:val="2"/>
      <w:numFmt w:val="decimal"/>
      <w:lvlText w:val="%1."/>
      <w:lvlJc w:val="left"/>
      <w:pPr>
        <w:ind w:left="360" w:hanging="360"/>
      </w:pPr>
      <w:rPr>
        <w:rFonts w:hint="default"/>
        <w:b/>
      </w:rPr>
    </w:lvl>
    <w:lvl w:ilvl="1">
      <w:start w:val="7"/>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4680" w:hanging="1800"/>
      </w:pPr>
      <w:rPr>
        <w:rFonts w:hint="default"/>
        <w:b/>
      </w:rPr>
    </w:lvl>
  </w:abstractNum>
  <w:abstractNum w:abstractNumId="25" w15:restartNumberingAfterBreak="0">
    <w:nsid w:val="40E307CA"/>
    <w:multiLevelType w:val="hybridMultilevel"/>
    <w:tmpl w:val="46FA485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42DF307A"/>
    <w:multiLevelType w:val="hybridMultilevel"/>
    <w:tmpl w:val="D9FAF304"/>
    <w:lvl w:ilvl="0" w:tplc="240A0001">
      <w:start w:val="1"/>
      <w:numFmt w:val="bullet"/>
      <w:lvlText w:val=""/>
      <w:lvlJc w:val="left"/>
      <w:pPr>
        <w:ind w:left="1340" w:hanging="360"/>
      </w:pPr>
      <w:rPr>
        <w:rFonts w:ascii="Symbol" w:hAnsi="Symbol" w:hint="default"/>
      </w:rPr>
    </w:lvl>
    <w:lvl w:ilvl="1" w:tplc="240A0003" w:tentative="1">
      <w:start w:val="1"/>
      <w:numFmt w:val="bullet"/>
      <w:lvlText w:val="o"/>
      <w:lvlJc w:val="left"/>
      <w:pPr>
        <w:ind w:left="2060" w:hanging="360"/>
      </w:pPr>
      <w:rPr>
        <w:rFonts w:ascii="Courier New" w:hAnsi="Courier New" w:cs="Courier New" w:hint="default"/>
      </w:rPr>
    </w:lvl>
    <w:lvl w:ilvl="2" w:tplc="240A0005" w:tentative="1">
      <w:start w:val="1"/>
      <w:numFmt w:val="bullet"/>
      <w:lvlText w:val=""/>
      <w:lvlJc w:val="left"/>
      <w:pPr>
        <w:ind w:left="2780" w:hanging="360"/>
      </w:pPr>
      <w:rPr>
        <w:rFonts w:ascii="Wingdings" w:hAnsi="Wingdings" w:hint="default"/>
      </w:rPr>
    </w:lvl>
    <w:lvl w:ilvl="3" w:tplc="240A0001" w:tentative="1">
      <w:start w:val="1"/>
      <w:numFmt w:val="bullet"/>
      <w:lvlText w:val=""/>
      <w:lvlJc w:val="left"/>
      <w:pPr>
        <w:ind w:left="3500" w:hanging="360"/>
      </w:pPr>
      <w:rPr>
        <w:rFonts w:ascii="Symbol" w:hAnsi="Symbol" w:hint="default"/>
      </w:rPr>
    </w:lvl>
    <w:lvl w:ilvl="4" w:tplc="240A0003" w:tentative="1">
      <w:start w:val="1"/>
      <w:numFmt w:val="bullet"/>
      <w:lvlText w:val="o"/>
      <w:lvlJc w:val="left"/>
      <w:pPr>
        <w:ind w:left="4220" w:hanging="360"/>
      </w:pPr>
      <w:rPr>
        <w:rFonts w:ascii="Courier New" w:hAnsi="Courier New" w:cs="Courier New" w:hint="default"/>
      </w:rPr>
    </w:lvl>
    <w:lvl w:ilvl="5" w:tplc="240A0005" w:tentative="1">
      <w:start w:val="1"/>
      <w:numFmt w:val="bullet"/>
      <w:lvlText w:val=""/>
      <w:lvlJc w:val="left"/>
      <w:pPr>
        <w:ind w:left="4940" w:hanging="360"/>
      </w:pPr>
      <w:rPr>
        <w:rFonts w:ascii="Wingdings" w:hAnsi="Wingdings" w:hint="default"/>
      </w:rPr>
    </w:lvl>
    <w:lvl w:ilvl="6" w:tplc="240A0001" w:tentative="1">
      <w:start w:val="1"/>
      <w:numFmt w:val="bullet"/>
      <w:lvlText w:val=""/>
      <w:lvlJc w:val="left"/>
      <w:pPr>
        <w:ind w:left="5660" w:hanging="360"/>
      </w:pPr>
      <w:rPr>
        <w:rFonts w:ascii="Symbol" w:hAnsi="Symbol" w:hint="default"/>
      </w:rPr>
    </w:lvl>
    <w:lvl w:ilvl="7" w:tplc="240A0003" w:tentative="1">
      <w:start w:val="1"/>
      <w:numFmt w:val="bullet"/>
      <w:lvlText w:val="o"/>
      <w:lvlJc w:val="left"/>
      <w:pPr>
        <w:ind w:left="6380" w:hanging="360"/>
      </w:pPr>
      <w:rPr>
        <w:rFonts w:ascii="Courier New" w:hAnsi="Courier New" w:cs="Courier New" w:hint="default"/>
      </w:rPr>
    </w:lvl>
    <w:lvl w:ilvl="8" w:tplc="240A0005" w:tentative="1">
      <w:start w:val="1"/>
      <w:numFmt w:val="bullet"/>
      <w:lvlText w:val=""/>
      <w:lvlJc w:val="left"/>
      <w:pPr>
        <w:ind w:left="7100" w:hanging="360"/>
      </w:pPr>
      <w:rPr>
        <w:rFonts w:ascii="Wingdings" w:hAnsi="Wingdings" w:hint="default"/>
      </w:rPr>
    </w:lvl>
  </w:abstractNum>
  <w:abstractNum w:abstractNumId="27" w15:restartNumberingAfterBreak="0">
    <w:nsid w:val="434CCA76"/>
    <w:multiLevelType w:val="hybridMultilevel"/>
    <w:tmpl w:val="728A8D7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45311AB7"/>
    <w:multiLevelType w:val="hybridMultilevel"/>
    <w:tmpl w:val="2A36A2A4"/>
    <w:lvl w:ilvl="0" w:tplc="240A000F">
      <w:start w:val="1"/>
      <w:numFmt w:val="decimal"/>
      <w:lvlText w:val="%1."/>
      <w:lvlJc w:val="left"/>
      <w:pPr>
        <w:ind w:left="980" w:hanging="360"/>
      </w:pPr>
    </w:lvl>
    <w:lvl w:ilvl="1" w:tplc="240A0019" w:tentative="1">
      <w:start w:val="1"/>
      <w:numFmt w:val="lowerLetter"/>
      <w:lvlText w:val="%2."/>
      <w:lvlJc w:val="left"/>
      <w:pPr>
        <w:ind w:left="1700" w:hanging="360"/>
      </w:pPr>
    </w:lvl>
    <w:lvl w:ilvl="2" w:tplc="240A001B" w:tentative="1">
      <w:start w:val="1"/>
      <w:numFmt w:val="lowerRoman"/>
      <w:lvlText w:val="%3."/>
      <w:lvlJc w:val="right"/>
      <w:pPr>
        <w:ind w:left="2420" w:hanging="180"/>
      </w:pPr>
    </w:lvl>
    <w:lvl w:ilvl="3" w:tplc="240A000F" w:tentative="1">
      <w:start w:val="1"/>
      <w:numFmt w:val="decimal"/>
      <w:lvlText w:val="%4."/>
      <w:lvlJc w:val="left"/>
      <w:pPr>
        <w:ind w:left="3140" w:hanging="360"/>
      </w:pPr>
    </w:lvl>
    <w:lvl w:ilvl="4" w:tplc="240A0019" w:tentative="1">
      <w:start w:val="1"/>
      <w:numFmt w:val="lowerLetter"/>
      <w:lvlText w:val="%5."/>
      <w:lvlJc w:val="left"/>
      <w:pPr>
        <w:ind w:left="3860" w:hanging="360"/>
      </w:pPr>
    </w:lvl>
    <w:lvl w:ilvl="5" w:tplc="240A001B" w:tentative="1">
      <w:start w:val="1"/>
      <w:numFmt w:val="lowerRoman"/>
      <w:lvlText w:val="%6."/>
      <w:lvlJc w:val="right"/>
      <w:pPr>
        <w:ind w:left="4580" w:hanging="180"/>
      </w:pPr>
    </w:lvl>
    <w:lvl w:ilvl="6" w:tplc="240A000F" w:tentative="1">
      <w:start w:val="1"/>
      <w:numFmt w:val="decimal"/>
      <w:lvlText w:val="%7."/>
      <w:lvlJc w:val="left"/>
      <w:pPr>
        <w:ind w:left="5300" w:hanging="360"/>
      </w:pPr>
    </w:lvl>
    <w:lvl w:ilvl="7" w:tplc="240A0019" w:tentative="1">
      <w:start w:val="1"/>
      <w:numFmt w:val="lowerLetter"/>
      <w:lvlText w:val="%8."/>
      <w:lvlJc w:val="left"/>
      <w:pPr>
        <w:ind w:left="6020" w:hanging="360"/>
      </w:pPr>
    </w:lvl>
    <w:lvl w:ilvl="8" w:tplc="240A001B" w:tentative="1">
      <w:start w:val="1"/>
      <w:numFmt w:val="lowerRoman"/>
      <w:lvlText w:val="%9."/>
      <w:lvlJc w:val="right"/>
      <w:pPr>
        <w:ind w:left="6740" w:hanging="180"/>
      </w:pPr>
    </w:lvl>
  </w:abstractNum>
  <w:abstractNum w:abstractNumId="29" w15:restartNumberingAfterBreak="0">
    <w:nsid w:val="45CA111A"/>
    <w:multiLevelType w:val="hybridMultilevel"/>
    <w:tmpl w:val="9FE0D0FE"/>
    <w:lvl w:ilvl="0" w:tplc="240A0001">
      <w:start w:val="1"/>
      <w:numFmt w:val="bullet"/>
      <w:lvlText w:val=""/>
      <w:lvlJc w:val="left"/>
      <w:pPr>
        <w:ind w:left="1146" w:hanging="360"/>
      </w:pPr>
      <w:rPr>
        <w:rFonts w:ascii="Symbol" w:hAnsi="Symbol" w:hint="default"/>
      </w:rPr>
    </w:lvl>
    <w:lvl w:ilvl="1" w:tplc="240A0003" w:tentative="1">
      <w:start w:val="1"/>
      <w:numFmt w:val="bullet"/>
      <w:lvlText w:val="o"/>
      <w:lvlJc w:val="left"/>
      <w:pPr>
        <w:ind w:left="1866" w:hanging="360"/>
      </w:pPr>
      <w:rPr>
        <w:rFonts w:ascii="Courier New" w:hAnsi="Courier New" w:cs="Courier New" w:hint="default"/>
      </w:rPr>
    </w:lvl>
    <w:lvl w:ilvl="2" w:tplc="240A0005" w:tentative="1">
      <w:start w:val="1"/>
      <w:numFmt w:val="bullet"/>
      <w:lvlText w:val=""/>
      <w:lvlJc w:val="left"/>
      <w:pPr>
        <w:ind w:left="2586" w:hanging="360"/>
      </w:pPr>
      <w:rPr>
        <w:rFonts w:ascii="Wingdings" w:hAnsi="Wingdings" w:hint="default"/>
      </w:rPr>
    </w:lvl>
    <w:lvl w:ilvl="3" w:tplc="240A0001" w:tentative="1">
      <w:start w:val="1"/>
      <w:numFmt w:val="bullet"/>
      <w:lvlText w:val=""/>
      <w:lvlJc w:val="left"/>
      <w:pPr>
        <w:ind w:left="3306" w:hanging="360"/>
      </w:pPr>
      <w:rPr>
        <w:rFonts w:ascii="Symbol" w:hAnsi="Symbol" w:hint="default"/>
      </w:rPr>
    </w:lvl>
    <w:lvl w:ilvl="4" w:tplc="240A0003" w:tentative="1">
      <w:start w:val="1"/>
      <w:numFmt w:val="bullet"/>
      <w:lvlText w:val="o"/>
      <w:lvlJc w:val="left"/>
      <w:pPr>
        <w:ind w:left="4026" w:hanging="360"/>
      </w:pPr>
      <w:rPr>
        <w:rFonts w:ascii="Courier New" w:hAnsi="Courier New" w:cs="Courier New" w:hint="default"/>
      </w:rPr>
    </w:lvl>
    <w:lvl w:ilvl="5" w:tplc="240A0005" w:tentative="1">
      <w:start w:val="1"/>
      <w:numFmt w:val="bullet"/>
      <w:lvlText w:val=""/>
      <w:lvlJc w:val="left"/>
      <w:pPr>
        <w:ind w:left="4746" w:hanging="360"/>
      </w:pPr>
      <w:rPr>
        <w:rFonts w:ascii="Wingdings" w:hAnsi="Wingdings" w:hint="default"/>
      </w:rPr>
    </w:lvl>
    <w:lvl w:ilvl="6" w:tplc="240A0001" w:tentative="1">
      <w:start w:val="1"/>
      <w:numFmt w:val="bullet"/>
      <w:lvlText w:val=""/>
      <w:lvlJc w:val="left"/>
      <w:pPr>
        <w:ind w:left="5466" w:hanging="360"/>
      </w:pPr>
      <w:rPr>
        <w:rFonts w:ascii="Symbol" w:hAnsi="Symbol" w:hint="default"/>
      </w:rPr>
    </w:lvl>
    <w:lvl w:ilvl="7" w:tplc="240A0003" w:tentative="1">
      <w:start w:val="1"/>
      <w:numFmt w:val="bullet"/>
      <w:lvlText w:val="o"/>
      <w:lvlJc w:val="left"/>
      <w:pPr>
        <w:ind w:left="6186" w:hanging="360"/>
      </w:pPr>
      <w:rPr>
        <w:rFonts w:ascii="Courier New" w:hAnsi="Courier New" w:cs="Courier New" w:hint="default"/>
      </w:rPr>
    </w:lvl>
    <w:lvl w:ilvl="8" w:tplc="240A0005" w:tentative="1">
      <w:start w:val="1"/>
      <w:numFmt w:val="bullet"/>
      <w:lvlText w:val=""/>
      <w:lvlJc w:val="left"/>
      <w:pPr>
        <w:ind w:left="6906" w:hanging="360"/>
      </w:pPr>
      <w:rPr>
        <w:rFonts w:ascii="Wingdings" w:hAnsi="Wingdings" w:hint="default"/>
      </w:rPr>
    </w:lvl>
  </w:abstractNum>
  <w:abstractNum w:abstractNumId="30" w15:restartNumberingAfterBreak="0">
    <w:nsid w:val="481925DC"/>
    <w:multiLevelType w:val="hybridMultilevel"/>
    <w:tmpl w:val="46AE03E8"/>
    <w:lvl w:ilvl="0" w:tplc="240A000F">
      <w:start w:val="1"/>
      <w:numFmt w:val="decimal"/>
      <w:lvlText w:val="%1."/>
      <w:lvlJc w:val="left"/>
      <w:pPr>
        <w:ind w:left="980" w:hanging="360"/>
      </w:pPr>
    </w:lvl>
    <w:lvl w:ilvl="1" w:tplc="240A0019" w:tentative="1">
      <w:start w:val="1"/>
      <w:numFmt w:val="lowerLetter"/>
      <w:lvlText w:val="%2."/>
      <w:lvlJc w:val="left"/>
      <w:pPr>
        <w:ind w:left="1700" w:hanging="360"/>
      </w:pPr>
    </w:lvl>
    <w:lvl w:ilvl="2" w:tplc="240A001B" w:tentative="1">
      <w:start w:val="1"/>
      <w:numFmt w:val="lowerRoman"/>
      <w:lvlText w:val="%3."/>
      <w:lvlJc w:val="right"/>
      <w:pPr>
        <w:ind w:left="2420" w:hanging="180"/>
      </w:pPr>
    </w:lvl>
    <w:lvl w:ilvl="3" w:tplc="240A000F" w:tentative="1">
      <w:start w:val="1"/>
      <w:numFmt w:val="decimal"/>
      <w:lvlText w:val="%4."/>
      <w:lvlJc w:val="left"/>
      <w:pPr>
        <w:ind w:left="3140" w:hanging="360"/>
      </w:pPr>
    </w:lvl>
    <w:lvl w:ilvl="4" w:tplc="240A0019" w:tentative="1">
      <w:start w:val="1"/>
      <w:numFmt w:val="lowerLetter"/>
      <w:lvlText w:val="%5."/>
      <w:lvlJc w:val="left"/>
      <w:pPr>
        <w:ind w:left="3860" w:hanging="360"/>
      </w:pPr>
    </w:lvl>
    <w:lvl w:ilvl="5" w:tplc="240A001B" w:tentative="1">
      <w:start w:val="1"/>
      <w:numFmt w:val="lowerRoman"/>
      <w:lvlText w:val="%6."/>
      <w:lvlJc w:val="right"/>
      <w:pPr>
        <w:ind w:left="4580" w:hanging="180"/>
      </w:pPr>
    </w:lvl>
    <w:lvl w:ilvl="6" w:tplc="240A000F" w:tentative="1">
      <w:start w:val="1"/>
      <w:numFmt w:val="decimal"/>
      <w:lvlText w:val="%7."/>
      <w:lvlJc w:val="left"/>
      <w:pPr>
        <w:ind w:left="5300" w:hanging="360"/>
      </w:pPr>
    </w:lvl>
    <w:lvl w:ilvl="7" w:tplc="240A0019" w:tentative="1">
      <w:start w:val="1"/>
      <w:numFmt w:val="lowerLetter"/>
      <w:lvlText w:val="%8."/>
      <w:lvlJc w:val="left"/>
      <w:pPr>
        <w:ind w:left="6020" w:hanging="360"/>
      </w:pPr>
    </w:lvl>
    <w:lvl w:ilvl="8" w:tplc="240A001B" w:tentative="1">
      <w:start w:val="1"/>
      <w:numFmt w:val="lowerRoman"/>
      <w:lvlText w:val="%9."/>
      <w:lvlJc w:val="right"/>
      <w:pPr>
        <w:ind w:left="6740" w:hanging="180"/>
      </w:pPr>
    </w:lvl>
  </w:abstractNum>
  <w:abstractNum w:abstractNumId="31" w15:restartNumberingAfterBreak="0">
    <w:nsid w:val="49A61D26"/>
    <w:multiLevelType w:val="hybridMultilevel"/>
    <w:tmpl w:val="0352D69A"/>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32" w15:restartNumberingAfterBreak="0">
    <w:nsid w:val="4D354279"/>
    <w:multiLevelType w:val="hybridMultilevel"/>
    <w:tmpl w:val="605063A8"/>
    <w:lvl w:ilvl="0" w:tplc="9E6646C4">
      <w:start w:val="1"/>
      <w:numFmt w:val="decimal"/>
      <w:lvlText w:val="%1."/>
      <w:lvlJc w:val="left"/>
      <w:pPr>
        <w:ind w:left="785" w:hanging="360"/>
      </w:pPr>
      <w:rPr>
        <w:b/>
        <w:color w:val="auto"/>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4EC224B8"/>
    <w:multiLevelType w:val="multilevel"/>
    <w:tmpl w:val="0D221950"/>
    <w:lvl w:ilvl="0">
      <w:start w:val="1"/>
      <w:numFmt w:val="decimal"/>
      <w:lvlText w:val="%1."/>
      <w:lvlJc w:val="left"/>
      <w:pPr>
        <w:ind w:left="720" w:hanging="360"/>
      </w:pPr>
      <w:rPr>
        <w:rFonts w:hint="default"/>
        <w:b/>
      </w:r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34" w15:restartNumberingAfterBreak="0">
    <w:nsid w:val="54644896"/>
    <w:multiLevelType w:val="hybridMultilevel"/>
    <w:tmpl w:val="7545E146"/>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5" w15:restartNumberingAfterBreak="0">
    <w:nsid w:val="5BA45B3E"/>
    <w:multiLevelType w:val="hybridMultilevel"/>
    <w:tmpl w:val="29A4E71A"/>
    <w:lvl w:ilvl="0" w:tplc="DE74C662">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5CC70EB1"/>
    <w:multiLevelType w:val="multilevel"/>
    <w:tmpl w:val="E5385536"/>
    <w:lvl w:ilvl="0">
      <w:start w:val="4"/>
      <w:numFmt w:val="decimal"/>
      <w:lvlText w:val="%1"/>
      <w:lvlJc w:val="left"/>
      <w:pPr>
        <w:ind w:left="360" w:hanging="360"/>
      </w:pPr>
      <w:rPr>
        <w:rFonts w:hint="default"/>
      </w:rPr>
    </w:lvl>
    <w:lvl w:ilvl="1">
      <w:start w:val="1"/>
      <w:numFmt w:val="decimal"/>
      <w:lvlText w:val="%1.%2"/>
      <w:lvlJc w:val="left"/>
      <w:pPr>
        <w:ind w:left="644" w:hanging="360"/>
      </w:pPr>
      <w:rPr>
        <w:rFonts w:hint="default"/>
        <w:b w:val="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7" w15:restartNumberingAfterBreak="0">
    <w:nsid w:val="62397AC0"/>
    <w:multiLevelType w:val="multilevel"/>
    <w:tmpl w:val="B4E6859A"/>
    <w:lvl w:ilvl="0">
      <w:start w:val="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8" w15:restartNumberingAfterBreak="0">
    <w:nsid w:val="69A82AC6"/>
    <w:multiLevelType w:val="hybridMultilevel"/>
    <w:tmpl w:val="D076EFB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69B6493E"/>
    <w:multiLevelType w:val="multilevel"/>
    <w:tmpl w:val="710E83AE"/>
    <w:lvl w:ilvl="0">
      <w:start w:val="4"/>
      <w:numFmt w:val="none"/>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0" w15:restartNumberingAfterBreak="0">
    <w:nsid w:val="6EAC04BF"/>
    <w:multiLevelType w:val="hybridMultilevel"/>
    <w:tmpl w:val="AC188F94"/>
    <w:lvl w:ilvl="0" w:tplc="240A000F">
      <w:start w:val="4"/>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1" w15:restartNumberingAfterBreak="0">
    <w:nsid w:val="71A6470B"/>
    <w:multiLevelType w:val="hybridMultilevel"/>
    <w:tmpl w:val="9E14D062"/>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72A61945"/>
    <w:multiLevelType w:val="hybridMultilevel"/>
    <w:tmpl w:val="51ACC14E"/>
    <w:lvl w:ilvl="0" w:tplc="240A0001">
      <w:start w:val="1"/>
      <w:numFmt w:val="bullet"/>
      <w:lvlText w:val=""/>
      <w:lvlJc w:val="left"/>
      <w:pPr>
        <w:ind w:left="1340" w:hanging="360"/>
      </w:pPr>
      <w:rPr>
        <w:rFonts w:ascii="Symbol" w:hAnsi="Symbol" w:hint="default"/>
      </w:rPr>
    </w:lvl>
    <w:lvl w:ilvl="1" w:tplc="240A0003" w:tentative="1">
      <w:start w:val="1"/>
      <w:numFmt w:val="bullet"/>
      <w:lvlText w:val="o"/>
      <w:lvlJc w:val="left"/>
      <w:pPr>
        <w:ind w:left="2060" w:hanging="360"/>
      </w:pPr>
      <w:rPr>
        <w:rFonts w:ascii="Courier New" w:hAnsi="Courier New" w:cs="Courier New" w:hint="default"/>
      </w:rPr>
    </w:lvl>
    <w:lvl w:ilvl="2" w:tplc="240A0005" w:tentative="1">
      <w:start w:val="1"/>
      <w:numFmt w:val="bullet"/>
      <w:lvlText w:val=""/>
      <w:lvlJc w:val="left"/>
      <w:pPr>
        <w:ind w:left="2780" w:hanging="360"/>
      </w:pPr>
      <w:rPr>
        <w:rFonts w:ascii="Wingdings" w:hAnsi="Wingdings" w:hint="default"/>
      </w:rPr>
    </w:lvl>
    <w:lvl w:ilvl="3" w:tplc="240A0001" w:tentative="1">
      <w:start w:val="1"/>
      <w:numFmt w:val="bullet"/>
      <w:lvlText w:val=""/>
      <w:lvlJc w:val="left"/>
      <w:pPr>
        <w:ind w:left="3500" w:hanging="360"/>
      </w:pPr>
      <w:rPr>
        <w:rFonts w:ascii="Symbol" w:hAnsi="Symbol" w:hint="default"/>
      </w:rPr>
    </w:lvl>
    <w:lvl w:ilvl="4" w:tplc="240A0003" w:tentative="1">
      <w:start w:val="1"/>
      <w:numFmt w:val="bullet"/>
      <w:lvlText w:val="o"/>
      <w:lvlJc w:val="left"/>
      <w:pPr>
        <w:ind w:left="4220" w:hanging="360"/>
      </w:pPr>
      <w:rPr>
        <w:rFonts w:ascii="Courier New" w:hAnsi="Courier New" w:cs="Courier New" w:hint="default"/>
      </w:rPr>
    </w:lvl>
    <w:lvl w:ilvl="5" w:tplc="240A0005" w:tentative="1">
      <w:start w:val="1"/>
      <w:numFmt w:val="bullet"/>
      <w:lvlText w:val=""/>
      <w:lvlJc w:val="left"/>
      <w:pPr>
        <w:ind w:left="4940" w:hanging="360"/>
      </w:pPr>
      <w:rPr>
        <w:rFonts w:ascii="Wingdings" w:hAnsi="Wingdings" w:hint="default"/>
      </w:rPr>
    </w:lvl>
    <w:lvl w:ilvl="6" w:tplc="240A0001" w:tentative="1">
      <w:start w:val="1"/>
      <w:numFmt w:val="bullet"/>
      <w:lvlText w:val=""/>
      <w:lvlJc w:val="left"/>
      <w:pPr>
        <w:ind w:left="5660" w:hanging="360"/>
      </w:pPr>
      <w:rPr>
        <w:rFonts w:ascii="Symbol" w:hAnsi="Symbol" w:hint="default"/>
      </w:rPr>
    </w:lvl>
    <w:lvl w:ilvl="7" w:tplc="240A0003" w:tentative="1">
      <w:start w:val="1"/>
      <w:numFmt w:val="bullet"/>
      <w:lvlText w:val="o"/>
      <w:lvlJc w:val="left"/>
      <w:pPr>
        <w:ind w:left="6380" w:hanging="360"/>
      </w:pPr>
      <w:rPr>
        <w:rFonts w:ascii="Courier New" w:hAnsi="Courier New" w:cs="Courier New" w:hint="default"/>
      </w:rPr>
    </w:lvl>
    <w:lvl w:ilvl="8" w:tplc="240A0005" w:tentative="1">
      <w:start w:val="1"/>
      <w:numFmt w:val="bullet"/>
      <w:lvlText w:val=""/>
      <w:lvlJc w:val="left"/>
      <w:pPr>
        <w:ind w:left="7100" w:hanging="360"/>
      </w:pPr>
      <w:rPr>
        <w:rFonts w:ascii="Wingdings" w:hAnsi="Wingdings" w:hint="default"/>
      </w:rPr>
    </w:lvl>
  </w:abstractNum>
  <w:abstractNum w:abstractNumId="43" w15:restartNumberingAfterBreak="0">
    <w:nsid w:val="77640F9B"/>
    <w:multiLevelType w:val="hybridMultilevel"/>
    <w:tmpl w:val="E062A1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780F22FA"/>
    <w:multiLevelType w:val="hybridMultilevel"/>
    <w:tmpl w:val="719607D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7C8D03E3"/>
    <w:multiLevelType w:val="hybridMultilevel"/>
    <w:tmpl w:val="87380F02"/>
    <w:lvl w:ilvl="0" w:tplc="23D0300A">
      <w:start w:val="1"/>
      <w:numFmt w:val="decimal"/>
      <w:lvlText w:val="%1."/>
      <w:lvlJc w:val="left"/>
      <w:pPr>
        <w:ind w:left="720" w:hanging="360"/>
      </w:pPr>
      <w:rPr>
        <w:rFonts w:ascii="Arial" w:hAnsi="Arial" w:cs="Arial" w:hint="default"/>
        <w:b/>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0"/>
  </w:num>
  <w:num w:numId="5">
    <w:abstractNumId w:val="28"/>
  </w:num>
  <w:num w:numId="6">
    <w:abstractNumId w:val="13"/>
  </w:num>
  <w:num w:numId="7">
    <w:abstractNumId w:val="3"/>
  </w:num>
  <w:num w:numId="8">
    <w:abstractNumId w:val="12"/>
  </w:num>
  <w:num w:numId="9">
    <w:abstractNumId w:val="4"/>
  </w:num>
  <w:num w:numId="10">
    <w:abstractNumId w:val="5"/>
  </w:num>
  <w:num w:numId="11">
    <w:abstractNumId w:val="6"/>
  </w:num>
  <w:num w:numId="12">
    <w:abstractNumId w:val="26"/>
  </w:num>
  <w:num w:numId="13">
    <w:abstractNumId w:val="43"/>
  </w:num>
  <w:num w:numId="14">
    <w:abstractNumId w:val="10"/>
  </w:num>
  <w:num w:numId="15">
    <w:abstractNumId w:val="31"/>
  </w:num>
  <w:num w:numId="16">
    <w:abstractNumId w:val="7"/>
  </w:num>
  <w:num w:numId="17">
    <w:abstractNumId w:val="34"/>
  </w:num>
  <w:num w:numId="18">
    <w:abstractNumId w:val="20"/>
  </w:num>
  <w:num w:numId="19">
    <w:abstractNumId w:val="41"/>
  </w:num>
  <w:num w:numId="20">
    <w:abstractNumId w:val="19"/>
  </w:num>
  <w:num w:numId="21">
    <w:abstractNumId w:val="42"/>
  </w:num>
  <w:num w:numId="22">
    <w:abstractNumId w:val="9"/>
  </w:num>
  <w:num w:numId="23">
    <w:abstractNumId w:val="16"/>
  </w:num>
  <w:num w:numId="24">
    <w:abstractNumId w:val="25"/>
  </w:num>
  <w:num w:numId="25">
    <w:abstractNumId w:val="17"/>
  </w:num>
  <w:num w:numId="26">
    <w:abstractNumId w:val="45"/>
  </w:num>
  <w:num w:numId="27">
    <w:abstractNumId w:val="27"/>
  </w:num>
  <w:num w:numId="28">
    <w:abstractNumId w:val="24"/>
  </w:num>
  <w:num w:numId="29">
    <w:abstractNumId w:val="21"/>
  </w:num>
  <w:num w:numId="30">
    <w:abstractNumId w:val="15"/>
  </w:num>
  <w:num w:numId="31">
    <w:abstractNumId w:val="38"/>
  </w:num>
  <w:num w:numId="32">
    <w:abstractNumId w:val="44"/>
  </w:num>
  <w:num w:numId="33">
    <w:abstractNumId w:val="22"/>
  </w:num>
  <w:num w:numId="34">
    <w:abstractNumId w:val="35"/>
  </w:num>
  <w:num w:numId="35">
    <w:abstractNumId w:val="18"/>
  </w:num>
  <w:num w:numId="36">
    <w:abstractNumId w:val="14"/>
  </w:num>
  <w:num w:numId="37">
    <w:abstractNumId w:val="8"/>
  </w:num>
  <w:num w:numId="38">
    <w:abstractNumId w:val="23"/>
  </w:num>
  <w:num w:numId="39">
    <w:abstractNumId w:val="32"/>
  </w:num>
  <w:num w:numId="40">
    <w:abstractNumId w:val="33"/>
  </w:num>
  <w:num w:numId="41">
    <w:abstractNumId w:val="36"/>
  </w:num>
  <w:num w:numId="42">
    <w:abstractNumId w:val="39"/>
  </w:num>
  <w:num w:numId="43">
    <w:abstractNumId w:val="29"/>
  </w:num>
  <w:num w:numId="44">
    <w:abstractNumId w:val="11"/>
  </w:num>
  <w:num w:numId="45">
    <w:abstractNumId w:val="40"/>
  </w:num>
  <w:num w:numId="46">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3"/>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7F52"/>
    <w:rsid w:val="00001B8F"/>
    <w:rsid w:val="0001010D"/>
    <w:rsid w:val="00014404"/>
    <w:rsid w:val="000144A9"/>
    <w:rsid w:val="00016769"/>
    <w:rsid w:val="00022AD1"/>
    <w:rsid w:val="000247D4"/>
    <w:rsid w:val="00033390"/>
    <w:rsid w:val="00052DFC"/>
    <w:rsid w:val="00057EE8"/>
    <w:rsid w:val="000728D0"/>
    <w:rsid w:val="000828FF"/>
    <w:rsid w:val="000833BA"/>
    <w:rsid w:val="00093F37"/>
    <w:rsid w:val="000944AF"/>
    <w:rsid w:val="000A5B54"/>
    <w:rsid w:val="000B6812"/>
    <w:rsid w:val="000B743A"/>
    <w:rsid w:val="000C7CBB"/>
    <w:rsid w:val="000D56B4"/>
    <w:rsid w:val="000D7979"/>
    <w:rsid w:val="000E3C29"/>
    <w:rsid w:val="000E7F52"/>
    <w:rsid w:val="000F5CB3"/>
    <w:rsid w:val="00111E19"/>
    <w:rsid w:val="001211ED"/>
    <w:rsid w:val="00121307"/>
    <w:rsid w:val="0012435E"/>
    <w:rsid w:val="00125D06"/>
    <w:rsid w:val="00133E66"/>
    <w:rsid w:val="001361FF"/>
    <w:rsid w:val="00143570"/>
    <w:rsid w:val="00146FAD"/>
    <w:rsid w:val="00164922"/>
    <w:rsid w:val="001A7AEE"/>
    <w:rsid w:val="001C1786"/>
    <w:rsid w:val="001E3343"/>
    <w:rsid w:val="001E455B"/>
    <w:rsid w:val="001F0EE0"/>
    <w:rsid w:val="00200CD6"/>
    <w:rsid w:val="00204732"/>
    <w:rsid w:val="00204DB7"/>
    <w:rsid w:val="002104D6"/>
    <w:rsid w:val="002407FB"/>
    <w:rsid w:val="00240E9A"/>
    <w:rsid w:val="00257D65"/>
    <w:rsid w:val="002720BA"/>
    <w:rsid w:val="00285E19"/>
    <w:rsid w:val="00293966"/>
    <w:rsid w:val="002B1B9D"/>
    <w:rsid w:val="002B21ED"/>
    <w:rsid w:val="002C1EC9"/>
    <w:rsid w:val="002C5C31"/>
    <w:rsid w:val="002C66D0"/>
    <w:rsid w:val="002D37A2"/>
    <w:rsid w:val="002D7281"/>
    <w:rsid w:val="002D7B03"/>
    <w:rsid w:val="002E0068"/>
    <w:rsid w:val="002E71AA"/>
    <w:rsid w:val="002F3372"/>
    <w:rsid w:val="00311F62"/>
    <w:rsid w:val="00312B8D"/>
    <w:rsid w:val="00326384"/>
    <w:rsid w:val="0033139C"/>
    <w:rsid w:val="00360465"/>
    <w:rsid w:val="00365DF6"/>
    <w:rsid w:val="00387919"/>
    <w:rsid w:val="003A6B60"/>
    <w:rsid w:val="003C1623"/>
    <w:rsid w:val="003C5E08"/>
    <w:rsid w:val="003C64E6"/>
    <w:rsid w:val="003C7744"/>
    <w:rsid w:val="003D32BE"/>
    <w:rsid w:val="003F75FC"/>
    <w:rsid w:val="004025B1"/>
    <w:rsid w:val="0041590B"/>
    <w:rsid w:val="00415B7E"/>
    <w:rsid w:val="00416970"/>
    <w:rsid w:val="00417B62"/>
    <w:rsid w:val="004308F6"/>
    <w:rsid w:val="0043307C"/>
    <w:rsid w:val="00444AF3"/>
    <w:rsid w:val="00445178"/>
    <w:rsid w:val="00473456"/>
    <w:rsid w:val="00473AB4"/>
    <w:rsid w:val="00494B43"/>
    <w:rsid w:val="004B1F1C"/>
    <w:rsid w:val="004B21DD"/>
    <w:rsid w:val="004C3E51"/>
    <w:rsid w:val="004C5E12"/>
    <w:rsid w:val="0050686B"/>
    <w:rsid w:val="00510627"/>
    <w:rsid w:val="00513921"/>
    <w:rsid w:val="00523B7B"/>
    <w:rsid w:val="00524F22"/>
    <w:rsid w:val="00543346"/>
    <w:rsid w:val="00556468"/>
    <w:rsid w:val="0057289F"/>
    <w:rsid w:val="00584F5C"/>
    <w:rsid w:val="005940CD"/>
    <w:rsid w:val="005A2B8E"/>
    <w:rsid w:val="005A48CF"/>
    <w:rsid w:val="005B258D"/>
    <w:rsid w:val="005B5B00"/>
    <w:rsid w:val="005E1078"/>
    <w:rsid w:val="005F506A"/>
    <w:rsid w:val="00610787"/>
    <w:rsid w:val="00611930"/>
    <w:rsid w:val="00611C3A"/>
    <w:rsid w:val="0061560C"/>
    <w:rsid w:val="00641145"/>
    <w:rsid w:val="00650DE3"/>
    <w:rsid w:val="0067096F"/>
    <w:rsid w:val="00672A48"/>
    <w:rsid w:val="00674AC6"/>
    <w:rsid w:val="00676BD2"/>
    <w:rsid w:val="00686559"/>
    <w:rsid w:val="00691A33"/>
    <w:rsid w:val="0069215F"/>
    <w:rsid w:val="006933D1"/>
    <w:rsid w:val="00694217"/>
    <w:rsid w:val="006949F1"/>
    <w:rsid w:val="006A36FE"/>
    <w:rsid w:val="006A7D39"/>
    <w:rsid w:val="006B0276"/>
    <w:rsid w:val="006C2215"/>
    <w:rsid w:val="006C7D6A"/>
    <w:rsid w:val="006E0A92"/>
    <w:rsid w:val="00703255"/>
    <w:rsid w:val="00707132"/>
    <w:rsid w:val="00721B49"/>
    <w:rsid w:val="00743E19"/>
    <w:rsid w:val="00752038"/>
    <w:rsid w:val="00782675"/>
    <w:rsid w:val="00795B7E"/>
    <w:rsid w:val="007A1EAC"/>
    <w:rsid w:val="007A5A28"/>
    <w:rsid w:val="007A65A6"/>
    <w:rsid w:val="007C7745"/>
    <w:rsid w:val="007D0D68"/>
    <w:rsid w:val="007E3DF9"/>
    <w:rsid w:val="00803C28"/>
    <w:rsid w:val="00816435"/>
    <w:rsid w:val="00834A19"/>
    <w:rsid w:val="00846E94"/>
    <w:rsid w:val="008702DF"/>
    <w:rsid w:val="00876C83"/>
    <w:rsid w:val="00892512"/>
    <w:rsid w:val="008947BD"/>
    <w:rsid w:val="00895700"/>
    <w:rsid w:val="008A5BC8"/>
    <w:rsid w:val="008B0C58"/>
    <w:rsid w:val="008B6FEF"/>
    <w:rsid w:val="008B72FC"/>
    <w:rsid w:val="008C0A59"/>
    <w:rsid w:val="008D61D1"/>
    <w:rsid w:val="008F43B4"/>
    <w:rsid w:val="008F6629"/>
    <w:rsid w:val="00910129"/>
    <w:rsid w:val="009105B5"/>
    <w:rsid w:val="00916FB0"/>
    <w:rsid w:val="00924E7B"/>
    <w:rsid w:val="009504AA"/>
    <w:rsid w:val="0097654C"/>
    <w:rsid w:val="00980196"/>
    <w:rsid w:val="0098027E"/>
    <w:rsid w:val="00993BEF"/>
    <w:rsid w:val="00997EA5"/>
    <w:rsid w:val="009B144A"/>
    <w:rsid w:val="009B5D31"/>
    <w:rsid w:val="009D2AA0"/>
    <w:rsid w:val="009D6FE0"/>
    <w:rsid w:val="009E06C6"/>
    <w:rsid w:val="009E3F3B"/>
    <w:rsid w:val="00A43EC4"/>
    <w:rsid w:val="00A44A02"/>
    <w:rsid w:val="00A44D81"/>
    <w:rsid w:val="00A4505D"/>
    <w:rsid w:val="00A63A14"/>
    <w:rsid w:val="00A67072"/>
    <w:rsid w:val="00A7204F"/>
    <w:rsid w:val="00A81DE4"/>
    <w:rsid w:val="00A934E6"/>
    <w:rsid w:val="00AB00D0"/>
    <w:rsid w:val="00AD5EF4"/>
    <w:rsid w:val="00AE6219"/>
    <w:rsid w:val="00AF01C2"/>
    <w:rsid w:val="00B00B5D"/>
    <w:rsid w:val="00B03EFC"/>
    <w:rsid w:val="00B05774"/>
    <w:rsid w:val="00B1093B"/>
    <w:rsid w:val="00B35750"/>
    <w:rsid w:val="00B40669"/>
    <w:rsid w:val="00B4102F"/>
    <w:rsid w:val="00B4515F"/>
    <w:rsid w:val="00B45A3D"/>
    <w:rsid w:val="00B65BF1"/>
    <w:rsid w:val="00B74518"/>
    <w:rsid w:val="00B91D02"/>
    <w:rsid w:val="00BA1A6D"/>
    <w:rsid w:val="00BB0B5C"/>
    <w:rsid w:val="00BB43A0"/>
    <w:rsid w:val="00BC1504"/>
    <w:rsid w:val="00BC190E"/>
    <w:rsid w:val="00BD787E"/>
    <w:rsid w:val="00BE5815"/>
    <w:rsid w:val="00BE6DC4"/>
    <w:rsid w:val="00C02F19"/>
    <w:rsid w:val="00C1051F"/>
    <w:rsid w:val="00C14123"/>
    <w:rsid w:val="00C25ACF"/>
    <w:rsid w:val="00C36949"/>
    <w:rsid w:val="00C44E19"/>
    <w:rsid w:val="00C45736"/>
    <w:rsid w:val="00C5249C"/>
    <w:rsid w:val="00C6014D"/>
    <w:rsid w:val="00C8159F"/>
    <w:rsid w:val="00C845A6"/>
    <w:rsid w:val="00CA408F"/>
    <w:rsid w:val="00CC22CB"/>
    <w:rsid w:val="00D04073"/>
    <w:rsid w:val="00D51BC0"/>
    <w:rsid w:val="00D52212"/>
    <w:rsid w:val="00D52C36"/>
    <w:rsid w:val="00D574D0"/>
    <w:rsid w:val="00D63CF7"/>
    <w:rsid w:val="00D63F71"/>
    <w:rsid w:val="00D9171D"/>
    <w:rsid w:val="00D94160"/>
    <w:rsid w:val="00DA04BA"/>
    <w:rsid w:val="00DA2B0B"/>
    <w:rsid w:val="00DA39C4"/>
    <w:rsid w:val="00DB1223"/>
    <w:rsid w:val="00DB3B2B"/>
    <w:rsid w:val="00DC1BC2"/>
    <w:rsid w:val="00DC4C8B"/>
    <w:rsid w:val="00DD1E1D"/>
    <w:rsid w:val="00DF276F"/>
    <w:rsid w:val="00DF3405"/>
    <w:rsid w:val="00E00DC7"/>
    <w:rsid w:val="00E03DA3"/>
    <w:rsid w:val="00E115D5"/>
    <w:rsid w:val="00E377AA"/>
    <w:rsid w:val="00E415EF"/>
    <w:rsid w:val="00E45779"/>
    <w:rsid w:val="00E46A5C"/>
    <w:rsid w:val="00E51E99"/>
    <w:rsid w:val="00E5631F"/>
    <w:rsid w:val="00E568BC"/>
    <w:rsid w:val="00E57C77"/>
    <w:rsid w:val="00E57E13"/>
    <w:rsid w:val="00E8553C"/>
    <w:rsid w:val="00E867BE"/>
    <w:rsid w:val="00EC1671"/>
    <w:rsid w:val="00ED574C"/>
    <w:rsid w:val="00EE6B2F"/>
    <w:rsid w:val="00EF1004"/>
    <w:rsid w:val="00EF1318"/>
    <w:rsid w:val="00EF7C59"/>
    <w:rsid w:val="00F00345"/>
    <w:rsid w:val="00F0050F"/>
    <w:rsid w:val="00F24CA1"/>
    <w:rsid w:val="00F307AF"/>
    <w:rsid w:val="00F31DA1"/>
    <w:rsid w:val="00F34E9A"/>
    <w:rsid w:val="00F42932"/>
    <w:rsid w:val="00FB5762"/>
    <w:rsid w:val="00FC00FE"/>
    <w:rsid w:val="00FC4823"/>
    <w:rsid w:val="00FD4E7D"/>
    <w:rsid w:val="00FE2648"/>
    <w:rsid w:val="00FE58C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A0B97F9-4760-4659-9A42-5DA8E0090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2B0B"/>
    <w:pPr>
      <w:spacing w:after="0" w:line="240" w:lineRule="auto"/>
    </w:pPr>
    <w:rPr>
      <w:rFonts w:ascii="Calibri" w:eastAsia="Calibri" w:hAnsi="Calibri" w:cs="Arial"/>
      <w:sz w:val="20"/>
      <w:szCs w:val="20"/>
      <w:lang w:eastAsia="es-CO"/>
    </w:rPr>
  </w:style>
  <w:style w:type="paragraph" w:styleId="Ttulo2">
    <w:name w:val="heading 2"/>
    <w:basedOn w:val="Normal"/>
    <w:next w:val="Normal"/>
    <w:link w:val="Ttulo2Car"/>
    <w:uiPriority w:val="9"/>
    <w:unhideWhenUsed/>
    <w:qFormat/>
    <w:rsid w:val="00EE6B2F"/>
    <w:pPr>
      <w:keepNext/>
      <w:keepLines/>
      <w:spacing w:before="40"/>
      <w:outlineLvl w:val="1"/>
    </w:pPr>
    <w:rPr>
      <w:rFonts w:ascii="Arial" w:eastAsiaTheme="majorEastAsia" w:hAnsi="Arial" w:cstheme="majorBidi"/>
      <w:b/>
      <w:color w:val="000000" w:themeColor="text1"/>
      <w:sz w:val="22"/>
      <w:szCs w:val="26"/>
    </w:rPr>
  </w:style>
  <w:style w:type="paragraph" w:styleId="Ttulo3">
    <w:name w:val="heading 3"/>
    <w:basedOn w:val="Normal"/>
    <w:next w:val="Normal"/>
    <w:link w:val="Ttulo3Car"/>
    <w:uiPriority w:val="9"/>
    <w:unhideWhenUsed/>
    <w:qFormat/>
    <w:rsid w:val="00EE6B2F"/>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Estilo1">
    <w:name w:val="Estilo1"/>
    <w:basedOn w:val="Tablaconcuadrcula8"/>
    <w:uiPriority w:val="99"/>
    <w:rsid w:val="001C1786"/>
    <w:pPr>
      <w:spacing w:after="0" w:line="240" w:lineRule="auto"/>
      <w:jc w:val="center"/>
    </w:pPr>
    <w:tblPr>
      <w:tblStyleRowBandSize w:val="1"/>
      <w:tblStyleColBandSize w:val="1"/>
      <w:tblBorders>
        <w:top w:val="dotted" w:sz="4" w:space="0" w:color="C00000"/>
        <w:left w:val="dotted" w:sz="4" w:space="0" w:color="C00000"/>
        <w:bottom w:val="dotted" w:sz="4" w:space="0" w:color="C00000"/>
        <w:right w:val="single" w:sz="4" w:space="0" w:color="C00000"/>
        <w:insideH w:val="dotted" w:sz="4" w:space="0" w:color="C00000"/>
        <w:insideV w:val="dotted" w:sz="4" w:space="0" w:color="C00000"/>
      </w:tblBorders>
    </w:tblPr>
    <w:tcPr>
      <w:shd w:val="clear" w:color="auto" w:fill="auto"/>
      <w:vAlign w:val="center"/>
    </w:tcPr>
    <w:tblStylePr w:type="firstRow">
      <w:rPr>
        <w:rFonts w:ascii="Arial" w:hAnsi="Arial"/>
        <w:b w:val="0"/>
        <w:bCs/>
        <w:color w:val="2F5496" w:themeColor="accent5" w:themeShade="BF"/>
        <w:sz w:val="22"/>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lastRow">
      <w:rPr>
        <w:b/>
        <w:bCs/>
        <w:color w:val="2F5496" w:themeColor="accent5" w:themeShade="BF"/>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firstCol">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cBorders>
        <w:shd w:val="clear" w:color="auto" w:fill="FFF2CC" w:themeFill="accent4" w:themeFillTint="33"/>
      </w:tcPr>
    </w:tblStylePr>
    <w:tblStylePr w:type="lastCol">
      <w:rPr>
        <w:b/>
        <w:bCs/>
        <w:color w:val="2F5496" w:themeColor="accent5" w:themeShade="BF"/>
      </w:rPr>
      <w:tblPr/>
      <w:tcPr>
        <w:tcBorders>
          <w:tl2br w:val="none" w:sz="0" w:space="0" w:color="auto"/>
          <w:tr2bl w:val="none" w:sz="0" w:space="0" w:color="auto"/>
        </w:tcBorders>
      </w:tcPr>
    </w:tblStylePr>
    <w:tblStylePr w:type="band2Horz">
      <w:tblPr/>
      <w:tcPr>
        <w:shd w:val="clear" w:color="auto" w:fill="FFF2CC" w:themeFill="accent4" w:themeFillTint="33"/>
      </w:tcPr>
    </w:tblStylePr>
  </w:style>
  <w:style w:type="table" w:styleId="Tablaconcuadrcula8">
    <w:name w:val="Table Grid 8"/>
    <w:basedOn w:val="Tablanormal"/>
    <w:uiPriority w:val="99"/>
    <w:semiHidden/>
    <w:unhideWhenUsed/>
    <w:rsid w:val="001C17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Encabezado">
    <w:name w:val="header"/>
    <w:basedOn w:val="Normal"/>
    <w:link w:val="EncabezadoCar"/>
    <w:uiPriority w:val="99"/>
    <w:unhideWhenUsed/>
    <w:rsid w:val="00DA2B0B"/>
    <w:pPr>
      <w:tabs>
        <w:tab w:val="center" w:pos="4419"/>
        <w:tab w:val="right" w:pos="8838"/>
      </w:tabs>
    </w:pPr>
  </w:style>
  <w:style w:type="character" w:customStyle="1" w:styleId="EncabezadoCar">
    <w:name w:val="Encabezado Car"/>
    <w:basedOn w:val="Fuentedeprrafopredeter"/>
    <w:link w:val="Encabezado"/>
    <w:uiPriority w:val="99"/>
    <w:rsid w:val="00DA2B0B"/>
    <w:rPr>
      <w:rFonts w:ascii="Calibri" w:eastAsia="Calibri" w:hAnsi="Calibri" w:cs="Arial"/>
      <w:sz w:val="20"/>
      <w:szCs w:val="20"/>
      <w:lang w:eastAsia="es-CO"/>
    </w:rPr>
  </w:style>
  <w:style w:type="paragraph" w:styleId="Piedepgina">
    <w:name w:val="footer"/>
    <w:basedOn w:val="Normal"/>
    <w:link w:val="PiedepginaCar"/>
    <w:uiPriority w:val="99"/>
    <w:unhideWhenUsed/>
    <w:rsid w:val="00DA2B0B"/>
    <w:pPr>
      <w:tabs>
        <w:tab w:val="center" w:pos="4419"/>
        <w:tab w:val="right" w:pos="8838"/>
      </w:tabs>
    </w:pPr>
  </w:style>
  <w:style w:type="character" w:customStyle="1" w:styleId="PiedepginaCar">
    <w:name w:val="Pie de página Car"/>
    <w:basedOn w:val="Fuentedeprrafopredeter"/>
    <w:link w:val="Piedepgina"/>
    <w:uiPriority w:val="99"/>
    <w:rsid w:val="00DA2B0B"/>
    <w:rPr>
      <w:rFonts w:ascii="Calibri" w:eastAsia="Calibri" w:hAnsi="Calibri" w:cs="Arial"/>
      <w:sz w:val="20"/>
      <w:szCs w:val="20"/>
      <w:lang w:eastAsia="es-CO"/>
    </w:rPr>
  </w:style>
  <w:style w:type="paragraph" w:styleId="Prrafodelista">
    <w:name w:val="List Paragraph"/>
    <w:basedOn w:val="Normal"/>
    <w:uiPriority w:val="34"/>
    <w:qFormat/>
    <w:rsid w:val="00DA2B0B"/>
    <w:pPr>
      <w:ind w:left="720"/>
      <w:contextualSpacing/>
    </w:pPr>
  </w:style>
  <w:style w:type="table" w:styleId="Tablaconcuadrcula">
    <w:name w:val="Table Grid"/>
    <w:basedOn w:val="Tablanormal"/>
    <w:uiPriority w:val="59"/>
    <w:rsid w:val="00DA2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F24CA1"/>
    <w:rPr>
      <w:sz w:val="16"/>
      <w:szCs w:val="16"/>
    </w:rPr>
  </w:style>
  <w:style w:type="paragraph" w:styleId="Textocomentario">
    <w:name w:val="annotation text"/>
    <w:basedOn w:val="Normal"/>
    <w:link w:val="TextocomentarioCar"/>
    <w:uiPriority w:val="99"/>
    <w:semiHidden/>
    <w:unhideWhenUsed/>
    <w:rsid w:val="00F24CA1"/>
  </w:style>
  <w:style w:type="character" w:customStyle="1" w:styleId="TextocomentarioCar">
    <w:name w:val="Texto comentario Car"/>
    <w:basedOn w:val="Fuentedeprrafopredeter"/>
    <w:link w:val="Textocomentario"/>
    <w:uiPriority w:val="99"/>
    <w:semiHidden/>
    <w:rsid w:val="00F24CA1"/>
    <w:rPr>
      <w:rFonts w:ascii="Calibri" w:eastAsia="Calibri" w:hAnsi="Calibri" w:cs="Arial"/>
      <w:sz w:val="20"/>
      <w:szCs w:val="20"/>
      <w:lang w:eastAsia="es-CO"/>
    </w:rPr>
  </w:style>
  <w:style w:type="paragraph" w:styleId="Asuntodelcomentario">
    <w:name w:val="annotation subject"/>
    <w:basedOn w:val="Textocomentario"/>
    <w:next w:val="Textocomentario"/>
    <w:link w:val="AsuntodelcomentarioCar"/>
    <w:uiPriority w:val="99"/>
    <w:semiHidden/>
    <w:unhideWhenUsed/>
    <w:rsid w:val="00F24CA1"/>
    <w:rPr>
      <w:b/>
      <w:bCs/>
    </w:rPr>
  </w:style>
  <w:style w:type="character" w:customStyle="1" w:styleId="AsuntodelcomentarioCar">
    <w:name w:val="Asunto del comentario Car"/>
    <w:basedOn w:val="TextocomentarioCar"/>
    <w:link w:val="Asuntodelcomentario"/>
    <w:uiPriority w:val="99"/>
    <w:semiHidden/>
    <w:rsid w:val="00F24CA1"/>
    <w:rPr>
      <w:rFonts w:ascii="Calibri" w:eastAsia="Calibri" w:hAnsi="Calibri" w:cs="Arial"/>
      <w:b/>
      <w:bCs/>
      <w:sz w:val="20"/>
      <w:szCs w:val="20"/>
      <w:lang w:eastAsia="es-CO"/>
    </w:rPr>
  </w:style>
  <w:style w:type="paragraph" w:styleId="Textodeglobo">
    <w:name w:val="Balloon Text"/>
    <w:basedOn w:val="Normal"/>
    <w:link w:val="TextodegloboCar"/>
    <w:uiPriority w:val="99"/>
    <w:semiHidden/>
    <w:unhideWhenUsed/>
    <w:rsid w:val="00F24CA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4CA1"/>
    <w:rPr>
      <w:rFonts w:ascii="Segoe UI" w:eastAsia="Calibri" w:hAnsi="Segoe UI" w:cs="Segoe UI"/>
      <w:sz w:val="18"/>
      <w:szCs w:val="18"/>
      <w:lang w:eastAsia="es-CO"/>
    </w:rPr>
  </w:style>
  <w:style w:type="table" w:customStyle="1" w:styleId="Tablanormal11">
    <w:name w:val="Tabla normal 11"/>
    <w:basedOn w:val="Tablanormal"/>
    <w:uiPriority w:val="41"/>
    <w:rsid w:val="00F0050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Cuadrculadetablaclara1">
    <w:name w:val="Cuadrícula de tabla clara1"/>
    <w:basedOn w:val="Tablanormal"/>
    <w:uiPriority w:val="40"/>
    <w:rsid w:val="00F0050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D52C36"/>
    <w:pPr>
      <w:spacing w:before="100" w:beforeAutospacing="1" w:after="100" w:afterAutospacing="1"/>
    </w:pPr>
    <w:rPr>
      <w:rFonts w:ascii="Times New Roman" w:eastAsia="Times New Roman" w:hAnsi="Times New Roman" w:cs="Times New Roman"/>
      <w:sz w:val="24"/>
      <w:szCs w:val="24"/>
    </w:rPr>
  </w:style>
  <w:style w:type="paragraph" w:styleId="Revisin">
    <w:name w:val="Revision"/>
    <w:hidden/>
    <w:uiPriority w:val="99"/>
    <w:semiHidden/>
    <w:rsid w:val="00EE6B2F"/>
    <w:pPr>
      <w:spacing w:after="0" w:line="240" w:lineRule="auto"/>
    </w:pPr>
    <w:rPr>
      <w:rFonts w:ascii="Calibri" w:eastAsia="Calibri" w:hAnsi="Calibri" w:cs="Arial"/>
      <w:sz w:val="20"/>
      <w:szCs w:val="20"/>
      <w:lang w:eastAsia="es-CO"/>
    </w:rPr>
  </w:style>
  <w:style w:type="character" w:customStyle="1" w:styleId="Ttulo2Car">
    <w:name w:val="Título 2 Car"/>
    <w:basedOn w:val="Fuentedeprrafopredeter"/>
    <w:link w:val="Ttulo2"/>
    <w:uiPriority w:val="9"/>
    <w:rsid w:val="00EE6B2F"/>
    <w:rPr>
      <w:rFonts w:ascii="Arial" w:eastAsiaTheme="majorEastAsia" w:hAnsi="Arial" w:cstheme="majorBidi"/>
      <w:b/>
      <w:color w:val="000000" w:themeColor="text1"/>
      <w:szCs w:val="26"/>
      <w:lang w:eastAsia="es-CO"/>
    </w:rPr>
  </w:style>
  <w:style w:type="character" w:customStyle="1" w:styleId="Ttulo3Car">
    <w:name w:val="Título 3 Car"/>
    <w:basedOn w:val="Fuentedeprrafopredeter"/>
    <w:link w:val="Ttulo3"/>
    <w:uiPriority w:val="9"/>
    <w:rsid w:val="00EE6B2F"/>
    <w:rPr>
      <w:rFonts w:asciiTheme="majorHAnsi" w:eastAsiaTheme="majorEastAsia" w:hAnsiTheme="majorHAnsi" w:cstheme="majorBidi"/>
      <w:color w:val="1F4D78" w:themeColor="accent1" w:themeShade="7F"/>
      <w:sz w:val="24"/>
      <w:szCs w:val="24"/>
      <w:lang w:eastAsia="es-CO"/>
    </w:rPr>
  </w:style>
  <w:style w:type="paragraph" w:customStyle="1" w:styleId="Default">
    <w:name w:val="Default"/>
    <w:rsid w:val="00610787"/>
    <w:pPr>
      <w:autoSpaceDE w:val="0"/>
      <w:autoSpaceDN w:val="0"/>
      <w:adjustRightInd w:val="0"/>
      <w:spacing w:after="0" w:line="240" w:lineRule="auto"/>
    </w:pPr>
    <w:rPr>
      <w:rFonts w:ascii="Garamond" w:hAnsi="Garamond" w:cs="Garamond"/>
      <w:color w:val="000000"/>
      <w:sz w:val="24"/>
      <w:szCs w:val="24"/>
      <w:lang w:val="es-MX"/>
    </w:rPr>
  </w:style>
  <w:style w:type="character" w:styleId="Textodelmarcadordeposicin">
    <w:name w:val="Placeholder Text"/>
    <w:basedOn w:val="Fuentedeprrafopredeter"/>
    <w:uiPriority w:val="99"/>
    <w:semiHidden/>
    <w:rsid w:val="00FB5762"/>
    <w:rPr>
      <w:color w:val="808080"/>
    </w:rPr>
  </w:style>
  <w:style w:type="table" w:styleId="Tablanormal1">
    <w:name w:val="Plain Table 1"/>
    <w:basedOn w:val="Tablanormal"/>
    <w:uiPriority w:val="41"/>
    <w:rsid w:val="006949F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2F2F2" w:themeFill="background1" w:themeFillShade="F2"/>
    </w:tcPr>
    <w:tblStylePr w:type="firstRow">
      <w:pPr>
        <w:jc w:val="center"/>
      </w:pPr>
      <w:rPr>
        <w:b/>
        <w:bCs/>
      </w:rPr>
      <w:tblPr/>
      <w:tcPr>
        <w:shd w:val="clear" w:color="auto" w:fill="D9D9D9" w:themeFill="background1" w:themeFillShade="D9"/>
        <w:vAlign w:val="center"/>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band2Horz">
      <w:tblPr/>
      <w:tcPr>
        <w:shd w:val="clear" w:color="auto" w:fill="FFFFFF" w:themeFill="background1"/>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2634332">
      <w:bodyDiv w:val="1"/>
      <w:marLeft w:val="0"/>
      <w:marRight w:val="0"/>
      <w:marTop w:val="0"/>
      <w:marBottom w:val="0"/>
      <w:divBdr>
        <w:top w:val="none" w:sz="0" w:space="0" w:color="auto"/>
        <w:left w:val="none" w:sz="0" w:space="0" w:color="auto"/>
        <w:bottom w:val="none" w:sz="0" w:space="0" w:color="auto"/>
        <w:right w:val="none" w:sz="0" w:space="0" w:color="auto"/>
      </w:divBdr>
    </w:div>
    <w:div w:id="1328482841">
      <w:bodyDiv w:val="1"/>
      <w:marLeft w:val="0"/>
      <w:marRight w:val="0"/>
      <w:marTop w:val="0"/>
      <w:marBottom w:val="0"/>
      <w:divBdr>
        <w:top w:val="none" w:sz="0" w:space="0" w:color="auto"/>
        <w:left w:val="none" w:sz="0" w:space="0" w:color="auto"/>
        <w:bottom w:val="none" w:sz="0" w:space="0" w:color="auto"/>
        <w:right w:val="none" w:sz="0" w:space="0" w:color="auto"/>
      </w:divBdr>
    </w:div>
    <w:div w:id="1716346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raujo.CMFBSCGR\Downloads\Plantilla_Procedimiento%20(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3B6856F92CEE40E19CDA41C1B75F8F89"/>
        <w:category>
          <w:name w:val="General"/>
          <w:gallery w:val="placeholder"/>
        </w:category>
        <w:types>
          <w:type w:val="bbPlcHdr"/>
        </w:types>
        <w:behaviors>
          <w:behavior w:val="content"/>
        </w:behaviors>
        <w:guid w:val="{8DFDFBD7-16BD-434D-A6ED-E277ABC00B01}"/>
      </w:docPartPr>
      <w:docPartBody>
        <w:p w:rsidR="00BF5B94" w:rsidRDefault="00C03C70">
          <w:pPr>
            <w:pStyle w:val="3B6856F92CEE40E19CDA41C1B75F8F89"/>
          </w:pPr>
          <w:r w:rsidRPr="00E05B91">
            <w:rPr>
              <w:rStyle w:val="Textodelmarcadordeposicin"/>
            </w:rPr>
            <w:t>Haga clic o pulse aquí para escribir texto.</w:t>
          </w:r>
        </w:p>
      </w:docPartBody>
    </w:docPart>
    <w:docPart>
      <w:docPartPr>
        <w:name w:val="14DE9A12B53C4534936774749964D734"/>
        <w:category>
          <w:name w:val="General"/>
          <w:gallery w:val="placeholder"/>
        </w:category>
        <w:types>
          <w:type w:val="bbPlcHdr"/>
        </w:types>
        <w:behaviors>
          <w:behavior w:val="content"/>
        </w:behaviors>
        <w:guid w:val="{B4370A6F-0DD7-4B59-BEE8-260AE31EB042}"/>
      </w:docPartPr>
      <w:docPartBody>
        <w:p w:rsidR="00BF5B94" w:rsidRDefault="00C03C70">
          <w:pPr>
            <w:pStyle w:val="14DE9A12B53C4534936774749964D734"/>
          </w:pPr>
          <w:r w:rsidRPr="00E05B91">
            <w:rPr>
              <w:rStyle w:val="Textodelmarcadordeposicin"/>
            </w:rPr>
            <w:t>Haga clic o pulse aquí para escribir texto.</w:t>
          </w:r>
        </w:p>
      </w:docPartBody>
    </w:docPart>
    <w:docPart>
      <w:docPartPr>
        <w:name w:val="9218E17B637A4C3DBA70A0B1338166CB"/>
        <w:category>
          <w:name w:val="General"/>
          <w:gallery w:val="placeholder"/>
        </w:category>
        <w:types>
          <w:type w:val="bbPlcHdr"/>
        </w:types>
        <w:behaviors>
          <w:behavior w:val="content"/>
        </w:behaviors>
        <w:guid w:val="{D2DA9D64-1D93-4F0C-9F49-636C66F13C71}"/>
      </w:docPartPr>
      <w:docPartBody>
        <w:p w:rsidR="00BF5B94" w:rsidRDefault="00C03C70">
          <w:pPr>
            <w:pStyle w:val="9218E17B637A4C3DBA70A0B1338166CB"/>
          </w:pPr>
          <w:r w:rsidRPr="00E05B91">
            <w:rPr>
              <w:rStyle w:val="Textodelmarcadordeposicin"/>
            </w:rPr>
            <w:t>Haga clic o pulse aquí para escribir texto.</w:t>
          </w:r>
        </w:p>
      </w:docPartBody>
    </w:docPart>
    <w:docPart>
      <w:docPartPr>
        <w:name w:val="4216D217BB7047898EC30255B884A6C5"/>
        <w:category>
          <w:name w:val="General"/>
          <w:gallery w:val="placeholder"/>
        </w:category>
        <w:types>
          <w:type w:val="bbPlcHdr"/>
        </w:types>
        <w:behaviors>
          <w:behavior w:val="content"/>
        </w:behaviors>
        <w:guid w:val="{9D797B35-32C8-42A8-91B6-B50DCDED89AD}"/>
      </w:docPartPr>
      <w:docPartBody>
        <w:p w:rsidR="00BF5B94" w:rsidRDefault="00C03C70">
          <w:pPr>
            <w:pStyle w:val="4216D217BB7047898EC30255B884A6C5"/>
          </w:pPr>
          <w:r w:rsidRPr="00E05B91">
            <w:rPr>
              <w:rStyle w:val="Textodelmarcadordeposicin"/>
            </w:rPr>
            <w:t>Haga clic o pulse aquí para escribir texto.</w:t>
          </w:r>
        </w:p>
      </w:docPartBody>
    </w:docPart>
    <w:docPart>
      <w:docPartPr>
        <w:name w:val="40AB7581F30245CEB1AE2636FC22794E"/>
        <w:category>
          <w:name w:val="General"/>
          <w:gallery w:val="placeholder"/>
        </w:category>
        <w:types>
          <w:type w:val="bbPlcHdr"/>
        </w:types>
        <w:behaviors>
          <w:behavior w:val="content"/>
        </w:behaviors>
        <w:guid w:val="{D984E4A6-0443-4489-8176-057715A54F05}"/>
      </w:docPartPr>
      <w:docPartBody>
        <w:p w:rsidR="00BF5B94" w:rsidRDefault="00C03C70">
          <w:pPr>
            <w:pStyle w:val="40AB7581F30245CEB1AE2636FC22794E"/>
          </w:pPr>
          <w:r w:rsidRPr="00E05B91">
            <w:rPr>
              <w:rStyle w:val="Textodelmarcadordeposicin"/>
            </w:rPr>
            <w:t>Haga clic o pulse aquí para escribir texto.</w:t>
          </w:r>
        </w:p>
      </w:docPartBody>
    </w:docPart>
    <w:docPart>
      <w:docPartPr>
        <w:name w:val="ED511BEED94542A1B1B2A88AFD62AF9E"/>
        <w:category>
          <w:name w:val="General"/>
          <w:gallery w:val="placeholder"/>
        </w:category>
        <w:types>
          <w:type w:val="bbPlcHdr"/>
        </w:types>
        <w:behaviors>
          <w:behavior w:val="content"/>
        </w:behaviors>
        <w:guid w:val="{A386AD7B-A82C-4BA9-A00C-5ECF562F2453}"/>
      </w:docPartPr>
      <w:docPartBody>
        <w:p w:rsidR="00D16014" w:rsidRDefault="00BF5B94" w:rsidP="00BF5B94">
          <w:pPr>
            <w:pStyle w:val="ED511BEED94542A1B1B2A88AFD62AF9E"/>
          </w:pPr>
          <w:r w:rsidRPr="00E05B91">
            <w:rPr>
              <w:rStyle w:val="Textodelmarcadordeposicin"/>
            </w:rPr>
            <w:t>Haga clic o pulse aquí para escribir texto.</w:t>
          </w:r>
        </w:p>
      </w:docPartBody>
    </w:docPart>
    <w:docPart>
      <w:docPartPr>
        <w:name w:val="39BE9109FDBD44F5827228122DCB2D81"/>
        <w:category>
          <w:name w:val="General"/>
          <w:gallery w:val="placeholder"/>
        </w:category>
        <w:types>
          <w:type w:val="bbPlcHdr"/>
        </w:types>
        <w:behaviors>
          <w:behavior w:val="content"/>
        </w:behaviors>
        <w:guid w:val="{640DF6EE-F1FB-4862-A79D-9C60489286D8}"/>
      </w:docPartPr>
      <w:docPartBody>
        <w:p w:rsidR="00000000" w:rsidRDefault="0070310E" w:rsidP="0070310E">
          <w:pPr>
            <w:pStyle w:val="39BE9109FDBD44F5827228122DCB2D81"/>
          </w:pPr>
          <w:r w:rsidRPr="00E05B91">
            <w:rPr>
              <w:rStyle w:val="Textodelmarcadordeposicin"/>
            </w:rPr>
            <w:t>Haga clic o pulse aquí para escribir texto.</w:t>
          </w:r>
        </w:p>
      </w:docPartBody>
    </w:docPart>
    <w:docPart>
      <w:docPartPr>
        <w:name w:val="85AEFC149B5A49618C49A0F4505F4175"/>
        <w:category>
          <w:name w:val="General"/>
          <w:gallery w:val="placeholder"/>
        </w:category>
        <w:types>
          <w:type w:val="bbPlcHdr"/>
        </w:types>
        <w:behaviors>
          <w:behavior w:val="content"/>
        </w:behaviors>
        <w:guid w:val="{3DE00954-E684-4E52-BB2C-C931F734029D}"/>
      </w:docPartPr>
      <w:docPartBody>
        <w:p w:rsidR="00000000" w:rsidRDefault="0070310E" w:rsidP="0070310E">
          <w:pPr>
            <w:pStyle w:val="85AEFC149B5A49618C49A0F4505F4175"/>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IDFont+F1">
    <w:altName w:val="Times New Roman"/>
    <w:panose1 w:val="00000000000000000000"/>
    <w:charset w:val="00"/>
    <w:family w:val="auto"/>
    <w:notTrueType/>
    <w:pitch w:val="default"/>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3C70"/>
    <w:rsid w:val="001A2F9E"/>
    <w:rsid w:val="001C145E"/>
    <w:rsid w:val="00301720"/>
    <w:rsid w:val="004C0A26"/>
    <w:rsid w:val="0070310E"/>
    <w:rsid w:val="007350C8"/>
    <w:rsid w:val="00837128"/>
    <w:rsid w:val="008C0B88"/>
    <w:rsid w:val="00B16F37"/>
    <w:rsid w:val="00B93049"/>
    <w:rsid w:val="00BC3052"/>
    <w:rsid w:val="00BF5B94"/>
    <w:rsid w:val="00C03C70"/>
    <w:rsid w:val="00C26585"/>
    <w:rsid w:val="00D16014"/>
    <w:rsid w:val="00E93E4E"/>
    <w:rsid w:val="00FD5A2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70310E"/>
    <w:rPr>
      <w:color w:val="808080"/>
    </w:rPr>
  </w:style>
  <w:style w:type="paragraph" w:customStyle="1" w:styleId="3B6856F92CEE40E19CDA41C1B75F8F89">
    <w:name w:val="3B6856F92CEE40E19CDA41C1B75F8F89"/>
  </w:style>
  <w:style w:type="paragraph" w:customStyle="1" w:styleId="681D8CCBF7AE4AAE807DDA0CFB595BAC">
    <w:name w:val="681D8CCBF7AE4AAE807DDA0CFB595BAC"/>
  </w:style>
  <w:style w:type="paragraph" w:customStyle="1" w:styleId="14DE9A12B53C4534936774749964D734">
    <w:name w:val="14DE9A12B53C4534936774749964D734"/>
  </w:style>
  <w:style w:type="paragraph" w:customStyle="1" w:styleId="9218E17B637A4C3DBA70A0B1338166CB">
    <w:name w:val="9218E17B637A4C3DBA70A0B1338166CB"/>
  </w:style>
  <w:style w:type="paragraph" w:customStyle="1" w:styleId="4216D217BB7047898EC30255B884A6C5">
    <w:name w:val="4216D217BB7047898EC30255B884A6C5"/>
  </w:style>
  <w:style w:type="paragraph" w:customStyle="1" w:styleId="40AB7581F30245CEB1AE2636FC22794E">
    <w:name w:val="40AB7581F30245CEB1AE2636FC22794E"/>
  </w:style>
  <w:style w:type="paragraph" w:customStyle="1" w:styleId="931D27DF859F4A6DA0182ED118662FBB">
    <w:name w:val="931D27DF859F4A6DA0182ED118662FBB"/>
  </w:style>
  <w:style w:type="paragraph" w:customStyle="1" w:styleId="499830C467564BAEA20564671E1E9E0C">
    <w:name w:val="499830C467564BAEA20564671E1E9E0C"/>
  </w:style>
  <w:style w:type="paragraph" w:customStyle="1" w:styleId="C5936C5112D24824A327C032652231D9">
    <w:name w:val="C5936C5112D24824A327C032652231D9"/>
  </w:style>
  <w:style w:type="paragraph" w:customStyle="1" w:styleId="CF7AD1990EB04288B920823EB8D14C50">
    <w:name w:val="CF7AD1990EB04288B920823EB8D14C50"/>
  </w:style>
  <w:style w:type="paragraph" w:customStyle="1" w:styleId="65479EDF075D44108D8A5D4BA4BC5964">
    <w:name w:val="65479EDF075D44108D8A5D4BA4BC5964"/>
  </w:style>
  <w:style w:type="paragraph" w:customStyle="1" w:styleId="2A46E2D02E4542D18AAB97E8EBB67EEF">
    <w:name w:val="2A46E2D02E4542D18AAB97E8EBB67EEF"/>
  </w:style>
  <w:style w:type="paragraph" w:customStyle="1" w:styleId="CDF05F33627046F384F4E8920BCA7AAB">
    <w:name w:val="CDF05F33627046F384F4E8920BCA7AAB"/>
  </w:style>
  <w:style w:type="paragraph" w:customStyle="1" w:styleId="5BB705BB1169485CBA5AF3B4BF668196">
    <w:name w:val="5BB705BB1169485CBA5AF3B4BF668196"/>
  </w:style>
  <w:style w:type="paragraph" w:customStyle="1" w:styleId="4686FFACB0AD4FA282BCB979FB07C60C">
    <w:name w:val="4686FFACB0AD4FA282BCB979FB07C60C"/>
  </w:style>
  <w:style w:type="paragraph" w:customStyle="1" w:styleId="DDD8CB5746764540AACA86D84AC27CAA">
    <w:name w:val="DDD8CB5746764540AACA86D84AC27CAA"/>
  </w:style>
  <w:style w:type="paragraph" w:customStyle="1" w:styleId="ED511BEED94542A1B1B2A88AFD62AF9E">
    <w:name w:val="ED511BEED94542A1B1B2A88AFD62AF9E"/>
    <w:rsid w:val="00BF5B94"/>
  </w:style>
  <w:style w:type="paragraph" w:customStyle="1" w:styleId="8EED405C80EF4F5EBBBBE1E874D085A2">
    <w:name w:val="8EED405C80EF4F5EBBBBE1E874D085A2"/>
    <w:rsid w:val="001C145E"/>
  </w:style>
  <w:style w:type="paragraph" w:customStyle="1" w:styleId="EA45029E346E4EE8BF321DB7B7B8C5C2">
    <w:name w:val="EA45029E346E4EE8BF321DB7B7B8C5C2"/>
    <w:rsid w:val="001C145E"/>
  </w:style>
  <w:style w:type="paragraph" w:customStyle="1" w:styleId="1BC3FA233CF640449606AA7889407BA4">
    <w:name w:val="1BC3FA233CF640449606AA7889407BA4"/>
    <w:rsid w:val="001C145E"/>
  </w:style>
  <w:style w:type="paragraph" w:customStyle="1" w:styleId="E6F8C03E756D4A448C887EDC2D0860F5">
    <w:name w:val="E6F8C03E756D4A448C887EDC2D0860F5"/>
    <w:rsid w:val="001C145E"/>
  </w:style>
  <w:style w:type="paragraph" w:customStyle="1" w:styleId="C661435F8DE940AFAB16595F56077764">
    <w:name w:val="C661435F8DE940AFAB16595F56077764"/>
    <w:rsid w:val="001C145E"/>
  </w:style>
  <w:style w:type="paragraph" w:customStyle="1" w:styleId="39BE9109FDBD44F5827228122DCB2D81">
    <w:name w:val="39BE9109FDBD44F5827228122DCB2D81"/>
    <w:rsid w:val="0070310E"/>
  </w:style>
  <w:style w:type="paragraph" w:customStyle="1" w:styleId="85AEFC149B5A49618C49A0F4505F4175">
    <w:name w:val="85AEFC149B5A49618C49A0F4505F4175"/>
    <w:rsid w:val="0070310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2310E8-F761-467C-AE7D-33514E4261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Plantilla_Procedimiento (4)</Template>
  <TotalTime>78</TotalTime>
  <Pages>6</Pages>
  <Words>1373</Words>
  <Characters>7552</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Estrategico, Misional o Apoyo</vt:lpstr>
    </vt:vector>
  </TitlesOfParts>
  <Company>Hewlett-Packard Company</Company>
  <LinksUpToDate>false</LinksUpToDate>
  <CharactersWithSpaces>8908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Estrategico, Misional o Apoyo</dc:title>
  <dc:subject/>
  <dc:creator>Rosario Araujo</dc:creator>
  <cp:keywords/>
  <dc:description/>
  <cp:lastModifiedBy>Monica Serrano Prada</cp:lastModifiedBy>
  <cp:revision>19</cp:revision>
  <cp:lastPrinted>2019-06-11T14:44:00Z</cp:lastPrinted>
  <dcterms:created xsi:type="dcterms:W3CDTF">2022-10-21T14:22:00Z</dcterms:created>
  <dcterms:modified xsi:type="dcterms:W3CDTF">2023-07-07T02:57:00Z</dcterms:modified>
</cp:coreProperties>
</file>