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EE42F" w14:textId="77777777" w:rsidR="00004F28" w:rsidRDefault="00004F28" w:rsidP="00004F28">
      <w:pPr>
        <w:spacing w:after="160" w:line="259" w:lineRule="auto"/>
        <w:jc w:val="center"/>
        <w:rPr>
          <w:b/>
          <w:sz w:val="28"/>
        </w:rPr>
      </w:pPr>
    </w:p>
    <w:p w14:paraId="57F4A176" w14:textId="77777777" w:rsidR="00004F28" w:rsidRDefault="00004F28" w:rsidP="00004F28">
      <w:pPr>
        <w:spacing w:after="160" w:line="259" w:lineRule="auto"/>
        <w:jc w:val="center"/>
        <w:rPr>
          <w:b/>
          <w:sz w:val="28"/>
        </w:rPr>
      </w:pPr>
    </w:p>
    <w:p w14:paraId="5EE30328" w14:textId="77777777" w:rsidR="00004F28" w:rsidRDefault="00004F28" w:rsidP="00004F28">
      <w:pPr>
        <w:spacing w:after="160" w:line="259" w:lineRule="auto"/>
        <w:jc w:val="center"/>
        <w:rPr>
          <w:b/>
          <w:sz w:val="28"/>
        </w:rPr>
      </w:pPr>
    </w:p>
    <w:p w14:paraId="45FD06D3" w14:textId="77777777" w:rsidR="00004F28" w:rsidRDefault="00004F28" w:rsidP="00004F28">
      <w:pPr>
        <w:spacing w:after="160" w:line="259" w:lineRule="auto"/>
        <w:jc w:val="center"/>
        <w:rPr>
          <w:b/>
          <w:sz w:val="28"/>
        </w:rPr>
      </w:pPr>
    </w:p>
    <w:p w14:paraId="16FB98B5" w14:textId="77777777" w:rsidR="00004F28" w:rsidRDefault="00004F28" w:rsidP="00004F28">
      <w:pPr>
        <w:spacing w:after="160" w:line="259" w:lineRule="auto"/>
        <w:jc w:val="center"/>
        <w:rPr>
          <w:b/>
          <w:sz w:val="28"/>
        </w:rPr>
      </w:pPr>
    </w:p>
    <w:p w14:paraId="4D1E193E" w14:textId="77777777" w:rsidR="00004F28" w:rsidRDefault="00004F28" w:rsidP="00004F28">
      <w:pPr>
        <w:spacing w:after="160" w:line="259" w:lineRule="auto"/>
        <w:jc w:val="center"/>
        <w:rPr>
          <w:b/>
          <w:sz w:val="28"/>
        </w:rPr>
      </w:pPr>
    </w:p>
    <w:p w14:paraId="16BB2FED" w14:textId="77777777" w:rsidR="00004F28" w:rsidRDefault="00004F28" w:rsidP="00004F28">
      <w:pPr>
        <w:spacing w:after="160" w:line="259" w:lineRule="auto"/>
        <w:jc w:val="center"/>
        <w:rPr>
          <w:b/>
          <w:sz w:val="28"/>
        </w:rPr>
      </w:pPr>
    </w:p>
    <w:p w14:paraId="262A46C1" w14:textId="5F1E7B78" w:rsidR="00004F28" w:rsidRDefault="00004F28" w:rsidP="00004F28">
      <w:pPr>
        <w:spacing w:after="160" w:line="259" w:lineRule="auto"/>
        <w:jc w:val="center"/>
        <w:rPr>
          <w:b/>
          <w:sz w:val="28"/>
        </w:rPr>
      </w:pPr>
    </w:p>
    <w:p w14:paraId="2F73809D" w14:textId="77777777" w:rsidR="00FA7267" w:rsidRDefault="00FA7267" w:rsidP="00004F28">
      <w:pPr>
        <w:spacing w:after="160" w:line="259" w:lineRule="auto"/>
        <w:jc w:val="center"/>
        <w:rPr>
          <w:b/>
          <w:sz w:val="28"/>
        </w:rPr>
      </w:pPr>
    </w:p>
    <w:p w14:paraId="3EE921AC" w14:textId="7DECE271" w:rsidR="00004F28" w:rsidRDefault="00235FBA" w:rsidP="00235FBA">
      <w:pPr>
        <w:tabs>
          <w:tab w:val="left" w:pos="7227"/>
        </w:tabs>
        <w:spacing w:after="160" w:line="259" w:lineRule="auto"/>
        <w:rPr>
          <w:b/>
          <w:sz w:val="28"/>
        </w:rPr>
      </w:pPr>
      <w:r>
        <w:rPr>
          <w:b/>
          <w:sz w:val="28"/>
        </w:rPr>
        <w:tab/>
      </w:r>
    </w:p>
    <w:p w14:paraId="10BD88DF" w14:textId="2B4F6275" w:rsidR="00004F28" w:rsidRPr="00004F28" w:rsidRDefault="00004F28" w:rsidP="002B6A6C">
      <w:pPr>
        <w:spacing w:line="360" w:lineRule="auto"/>
        <w:jc w:val="center"/>
        <w:rPr>
          <w:b/>
          <w:sz w:val="44"/>
        </w:rPr>
      </w:pPr>
      <w:r w:rsidRPr="00004F28">
        <w:rPr>
          <w:b/>
          <w:sz w:val="44"/>
        </w:rPr>
        <w:t xml:space="preserve">PROTOCOLOS </w:t>
      </w:r>
      <w:r w:rsidR="002B6A6C">
        <w:rPr>
          <w:b/>
          <w:sz w:val="44"/>
        </w:rPr>
        <w:t>COMUNES DEL</w:t>
      </w:r>
    </w:p>
    <w:p w14:paraId="52388E21" w14:textId="303B6637" w:rsidR="00F516E3" w:rsidRPr="00004F28" w:rsidRDefault="00004F28" w:rsidP="002B6A6C">
      <w:pPr>
        <w:spacing w:line="360" w:lineRule="auto"/>
        <w:jc w:val="center"/>
        <w:rPr>
          <w:b/>
          <w:sz w:val="44"/>
        </w:rPr>
      </w:pPr>
      <w:r w:rsidRPr="00004F28">
        <w:rPr>
          <w:b/>
          <w:sz w:val="44"/>
        </w:rPr>
        <w:t>PROGRAMA CENTRO MÉDICO</w:t>
      </w:r>
      <w:r w:rsidR="002B6A6C">
        <w:rPr>
          <w:b/>
          <w:sz w:val="44"/>
        </w:rPr>
        <w:t xml:space="preserve"> Y ATENCIÓN INTEGRAL EN SALUD</w:t>
      </w:r>
    </w:p>
    <w:p w14:paraId="5EB16DE4" w14:textId="77777777" w:rsidR="00004F28" w:rsidRDefault="00004F28">
      <w:pPr>
        <w:spacing w:after="160" w:line="259" w:lineRule="auto"/>
      </w:pPr>
    </w:p>
    <w:p w14:paraId="57D19EDD" w14:textId="77777777" w:rsidR="001A0A76" w:rsidRDefault="001A0A76" w:rsidP="001A0A76"/>
    <w:p w14:paraId="1FC878BA" w14:textId="77777777" w:rsidR="001A0A76" w:rsidRDefault="001A0A76" w:rsidP="001A0A76"/>
    <w:p w14:paraId="68CC3562" w14:textId="77777777" w:rsidR="001A0A76" w:rsidRDefault="00DF4F24" w:rsidP="00DF4F24">
      <w:pPr>
        <w:tabs>
          <w:tab w:val="left" w:pos="5204"/>
        </w:tabs>
      </w:pPr>
      <w:r>
        <w:tab/>
      </w:r>
    </w:p>
    <w:p w14:paraId="7D28EB2E" w14:textId="77777777" w:rsidR="00004F28" w:rsidRDefault="00004F28">
      <w:pPr>
        <w:spacing w:after="160" w:line="259" w:lineRule="auto"/>
      </w:pPr>
      <w:r>
        <w:br w:type="page"/>
      </w:r>
    </w:p>
    <w:p w14:paraId="25D34A36" w14:textId="77777777" w:rsidR="001A0A76" w:rsidRDefault="001A0A76" w:rsidP="001A0A76"/>
    <w:sdt>
      <w:sdtPr>
        <w:rPr>
          <w:rFonts w:ascii="Arial" w:eastAsia="Calibri" w:hAnsi="Arial" w:cs="Arial"/>
          <w:b/>
          <w:color w:val="000000" w:themeColor="text1"/>
          <w:sz w:val="20"/>
          <w:szCs w:val="20"/>
          <w:lang w:val="es-ES" w:eastAsia="es-CO"/>
        </w:rPr>
        <w:id w:val="-1459720579"/>
        <w:docPartObj>
          <w:docPartGallery w:val="Table of Contents"/>
          <w:docPartUnique/>
        </w:docPartObj>
      </w:sdtPr>
      <w:sdtEndPr>
        <w:rPr>
          <w:bCs/>
          <w:color w:val="auto"/>
          <w:sz w:val="18"/>
        </w:rPr>
      </w:sdtEndPr>
      <w:sdtContent>
        <w:p w14:paraId="1187E1EA" w14:textId="77777777" w:rsidR="000E0169" w:rsidRPr="004E2BE9" w:rsidRDefault="000E0169" w:rsidP="009A4785">
          <w:pPr>
            <w:pStyle w:val="TtuloTDC"/>
            <w:numPr>
              <w:ilvl w:val="0"/>
              <w:numId w:val="0"/>
            </w:numPr>
            <w:ind w:left="142"/>
            <w:rPr>
              <w:rFonts w:ascii="Arial" w:hAnsi="Arial" w:cs="Arial"/>
              <w:b/>
              <w:color w:val="000000" w:themeColor="text1"/>
              <w:sz w:val="20"/>
              <w:szCs w:val="20"/>
              <w:lang w:val="es-ES"/>
            </w:rPr>
          </w:pPr>
          <w:r w:rsidRPr="004E2BE9">
            <w:rPr>
              <w:rFonts w:ascii="Arial" w:hAnsi="Arial" w:cs="Arial"/>
              <w:b/>
              <w:color w:val="000000" w:themeColor="text1"/>
              <w:sz w:val="20"/>
              <w:szCs w:val="20"/>
              <w:lang w:val="es-ES"/>
            </w:rPr>
            <w:t>CONTENIDO</w:t>
          </w:r>
        </w:p>
        <w:p w14:paraId="24F28EF9" w14:textId="77777777" w:rsidR="000E0169" w:rsidRPr="004E2BE9" w:rsidRDefault="000E0169" w:rsidP="009A4785">
          <w:pPr>
            <w:ind w:left="142"/>
            <w:rPr>
              <w:sz w:val="20"/>
              <w:lang w:val="es-ES" w:eastAsia="es-MX"/>
            </w:rPr>
          </w:pPr>
        </w:p>
        <w:p w14:paraId="6AC87443" w14:textId="3F6BB51A" w:rsidR="004A445B" w:rsidRDefault="00992322">
          <w:pPr>
            <w:pStyle w:val="TDC1"/>
            <w:rPr>
              <w:rFonts w:asciiTheme="minorHAnsi" w:eastAsiaTheme="minorEastAsia" w:hAnsiTheme="minorHAnsi" w:cstheme="minorBidi"/>
              <w:b w:val="0"/>
              <w:noProof/>
              <w:sz w:val="22"/>
              <w:szCs w:val="22"/>
            </w:rPr>
          </w:pPr>
          <w:r>
            <w:rPr>
              <w:bCs/>
              <w:lang w:val="es-ES"/>
            </w:rPr>
            <w:fldChar w:fldCharType="begin"/>
          </w:r>
          <w:r>
            <w:rPr>
              <w:bCs/>
              <w:lang w:val="es-ES"/>
            </w:rPr>
            <w:instrText xml:space="preserve"> TOC \o "1-4" \h \z \u </w:instrText>
          </w:r>
          <w:r>
            <w:rPr>
              <w:bCs/>
              <w:lang w:val="es-ES"/>
            </w:rPr>
            <w:fldChar w:fldCharType="separate"/>
          </w:r>
          <w:hyperlink w:anchor="_Toc104202225" w:history="1">
            <w:r w:rsidR="004A445B" w:rsidRPr="00456A4A">
              <w:rPr>
                <w:rStyle w:val="Hipervnculo"/>
                <w:noProof/>
              </w:rPr>
              <w:t>I.</w:t>
            </w:r>
            <w:r w:rsidR="004A445B">
              <w:rPr>
                <w:rFonts w:asciiTheme="minorHAnsi" w:eastAsiaTheme="minorEastAsia" w:hAnsiTheme="minorHAnsi" w:cstheme="minorBidi"/>
                <w:b w:val="0"/>
                <w:noProof/>
                <w:sz w:val="22"/>
                <w:szCs w:val="22"/>
              </w:rPr>
              <w:tab/>
            </w:r>
            <w:r w:rsidR="004A445B" w:rsidRPr="00456A4A">
              <w:rPr>
                <w:rStyle w:val="Hipervnculo"/>
                <w:noProof/>
              </w:rPr>
              <w:t>USO TAPABOCAS</w:t>
            </w:r>
            <w:r w:rsidR="004A445B">
              <w:rPr>
                <w:noProof/>
                <w:webHidden/>
              </w:rPr>
              <w:tab/>
            </w:r>
            <w:r w:rsidR="004A445B">
              <w:rPr>
                <w:noProof/>
                <w:webHidden/>
              </w:rPr>
              <w:fldChar w:fldCharType="begin"/>
            </w:r>
            <w:r w:rsidR="004A445B">
              <w:rPr>
                <w:noProof/>
                <w:webHidden/>
              </w:rPr>
              <w:instrText xml:space="preserve"> PAGEREF _Toc104202225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2721160B" w14:textId="607F0BCB" w:rsidR="004A445B" w:rsidRDefault="008E0A1E">
          <w:pPr>
            <w:pStyle w:val="TDC2"/>
            <w:rPr>
              <w:rFonts w:asciiTheme="minorHAnsi" w:eastAsiaTheme="minorEastAsia" w:hAnsiTheme="minorHAnsi" w:cstheme="minorBidi"/>
              <w:noProof/>
              <w:sz w:val="22"/>
              <w:szCs w:val="22"/>
            </w:rPr>
          </w:pPr>
          <w:hyperlink w:anchor="_Toc104202226" w:history="1">
            <w:r w:rsidR="004A445B" w:rsidRPr="00456A4A">
              <w:rPr>
                <w:rStyle w:val="Hipervnculo"/>
                <w:noProof/>
              </w:rPr>
              <w:t>1.1.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_Toc104202226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3B576675" w14:textId="13C9FAAA" w:rsidR="004A445B" w:rsidRDefault="008E0A1E">
          <w:pPr>
            <w:pStyle w:val="TDC2"/>
            <w:rPr>
              <w:rFonts w:asciiTheme="minorHAnsi" w:eastAsiaTheme="minorEastAsia" w:hAnsiTheme="minorHAnsi" w:cstheme="minorBidi"/>
              <w:noProof/>
              <w:sz w:val="22"/>
              <w:szCs w:val="22"/>
            </w:rPr>
          </w:pPr>
          <w:hyperlink w:anchor="_Toc104202227" w:history="1">
            <w:r w:rsidR="004A445B" w:rsidRPr="00456A4A">
              <w:rPr>
                <w:rStyle w:val="Hipervnculo"/>
                <w:noProof/>
              </w:rPr>
              <w:t>1.2.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_Toc104202227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230274C4" w14:textId="2335F7F2" w:rsidR="004A445B" w:rsidRDefault="008E0A1E">
          <w:pPr>
            <w:pStyle w:val="TDC2"/>
            <w:rPr>
              <w:rFonts w:asciiTheme="minorHAnsi" w:eastAsiaTheme="minorEastAsia" w:hAnsiTheme="minorHAnsi" w:cstheme="minorBidi"/>
              <w:noProof/>
              <w:sz w:val="22"/>
              <w:szCs w:val="22"/>
            </w:rPr>
          </w:pPr>
          <w:hyperlink w:anchor="_Toc104202228" w:history="1">
            <w:r w:rsidR="004A445B" w:rsidRPr="00456A4A">
              <w:rPr>
                <w:rStyle w:val="Hipervnculo"/>
                <w:noProof/>
              </w:rPr>
              <w:t>1.3.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_Toc104202228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30464A03" w14:textId="33072921" w:rsidR="004A445B" w:rsidRDefault="008E0A1E">
          <w:pPr>
            <w:pStyle w:val="TDC2"/>
            <w:rPr>
              <w:rFonts w:asciiTheme="minorHAnsi" w:eastAsiaTheme="minorEastAsia" w:hAnsiTheme="minorHAnsi" w:cstheme="minorBidi"/>
              <w:noProof/>
              <w:sz w:val="22"/>
              <w:szCs w:val="22"/>
            </w:rPr>
          </w:pPr>
          <w:hyperlink w:anchor="_Toc104202229" w:history="1">
            <w:r w:rsidR="004A445B" w:rsidRPr="00456A4A">
              <w:rPr>
                <w:rStyle w:val="Hipervnculo"/>
                <w:noProof/>
              </w:rPr>
              <w:t>1.4.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_Toc104202229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13922185" w14:textId="543C78DC" w:rsidR="004A445B" w:rsidRDefault="008E0A1E">
          <w:pPr>
            <w:pStyle w:val="TDC2"/>
            <w:rPr>
              <w:rFonts w:asciiTheme="minorHAnsi" w:eastAsiaTheme="minorEastAsia" w:hAnsiTheme="minorHAnsi" w:cstheme="minorBidi"/>
              <w:noProof/>
              <w:sz w:val="22"/>
              <w:szCs w:val="22"/>
            </w:rPr>
          </w:pPr>
          <w:hyperlink w:anchor="_Toc104202230" w:history="1">
            <w:r w:rsidR="004A445B" w:rsidRPr="00456A4A">
              <w:rPr>
                <w:rStyle w:val="Hipervnculo"/>
                <w:noProof/>
              </w:rPr>
              <w:t>1.5.</w:t>
            </w:r>
            <w:r w:rsidR="004A445B">
              <w:rPr>
                <w:rFonts w:asciiTheme="minorHAnsi" w:eastAsiaTheme="minorEastAsia" w:hAnsiTheme="minorHAnsi" w:cstheme="minorBidi"/>
                <w:noProof/>
                <w:sz w:val="22"/>
                <w:szCs w:val="22"/>
              </w:rPr>
              <w:tab/>
            </w:r>
            <w:r w:rsidR="004A445B" w:rsidRPr="00456A4A">
              <w:rPr>
                <w:rStyle w:val="Hipervnculo"/>
                <w:noProof/>
              </w:rPr>
              <w:t>Documentos de referencia</w:t>
            </w:r>
            <w:r w:rsidR="004A445B">
              <w:rPr>
                <w:noProof/>
                <w:webHidden/>
              </w:rPr>
              <w:tab/>
            </w:r>
            <w:r w:rsidR="004A445B">
              <w:rPr>
                <w:noProof/>
                <w:webHidden/>
              </w:rPr>
              <w:fldChar w:fldCharType="begin"/>
            </w:r>
            <w:r w:rsidR="004A445B">
              <w:rPr>
                <w:noProof/>
                <w:webHidden/>
              </w:rPr>
              <w:instrText xml:space="preserve"> PAGEREF _Toc104202230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681CA948" w14:textId="103FE0FA" w:rsidR="004A445B" w:rsidRDefault="008E0A1E">
          <w:pPr>
            <w:pStyle w:val="TDC2"/>
            <w:rPr>
              <w:rFonts w:asciiTheme="minorHAnsi" w:eastAsiaTheme="minorEastAsia" w:hAnsiTheme="minorHAnsi" w:cstheme="minorBidi"/>
              <w:noProof/>
              <w:sz w:val="22"/>
              <w:szCs w:val="22"/>
            </w:rPr>
          </w:pPr>
          <w:hyperlink w:anchor="_Toc104202231" w:history="1">
            <w:r w:rsidR="004A445B" w:rsidRPr="00456A4A">
              <w:rPr>
                <w:rStyle w:val="Hipervnculo"/>
                <w:noProof/>
              </w:rPr>
              <w:t>1.6.</w:t>
            </w:r>
            <w:r w:rsidR="004A445B">
              <w:rPr>
                <w:rFonts w:asciiTheme="minorHAnsi" w:eastAsiaTheme="minorEastAsia" w:hAnsiTheme="minorHAnsi" w:cstheme="minorBidi"/>
                <w:noProof/>
                <w:sz w:val="22"/>
                <w:szCs w:val="22"/>
              </w:rPr>
              <w:tab/>
            </w:r>
            <w:r w:rsidR="004A445B" w:rsidRPr="00456A4A">
              <w:rPr>
                <w:rStyle w:val="Hipervnculo"/>
                <w:rFonts w:eastAsia="Arial"/>
                <w:noProof/>
              </w:rPr>
              <w:t>Desarrollo.</w:t>
            </w:r>
            <w:r w:rsidR="004A445B">
              <w:rPr>
                <w:noProof/>
                <w:webHidden/>
              </w:rPr>
              <w:tab/>
            </w:r>
            <w:r w:rsidR="004A445B">
              <w:rPr>
                <w:noProof/>
                <w:webHidden/>
              </w:rPr>
              <w:fldChar w:fldCharType="begin"/>
            </w:r>
            <w:r w:rsidR="004A445B">
              <w:rPr>
                <w:noProof/>
                <w:webHidden/>
              </w:rPr>
              <w:instrText xml:space="preserve"> PAGEREF _Toc104202231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2E971150" w14:textId="33B463E4" w:rsidR="004A445B" w:rsidRDefault="008E0A1E">
          <w:pPr>
            <w:pStyle w:val="TDC3"/>
            <w:rPr>
              <w:rFonts w:asciiTheme="minorHAnsi" w:eastAsiaTheme="minorEastAsia" w:hAnsiTheme="minorHAnsi" w:cstheme="minorBidi"/>
              <w:noProof/>
              <w:sz w:val="22"/>
              <w:szCs w:val="22"/>
            </w:rPr>
          </w:pPr>
          <w:hyperlink w:anchor="_Toc104202232" w:history="1">
            <w:r w:rsidR="004A445B" w:rsidRPr="00456A4A">
              <w:rPr>
                <w:rStyle w:val="Hipervnculo"/>
                <w:noProof/>
              </w:rPr>
              <w:t>1.6.1.</w:t>
            </w:r>
            <w:r w:rsidR="004A445B">
              <w:rPr>
                <w:rFonts w:asciiTheme="minorHAnsi" w:eastAsiaTheme="minorEastAsia" w:hAnsiTheme="minorHAnsi" w:cstheme="minorBidi"/>
                <w:noProof/>
                <w:sz w:val="22"/>
                <w:szCs w:val="22"/>
              </w:rPr>
              <w:tab/>
            </w:r>
            <w:r w:rsidR="004A445B" w:rsidRPr="00456A4A">
              <w:rPr>
                <w:rStyle w:val="Hipervnculo"/>
                <w:noProof/>
              </w:rPr>
              <w:t>Tapabocas Quirúrgico Convencional</w:t>
            </w:r>
            <w:r w:rsidR="004A445B">
              <w:rPr>
                <w:noProof/>
                <w:webHidden/>
              </w:rPr>
              <w:tab/>
            </w:r>
            <w:r w:rsidR="004A445B">
              <w:rPr>
                <w:noProof/>
                <w:webHidden/>
              </w:rPr>
              <w:fldChar w:fldCharType="begin"/>
            </w:r>
            <w:r w:rsidR="004A445B">
              <w:rPr>
                <w:noProof/>
                <w:webHidden/>
              </w:rPr>
              <w:instrText xml:space="preserve"> PAGEREF _Toc104202232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748001F3" w14:textId="6355CB91" w:rsidR="004A445B" w:rsidRDefault="008E0A1E">
          <w:pPr>
            <w:pStyle w:val="TDC3"/>
            <w:rPr>
              <w:rFonts w:asciiTheme="minorHAnsi" w:eastAsiaTheme="minorEastAsia" w:hAnsiTheme="minorHAnsi" w:cstheme="minorBidi"/>
              <w:noProof/>
              <w:sz w:val="22"/>
              <w:szCs w:val="22"/>
            </w:rPr>
          </w:pPr>
          <w:hyperlink w:anchor="_Toc104202233" w:history="1">
            <w:r w:rsidR="004A445B" w:rsidRPr="00456A4A">
              <w:rPr>
                <w:rStyle w:val="Hipervnculo"/>
                <w:noProof/>
              </w:rPr>
              <w:t>1.6.2.</w:t>
            </w:r>
            <w:r w:rsidR="004A445B">
              <w:rPr>
                <w:rFonts w:asciiTheme="minorHAnsi" w:eastAsiaTheme="minorEastAsia" w:hAnsiTheme="minorHAnsi" w:cstheme="minorBidi"/>
                <w:noProof/>
                <w:sz w:val="22"/>
                <w:szCs w:val="22"/>
              </w:rPr>
              <w:tab/>
            </w:r>
            <w:r w:rsidR="004A445B" w:rsidRPr="00456A4A">
              <w:rPr>
                <w:rStyle w:val="Hipervnculo"/>
                <w:noProof/>
              </w:rPr>
              <w:t>Respirador N95</w:t>
            </w:r>
            <w:r w:rsidR="004A445B">
              <w:rPr>
                <w:noProof/>
                <w:webHidden/>
              </w:rPr>
              <w:tab/>
            </w:r>
            <w:r w:rsidR="004A445B">
              <w:rPr>
                <w:noProof/>
                <w:webHidden/>
              </w:rPr>
              <w:fldChar w:fldCharType="begin"/>
            </w:r>
            <w:r w:rsidR="004A445B">
              <w:rPr>
                <w:noProof/>
                <w:webHidden/>
              </w:rPr>
              <w:instrText xml:space="preserve"> PAGEREF _Toc104202233 \h </w:instrText>
            </w:r>
            <w:r w:rsidR="004A445B">
              <w:rPr>
                <w:noProof/>
                <w:webHidden/>
              </w:rPr>
            </w:r>
            <w:r w:rsidR="004A445B">
              <w:rPr>
                <w:noProof/>
                <w:webHidden/>
              </w:rPr>
              <w:fldChar w:fldCharType="separate"/>
            </w:r>
            <w:r w:rsidR="00025A2E">
              <w:rPr>
                <w:noProof/>
                <w:webHidden/>
              </w:rPr>
              <w:t>7</w:t>
            </w:r>
            <w:r w:rsidR="004A445B">
              <w:rPr>
                <w:noProof/>
                <w:webHidden/>
              </w:rPr>
              <w:fldChar w:fldCharType="end"/>
            </w:r>
          </w:hyperlink>
        </w:p>
        <w:p w14:paraId="6DD7C9F3" w14:textId="5DDE06BD" w:rsidR="004A445B" w:rsidRDefault="008E0A1E">
          <w:pPr>
            <w:pStyle w:val="TDC2"/>
            <w:rPr>
              <w:rFonts w:asciiTheme="minorHAnsi" w:eastAsiaTheme="minorEastAsia" w:hAnsiTheme="minorHAnsi" w:cstheme="minorBidi"/>
              <w:noProof/>
              <w:sz w:val="22"/>
              <w:szCs w:val="22"/>
            </w:rPr>
          </w:pPr>
          <w:hyperlink w:anchor="_Toc104202234" w:history="1">
            <w:r w:rsidR="004A445B" w:rsidRPr="00456A4A">
              <w:rPr>
                <w:rStyle w:val="Hipervnculo"/>
                <w:noProof/>
              </w:rPr>
              <w:t>1.7.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_Toc104202234 \h </w:instrText>
            </w:r>
            <w:r w:rsidR="004A445B">
              <w:rPr>
                <w:noProof/>
                <w:webHidden/>
              </w:rPr>
            </w:r>
            <w:r w:rsidR="004A445B">
              <w:rPr>
                <w:noProof/>
                <w:webHidden/>
              </w:rPr>
              <w:fldChar w:fldCharType="separate"/>
            </w:r>
            <w:r w:rsidR="00025A2E">
              <w:rPr>
                <w:noProof/>
                <w:webHidden/>
              </w:rPr>
              <w:t>8</w:t>
            </w:r>
            <w:r w:rsidR="004A445B">
              <w:rPr>
                <w:noProof/>
                <w:webHidden/>
              </w:rPr>
              <w:fldChar w:fldCharType="end"/>
            </w:r>
          </w:hyperlink>
        </w:p>
        <w:p w14:paraId="0A6B6717" w14:textId="554225DB" w:rsidR="004A445B" w:rsidRDefault="008E0A1E">
          <w:pPr>
            <w:pStyle w:val="TDC1"/>
            <w:rPr>
              <w:rFonts w:asciiTheme="minorHAnsi" w:eastAsiaTheme="minorEastAsia" w:hAnsiTheme="minorHAnsi" w:cstheme="minorBidi"/>
              <w:b w:val="0"/>
              <w:noProof/>
              <w:sz w:val="22"/>
              <w:szCs w:val="22"/>
            </w:rPr>
          </w:pPr>
          <w:hyperlink w:anchor="_Toc104202235" w:history="1">
            <w:r w:rsidR="004A445B" w:rsidRPr="00456A4A">
              <w:rPr>
                <w:rStyle w:val="Hipervnculo"/>
                <w:noProof/>
              </w:rPr>
              <w:t>2.</w:t>
            </w:r>
            <w:r w:rsidR="004A445B">
              <w:rPr>
                <w:rFonts w:asciiTheme="minorHAnsi" w:eastAsiaTheme="minorEastAsia" w:hAnsiTheme="minorHAnsi" w:cstheme="minorBidi"/>
                <w:b w:val="0"/>
                <w:noProof/>
                <w:sz w:val="22"/>
                <w:szCs w:val="22"/>
              </w:rPr>
              <w:tab/>
            </w:r>
            <w:r w:rsidR="004A445B" w:rsidRPr="00456A4A">
              <w:rPr>
                <w:rStyle w:val="Hipervnculo"/>
                <w:noProof/>
              </w:rPr>
              <w:t>GESTIÓN INTEGRAL DE RESIDUOS SOLIDOS HOSPITALARIOS</w:t>
            </w:r>
            <w:r w:rsidR="004A445B">
              <w:rPr>
                <w:noProof/>
                <w:webHidden/>
              </w:rPr>
              <w:tab/>
            </w:r>
            <w:r w:rsidR="004A445B">
              <w:rPr>
                <w:noProof/>
                <w:webHidden/>
              </w:rPr>
              <w:fldChar w:fldCharType="begin"/>
            </w:r>
            <w:r w:rsidR="004A445B">
              <w:rPr>
                <w:noProof/>
                <w:webHidden/>
              </w:rPr>
              <w:instrText xml:space="preserve"> PAGEREF _Toc104202235 \h </w:instrText>
            </w:r>
            <w:r w:rsidR="004A445B">
              <w:rPr>
                <w:noProof/>
                <w:webHidden/>
              </w:rPr>
            </w:r>
            <w:r w:rsidR="004A445B">
              <w:rPr>
                <w:noProof/>
                <w:webHidden/>
              </w:rPr>
              <w:fldChar w:fldCharType="separate"/>
            </w:r>
            <w:r w:rsidR="00025A2E">
              <w:rPr>
                <w:noProof/>
                <w:webHidden/>
              </w:rPr>
              <w:t>9</w:t>
            </w:r>
            <w:r w:rsidR="004A445B">
              <w:rPr>
                <w:noProof/>
                <w:webHidden/>
              </w:rPr>
              <w:fldChar w:fldCharType="end"/>
            </w:r>
          </w:hyperlink>
        </w:p>
        <w:p w14:paraId="555EA1EA" w14:textId="13560658" w:rsidR="004A445B" w:rsidRDefault="008E0A1E">
          <w:pPr>
            <w:pStyle w:val="TDC2"/>
            <w:rPr>
              <w:rFonts w:asciiTheme="minorHAnsi" w:eastAsiaTheme="minorEastAsia" w:hAnsiTheme="minorHAnsi" w:cstheme="minorBidi"/>
              <w:noProof/>
              <w:sz w:val="22"/>
              <w:szCs w:val="22"/>
            </w:rPr>
          </w:pPr>
          <w:hyperlink w:anchor="_Toc104202236" w:history="1">
            <w:r w:rsidR="004A445B" w:rsidRPr="00456A4A">
              <w:rPr>
                <w:rStyle w:val="Hipervnculo"/>
                <w:noProof/>
              </w:rPr>
              <w:t>Introducción</w:t>
            </w:r>
            <w:r w:rsidR="004A445B">
              <w:rPr>
                <w:noProof/>
                <w:webHidden/>
              </w:rPr>
              <w:tab/>
            </w:r>
            <w:r w:rsidR="004A445B">
              <w:rPr>
                <w:noProof/>
                <w:webHidden/>
              </w:rPr>
              <w:fldChar w:fldCharType="begin"/>
            </w:r>
            <w:r w:rsidR="004A445B">
              <w:rPr>
                <w:noProof/>
                <w:webHidden/>
              </w:rPr>
              <w:instrText xml:space="preserve"> PAGEREF _Toc104202236 \h </w:instrText>
            </w:r>
            <w:r w:rsidR="004A445B">
              <w:rPr>
                <w:noProof/>
                <w:webHidden/>
              </w:rPr>
            </w:r>
            <w:r w:rsidR="004A445B">
              <w:rPr>
                <w:noProof/>
                <w:webHidden/>
              </w:rPr>
              <w:fldChar w:fldCharType="separate"/>
            </w:r>
            <w:r w:rsidR="00025A2E">
              <w:rPr>
                <w:noProof/>
                <w:webHidden/>
              </w:rPr>
              <w:t>9</w:t>
            </w:r>
            <w:r w:rsidR="004A445B">
              <w:rPr>
                <w:noProof/>
                <w:webHidden/>
              </w:rPr>
              <w:fldChar w:fldCharType="end"/>
            </w:r>
          </w:hyperlink>
        </w:p>
        <w:p w14:paraId="2A766F91" w14:textId="3D13E137" w:rsidR="004A445B" w:rsidRDefault="008E0A1E">
          <w:pPr>
            <w:pStyle w:val="TDC2"/>
            <w:rPr>
              <w:rFonts w:asciiTheme="minorHAnsi" w:eastAsiaTheme="minorEastAsia" w:hAnsiTheme="minorHAnsi" w:cstheme="minorBidi"/>
              <w:noProof/>
              <w:sz w:val="22"/>
              <w:szCs w:val="22"/>
            </w:rPr>
          </w:pPr>
          <w:hyperlink w:anchor="_Toc104202237" w:history="1">
            <w:r w:rsidR="004A445B" w:rsidRPr="00456A4A">
              <w:rPr>
                <w:rStyle w:val="Hipervnculo"/>
                <w:noProof/>
              </w:rPr>
              <w:t>2.1.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_Toc104202237 \h </w:instrText>
            </w:r>
            <w:r w:rsidR="004A445B">
              <w:rPr>
                <w:noProof/>
                <w:webHidden/>
              </w:rPr>
            </w:r>
            <w:r w:rsidR="004A445B">
              <w:rPr>
                <w:noProof/>
                <w:webHidden/>
              </w:rPr>
              <w:fldChar w:fldCharType="separate"/>
            </w:r>
            <w:r w:rsidR="00025A2E">
              <w:rPr>
                <w:noProof/>
                <w:webHidden/>
              </w:rPr>
              <w:t>10</w:t>
            </w:r>
            <w:r w:rsidR="004A445B">
              <w:rPr>
                <w:noProof/>
                <w:webHidden/>
              </w:rPr>
              <w:fldChar w:fldCharType="end"/>
            </w:r>
          </w:hyperlink>
        </w:p>
        <w:p w14:paraId="1CA2D430" w14:textId="10D0F5A1" w:rsidR="004A445B" w:rsidRDefault="008E0A1E">
          <w:pPr>
            <w:pStyle w:val="TDC2"/>
            <w:rPr>
              <w:rFonts w:asciiTheme="minorHAnsi" w:eastAsiaTheme="minorEastAsia" w:hAnsiTheme="minorHAnsi" w:cstheme="minorBidi"/>
              <w:noProof/>
              <w:sz w:val="22"/>
              <w:szCs w:val="22"/>
            </w:rPr>
          </w:pPr>
          <w:hyperlink w:anchor="_Toc104202238" w:history="1">
            <w:r w:rsidR="004A445B" w:rsidRPr="00456A4A">
              <w:rPr>
                <w:rStyle w:val="Hipervnculo"/>
                <w:noProof/>
              </w:rPr>
              <w:t>2.2.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_Toc104202238 \h </w:instrText>
            </w:r>
            <w:r w:rsidR="004A445B">
              <w:rPr>
                <w:noProof/>
                <w:webHidden/>
              </w:rPr>
            </w:r>
            <w:r w:rsidR="004A445B">
              <w:rPr>
                <w:noProof/>
                <w:webHidden/>
              </w:rPr>
              <w:fldChar w:fldCharType="separate"/>
            </w:r>
            <w:r w:rsidR="00025A2E">
              <w:rPr>
                <w:noProof/>
                <w:webHidden/>
              </w:rPr>
              <w:t>10</w:t>
            </w:r>
            <w:r w:rsidR="004A445B">
              <w:rPr>
                <w:noProof/>
                <w:webHidden/>
              </w:rPr>
              <w:fldChar w:fldCharType="end"/>
            </w:r>
          </w:hyperlink>
        </w:p>
        <w:p w14:paraId="2DB2E5FE" w14:textId="62F9EE21" w:rsidR="004A445B" w:rsidRDefault="008E0A1E">
          <w:pPr>
            <w:pStyle w:val="TDC2"/>
            <w:rPr>
              <w:rFonts w:asciiTheme="minorHAnsi" w:eastAsiaTheme="minorEastAsia" w:hAnsiTheme="minorHAnsi" w:cstheme="minorBidi"/>
              <w:noProof/>
              <w:sz w:val="22"/>
              <w:szCs w:val="22"/>
            </w:rPr>
          </w:pPr>
          <w:hyperlink w:anchor="_Toc104202239" w:history="1">
            <w:r w:rsidR="004A445B" w:rsidRPr="00456A4A">
              <w:rPr>
                <w:rStyle w:val="Hipervnculo"/>
                <w:noProof/>
              </w:rPr>
              <w:t>2.3.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_Toc104202239 \h </w:instrText>
            </w:r>
            <w:r w:rsidR="004A445B">
              <w:rPr>
                <w:noProof/>
                <w:webHidden/>
              </w:rPr>
            </w:r>
            <w:r w:rsidR="004A445B">
              <w:rPr>
                <w:noProof/>
                <w:webHidden/>
              </w:rPr>
              <w:fldChar w:fldCharType="separate"/>
            </w:r>
            <w:r w:rsidR="00025A2E">
              <w:rPr>
                <w:noProof/>
                <w:webHidden/>
              </w:rPr>
              <w:t>10</w:t>
            </w:r>
            <w:r w:rsidR="004A445B">
              <w:rPr>
                <w:noProof/>
                <w:webHidden/>
              </w:rPr>
              <w:fldChar w:fldCharType="end"/>
            </w:r>
          </w:hyperlink>
        </w:p>
        <w:p w14:paraId="432E0FB9" w14:textId="7B2344ED" w:rsidR="004A445B" w:rsidRDefault="008E0A1E">
          <w:pPr>
            <w:pStyle w:val="TDC2"/>
            <w:rPr>
              <w:rFonts w:asciiTheme="minorHAnsi" w:eastAsiaTheme="minorEastAsia" w:hAnsiTheme="minorHAnsi" w:cstheme="minorBidi"/>
              <w:noProof/>
              <w:sz w:val="22"/>
              <w:szCs w:val="22"/>
            </w:rPr>
          </w:pPr>
          <w:hyperlink w:anchor="_Toc104202240" w:history="1">
            <w:r w:rsidR="004A445B" w:rsidRPr="00456A4A">
              <w:rPr>
                <w:rStyle w:val="Hipervnculo"/>
                <w:noProof/>
              </w:rPr>
              <w:t>2.4.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_Toc104202240 \h </w:instrText>
            </w:r>
            <w:r w:rsidR="004A445B">
              <w:rPr>
                <w:noProof/>
                <w:webHidden/>
              </w:rPr>
            </w:r>
            <w:r w:rsidR="004A445B">
              <w:rPr>
                <w:noProof/>
                <w:webHidden/>
              </w:rPr>
              <w:fldChar w:fldCharType="separate"/>
            </w:r>
            <w:r w:rsidR="00025A2E">
              <w:rPr>
                <w:noProof/>
                <w:webHidden/>
              </w:rPr>
              <w:t>10</w:t>
            </w:r>
            <w:r w:rsidR="004A445B">
              <w:rPr>
                <w:noProof/>
                <w:webHidden/>
              </w:rPr>
              <w:fldChar w:fldCharType="end"/>
            </w:r>
          </w:hyperlink>
        </w:p>
        <w:p w14:paraId="591E0CDD" w14:textId="43E743FD" w:rsidR="004A445B" w:rsidRDefault="008E0A1E">
          <w:pPr>
            <w:pStyle w:val="TDC2"/>
            <w:rPr>
              <w:rFonts w:asciiTheme="minorHAnsi" w:eastAsiaTheme="minorEastAsia" w:hAnsiTheme="minorHAnsi" w:cstheme="minorBidi"/>
              <w:noProof/>
              <w:sz w:val="22"/>
              <w:szCs w:val="22"/>
            </w:rPr>
          </w:pPr>
          <w:hyperlink w:anchor="_Toc104202241" w:history="1">
            <w:r w:rsidR="004A445B" w:rsidRPr="00456A4A">
              <w:rPr>
                <w:rStyle w:val="Hipervnculo"/>
                <w:noProof/>
              </w:rPr>
              <w:t>2.5.</w:t>
            </w:r>
            <w:r w:rsidR="004A445B">
              <w:rPr>
                <w:rFonts w:asciiTheme="minorHAnsi" w:eastAsiaTheme="minorEastAsia" w:hAnsiTheme="minorHAnsi" w:cstheme="minorBidi"/>
                <w:noProof/>
                <w:sz w:val="22"/>
                <w:szCs w:val="22"/>
              </w:rPr>
              <w:tab/>
            </w:r>
            <w:r w:rsidR="004A445B" w:rsidRPr="00456A4A">
              <w:rPr>
                <w:rStyle w:val="Hipervnculo"/>
                <w:noProof/>
              </w:rPr>
              <w:t>Documentos de referencia</w:t>
            </w:r>
            <w:r w:rsidR="004A445B">
              <w:rPr>
                <w:noProof/>
                <w:webHidden/>
              </w:rPr>
              <w:tab/>
            </w:r>
            <w:r w:rsidR="004A445B">
              <w:rPr>
                <w:noProof/>
                <w:webHidden/>
              </w:rPr>
              <w:fldChar w:fldCharType="begin"/>
            </w:r>
            <w:r w:rsidR="004A445B">
              <w:rPr>
                <w:noProof/>
                <w:webHidden/>
              </w:rPr>
              <w:instrText xml:space="preserve"> PAGEREF _Toc104202241 \h </w:instrText>
            </w:r>
            <w:r w:rsidR="004A445B">
              <w:rPr>
                <w:noProof/>
                <w:webHidden/>
              </w:rPr>
            </w:r>
            <w:r w:rsidR="004A445B">
              <w:rPr>
                <w:noProof/>
                <w:webHidden/>
              </w:rPr>
              <w:fldChar w:fldCharType="separate"/>
            </w:r>
            <w:r w:rsidR="00025A2E">
              <w:rPr>
                <w:noProof/>
                <w:webHidden/>
              </w:rPr>
              <w:t>12</w:t>
            </w:r>
            <w:r w:rsidR="004A445B">
              <w:rPr>
                <w:noProof/>
                <w:webHidden/>
              </w:rPr>
              <w:fldChar w:fldCharType="end"/>
            </w:r>
          </w:hyperlink>
        </w:p>
        <w:p w14:paraId="70E06043" w14:textId="5F2DD239" w:rsidR="004A445B" w:rsidRDefault="008E0A1E">
          <w:pPr>
            <w:pStyle w:val="TDC2"/>
            <w:rPr>
              <w:rFonts w:asciiTheme="minorHAnsi" w:eastAsiaTheme="minorEastAsia" w:hAnsiTheme="minorHAnsi" w:cstheme="minorBidi"/>
              <w:noProof/>
              <w:sz w:val="22"/>
              <w:szCs w:val="22"/>
            </w:rPr>
          </w:pPr>
          <w:hyperlink w:anchor="_Toc104202242" w:history="1">
            <w:r w:rsidR="004A445B" w:rsidRPr="00456A4A">
              <w:rPr>
                <w:rStyle w:val="Hipervnculo"/>
                <w:noProof/>
              </w:rPr>
              <w:t>2.6.</w:t>
            </w:r>
            <w:r w:rsidR="004A445B">
              <w:rPr>
                <w:rFonts w:asciiTheme="minorHAnsi" w:eastAsiaTheme="minorEastAsia" w:hAnsiTheme="minorHAnsi" w:cstheme="minorBidi"/>
                <w:noProof/>
                <w:sz w:val="22"/>
                <w:szCs w:val="22"/>
              </w:rPr>
              <w:tab/>
            </w:r>
            <w:r w:rsidR="004A445B" w:rsidRPr="00456A4A">
              <w:rPr>
                <w:rStyle w:val="Hipervnculo"/>
                <w:rFonts w:eastAsia="Arial"/>
                <w:noProof/>
              </w:rPr>
              <w:t>Desarrollo.</w:t>
            </w:r>
            <w:r w:rsidR="004A445B">
              <w:rPr>
                <w:noProof/>
                <w:webHidden/>
              </w:rPr>
              <w:tab/>
            </w:r>
            <w:r w:rsidR="004A445B">
              <w:rPr>
                <w:noProof/>
                <w:webHidden/>
              </w:rPr>
              <w:fldChar w:fldCharType="begin"/>
            </w:r>
            <w:r w:rsidR="004A445B">
              <w:rPr>
                <w:noProof/>
                <w:webHidden/>
              </w:rPr>
              <w:instrText xml:space="preserve"> PAGEREF _Toc104202242 \h </w:instrText>
            </w:r>
            <w:r w:rsidR="004A445B">
              <w:rPr>
                <w:noProof/>
                <w:webHidden/>
              </w:rPr>
            </w:r>
            <w:r w:rsidR="004A445B">
              <w:rPr>
                <w:noProof/>
                <w:webHidden/>
              </w:rPr>
              <w:fldChar w:fldCharType="separate"/>
            </w:r>
            <w:r w:rsidR="00025A2E">
              <w:rPr>
                <w:noProof/>
                <w:webHidden/>
              </w:rPr>
              <w:t>12</w:t>
            </w:r>
            <w:r w:rsidR="004A445B">
              <w:rPr>
                <w:noProof/>
                <w:webHidden/>
              </w:rPr>
              <w:fldChar w:fldCharType="end"/>
            </w:r>
          </w:hyperlink>
        </w:p>
        <w:p w14:paraId="6AD9CC58" w14:textId="7C1DA6CE" w:rsidR="004A445B" w:rsidRDefault="008E0A1E">
          <w:pPr>
            <w:pStyle w:val="TDC3"/>
            <w:rPr>
              <w:rFonts w:asciiTheme="minorHAnsi" w:eastAsiaTheme="minorEastAsia" w:hAnsiTheme="minorHAnsi" w:cstheme="minorBidi"/>
              <w:noProof/>
              <w:sz w:val="22"/>
              <w:szCs w:val="22"/>
            </w:rPr>
          </w:pPr>
          <w:hyperlink w:anchor="_Toc104202243" w:history="1">
            <w:r w:rsidR="004A445B" w:rsidRPr="00456A4A">
              <w:rPr>
                <w:rStyle w:val="Hipervnculo"/>
                <w:noProof/>
              </w:rPr>
              <w:t>2.6.1.</w:t>
            </w:r>
            <w:r w:rsidR="004A445B">
              <w:rPr>
                <w:rFonts w:asciiTheme="minorHAnsi" w:eastAsiaTheme="minorEastAsia" w:hAnsiTheme="minorHAnsi" w:cstheme="minorBidi"/>
                <w:noProof/>
                <w:sz w:val="22"/>
                <w:szCs w:val="22"/>
              </w:rPr>
              <w:tab/>
            </w:r>
            <w:r w:rsidR="004A445B" w:rsidRPr="00456A4A">
              <w:rPr>
                <w:rStyle w:val="Hipervnculo"/>
                <w:noProof/>
              </w:rPr>
              <w:t>Diagnóstico situacional ambiental y sanitario cualitativo</w:t>
            </w:r>
            <w:r w:rsidR="004A445B">
              <w:rPr>
                <w:noProof/>
                <w:webHidden/>
              </w:rPr>
              <w:tab/>
            </w:r>
            <w:r w:rsidR="004A445B">
              <w:rPr>
                <w:noProof/>
                <w:webHidden/>
              </w:rPr>
              <w:fldChar w:fldCharType="begin"/>
            </w:r>
            <w:r w:rsidR="004A445B">
              <w:rPr>
                <w:noProof/>
                <w:webHidden/>
              </w:rPr>
              <w:instrText xml:space="preserve"> PAGEREF _Toc104202243 \h </w:instrText>
            </w:r>
            <w:r w:rsidR="004A445B">
              <w:rPr>
                <w:noProof/>
                <w:webHidden/>
              </w:rPr>
            </w:r>
            <w:r w:rsidR="004A445B">
              <w:rPr>
                <w:noProof/>
                <w:webHidden/>
              </w:rPr>
              <w:fldChar w:fldCharType="separate"/>
            </w:r>
            <w:r w:rsidR="00025A2E">
              <w:rPr>
                <w:noProof/>
                <w:webHidden/>
              </w:rPr>
              <w:t>12</w:t>
            </w:r>
            <w:r w:rsidR="004A445B">
              <w:rPr>
                <w:noProof/>
                <w:webHidden/>
              </w:rPr>
              <w:fldChar w:fldCharType="end"/>
            </w:r>
          </w:hyperlink>
        </w:p>
        <w:p w14:paraId="40813C49" w14:textId="258A001D" w:rsidR="004A445B" w:rsidRDefault="008E0A1E">
          <w:pPr>
            <w:pStyle w:val="TDC4"/>
            <w:rPr>
              <w:rFonts w:asciiTheme="minorHAnsi" w:eastAsiaTheme="minorEastAsia" w:hAnsiTheme="minorHAnsi" w:cstheme="minorBidi"/>
              <w:noProof/>
              <w:sz w:val="22"/>
              <w:szCs w:val="22"/>
            </w:rPr>
          </w:pPr>
          <w:hyperlink w:anchor="_Toc104202244" w:history="1">
            <w:r w:rsidR="004A445B" w:rsidRPr="00456A4A">
              <w:rPr>
                <w:rStyle w:val="Hipervnculo"/>
                <w:noProof/>
              </w:rPr>
              <w:t>2.6.1.1.</w:t>
            </w:r>
            <w:r w:rsidR="004A445B">
              <w:rPr>
                <w:rFonts w:asciiTheme="minorHAnsi" w:eastAsiaTheme="minorEastAsia" w:hAnsiTheme="minorHAnsi" w:cstheme="minorBidi"/>
                <w:noProof/>
                <w:sz w:val="22"/>
                <w:szCs w:val="22"/>
              </w:rPr>
              <w:tab/>
            </w:r>
            <w:r w:rsidR="004A445B" w:rsidRPr="00456A4A">
              <w:rPr>
                <w:rStyle w:val="Hipervnculo"/>
                <w:noProof/>
              </w:rPr>
              <w:t>Clasificación de los residuos hospitalarios y similares</w:t>
            </w:r>
            <w:r w:rsidR="004A445B">
              <w:rPr>
                <w:noProof/>
                <w:webHidden/>
              </w:rPr>
              <w:tab/>
            </w:r>
            <w:r w:rsidR="004A445B">
              <w:rPr>
                <w:noProof/>
                <w:webHidden/>
              </w:rPr>
              <w:fldChar w:fldCharType="begin"/>
            </w:r>
            <w:r w:rsidR="004A445B">
              <w:rPr>
                <w:noProof/>
                <w:webHidden/>
              </w:rPr>
              <w:instrText xml:space="preserve"> PAGEREF _Toc104202244 \h </w:instrText>
            </w:r>
            <w:r w:rsidR="004A445B">
              <w:rPr>
                <w:noProof/>
                <w:webHidden/>
              </w:rPr>
            </w:r>
            <w:r w:rsidR="004A445B">
              <w:rPr>
                <w:noProof/>
                <w:webHidden/>
              </w:rPr>
              <w:fldChar w:fldCharType="separate"/>
            </w:r>
            <w:r w:rsidR="00025A2E">
              <w:rPr>
                <w:noProof/>
                <w:webHidden/>
              </w:rPr>
              <w:t>12</w:t>
            </w:r>
            <w:r w:rsidR="004A445B">
              <w:rPr>
                <w:noProof/>
                <w:webHidden/>
              </w:rPr>
              <w:fldChar w:fldCharType="end"/>
            </w:r>
          </w:hyperlink>
        </w:p>
        <w:p w14:paraId="38F2A126" w14:textId="75632B26" w:rsidR="004A445B" w:rsidRDefault="008E0A1E">
          <w:pPr>
            <w:pStyle w:val="TDC4"/>
            <w:rPr>
              <w:rFonts w:asciiTheme="minorHAnsi" w:eastAsiaTheme="minorEastAsia" w:hAnsiTheme="minorHAnsi" w:cstheme="minorBidi"/>
              <w:noProof/>
              <w:sz w:val="22"/>
              <w:szCs w:val="22"/>
            </w:rPr>
          </w:pPr>
          <w:hyperlink w:anchor="_Toc104202245" w:history="1">
            <w:r w:rsidR="004A445B" w:rsidRPr="00456A4A">
              <w:rPr>
                <w:rStyle w:val="Hipervnculo"/>
                <w:noProof/>
              </w:rPr>
              <w:t>2.6.1.2.</w:t>
            </w:r>
            <w:r w:rsidR="004A445B">
              <w:rPr>
                <w:rFonts w:asciiTheme="minorHAnsi" w:eastAsiaTheme="minorEastAsia" w:hAnsiTheme="minorHAnsi" w:cstheme="minorBidi"/>
                <w:noProof/>
                <w:sz w:val="22"/>
                <w:szCs w:val="22"/>
              </w:rPr>
              <w:tab/>
            </w:r>
            <w:r w:rsidR="004A445B" w:rsidRPr="00456A4A">
              <w:rPr>
                <w:rStyle w:val="Hipervnculo"/>
                <w:noProof/>
              </w:rPr>
              <w:t>Elementos necesarios para la manipulación de desechos y residuos.</w:t>
            </w:r>
            <w:r w:rsidR="004A445B">
              <w:rPr>
                <w:noProof/>
                <w:webHidden/>
              </w:rPr>
              <w:tab/>
            </w:r>
            <w:r w:rsidR="004A445B">
              <w:rPr>
                <w:noProof/>
                <w:webHidden/>
              </w:rPr>
              <w:fldChar w:fldCharType="begin"/>
            </w:r>
            <w:r w:rsidR="004A445B">
              <w:rPr>
                <w:noProof/>
                <w:webHidden/>
              </w:rPr>
              <w:instrText xml:space="preserve"> PAGEREF _Toc104202245 \h </w:instrText>
            </w:r>
            <w:r w:rsidR="004A445B">
              <w:rPr>
                <w:noProof/>
                <w:webHidden/>
              </w:rPr>
            </w:r>
            <w:r w:rsidR="004A445B">
              <w:rPr>
                <w:noProof/>
                <w:webHidden/>
              </w:rPr>
              <w:fldChar w:fldCharType="separate"/>
            </w:r>
            <w:r w:rsidR="00025A2E">
              <w:rPr>
                <w:noProof/>
                <w:webHidden/>
              </w:rPr>
              <w:t>18</w:t>
            </w:r>
            <w:r w:rsidR="004A445B">
              <w:rPr>
                <w:noProof/>
                <w:webHidden/>
              </w:rPr>
              <w:fldChar w:fldCharType="end"/>
            </w:r>
          </w:hyperlink>
        </w:p>
        <w:p w14:paraId="4F1D0678" w14:textId="15E300BD" w:rsidR="004A445B" w:rsidRDefault="008E0A1E">
          <w:pPr>
            <w:pStyle w:val="TDC3"/>
            <w:rPr>
              <w:rFonts w:asciiTheme="minorHAnsi" w:eastAsiaTheme="minorEastAsia" w:hAnsiTheme="minorHAnsi" w:cstheme="minorBidi"/>
              <w:noProof/>
              <w:sz w:val="22"/>
              <w:szCs w:val="22"/>
            </w:rPr>
          </w:pPr>
          <w:hyperlink w:anchor="_Toc104202246" w:history="1">
            <w:r w:rsidR="004A445B" w:rsidRPr="00456A4A">
              <w:rPr>
                <w:rStyle w:val="Hipervnculo"/>
                <w:noProof/>
              </w:rPr>
              <w:t>2.6.2.</w:t>
            </w:r>
            <w:r w:rsidR="004A445B">
              <w:rPr>
                <w:rFonts w:asciiTheme="minorHAnsi" w:eastAsiaTheme="minorEastAsia" w:hAnsiTheme="minorHAnsi" w:cstheme="minorBidi"/>
                <w:noProof/>
                <w:sz w:val="22"/>
                <w:szCs w:val="22"/>
              </w:rPr>
              <w:tab/>
            </w:r>
            <w:r w:rsidR="004A445B" w:rsidRPr="00456A4A">
              <w:rPr>
                <w:rStyle w:val="Hipervnculo"/>
                <w:noProof/>
              </w:rPr>
              <w:t>Programa de Formación y Educación</w:t>
            </w:r>
            <w:r w:rsidR="004A445B">
              <w:rPr>
                <w:noProof/>
                <w:webHidden/>
              </w:rPr>
              <w:tab/>
            </w:r>
            <w:r w:rsidR="004A445B">
              <w:rPr>
                <w:noProof/>
                <w:webHidden/>
              </w:rPr>
              <w:fldChar w:fldCharType="begin"/>
            </w:r>
            <w:r w:rsidR="004A445B">
              <w:rPr>
                <w:noProof/>
                <w:webHidden/>
              </w:rPr>
              <w:instrText xml:space="preserve"> PAGEREF _Toc104202246 \h </w:instrText>
            </w:r>
            <w:r w:rsidR="004A445B">
              <w:rPr>
                <w:noProof/>
                <w:webHidden/>
              </w:rPr>
            </w:r>
            <w:r w:rsidR="004A445B">
              <w:rPr>
                <w:noProof/>
                <w:webHidden/>
              </w:rPr>
              <w:fldChar w:fldCharType="separate"/>
            </w:r>
            <w:r w:rsidR="00025A2E">
              <w:rPr>
                <w:noProof/>
                <w:webHidden/>
              </w:rPr>
              <w:t>19</w:t>
            </w:r>
            <w:r w:rsidR="004A445B">
              <w:rPr>
                <w:noProof/>
                <w:webHidden/>
              </w:rPr>
              <w:fldChar w:fldCharType="end"/>
            </w:r>
          </w:hyperlink>
        </w:p>
        <w:p w14:paraId="278E175E" w14:textId="33DA8599" w:rsidR="004A445B" w:rsidRDefault="008E0A1E">
          <w:pPr>
            <w:pStyle w:val="TDC3"/>
            <w:rPr>
              <w:rFonts w:asciiTheme="minorHAnsi" w:eastAsiaTheme="minorEastAsia" w:hAnsiTheme="minorHAnsi" w:cstheme="minorBidi"/>
              <w:noProof/>
              <w:sz w:val="22"/>
              <w:szCs w:val="22"/>
            </w:rPr>
          </w:pPr>
          <w:hyperlink w:anchor="_Toc104202247" w:history="1">
            <w:r w:rsidR="004A445B" w:rsidRPr="00456A4A">
              <w:rPr>
                <w:rStyle w:val="Hipervnculo"/>
                <w:noProof/>
              </w:rPr>
              <w:t>2.6.3.</w:t>
            </w:r>
            <w:r w:rsidR="004A445B">
              <w:rPr>
                <w:rFonts w:asciiTheme="minorHAnsi" w:eastAsiaTheme="minorEastAsia" w:hAnsiTheme="minorHAnsi" w:cstheme="minorBidi"/>
                <w:noProof/>
                <w:sz w:val="22"/>
                <w:szCs w:val="22"/>
              </w:rPr>
              <w:tab/>
            </w:r>
            <w:r w:rsidR="004A445B" w:rsidRPr="00456A4A">
              <w:rPr>
                <w:rStyle w:val="Hipervnculo"/>
                <w:noProof/>
              </w:rPr>
              <w:t>Segregación en la Fuente</w:t>
            </w:r>
            <w:r w:rsidR="004A445B">
              <w:rPr>
                <w:noProof/>
                <w:webHidden/>
              </w:rPr>
              <w:tab/>
            </w:r>
            <w:r w:rsidR="004A445B">
              <w:rPr>
                <w:noProof/>
                <w:webHidden/>
              </w:rPr>
              <w:fldChar w:fldCharType="begin"/>
            </w:r>
            <w:r w:rsidR="004A445B">
              <w:rPr>
                <w:noProof/>
                <w:webHidden/>
              </w:rPr>
              <w:instrText xml:space="preserve"> PAGEREF _Toc104202247 \h </w:instrText>
            </w:r>
            <w:r w:rsidR="004A445B">
              <w:rPr>
                <w:noProof/>
                <w:webHidden/>
              </w:rPr>
            </w:r>
            <w:r w:rsidR="004A445B">
              <w:rPr>
                <w:noProof/>
                <w:webHidden/>
              </w:rPr>
              <w:fldChar w:fldCharType="separate"/>
            </w:r>
            <w:r w:rsidR="00025A2E">
              <w:rPr>
                <w:noProof/>
                <w:webHidden/>
              </w:rPr>
              <w:t>19</w:t>
            </w:r>
            <w:r w:rsidR="004A445B">
              <w:rPr>
                <w:noProof/>
                <w:webHidden/>
              </w:rPr>
              <w:fldChar w:fldCharType="end"/>
            </w:r>
          </w:hyperlink>
        </w:p>
        <w:p w14:paraId="11232899" w14:textId="0C4B59CB" w:rsidR="004A445B" w:rsidRDefault="008E0A1E">
          <w:pPr>
            <w:pStyle w:val="TDC4"/>
            <w:rPr>
              <w:rFonts w:asciiTheme="minorHAnsi" w:eastAsiaTheme="minorEastAsia" w:hAnsiTheme="minorHAnsi" w:cstheme="minorBidi"/>
              <w:noProof/>
              <w:sz w:val="22"/>
              <w:szCs w:val="22"/>
            </w:rPr>
          </w:pPr>
          <w:hyperlink w:anchor="_Toc104202248" w:history="1">
            <w:r w:rsidR="004A445B" w:rsidRPr="00456A4A">
              <w:rPr>
                <w:rStyle w:val="Hipervnculo"/>
                <w:noProof/>
              </w:rPr>
              <w:t>2.6.3.1.</w:t>
            </w:r>
            <w:r w:rsidR="004A445B">
              <w:rPr>
                <w:rFonts w:asciiTheme="minorHAnsi" w:eastAsiaTheme="minorEastAsia" w:hAnsiTheme="minorHAnsi" w:cstheme="minorBidi"/>
                <w:noProof/>
                <w:sz w:val="22"/>
                <w:szCs w:val="22"/>
              </w:rPr>
              <w:tab/>
            </w:r>
            <w:r w:rsidR="004A445B" w:rsidRPr="00456A4A">
              <w:rPr>
                <w:rStyle w:val="Hipervnculo"/>
                <w:noProof/>
              </w:rPr>
              <w:t>Características de los recipientes reutilizables</w:t>
            </w:r>
            <w:r w:rsidR="004A445B">
              <w:rPr>
                <w:noProof/>
                <w:webHidden/>
              </w:rPr>
              <w:tab/>
            </w:r>
            <w:r w:rsidR="004A445B">
              <w:rPr>
                <w:noProof/>
                <w:webHidden/>
              </w:rPr>
              <w:fldChar w:fldCharType="begin"/>
            </w:r>
            <w:r w:rsidR="004A445B">
              <w:rPr>
                <w:noProof/>
                <w:webHidden/>
              </w:rPr>
              <w:instrText xml:space="preserve"> PAGEREF _Toc104202248 \h </w:instrText>
            </w:r>
            <w:r w:rsidR="004A445B">
              <w:rPr>
                <w:noProof/>
                <w:webHidden/>
              </w:rPr>
            </w:r>
            <w:r w:rsidR="004A445B">
              <w:rPr>
                <w:noProof/>
                <w:webHidden/>
              </w:rPr>
              <w:fldChar w:fldCharType="separate"/>
            </w:r>
            <w:r w:rsidR="00025A2E">
              <w:rPr>
                <w:noProof/>
                <w:webHidden/>
              </w:rPr>
              <w:t>22</w:t>
            </w:r>
            <w:r w:rsidR="004A445B">
              <w:rPr>
                <w:noProof/>
                <w:webHidden/>
              </w:rPr>
              <w:fldChar w:fldCharType="end"/>
            </w:r>
          </w:hyperlink>
        </w:p>
        <w:p w14:paraId="0CD938F2" w14:textId="673DCA34" w:rsidR="004A445B" w:rsidRDefault="008E0A1E">
          <w:pPr>
            <w:pStyle w:val="TDC4"/>
            <w:rPr>
              <w:rFonts w:asciiTheme="minorHAnsi" w:eastAsiaTheme="minorEastAsia" w:hAnsiTheme="minorHAnsi" w:cstheme="minorBidi"/>
              <w:noProof/>
              <w:sz w:val="22"/>
              <w:szCs w:val="22"/>
            </w:rPr>
          </w:pPr>
          <w:hyperlink w:anchor="_Toc104202249" w:history="1">
            <w:r w:rsidR="004A445B" w:rsidRPr="00456A4A">
              <w:rPr>
                <w:rStyle w:val="Hipervnculo"/>
                <w:noProof/>
              </w:rPr>
              <w:t>2.6.3.2.</w:t>
            </w:r>
            <w:r w:rsidR="004A445B">
              <w:rPr>
                <w:rFonts w:asciiTheme="minorHAnsi" w:eastAsiaTheme="minorEastAsia" w:hAnsiTheme="minorHAnsi" w:cstheme="minorBidi"/>
                <w:noProof/>
                <w:sz w:val="22"/>
                <w:szCs w:val="22"/>
              </w:rPr>
              <w:tab/>
            </w:r>
            <w:r w:rsidR="004A445B" w:rsidRPr="00456A4A">
              <w:rPr>
                <w:rStyle w:val="Hipervnculo"/>
                <w:noProof/>
              </w:rPr>
              <w:t>Recipientes para residuos cortopunzantes</w:t>
            </w:r>
            <w:r w:rsidR="004A445B">
              <w:rPr>
                <w:noProof/>
                <w:webHidden/>
              </w:rPr>
              <w:tab/>
            </w:r>
            <w:r w:rsidR="004A445B">
              <w:rPr>
                <w:noProof/>
                <w:webHidden/>
              </w:rPr>
              <w:fldChar w:fldCharType="begin"/>
            </w:r>
            <w:r w:rsidR="004A445B">
              <w:rPr>
                <w:noProof/>
                <w:webHidden/>
              </w:rPr>
              <w:instrText xml:space="preserve"> PAGEREF _Toc104202249 \h </w:instrText>
            </w:r>
            <w:r w:rsidR="004A445B">
              <w:rPr>
                <w:noProof/>
                <w:webHidden/>
              </w:rPr>
            </w:r>
            <w:r w:rsidR="004A445B">
              <w:rPr>
                <w:noProof/>
                <w:webHidden/>
              </w:rPr>
              <w:fldChar w:fldCharType="separate"/>
            </w:r>
            <w:r w:rsidR="00025A2E">
              <w:rPr>
                <w:noProof/>
                <w:webHidden/>
              </w:rPr>
              <w:t>24</w:t>
            </w:r>
            <w:r w:rsidR="004A445B">
              <w:rPr>
                <w:noProof/>
                <w:webHidden/>
              </w:rPr>
              <w:fldChar w:fldCharType="end"/>
            </w:r>
          </w:hyperlink>
        </w:p>
        <w:p w14:paraId="046A5AB5" w14:textId="1D40158C" w:rsidR="004A445B" w:rsidRDefault="008E0A1E">
          <w:pPr>
            <w:pStyle w:val="TDC4"/>
            <w:rPr>
              <w:rFonts w:asciiTheme="minorHAnsi" w:eastAsiaTheme="minorEastAsia" w:hAnsiTheme="minorHAnsi" w:cstheme="minorBidi"/>
              <w:noProof/>
              <w:sz w:val="22"/>
              <w:szCs w:val="22"/>
            </w:rPr>
          </w:pPr>
          <w:hyperlink w:anchor="_Toc104202250" w:history="1">
            <w:r w:rsidR="004A445B" w:rsidRPr="00456A4A">
              <w:rPr>
                <w:rStyle w:val="Hipervnculo"/>
                <w:noProof/>
              </w:rPr>
              <w:t>2.6.3.3.</w:t>
            </w:r>
            <w:r w:rsidR="004A445B">
              <w:rPr>
                <w:rFonts w:asciiTheme="minorHAnsi" w:eastAsiaTheme="minorEastAsia" w:hAnsiTheme="minorHAnsi" w:cstheme="minorBidi"/>
                <w:noProof/>
                <w:sz w:val="22"/>
                <w:szCs w:val="22"/>
              </w:rPr>
              <w:tab/>
            </w:r>
            <w:r w:rsidR="004A445B" w:rsidRPr="00456A4A">
              <w:rPr>
                <w:rStyle w:val="Hipervnculo"/>
                <w:noProof/>
              </w:rPr>
              <w:t>Desactivación</w:t>
            </w:r>
            <w:r w:rsidR="004A445B">
              <w:rPr>
                <w:noProof/>
                <w:webHidden/>
              </w:rPr>
              <w:tab/>
            </w:r>
            <w:r w:rsidR="004A445B">
              <w:rPr>
                <w:noProof/>
                <w:webHidden/>
              </w:rPr>
              <w:fldChar w:fldCharType="begin"/>
            </w:r>
            <w:r w:rsidR="004A445B">
              <w:rPr>
                <w:noProof/>
                <w:webHidden/>
              </w:rPr>
              <w:instrText xml:space="preserve"> PAGEREF _Toc104202250 \h </w:instrText>
            </w:r>
            <w:r w:rsidR="004A445B">
              <w:rPr>
                <w:noProof/>
                <w:webHidden/>
              </w:rPr>
            </w:r>
            <w:r w:rsidR="004A445B">
              <w:rPr>
                <w:noProof/>
                <w:webHidden/>
              </w:rPr>
              <w:fldChar w:fldCharType="separate"/>
            </w:r>
            <w:r w:rsidR="00025A2E">
              <w:rPr>
                <w:noProof/>
                <w:webHidden/>
              </w:rPr>
              <w:t>25</w:t>
            </w:r>
            <w:r w:rsidR="004A445B">
              <w:rPr>
                <w:noProof/>
                <w:webHidden/>
              </w:rPr>
              <w:fldChar w:fldCharType="end"/>
            </w:r>
          </w:hyperlink>
        </w:p>
        <w:p w14:paraId="7F268D78" w14:textId="1E732C96" w:rsidR="004A445B" w:rsidRDefault="008E0A1E">
          <w:pPr>
            <w:pStyle w:val="TDC4"/>
            <w:rPr>
              <w:rFonts w:asciiTheme="minorHAnsi" w:eastAsiaTheme="minorEastAsia" w:hAnsiTheme="minorHAnsi" w:cstheme="minorBidi"/>
              <w:noProof/>
              <w:sz w:val="22"/>
              <w:szCs w:val="22"/>
            </w:rPr>
          </w:pPr>
          <w:hyperlink w:anchor="_Toc104202251" w:history="1">
            <w:r w:rsidR="004A445B" w:rsidRPr="00456A4A">
              <w:rPr>
                <w:rStyle w:val="Hipervnculo"/>
                <w:noProof/>
              </w:rPr>
              <w:t>2.6.3.4.</w:t>
            </w:r>
            <w:r w:rsidR="004A445B">
              <w:rPr>
                <w:rFonts w:asciiTheme="minorHAnsi" w:eastAsiaTheme="minorEastAsia" w:hAnsiTheme="minorHAnsi" w:cstheme="minorBidi"/>
                <w:noProof/>
                <w:sz w:val="22"/>
                <w:szCs w:val="22"/>
              </w:rPr>
              <w:tab/>
            </w:r>
            <w:r w:rsidR="004A445B" w:rsidRPr="00456A4A">
              <w:rPr>
                <w:rStyle w:val="Hipervnculo"/>
                <w:noProof/>
              </w:rPr>
              <w:t>Movimiento interno de residuos</w:t>
            </w:r>
            <w:r w:rsidR="004A445B">
              <w:rPr>
                <w:noProof/>
                <w:webHidden/>
              </w:rPr>
              <w:tab/>
            </w:r>
            <w:r w:rsidR="004A445B">
              <w:rPr>
                <w:noProof/>
                <w:webHidden/>
              </w:rPr>
              <w:fldChar w:fldCharType="begin"/>
            </w:r>
            <w:r w:rsidR="004A445B">
              <w:rPr>
                <w:noProof/>
                <w:webHidden/>
              </w:rPr>
              <w:instrText xml:space="preserve"> PAGEREF _Toc104202251 \h </w:instrText>
            </w:r>
            <w:r w:rsidR="004A445B">
              <w:rPr>
                <w:noProof/>
                <w:webHidden/>
              </w:rPr>
            </w:r>
            <w:r w:rsidR="004A445B">
              <w:rPr>
                <w:noProof/>
                <w:webHidden/>
              </w:rPr>
              <w:fldChar w:fldCharType="separate"/>
            </w:r>
            <w:r w:rsidR="00025A2E">
              <w:rPr>
                <w:noProof/>
                <w:webHidden/>
              </w:rPr>
              <w:t>26</w:t>
            </w:r>
            <w:r w:rsidR="004A445B">
              <w:rPr>
                <w:noProof/>
                <w:webHidden/>
              </w:rPr>
              <w:fldChar w:fldCharType="end"/>
            </w:r>
          </w:hyperlink>
        </w:p>
        <w:p w14:paraId="050E2BE2" w14:textId="47265768" w:rsidR="004A445B" w:rsidRDefault="008E0A1E">
          <w:pPr>
            <w:pStyle w:val="TDC3"/>
            <w:rPr>
              <w:rFonts w:asciiTheme="minorHAnsi" w:eastAsiaTheme="minorEastAsia" w:hAnsiTheme="minorHAnsi" w:cstheme="minorBidi"/>
              <w:noProof/>
              <w:sz w:val="22"/>
              <w:szCs w:val="22"/>
            </w:rPr>
          </w:pPr>
          <w:hyperlink w:anchor="_Toc104202252" w:history="1">
            <w:r w:rsidR="004A445B" w:rsidRPr="00456A4A">
              <w:rPr>
                <w:rStyle w:val="Hipervnculo"/>
                <w:noProof/>
              </w:rPr>
              <w:t>2.6.4.</w:t>
            </w:r>
            <w:r w:rsidR="004A445B">
              <w:rPr>
                <w:rFonts w:asciiTheme="minorHAnsi" w:eastAsiaTheme="minorEastAsia" w:hAnsiTheme="minorHAnsi" w:cstheme="minorBidi"/>
                <w:noProof/>
                <w:sz w:val="22"/>
                <w:szCs w:val="22"/>
              </w:rPr>
              <w:tab/>
            </w:r>
            <w:r w:rsidR="004A445B" w:rsidRPr="00456A4A">
              <w:rPr>
                <w:rStyle w:val="Hipervnculo"/>
                <w:noProof/>
              </w:rPr>
              <w:t>Procedimientos básicos de limpieza del almacenamiento central de desechos peligrosos y de canecas</w:t>
            </w:r>
            <w:r w:rsidR="004A445B">
              <w:rPr>
                <w:noProof/>
                <w:webHidden/>
              </w:rPr>
              <w:tab/>
            </w:r>
            <w:r w:rsidR="004A445B">
              <w:rPr>
                <w:noProof/>
                <w:webHidden/>
              </w:rPr>
              <w:fldChar w:fldCharType="begin"/>
            </w:r>
            <w:r w:rsidR="004A445B">
              <w:rPr>
                <w:noProof/>
                <w:webHidden/>
              </w:rPr>
              <w:instrText xml:space="preserve"> PAGEREF _Toc104202252 \h </w:instrText>
            </w:r>
            <w:r w:rsidR="004A445B">
              <w:rPr>
                <w:noProof/>
                <w:webHidden/>
              </w:rPr>
            </w:r>
            <w:r w:rsidR="004A445B">
              <w:rPr>
                <w:noProof/>
                <w:webHidden/>
              </w:rPr>
              <w:fldChar w:fldCharType="separate"/>
            </w:r>
            <w:r w:rsidR="00025A2E">
              <w:rPr>
                <w:noProof/>
                <w:webHidden/>
              </w:rPr>
              <w:t>28</w:t>
            </w:r>
            <w:r w:rsidR="004A445B">
              <w:rPr>
                <w:noProof/>
                <w:webHidden/>
              </w:rPr>
              <w:fldChar w:fldCharType="end"/>
            </w:r>
          </w:hyperlink>
        </w:p>
        <w:p w14:paraId="0BB6372D" w14:textId="22134DA2" w:rsidR="004A445B" w:rsidRDefault="008E0A1E">
          <w:pPr>
            <w:pStyle w:val="TDC3"/>
            <w:rPr>
              <w:rFonts w:asciiTheme="minorHAnsi" w:eastAsiaTheme="minorEastAsia" w:hAnsiTheme="minorHAnsi" w:cstheme="minorBidi"/>
              <w:noProof/>
              <w:sz w:val="22"/>
              <w:szCs w:val="22"/>
            </w:rPr>
          </w:pPr>
          <w:hyperlink w:anchor="_Toc104202253" w:history="1">
            <w:r w:rsidR="004A445B" w:rsidRPr="00456A4A">
              <w:rPr>
                <w:rStyle w:val="Hipervnculo"/>
                <w:noProof/>
              </w:rPr>
              <w:t>2.6.5.</w:t>
            </w:r>
            <w:r w:rsidR="004A445B">
              <w:rPr>
                <w:rFonts w:asciiTheme="minorHAnsi" w:eastAsiaTheme="minorEastAsia" w:hAnsiTheme="minorHAnsi" w:cstheme="minorBidi"/>
                <w:noProof/>
                <w:sz w:val="22"/>
                <w:szCs w:val="22"/>
              </w:rPr>
              <w:tab/>
            </w:r>
            <w:r w:rsidR="004A445B" w:rsidRPr="00456A4A">
              <w:rPr>
                <w:rStyle w:val="Hipervnculo"/>
                <w:noProof/>
              </w:rPr>
              <w:t>Desinfección del almacenamiento central de desechos peligrosos y de canecas</w:t>
            </w:r>
            <w:r w:rsidR="004A445B">
              <w:rPr>
                <w:noProof/>
                <w:webHidden/>
              </w:rPr>
              <w:tab/>
            </w:r>
            <w:r w:rsidR="004A445B">
              <w:rPr>
                <w:noProof/>
                <w:webHidden/>
              </w:rPr>
              <w:fldChar w:fldCharType="begin"/>
            </w:r>
            <w:r w:rsidR="004A445B">
              <w:rPr>
                <w:noProof/>
                <w:webHidden/>
              </w:rPr>
              <w:instrText xml:space="preserve"> PAGEREF _Toc104202253 \h </w:instrText>
            </w:r>
            <w:r w:rsidR="004A445B">
              <w:rPr>
                <w:noProof/>
                <w:webHidden/>
              </w:rPr>
            </w:r>
            <w:r w:rsidR="004A445B">
              <w:rPr>
                <w:noProof/>
                <w:webHidden/>
              </w:rPr>
              <w:fldChar w:fldCharType="separate"/>
            </w:r>
            <w:r w:rsidR="00025A2E">
              <w:rPr>
                <w:noProof/>
                <w:webHidden/>
              </w:rPr>
              <w:t>30</w:t>
            </w:r>
            <w:r w:rsidR="004A445B">
              <w:rPr>
                <w:noProof/>
                <w:webHidden/>
              </w:rPr>
              <w:fldChar w:fldCharType="end"/>
            </w:r>
          </w:hyperlink>
        </w:p>
        <w:p w14:paraId="686F640E" w14:textId="1C6A1352" w:rsidR="004A445B" w:rsidRDefault="008E0A1E">
          <w:pPr>
            <w:pStyle w:val="TDC3"/>
            <w:rPr>
              <w:rFonts w:asciiTheme="minorHAnsi" w:eastAsiaTheme="minorEastAsia" w:hAnsiTheme="minorHAnsi" w:cstheme="minorBidi"/>
              <w:noProof/>
              <w:sz w:val="22"/>
              <w:szCs w:val="22"/>
            </w:rPr>
          </w:pPr>
          <w:hyperlink w:anchor="_Toc104202254" w:history="1">
            <w:r w:rsidR="004A445B" w:rsidRPr="00456A4A">
              <w:rPr>
                <w:rStyle w:val="Hipervnculo"/>
                <w:noProof/>
              </w:rPr>
              <w:t>2.6.6.</w:t>
            </w:r>
            <w:r w:rsidR="004A445B">
              <w:rPr>
                <w:rFonts w:asciiTheme="minorHAnsi" w:eastAsiaTheme="minorEastAsia" w:hAnsiTheme="minorHAnsi" w:cstheme="minorBidi"/>
                <w:noProof/>
                <w:sz w:val="22"/>
                <w:szCs w:val="22"/>
              </w:rPr>
              <w:tab/>
            </w:r>
            <w:r w:rsidR="004A445B" w:rsidRPr="00456A4A">
              <w:rPr>
                <w:rStyle w:val="Hipervnculo"/>
                <w:noProof/>
              </w:rPr>
              <w:t>Recolección, transporte, tratamiento, y disposición final.</w:t>
            </w:r>
            <w:r w:rsidR="004A445B">
              <w:rPr>
                <w:noProof/>
                <w:webHidden/>
              </w:rPr>
              <w:tab/>
            </w:r>
            <w:r w:rsidR="004A445B">
              <w:rPr>
                <w:noProof/>
                <w:webHidden/>
              </w:rPr>
              <w:fldChar w:fldCharType="begin"/>
            </w:r>
            <w:r w:rsidR="004A445B">
              <w:rPr>
                <w:noProof/>
                <w:webHidden/>
              </w:rPr>
              <w:instrText xml:space="preserve"> PAGEREF _Toc104202254 \h </w:instrText>
            </w:r>
            <w:r w:rsidR="004A445B">
              <w:rPr>
                <w:noProof/>
                <w:webHidden/>
              </w:rPr>
            </w:r>
            <w:r w:rsidR="004A445B">
              <w:rPr>
                <w:noProof/>
                <w:webHidden/>
              </w:rPr>
              <w:fldChar w:fldCharType="separate"/>
            </w:r>
            <w:r w:rsidR="00025A2E">
              <w:rPr>
                <w:noProof/>
                <w:webHidden/>
              </w:rPr>
              <w:t>31</w:t>
            </w:r>
            <w:r w:rsidR="004A445B">
              <w:rPr>
                <w:noProof/>
                <w:webHidden/>
              </w:rPr>
              <w:fldChar w:fldCharType="end"/>
            </w:r>
          </w:hyperlink>
        </w:p>
        <w:p w14:paraId="145E5B75" w14:textId="574960A4" w:rsidR="004A445B" w:rsidRDefault="008E0A1E">
          <w:pPr>
            <w:pStyle w:val="TDC4"/>
            <w:rPr>
              <w:rFonts w:asciiTheme="minorHAnsi" w:eastAsiaTheme="minorEastAsia" w:hAnsiTheme="minorHAnsi" w:cstheme="minorBidi"/>
              <w:noProof/>
              <w:sz w:val="22"/>
              <w:szCs w:val="22"/>
            </w:rPr>
          </w:pPr>
          <w:hyperlink w:anchor="_Toc104202255" w:history="1">
            <w:r w:rsidR="004A445B" w:rsidRPr="00456A4A">
              <w:rPr>
                <w:rStyle w:val="Hipervnculo"/>
                <w:noProof/>
              </w:rPr>
              <w:t>2.6.6.1.</w:t>
            </w:r>
            <w:r w:rsidR="004A445B">
              <w:rPr>
                <w:rFonts w:asciiTheme="minorHAnsi" w:eastAsiaTheme="minorEastAsia" w:hAnsiTheme="minorHAnsi" w:cstheme="minorBidi"/>
                <w:noProof/>
                <w:sz w:val="22"/>
                <w:szCs w:val="22"/>
              </w:rPr>
              <w:tab/>
            </w:r>
            <w:r w:rsidR="004A445B" w:rsidRPr="00456A4A">
              <w:rPr>
                <w:rStyle w:val="Hipervnculo"/>
                <w:noProof/>
              </w:rPr>
              <w:t>Técnicas de tratamiento y/o disposición por clase de residuo</w:t>
            </w:r>
            <w:r w:rsidR="004A445B">
              <w:rPr>
                <w:noProof/>
                <w:webHidden/>
              </w:rPr>
              <w:tab/>
            </w:r>
            <w:r w:rsidR="004A445B">
              <w:rPr>
                <w:noProof/>
                <w:webHidden/>
              </w:rPr>
              <w:fldChar w:fldCharType="begin"/>
            </w:r>
            <w:r w:rsidR="004A445B">
              <w:rPr>
                <w:noProof/>
                <w:webHidden/>
              </w:rPr>
              <w:instrText xml:space="preserve"> PAGEREF _Toc104202255 \h </w:instrText>
            </w:r>
            <w:r w:rsidR="004A445B">
              <w:rPr>
                <w:noProof/>
                <w:webHidden/>
              </w:rPr>
            </w:r>
            <w:r w:rsidR="004A445B">
              <w:rPr>
                <w:noProof/>
                <w:webHidden/>
              </w:rPr>
              <w:fldChar w:fldCharType="separate"/>
            </w:r>
            <w:r w:rsidR="00025A2E">
              <w:rPr>
                <w:noProof/>
                <w:webHidden/>
              </w:rPr>
              <w:t>31</w:t>
            </w:r>
            <w:r w:rsidR="004A445B">
              <w:rPr>
                <w:noProof/>
                <w:webHidden/>
              </w:rPr>
              <w:fldChar w:fldCharType="end"/>
            </w:r>
          </w:hyperlink>
        </w:p>
        <w:p w14:paraId="02E76057" w14:textId="5BEDA19D" w:rsidR="004A445B" w:rsidRDefault="008E0A1E">
          <w:pPr>
            <w:pStyle w:val="TDC4"/>
            <w:rPr>
              <w:rFonts w:asciiTheme="minorHAnsi" w:eastAsiaTheme="minorEastAsia" w:hAnsiTheme="minorHAnsi" w:cstheme="minorBidi"/>
              <w:noProof/>
              <w:sz w:val="22"/>
              <w:szCs w:val="22"/>
            </w:rPr>
          </w:pPr>
          <w:hyperlink w:anchor="_Toc104202256" w:history="1">
            <w:r w:rsidR="004A445B" w:rsidRPr="00456A4A">
              <w:rPr>
                <w:rStyle w:val="Hipervnculo"/>
                <w:noProof/>
              </w:rPr>
              <w:t>2.6.6.2.</w:t>
            </w:r>
            <w:r w:rsidR="004A445B">
              <w:rPr>
                <w:rFonts w:asciiTheme="minorHAnsi" w:eastAsiaTheme="minorEastAsia" w:hAnsiTheme="minorHAnsi" w:cstheme="minorBidi"/>
                <w:noProof/>
                <w:sz w:val="22"/>
                <w:szCs w:val="22"/>
              </w:rPr>
              <w:tab/>
            </w:r>
            <w:r w:rsidR="004A445B" w:rsidRPr="00456A4A">
              <w:rPr>
                <w:rStyle w:val="Hipervnculo"/>
                <w:noProof/>
              </w:rPr>
              <w:t>Manejo de efluentes líquidos y emisiones atmosféricas</w:t>
            </w:r>
            <w:r w:rsidR="004A445B">
              <w:rPr>
                <w:noProof/>
                <w:webHidden/>
              </w:rPr>
              <w:tab/>
            </w:r>
            <w:r w:rsidR="004A445B">
              <w:rPr>
                <w:noProof/>
                <w:webHidden/>
              </w:rPr>
              <w:fldChar w:fldCharType="begin"/>
            </w:r>
            <w:r w:rsidR="004A445B">
              <w:rPr>
                <w:noProof/>
                <w:webHidden/>
              </w:rPr>
              <w:instrText xml:space="preserve"> PAGEREF _Toc104202256 \h </w:instrText>
            </w:r>
            <w:r w:rsidR="004A445B">
              <w:rPr>
                <w:noProof/>
                <w:webHidden/>
              </w:rPr>
            </w:r>
            <w:r w:rsidR="004A445B">
              <w:rPr>
                <w:noProof/>
                <w:webHidden/>
              </w:rPr>
              <w:fldChar w:fldCharType="separate"/>
            </w:r>
            <w:r w:rsidR="00025A2E">
              <w:rPr>
                <w:noProof/>
                <w:webHidden/>
              </w:rPr>
              <w:t>32</w:t>
            </w:r>
            <w:r w:rsidR="004A445B">
              <w:rPr>
                <w:noProof/>
                <w:webHidden/>
              </w:rPr>
              <w:fldChar w:fldCharType="end"/>
            </w:r>
          </w:hyperlink>
        </w:p>
        <w:p w14:paraId="01678C00" w14:textId="6B7FF44E" w:rsidR="004A445B" w:rsidRDefault="008E0A1E">
          <w:pPr>
            <w:pStyle w:val="TDC3"/>
            <w:rPr>
              <w:rFonts w:asciiTheme="minorHAnsi" w:eastAsiaTheme="minorEastAsia" w:hAnsiTheme="minorHAnsi" w:cstheme="minorBidi"/>
              <w:noProof/>
              <w:sz w:val="22"/>
              <w:szCs w:val="22"/>
            </w:rPr>
          </w:pPr>
          <w:hyperlink w:anchor="_Toc104202257" w:history="1">
            <w:r w:rsidR="004A445B" w:rsidRPr="00456A4A">
              <w:rPr>
                <w:rStyle w:val="Hipervnculo"/>
                <w:noProof/>
              </w:rPr>
              <w:t>2.6.7.</w:t>
            </w:r>
            <w:r w:rsidR="004A445B">
              <w:rPr>
                <w:rFonts w:asciiTheme="minorHAnsi" w:eastAsiaTheme="minorEastAsia" w:hAnsiTheme="minorHAnsi" w:cstheme="minorBidi"/>
                <w:noProof/>
                <w:sz w:val="22"/>
                <w:szCs w:val="22"/>
              </w:rPr>
              <w:tab/>
            </w:r>
            <w:r w:rsidR="004A445B" w:rsidRPr="00456A4A">
              <w:rPr>
                <w:rStyle w:val="Hipervnculo"/>
                <w:noProof/>
              </w:rPr>
              <w:t>Plan de contingencia</w:t>
            </w:r>
            <w:r w:rsidR="004A445B">
              <w:rPr>
                <w:noProof/>
                <w:webHidden/>
              </w:rPr>
              <w:tab/>
            </w:r>
            <w:r w:rsidR="004A445B">
              <w:rPr>
                <w:noProof/>
                <w:webHidden/>
              </w:rPr>
              <w:fldChar w:fldCharType="begin"/>
            </w:r>
            <w:r w:rsidR="004A445B">
              <w:rPr>
                <w:noProof/>
                <w:webHidden/>
              </w:rPr>
              <w:instrText xml:space="preserve"> PAGEREF _Toc104202257 \h </w:instrText>
            </w:r>
            <w:r w:rsidR="004A445B">
              <w:rPr>
                <w:noProof/>
                <w:webHidden/>
              </w:rPr>
            </w:r>
            <w:r w:rsidR="004A445B">
              <w:rPr>
                <w:noProof/>
                <w:webHidden/>
              </w:rPr>
              <w:fldChar w:fldCharType="separate"/>
            </w:r>
            <w:r w:rsidR="00025A2E">
              <w:rPr>
                <w:noProof/>
                <w:webHidden/>
              </w:rPr>
              <w:t>32</w:t>
            </w:r>
            <w:r w:rsidR="004A445B">
              <w:rPr>
                <w:noProof/>
                <w:webHidden/>
              </w:rPr>
              <w:fldChar w:fldCharType="end"/>
            </w:r>
          </w:hyperlink>
        </w:p>
        <w:p w14:paraId="7C729DC9" w14:textId="1BB956C5" w:rsidR="004A445B" w:rsidRDefault="008E0A1E">
          <w:pPr>
            <w:pStyle w:val="TDC4"/>
            <w:rPr>
              <w:rFonts w:asciiTheme="minorHAnsi" w:eastAsiaTheme="minorEastAsia" w:hAnsiTheme="minorHAnsi" w:cstheme="minorBidi"/>
              <w:noProof/>
              <w:sz w:val="22"/>
              <w:szCs w:val="22"/>
            </w:rPr>
          </w:pPr>
          <w:hyperlink w:anchor="_Toc104202258" w:history="1">
            <w:r w:rsidR="004A445B" w:rsidRPr="00456A4A">
              <w:rPr>
                <w:rStyle w:val="Hipervnculo"/>
                <w:noProof/>
              </w:rPr>
              <w:t>2.6.7.1.</w:t>
            </w:r>
            <w:r w:rsidR="004A445B">
              <w:rPr>
                <w:rFonts w:asciiTheme="minorHAnsi" w:eastAsiaTheme="minorEastAsia" w:hAnsiTheme="minorHAnsi" w:cstheme="minorBidi"/>
                <w:noProof/>
                <w:sz w:val="22"/>
                <w:szCs w:val="22"/>
              </w:rPr>
              <w:tab/>
            </w:r>
            <w:r w:rsidR="004A445B" w:rsidRPr="00456A4A">
              <w:rPr>
                <w:rStyle w:val="Hipervnculo"/>
                <w:noProof/>
              </w:rPr>
              <w:t>Ruptura de bolsas</w:t>
            </w:r>
            <w:r w:rsidR="004A445B">
              <w:rPr>
                <w:noProof/>
                <w:webHidden/>
              </w:rPr>
              <w:tab/>
            </w:r>
            <w:r w:rsidR="004A445B">
              <w:rPr>
                <w:noProof/>
                <w:webHidden/>
              </w:rPr>
              <w:fldChar w:fldCharType="begin"/>
            </w:r>
            <w:r w:rsidR="004A445B">
              <w:rPr>
                <w:noProof/>
                <w:webHidden/>
              </w:rPr>
              <w:instrText xml:space="preserve"> PAGEREF _Toc104202258 \h </w:instrText>
            </w:r>
            <w:r w:rsidR="004A445B">
              <w:rPr>
                <w:noProof/>
                <w:webHidden/>
              </w:rPr>
            </w:r>
            <w:r w:rsidR="004A445B">
              <w:rPr>
                <w:noProof/>
                <w:webHidden/>
              </w:rPr>
              <w:fldChar w:fldCharType="separate"/>
            </w:r>
            <w:r w:rsidR="00025A2E">
              <w:rPr>
                <w:noProof/>
                <w:webHidden/>
              </w:rPr>
              <w:t>32</w:t>
            </w:r>
            <w:r w:rsidR="004A445B">
              <w:rPr>
                <w:noProof/>
                <w:webHidden/>
              </w:rPr>
              <w:fldChar w:fldCharType="end"/>
            </w:r>
          </w:hyperlink>
        </w:p>
        <w:p w14:paraId="541C2B4A" w14:textId="1250ED39" w:rsidR="004A445B" w:rsidRDefault="008E0A1E">
          <w:pPr>
            <w:pStyle w:val="TDC4"/>
            <w:rPr>
              <w:rFonts w:asciiTheme="minorHAnsi" w:eastAsiaTheme="minorEastAsia" w:hAnsiTheme="minorHAnsi" w:cstheme="minorBidi"/>
              <w:noProof/>
              <w:sz w:val="22"/>
              <w:szCs w:val="22"/>
            </w:rPr>
          </w:pPr>
          <w:hyperlink w:anchor="_Toc104202259" w:history="1">
            <w:r w:rsidR="004A445B" w:rsidRPr="00456A4A">
              <w:rPr>
                <w:rStyle w:val="Hipervnculo"/>
                <w:noProof/>
              </w:rPr>
              <w:t>2.6.7.2.</w:t>
            </w:r>
            <w:r w:rsidR="004A445B">
              <w:rPr>
                <w:rFonts w:asciiTheme="minorHAnsi" w:eastAsiaTheme="minorEastAsia" w:hAnsiTheme="minorHAnsi" w:cstheme="minorBidi"/>
                <w:noProof/>
                <w:sz w:val="22"/>
                <w:szCs w:val="22"/>
              </w:rPr>
              <w:tab/>
            </w:r>
            <w:r w:rsidR="004A445B" w:rsidRPr="00456A4A">
              <w:rPr>
                <w:rStyle w:val="Hipervnculo"/>
                <w:noProof/>
              </w:rPr>
              <w:t>Derrames de sustancias infecciosas</w:t>
            </w:r>
            <w:r w:rsidR="004A445B">
              <w:rPr>
                <w:noProof/>
                <w:webHidden/>
              </w:rPr>
              <w:tab/>
            </w:r>
            <w:r w:rsidR="004A445B">
              <w:rPr>
                <w:noProof/>
                <w:webHidden/>
              </w:rPr>
              <w:fldChar w:fldCharType="begin"/>
            </w:r>
            <w:r w:rsidR="004A445B">
              <w:rPr>
                <w:noProof/>
                <w:webHidden/>
              </w:rPr>
              <w:instrText xml:space="preserve"> PAGEREF _Toc104202259 \h </w:instrText>
            </w:r>
            <w:r w:rsidR="004A445B">
              <w:rPr>
                <w:noProof/>
                <w:webHidden/>
              </w:rPr>
            </w:r>
            <w:r w:rsidR="004A445B">
              <w:rPr>
                <w:noProof/>
                <w:webHidden/>
              </w:rPr>
              <w:fldChar w:fldCharType="separate"/>
            </w:r>
            <w:r w:rsidR="00025A2E">
              <w:rPr>
                <w:noProof/>
                <w:webHidden/>
              </w:rPr>
              <w:t>32</w:t>
            </w:r>
            <w:r w:rsidR="004A445B">
              <w:rPr>
                <w:noProof/>
                <w:webHidden/>
              </w:rPr>
              <w:fldChar w:fldCharType="end"/>
            </w:r>
          </w:hyperlink>
        </w:p>
        <w:p w14:paraId="57B585AE" w14:textId="19076ADD" w:rsidR="004A445B" w:rsidRDefault="008E0A1E">
          <w:pPr>
            <w:pStyle w:val="TDC4"/>
            <w:rPr>
              <w:rFonts w:asciiTheme="minorHAnsi" w:eastAsiaTheme="minorEastAsia" w:hAnsiTheme="minorHAnsi" w:cstheme="minorBidi"/>
              <w:noProof/>
              <w:sz w:val="22"/>
              <w:szCs w:val="22"/>
            </w:rPr>
          </w:pPr>
          <w:hyperlink w:anchor="_Toc104202260" w:history="1">
            <w:r w:rsidR="004A445B" w:rsidRPr="00456A4A">
              <w:rPr>
                <w:rStyle w:val="Hipervnculo"/>
                <w:noProof/>
              </w:rPr>
              <w:t>2.6.7.3.</w:t>
            </w:r>
            <w:r w:rsidR="004A445B">
              <w:rPr>
                <w:rFonts w:asciiTheme="minorHAnsi" w:eastAsiaTheme="minorEastAsia" w:hAnsiTheme="minorHAnsi" w:cstheme="minorBidi"/>
                <w:noProof/>
                <w:sz w:val="22"/>
                <w:szCs w:val="22"/>
              </w:rPr>
              <w:tab/>
            </w:r>
            <w:r w:rsidR="004A445B" w:rsidRPr="00456A4A">
              <w:rPr>
                <w:rStyle w:val="Hipervnculo"/>
                <w:noProof/>
              </w:rPr>
              <w:t>No recolección de residuos por parte de las empresas de aseo contratadas</w:t>
            </w:r>
            <w:r w:rsidR="004A445B">
              <w:rPr>
                <w:noProof/>
                <w:webHidden/>
              </w:rPr>
              <w:tab/>
            </w:r>
            <w:r w:rsidR="004A445B">
              <w:rPr>
                <w:noProof/>
                <w:webHidden/>
              </w:rPr>
              <w:fldChar w:fldCharType="begin"/>
            </w:r>
            <w:r w:rsidR="004A445B">
              <w:rPr>
                <w:noProof/>
                <w:webHidden/>
              </w:rPr>
              <w:instrText xml:space="preserve"> PAGEREF _Toc104202260 \h </w:instrText>
            </w:r>
            <w:r w:rsidR="004A445B">
              <w:rPr>
                <w:noProof/>
                <w:webHidden/>
              </w:rPr>
            </w:r>
            <w:r w:rsidR="004A445B">
              <w:rPr>
                <w:noProof/>
                <w:webHidden/>
              </w:rPr>
              <w:fldChar w:fldCharType="separate"/>
            </w:r>
            <w:r w:rsidR="00025A2E">
              <w:rPr>
                <w:noProof/>
                <w:webHidden/>
              </w:rPr>
              <w:t>33</w:t>
            </w:r>
            <w:r w:rsidR="004A445B">
              <w:rPr>
                <w:noProof/>
                <w:webHidden/>
              </w:rPr>
              <w:fldChar w:fldCharType="end"/>
            </w:r>
          </w:hyperlink>
        </w:p>
        <w:p w14:paraId="69D64F35" w14:textId="387B29A6" w:rsidR="004A445B" w:rsidRDefault="008E0A1E">
          <w:pPr>
            <w:pStyle w:val="TDC4"/>
            <w:rPr>
              <w:rFonts w:asciiTheme="minorHAnsi" w:eastAsiaTheme="minorEastAsia" w:hAnsiTheme="minorHAnsi" w:cstheme="minorBidi"/>
              <w:noProof/>
              <w:sz w:val="22"/>
              <w:szCs w:val="22"/>
            </w:rPr>
          </w:pPr>
          <w:hyperlink w:anchor="_Toc104202261" w:history="1">
            <w:r w:rsidR="004A445B" w:rsidRPr="00456A4A">
              <w:rPr>
                <w:rStyle w:val="Hipervnculo"/>
                <w:noProof/>
              </w:rPr>
              <w:t>2.6.7.4.</w:t>
            </w:r>
            <w:r w:rsidR="004A445B">
              <w:rPr>
                <w:rFonts w:asciiTheme="minorHAnsi" w:eastAsiaTheme="minorEastAsia" w:hAnsiTheme="minorHAnsi" w:cstheme="minorBidi"/>
                <w:noProof/>
                <w:sz w:val="22"/>
                <w:szCs w:val="22"/>
              </w:rPr>
              <w:tab/>
            </w:r>
            <w:r w:rsidR="004A445B" w:rsidRPr="00456A4A">
              <w:rPr>
                <w:rStyle w:val="Hipervnculo"/>
                <w:noProof/>
              </w:rPr>
              <w:t>Interrupción de suministro de agua</w:t>
            </w:r>
            <w:r w:rsidR="004A445B">
              <w:rPr>
                <w:noProof/>
                <w:webHidden/>
              </w:rPr>
              <w:tab/>
            </w:r>
            <w:r w:rsidR="004A445B">
              <w:rPr>
                <w:noProof/>
                <w:webHidden/>
              </w:rPr>
              <w:fldChar w:fldCharType="begin"/>
            </w:r>
            <w:r w:rsidR="004A445B">
              <w:rPr>
                <w:noProof/>
                <w:webHidden/>
              </w:rPr>
              <w:instrText xml:space="preserve"> PAGEREF _Toc104202261 \h </w:instrText>
            </w:r>
            <w:r w:rsidR="004A445B">
              <w:rPr>
                <w:noProof/>
                <w:webHidden/>
              </w:rPr>
            </w:r>
            <w:r w:rsidR="004A445B">
              <w:rPr>
                <w:noProof/>
                <w:webHidden/>
              </w:rPr>
              <w:fldChar w:fldCharType="separate"/>
            </w:r>
            <w:r w:rsidR="00025A2E">
              <w:rPr>
                <w:noProof/>
                <w:webHidden/>
              </w:rPr>
              <w:t>33</w:t>
            </w:r>
            <w:r w:rsidR="004A445B">
              <w:rPr>
                <w:noProof/>
                <w:webHidden/>
              </w:rPr>
              <w:fldChar w:fldCharType="end"/>
            </w:r>
          </w:hyperlink>
        </w:p>
        <w:p w14:paraId="5DA98CC7" w14:textId="1B5B915F" w:rsidR="004A445B" w:rsidRDefault="008E0A1E">
          <w:pPr>
            <w:pStyle w:val="TDC4"/>
            <w:rPr>
              <w:rFonts w:asciiTheme="minorHAnsi" w:eastAsiaTheme="minorEastAsia" w:hAnsiTheme="minorHAnsi" w:cstheme="minorBidi"/>
              <w:noProof/>
              <w:sz w:val="22"/>
              <w:szCs w:val="22"/>
            </w:rPr>
          </w:pPr>
          <w:hyperlink w:anchor="_Toc104202262" w:history="1">
            <w:r w:rsidR="004A445B" w:rsidRPr="00456A4A">
              <w:rPr>
                <w:rStyle w:val="Hipervnculo"/>
                <w:noProof/>
              </w:rPr>
              <w:t>2.6.7.5.</w:t>
            </w:r>
            <w:r w:rsidR="004A445B">
              <w:rPr>
                <w:rFonts w:asciiTheme="minorHAnsi" w:eastAsiaTheme="minorEastAsia" w:hAnsiTheme="minorHAnsi" w:cstheme="minorBidi"/>
                <w:noProof/>
                <w:sz w:val="22"/>
                <w:szCs w:val="22"/>
              </w:rPr>
              <w:tab/>
            </w:r>
            <w:r w:rsidR="004A445B" w:rsidRPr="00456A4A">
              <w:rPr>
                <w:rStyle w:val="Hipervnculo"/>
                <w:noProof/>
              </w:rPr>
              <w:t>Suspensión de actividades</w:t>
            </w:r>
            <w:r w:rsidR="004A445B">
              <w:rPr>
                <w:noProof/>
                <w:webHidden/>
              </w:rPr>
              <w:tab/>
            </w:r>
            <w:r w:rsidR="004A445B">
              <w:rPr>
                <w:noProof/>
                <w:webHidden/>
              </w:rPr>
              <w:fldChar w:fldCharType="begin"/>
            </w:r>
            <w:r w:rsidR="004A445B">
              <w:rPr>
                <w:noProof/>
                <w:webHidden/>
              </w:rPr>
              <w:instrText xml:space="preserve"> PAGEREF _Toc104202262 \h </w:instrText>
            </w:r>
            <w:r w:rsidR="004A445B">
              <w:rPr>
                <w:noProof/>
                <w:webHidden/>
              </w:rPr>
            </w:r>
            <w:r w:rsidR="004A445B">
              <w:rPr>
                <w:noProof/>
                <w:webHidden/>
              </w:rPr>
              <w:fldChar w:fldCharType="separate"/>
            </w:r>
            <w:r w:rsidR="00025A2E">
              <w:rPr>
                <w:noProof/>
                <w:webHidden/>
              </w:rPr>
              <w:t>34</w:t>
            </w:r>
            <w:r w:rsidR="004A445B">
              <w:rPr>
                <w:noProof/>
                <w:webHidden/>
              </w:rPr>
              <w:fldChar w:fldCharType="end"/>
            </w:r>
          </w:hyperlink>
        </w:p>
        <w:p w14:paraId="4C8A970B" w14:textId="2C8AF7ED" w:rsidR="004A445B" w:rsidRDefault="008E0A1E">
          <w:pPr>
            <w:pStyle w:val="TDC4"/>
            <w:rPr>
              <w:rFonts w:asciiTheme="minorHAnsi" w:eastAsiaTheme="minorEastAsia" w:hAnsiTheme="minorHAnsi" w:cstheme="minorBidi"/>
              <w:noProof/>
              <w:sz w:val="22"/>
              <w:szCs w:val="22"/>
            </w:rPr>
          </w:pPr>
          <w:hyperlink w:anchor="_Toc104202263" w:history="1">
            <w:r w:rsidR="004A445B" w:rsidRPr="00456A4A">
              <w:rPr>
                <w:rStyle w:val="Hipervnculo"/>
                <w:noProof/>
              </w:rPr>
              <w:t>2.6.7.6.</w:t>
            </w:r>
            <w:r w:rsidR="004A445B">
              <w:rPr>
                <w:rFonts w:asciiTheme="minorHAnsi" w:eastAsiaTheme="minorEastAsia" w:hAnsiTheme="minorHAnsi" w:cstheme="minorBidi"/>
                <w:noProof/>
                <w:sz w:val="22"/>
                <w:szCs w:val="22"/>
              </w:rPr>
              <w:tab/>
            </w:r>
            <w:r w:rsidR="004A445B" w:rsidRPr="00456A4A">
              <w:rPr>
                <w:rStyle w:val="Hipervnculo"/>
                <w:noProof/>
              </w:rPr>
              <w:t>Alteración de orden público</w:t>
            </w:r>
            <w:r w:rsidR="004A445B">
              <w:rPr>
                <w:noProof/>
                <w:webHidden/>
              </w:rPr>
              <w:tab/>
            </w:r>
            <w:r w:rsidR="004A445B">
              <w:rPr>
                <w:noProof/>
                <w:webHidden/>
              </w:rPr>
              <w:fldChar w:fldCharType="begin"/>
            </w:r>
            <w:r w:rsidR="004A445B">
              <w:rPr>
                <w:noProof/>
                <w:webHidden/>
              </w:rPr>
              <w:instrText xml:space="preserve"> PAGEREF _Toc104202263 \h </w:instrText>
            </w:r>
            <w:r w:rsidR="004A445B">
              <w:rPr>
                <w:noProof/>
                <w:webHidden/>
              </w:rPr>
            </w:r>
            <w:r w:rsidR="004A445B">
              <w:rPr>
                <w:noProof/>
                <w:webHidden/>
              </w:rPr>
              <w:fldChar w:fldCharType="separate"/>
            </w:r>
            <w:r w:rsidR="00025A2E">
              <w:rPr>
                <w:noProof/>
                <w:webHidden/>
              </w:rPr>
              <w:t>34</w:t>
            </w:r>
            <w:r w:rsidR="004A445B">
              <w:rPr>
                <w:noProof/>
                <w:webHidden/>
              </w:rPr>
              <w:fldChar w:fldCharType="end"/>
            </w:r>
          </w:hyperlink>
        </w:p>
        <w:p w14:paraId="7BD15849" w14:textId="6008114C" w:rsidR="004A445B" w:rsidRDefault="008E0A1E">
          <w:pPr>
            <w:pStyle w:val="TDC4"/>
            <w:rPr>
              <w:rFonts w:asciiTheme="minorHAnsi" w:eastAsiaTheme="minorEastAsia" w:hAnsiTheme="minorHAnsi" w:cstheme="minorBidi"/>
              <w:noProof/>
              <w:sz w:val="22"/>
              <w:szCs w:val="22"/>
            </w:rPr>
          </w:pPr>
          <w:hyperlink w:anchor="_Toc104202264" w:history="1">
            <w:r w:rsidR="004A445B" w:rsidRPr="00456A4A">
              <w:rPr>
                <w:rStyle w:val="Hipervnculo"/>
                <w:noProof/>
              </w:rPr>
              <w:t>2.6.7.7.</w:t>
            </w:r>
            <w:r w:rsidR="004A445B">
              <w:rPr>
                <w:rFonts w:asciiTheme="minorHAnsi" w:eastAsiaTheme="minorEastAsia" w:hAnsiTheme="minorHAnsi" w:cstheme="minorBidi"/>
                <w:noProof/>
                <w:sz w:val="22"/>
                <w:szCs w:val="22"/>
              </w:rPr>
              <w:tab/>
            </w:r>
            <w:r w:rsidR="004A445B" w:rsidRPr="00456A4A">
              <w:rPr>
                <w:rStyle w:val="Hipervnculo"/>
                <w:noProof/>
              </w:rPr>
              <w:t>Inundaciones</w:t>
            </w:r>
            <w:r w:rsidR="004A445B">
              <w:rPr>
                <w:noProof/>
                <w:webHidden/>
              </w:rPr>
              <w:tab/>
            </w:r>
            <w:r w:rsidR="004A445B">
              <w:rPr>
                <w:noProof/>
                <w:webHidden/>
              </w:rPr>
              <w:fldChar w:fldCharType="begin"/>
            </w:r>
            <w:r w:rsidR="004A445B">
              <w:rPr>
                <w:noProof/>
                <w:webHidden/>
              </w:rPr>
              <w:instrText xml:space="preserve"> PAGEREF _Toc104202264 \h </w:instrText>
            </w:r>
            <w:r w:rsidR="004A445B">
              <w:rPr>
                <w:noProof/>
                <w:webHidden/>
              </w:rPr>
            </w:r>
            <w:r w:rsidR="004A445B">
              <w:rPr>
                <w:noProof/>
                <w:webHidden/>
              </w:rPr>
              <w:fldChar w:fldCharType="separate"/>
            </w:r>
            <w:r w:rsidR="00025A2E">
              <w:rPr>
                <w:noProof/>
                <w:webHidden/>
              </w:rPr>
              <w:t>34</w:t>
            </w:r>
            <w:r w:rsidR="004A445B">
              <w:rPr>
                <w:noProof/>
                <w:webHidden/>
              </w:rPr>
              <w:fldChar w:fldCharType="end"/>
            </w:r>
          </w:hyperlink>
        </w:p>
        <w:p w14:paraId="2934D9D0" w14:textId="7A79AB0B" w:rsidR="004A445B" w:rsidRDefault="008E0A1E">
          <w:pPr>
            <w:pStyle w:val="TDC4"/>
            <w:rPr>
              <w:rFonts w:asciiTheme="minorHAnsi" w:eastAsiaTheme="minorEastAsia" w:hAnsiTheme="minorHAnsi" w:cstheme="minorBidi"/>
              <w:noProof/>
              <w:sz w:val="22"/>
              <w:szCs w:val="22"/>
            </w:rPr>
          </w:pPr>
          <w:hyperlink w:anchor="_Toc104202265" w:history="1">
            <w:r w:rsidR="004A445B" w:rsidRPr="00456A4A">
              <w:rPr>
                <w:rStyle w:val="Hipervnculo"/>
                <w:noProof/>
              </w:rPr>
              <w:t>2.6.7.8.</w:t>
            </w:r>
            <w:r w:rsidR="004A445B">
              <w:rPr>
                <w:rFonts w:asciiTheme="minorHAnsi" w:eastAsiaTheme="minorEastAsia" w:hAnsiTheme="minorHAnsi" w:cstheme="minorBidi"/>
                <w:noProof/>
                <w:sz w:val="22"/>
                <w:szCs w:val="22"/>
              </w:rPr>
              <w:tab/>
            </w:r>
            <w:r w:rsidR="004A445B" w:rsidRPr="00456A4A">
              <w:rPr>
                <w:rStyle w:val="Hipervnculo"/>
                <w:noProof/>
              </w:rPr>
              <w:t>Sismos e incendios</w:t>
            </w:r>
            <w:r w:rsidR="004A445B">
              <w:rPr>
                <w:noProof/>
                <w:webHidden/>
              </w:rPr>
              <w:tab/>
            </w:r>
            <w:r w:rsidR="004A445B">
              <w:rPr>
                <w:noProof/>
                <w:webHidden/>
              </w:rPr>
              <w:fldChar w:fldCharType="begin"/>
            </w:r>
            <w:r w:rsidR="004A445B">
              <w:rPr>
                <w:noProof/>
                <w:webHidden/>
              </w:rPr>
              <w:instrText xml:space="preserve"> PAGEREF _Toc104202265 \h </w:instrText>
            </w:r>
            <w:r w:rsidR="004A445B">
              <w:rPr>
                <w:noProof/>
                <w:webHidden/>
              </w:rPr>
            </w:r>
            <w:r w:rsidR="004A445B">
              <w:rPr>
                <w:noProof/>
                <w:webHidden/>
              </w:rPr>
              <w:fldChar w:fldCharType="separate"/>
            </w:r>
            <w:r w:rsidR="00025A2E">
              <w:rPr>
                <w:noProof/>
                <w:webHidden/>
              </w:rPr>
              <w:t>34</w:t>
            </w:r>
            <w:r w:rsidR="004A445B">
              <w:rPr>
                <w:noProof/>
                <w:webHidden/>
              </w:rPr>
              <w:fldChar w:fldCharType="end"/>
            </w:r>
          </w:hyperlink>
        </w:p>
        <w:p w14:paraId="6B94CC9D" w14:textId="6AA0523D" w:rsidR="004A445B" w:rsidRDefault="008E0A1E">
          <w:pPr>
            <w:pStyle w:val="TDC3"/>
            <w:rPr>
              <w:rFonts w:asciiTheme="minorHAnsi" w:eastAsiaTheme="minorEastAsia" w:hAnsiTheme="minorHAnsi" w:cstheme="minorBidi"/>
              <w:noProof/>
              <w:sz w:val="22"/>
              <w:szCs w:val="22"/>
            </w:rPr>
          </w:pPr>
          <w:hyperlink w:anchor="_Toc104202266" w:history="1">
            <w:r w:rsidR="004A445B" w:rsidRPr="00456A4A">
              <w:rPr>
                <w:rStyle w:val="Hipervnculo"/>
                <w:noProof/>
              </w:rPr>
              <w:t>2.6.8.</w:t>
            </w:r>
            <w:r w:rsidR="004A445B">
              <w:rPr>
                <w:rFonts w:asciiTheme="minorHAnsi" w:eastAsiaTheme="minorEastAsia" w:hAnsiTheme="minorHAnsi" w:cstheme="minorBidi"/>
                <w:noProof/>
                <w:sz w:val="22"/>
                <w:szCs w:val="22"/>
              </w:rPr>
              <w:tab/>
            </w:r>
            <w:r w:rsidR="004A445B" w:rsidRPr="00456A4A">
              <w:rPr>
                <w:rStyle w:val="Hipervnculo"/>
                <w:noProof/>
              </w:rPr>
              <w:t>Accidente de trabajo con elemento cortopunzante y protección a la salud de los trabajadores que manejan residuos.</w:t>
            </w:r>
            <w:r w:rsidR="004A445B">
              <w:rPr>
                <w:noProof/>
                <w:webHidden/>
              </w:rPr>
              <w:tab/>
            </w:r>
            <w:r w:rsidR="004A445B">
              <w:rPr>
                <w:noProof/>
                <w:webHidden/>
              </w:rPr>
              <w:fldChar w:fldCharType="begin"/>
            </w:r>
            <w:r w:rsidR="004A445B">
              <w:rPr>
                <w:noProof/>
                <w:webHidden/>
              </w:rPr>
              <w:instrText xml:space="preserve"> PAGEREF _Toc104202266 \h </w:instrText>
            </w:r>
            <w:r w:rsidR="004A445B">
              <w:rPr>
                <w:noProof/>
                <w:webHidden/>
              </w:rPr>
            </w:r>
            <w:r w:rsidR="004A445B">
              <w:rPr>
                <w:noProof/>
                <w:webHidden/>
              </w:rPr>
              <w:fldChar w:fldCharType="separate"/>
            </w:r>
            <w:r w:rsidR="00025A2E">
              <w:rPr>
                <w:noProof/>
                <w:webHidden/>
              </w:rPr>
              <w:t>35</w:t>
            </w:r>
            <w:r w:rsidR="004A445B">
              <w:rPr>
                <w:noProof/>
                <w:webHidden/>
              </w:rPr>
              <w:fldChar w:fldCharType="end"/>
            </w:r>
          </w:hyperlink>
        </w:p>
        <w:p w14:paraId="467A8AE3" w14:textId="4AB1767D" w:rsidR="004A445B" w:rsidRDefault="008E0A1E">
          <w:pPr>
            <w:pStyle w:val="TDC3"/>
            <w:rPr>
              <w:rFonts w:asciiTheme="minorHAnsi" w:eastAsiaTheme="minorEastAsia" w:hAnsiTheme="minorHAnsi" w:cstheme="minorBidi"/>
              <w:noProof/>
              <w:sz w:val="22"/>
              <w:szCs w:val="22"/>
            </w:rPr>
          </w:pPr>
          <w:hyperlink w:anchor="_Toc104202267" w:history="1">
            <w:r w:rsidR="004A445B" w:rsidRPr="00456A4A">
              <w:rPr>
                <w:rStyle w:val="Hipervnculo"/>
                <w:noProof/>
              </w:rPr>
              <w:t>2.6.9.</w:t>
            </w:r>
            <w:r w:rsidR="004A445B">
              <w:rPr>
                <w:rFonts w:asciiTheme="minorHAnsi" w:eastAsiaTheme="minorEastAsia" w:hAnsiTheme="minorHAnsi" w:cstheme="minorBidi"/>
                <w:noProof/>
                <w:sz w:val="22"/>
                <w:szCs w:val="22"/>
              </w:rPr>
              <w:tab/>
            </w:r>
            <w:r w:rsidR="004A445B" w:rsidRPr="00456A4A">
              <w:rPr>
                <w:rStyle w:val="Hipervnculo"/>
                <w:noProof/>
              </w:rPr>
              <w:t>Calcular y analizar indicadores de gestión interna</w:t>
            </w:r>
            <w:r w:rsidR="004A445B">
              <w:rPr>
                <w:noProof/>
                <w:webHidden/>
              </w:rPr>
              <w:tab/>
            </w:r>
            <w:r w:rsidR="004A445B">
              <w:rPr>
                <w:noProof/>
                <w:webHidden/>
              </w:rPr>
              <w:fldChar w:fldCharType="begin"/>
            </w:r>
            <w:r w:rsidR="004A445B">
              <w:rPr>
                <w:noProof/>
                <w:webHidden/>
              </w:rPr>
              <w:instrText xml:space="preserve"> PAGEREF _Toc104202267 \h </w:instrText>
            </w:r>
            <w:r w:rsidR="004A445B">
              <w:rPr>
                <w:noProof/>
                <w:webHidden/>
              </w:rPr>
            </w:r>
            <w:r w:rsidR="004A445B">
              <w:rPr>
                <w:noProof/>
                <w:webHidden/>
              </w:rPr>
              <w:fldChar w:fldCharType="separate"/>
            </w:r>
            <w:r w:rsidR="00025A2E">
              <w:rPr>
                <w:noProof/>
                <w:webHidden/>
              </w:rPr>
              <w:t>37</w:t>
            </w:r>
            <w:r w:rsidR="004A445B">
              <w:rPr>
                <w:noProof/>
                <w:webHidden/>
              </w:rPr>
              <w:fldChar w:fldCharType="end"/>
            </w:r>
          </w:hyperlink>
        </w:p>
        <w:p w14:paraId="662EF703" w14:textId="751E16EF" w:rsidR="004A445B" w:rsidRDefault="008E0A1E">
          <w:pPr>
            <w:pStyle w:val="TDC4"/>
            <w:rPr>
              <w:rFonts w:asciiTheme="minorHAnsi" w:eastAsiaTheme="minorEastAsia" w:hAnsiTheme="minorHAnsi" w:cstheme="minorBidi"/>
              <w:noProof/>
              <w:sz w:val="22"/>
              <w:szCs w:val="22"/>
            </w:rPr>
          </w:pPr>
          <w:hyperlink w:anchor="_Toc104202268" w:history="1">
            <w:r w:rsidR="004A445B" w:rsidRPr="00456A4A">
              <w:rPr>
                <w:rStyle w:val="Hipervnculo"/>
                <w:noProof/>
              </w:rPr>
              <w:t>2.6.9.1.</w:t>
            </w:r>
            <w:r w:rsidR="004A445B">
              <w:rPr>
                <w:rFonts w:asciiTheme="minorHAnsi" w:eastAsiaTheme="minorEastAsia" w:hAnsiTheme="minorHAnsi" w:cstheme="minorBidi"/>
                <w:noProof/>
                <w:sz w:val="22"/>
                <w:szCs w:val="22"/>
              </w:rPr>
              <w:tab/>
            </w:r>
            <w:r w:rsidR="004A445B" w:rsidRPr="00456A4A">
              <w:rPr>
                <w:rStyle w:val="Hipervnculo"/>
                <w:noProof/>
              </w:rPr>
              <w:t>Indicadores de destinación desactivación Kg/mes</w:t>
            </w:r>
            <w:r w:rsidR="004A445B">
              <w:rPr>
                <w:noProof/>
                <w:webHidden/>
              </w:rPr>
              <w:tab/>
            </w:r>
            <w:r w:rsidR="004A445B">
              <w:rPr>
                <w:noProof/>
                <w:webHidden/>
              </w:rPr>
              <w:fldChar w:fldCharType="begin"/>
            </w:r>
            <w:r w:rsidR="004A445B">
              <w:rPr>
                <w:noProof/>
                <w:webHidden/>
              </w:rPr>
              <w:instrText xml:space="preserve"> PAGEREF _Toc104202268 \h </w:instrText>
            </w:r>
            <w:r w:rsidR="004A445B">
              <w:rPr>
                <w:noProof/>
                <w:webHidden/>
              </w:rPr>
            </w:r>
            <w:r w:rsidR="004A445B">
              <w:rPr>
                <w:noProof/>
                <w:webHidden/>
              </w:rPr>
              <w:fldChar w:fldCharType="separate"/>
            </w:r>
            <w:r w:rsidR="00025A2E">
              <w:rPr>
                <w:noProof/>
                <w:webHidden/>
              </w:rPr>
              <w:t>37</w:t>
            </w:r>
            <w:r w:rsidR="004A445B">
              <w:rPr>
                <w:noProof/>
                <w:webHidden/>
              </w:rPr>
              <w:fldChar w:fldCharType="end"/>
            </w:r>
          </w:hyperlink>
        </w:p>
        <w:p w14:paraId="32C7120C" w14:textId="3455275F" w:rsidR="004A445B" w:rsidRDefault="008E0A1E">
          <w:pPr>
            <w:pStyle w:val="TDC4"/>
            <w:rPr>
              <w:rFonts w:asciiTheme="minorHAnsi" w:eastAsiaTheme="minorEastAsia" w:hAnsiTheme="minorHAnsi" w:cstheme="minorBidi"/>
              <w:noProof/>
              <w:sz w:val="22"/>
              <w:szCs w:val="22"/>
            </w:rPr>
          </w:pPr>
          <w:hyperlink w:anchor="_Toc104202269" w:history="1">
            <w:r w:rsidR="004A445B" w:rsidRPr="00456A4A">
              <w:rPr>
                <w:rStyle w:val="Hipervnculo"/>
                <w:noProof/>
              </w:rPr>
              <w:t>2.6.9.2.</w:t>
            </w:r>
            <w:r w:rsidR="004A445B">
              <w:rPr>
                <w:rFonts w:asciiTheme="minorHAnsi" w:eastAsiaTheme="minorEastAsia" w:hAnsiTheme="minorHAnsi" w:cstheme="minorBidi"/>
                <w:noProof/>
                <w:sz w:val="22"/>
                <w:szCs w:val="22"/>
              </w:rPr>
              <w:tab/>
            </w:r>
            <w:r w:rsidR="004A445B" w:rsidRPr="00456A4A">
              <w:rPr>
                <w:rStyle w:val="Hipervnculo"/>
                <w:noProof/>
              </w:rPr>
              <w:t>Indicadores estadísticos de accidentalidad</w:t>
            </w:r>
            <w:r w:rsidR="004A445B">
              <w:rPr>
                <w:noProof/>
                <w:webHidden/>
              </w:rPr>
              <w:tab/>
            </w:r>
            <w:r w:rsidR="004A445B">
              <w:rPr>
                <w:noProof/>
                <w:webHidden/>
              </w:rPr>
              <w:fldChar w:fldCharType="begin"/>
            </w:r>
            <w:r w:rsidR="004A445B">
              <w:rPr>
                <w:noProof/>
                <w:webHidden/>
              </w:rPr>
              <w:instrText xml:space="preserve"> PAGEREF _Toc104202269 \h </w:instrText>
            </w:r>
            <w:r w:rsidR="004A445B">
              <w:rPr>
                <w:noProof/>
                <w:webHidden/>
              </w:rPr>
            </w:r>
            <w:r w:rsidR="004A445B">
              <w:rPr>
                <w:noProof/>
                <w:webHidden/>
              </w:rPr>
              <w:fldChar w:fldCharType="separate"/>
            </w:r>
            <w:r w:rsidR="00025A2E">
              <w:rPr>
                <w:noProof/>
                <w:webHidden/>
              </w:rPr>
              <w:t>38</w:t>
            </w:r>
            <w:r w:rsidR="004A445B">
              <w:rPr>
                <w:noProof/>
                <w:webHidden/>
              </w:rPr>
              <w:fldChar w:fldCharType="end"/>
            </w:r>
          </w:hyperlink>
        </w:p>
        <w:p w14:paraId="1A0C15AD" w14:textId="7ED4C091" w:rsidR="004A445B" w:rsidRDefault="008E0A1E">
          <w:pPr>
            <w:pStyle w:val="TDC3"/>
            <w:rPr>
              <w:rFonts w:asciiTheme="minorHAnsi" w:eastAsiaTheme="minorEastAsia" w:hAnsiTheme="minorHAnsi" w:cstheme="minorBidi"/>
              <w:noProof/>
              <w:sz w:val="22"/>
              <w:szCs w:val="22"/>
            </w:rPr>
          </w:pPr>
          <w:hyperlink w:anchor="_Toc104202270" w:history="1">
            <w:r w:rsidR="004A445B" w:rsidRPr="00456A4A">
              <w:rPr>
                <w:rStyle w:val="Hipervnculo"/>
                <w:noProof/>
              </w:rPr>
              <w:t>2.6.10.</w:t>
            </w:r>
            <w:r w:rsidR="004A445B">
              <w:rPr>
                <w:rFonts w:asciiTheme="minorHAnsi" w:eastAsiaTheme="minorEastAsia" w:hAnsiTheme="minorHAnsi" w:cstheme="minorBidi"/>
                <w:noProof/>
                <w:sz w:val="22"/>
                <w:szCs w:val="22"/>
              </w:rPr>
              <w:tab/>
            </w:r>
            <w:r w:rsidR="004A445B" w:rsidRPr="00456A4A">
              <w:rPr>
                <w:rStyle w:val="Hipervnculo"/>
                <w:noProof/>
              </w:rPr>
              <w:t>Diagnostico cuantitativo - formulario RH1</w:t>
            </w:r>
            <w:r w:rsidR="004A445B">
              <w:rPr>
                <w:noProof/>
                <w:webHidden/>
              </w:rPr>
              <w:tab/>
            </w:r>
            <w:r w:rsidR="004A445B">
              <w:rPr>
                <w:noProof/>
                <w:webHidden/>
              </w:rPr>
              <w:fldChar w:fldCharType="begin"/>
            </w:r>
            <w:r w:rsidR="004A445B">
              <w:rPr>
                <w:noProof/>
                <w:webHidden/>
              </w:rPr>
              <w:instrText xml:space="preserve"> PAGEREF _Toc104202270 \h </w:instrText>
            </w:r>
            <w:r w:rsidR="004A445B">
              <w:rPr>
                <w:noProof/>
                <w:webHidden/>
              </w:rPr>
            </w:r>
            <w:r w:rsidR="004A445B">
              <w:rPr>
                <w:noProof/>
                <w:webHidden/>
              </w:rPr>
              <w:fldChar w:fldCharType="separate"/>
            </w:r>
            <w:r w:rsidR="00025A2E">
              <w:rPr>
                <w:noProof/>
                <w:webHidden/>
              </w:rPr>
              <w:t>38</w:t>
            </w:r>
            <w:r w:rsidR="004A445B">
              <w:rPr>
                <w:noProof/>
                <w:webHidden/>
              </w:rPr>
              <w:fldChar w:fldCharType="end"/>
            </w:r>
          </w:hyperlink>
        </w:p>
        <w:p w14:paraId="5CA853FB" w14:textId="0B3D0163" w:rsidR="004A445B" w:rsidRDefault="008E0A1E">
          <w:pPr>
            <w:pStyle w:val="TDC3"/>
            <w:rPr>
              <w:rFonts w:asciiTheme="minorHAnsi" w:eastAsiaTheme="minorEastAsia" w:hAnsiTheme="minorHAnsi" w:cstheme="minorBidi"/>
              <w:noProof/>
              <w:sz w:val="22"/>
              <w:szCs w:val="22"/>
            </w:rPr>
          </w:pPr>
          <w:hyperlink w:anchor="_Toc104202271" w:history="1">
            <w:r w:rsidR="004A445B" w:rsidRPr="00456A4A">
              <w:rPr>
                <w:rStyle w:val="Hipervnculo"/>
                <w:noProof/>
              </w:rPr>
              <w:t>2.6.11.</w:t>
            </w:r>
            <w:r w:rsidR="004A445B">
              <w:rPr>
                <w:rFonts w:asciiTheme="minorHAnsi" w:eastAsiaTheme="minorEastAsia" w:hAnsiTheme="minorHAnsi" w:cstheme="minorBidi"/>
                <w:noProof/>
                <w:sz w:val="22"/>
                <w:szCs w:val="22"/>
              </w:rPr>
              <w:tab/>
            </w:r>
            <w:r w:rsidR="004A445B" w:rsidRPr="00456A4A">
              <w:rPr>
                <w:rStyle w:val="Hipervnculo"/>
                <w:noProof/>
              </w:rPr>
              <w:t>Auditorías e interventorías ambientales y sanitarias</w:t>
            </w:r>
            <w:r w:rsidR="004A445B">
              <w:rPr>
                <w:noProof/>
                <w:webHidden/>
              </w:rPr>
              <w:tab/>
            </w:r>
            <w:r w:rsidR="004A445B">
              <w:rPr>
                <w:noProof/>
                <w:webHidden/>
              </w:rPr>
              <w:fldChar w:fldCharType="begin"/>
            </w:r>
            <w:r w:rsidR="004A445B">
              <w:rPr>
                <w:noProof/>
                <w:webHidden/>
              </w:rPr>
              <w:instrText xml:space="preserve"> PAGEREF _Toc104202271 \h </w:instrText>
            </w:r>
            <w:r w:rsidR="004A445B">
              <w:rPr>
                <w:noProof/>
                <w:webHidden/>
              </w:rPr>
            </w:r>
            <w:r w:rsidR="004A445B">
              <w:rPr>
                <w:noProof/>
                <w:webHidden/>
              </w:rPr>
              <w:fldChar w:fldCharType="separate"/>
            </w:r>
            <w:r w:rsidR="00025A2E">
              <w:rPr>
                <w:noProof/>
                <w:webHidden/>
              </w:rPr>
              <w:t>39</w:t>
            </w:r>
            <w:r w:rsidR="004A445B">
              <w:rPr>
                <w:noProof/>
                <w:webHidden/>
              </w:rPr>
              <w:fldChar w:fldCharType="end"/>
            </w:r>
          </w:hyperlink>
        </w:p>
        <w:p w14:paraId="40AA9E9F" w14:textId="4DBFA520" w:rsidR="004A445B" w:rsidRDefault="008E0A1E">
          <w:pPr>
            <w:pStyle w:val="TDC3"/>
            <w:rPr>
              <w:rFonts w:asciiTheme="minorHAnsi" w:eastAsiaTheme="minorEastAsia" w:hAnsiTheme="minorHAnsi" w:cstheme="minorBidi"/>
              <w:noProof/>
              <w:sz w:val="22"/>
              <w:szCs w:val="22"/>
            </w:rPr>
          </w:pPr>
          <w:hyperlink w:anchor="_Toc104202272" w:history="1">
            <w:r w:rsidR="004A445B" w:rsidRPr="00456A4A">
              <w:rPr>
                <w:rStyle w:val="Hipervnculo"/>
                <w:noProof/>
              </w:rPr>
              <w:t>2.6.12.</w:t>
            </w:r>
            <w:r w:rsidR="004A445B">
              <w:rPr>
                <w:rFonts w:asciiTheme="minorHAnsi" w:eastAsiaTheme="minorEastAsia" w:hAnsiTheme="minorHAnsi" w:cstheme="minorBidi"/>
                <w:noProof/>
                <w:sz w:val="22"/>
                <w:szCs w:val="22"/>
              </w:rPr>
              <w:tab/>
            </w:r>
            <w:r w:rsidR="004A445B" w:rsidRPr="00456A4A">
              <w:rPr>
                <w:rStyle w:val="Hipervnculo"/>
                <w:noProof/>
              </w:rPr>
              <w:t>Informes y reportes autoridades ambientales</w:t>
            </w:r>
            <w:r w:rsidR="004A445B">
              <w:rPr>
                <w:noProof/>
                <w:webHidden/>
              </w:rPr>
              <w:tab/>
            </w:r>
            <w:r w:rsidR="004A445B">
              <w:rPr>
                <w:noProof/>
                <w:webHidden/>
              </w:rPr>
              <w:fldChar w:fldCharType="begin"/>
            </w:r>
            <w:r w:rsidR="004A445B">
              <w:rPr>
                <w:noProof/>
                <w:webHidden/>
              </w:rPr>
              <w:instrText xml:space="preserve"> PAGEREF _Toc104202272 \h </w:instrText>
            </w:r>
            <w:r w:rsidR="004A445B">
              <w:rPr>
                <w:noProof/>
                <w:webHidden/>
              </w:rPr>
            </w:r>
            <w:r w:rsidR="004A445B">
              <w:rPr>
                <w:noProof/>
                <w:webHidden/>
              </w:rPr>
              <w:fldChar w:fldCharType="separate"/>
            </w:r>
            <w:r w:rsidR="00025A2E">
              <w:rPr>
                <w:noProof/>
                <w:webHidden/>
              </w:rPr>
              <w:t>39</w:t>
            </w:r>
            <w:r w:rsidR="004A445B">
              <w:rPr>
                <w:noProof/>
                <w:webHidden/>
              </w:rPr>
              <w:fldChar w:fldCharType="end"/>
            </w:r>
          </w:hyperlink>
        </w:p>
        <w:p w14:paraId="6C941CD1" w14:textId="6A33E4EA" w:rsidR="004A445B" w:rsidRDefault="008E0A1E">
          <w:pPr>
            <w:pStyle w:val="TDC3"/>
            <w:rPr>
              <w:rFonts w:asciiTheme="minorHAnsi" w:eastAsiaTheme="minorEastAsia" w:hAnsiTheme="minorHAnsi" w:cstheme="minorBidi"/>
              <w:noProof/>
              <w:sz w:val="22"/>
              <w:szCs w:val="22"/>
            </w:rPr>
          </w:pPr>
          <w:hyperlink w:anchor="_Toc104202273" w:history="1">
            <w:r w:rsidR="004A445B" w:rsidRPr="00456A4A">
              <w:rPr>
                <w:rStyle w:val="Hipervnculo"/>
                <w:noProof/>
              </w:rPr>
              <w:t>2.6.13.</w:t>
            </w:r>
            <w:r w:rsidR="004A445B">
              <w:rPr>
                <w:rFonts w:asciiTheme="minorHAnsi" w:eastAsiaTheme="minorEastAsia" w:hAnsiTheme="minorHAnsi" w:cstheme="minorBidi"/>
                <w:noProof/>
                <w:sz w:val="22"/>
                <w:szCs w:val="22"/>
              </w:rPr>
              <w:tab/>
            </w:r>
            <w:r w:rsidR="004A445B" w:rsidRPr="00456A4A">
              <w:rPr>
                <w:rStyle w:val="Hipervnculo"/>
                <w:noProof/>
              </w:rPr>
              <w:t>Programa de tecnologías limpias</w:t>
            </w:r>
            <w:r w:rsidR="004A445B">
              <w:rPr>
                <w:noProof/>
                <w:webHidden/>
              </w:rPr>
              <w:tab/>
            </w:r>
            <w:r w:rsidR="004A445B">
              <w:rPr>
                <w:noProof/>
                <w:webHidden/>
              </w:rPr>
              <w:fldChar w:fldCharType="begin"/>
            </w:r>
            <w:r w:rsidR="004A445B">
              <w:rPr>
                <w:noProof/>
                <w:webHidden/>
              </w:rPr>
              <w:instrText xml:space="preserve"> PAGEREF _Toc104202273 \h </w:instrText>
            </w:r>
            <w:r w:rsidR="004A445B">
              <w:rPr>
                <w:noProof/>
                <w:webHidden/>
              </w:rPr>
            </w:r>
            <w:r w:rsidR="004A445B">
              <w:rPr>
                <w:noProof/>
                <w:webHidden/>
              </w:rPr>
              <w:fldChar w:fldCharType="separate"/>
            </w:r>
            <w:r w:rsidR="00025A2E">
              <w:rPr>
                <w:noProof/>
                <w:webHidden/>
              </w:rPr>
              <w:t>39</w:t>
            </w:r>
            <w:r w:rsidR="004A445B">
              <w:rPr>
                <w:noProof/>
                <w:webHidden/>
              </w:rPr>
              <w:fldChar w:fldCharType="end"/>
            </w:r>
          </w:hyperlink>
        </w:p>
        <w:p w14:paraId="09225CB7" w14:textId="41B00543" w:rsidR="004A445B" w:rsidRDefault="008E0A1E">
          <w:pPr>
            <w:pStyle w:val="TDC2"/>
            <w:rPr>
              <w:rFonts w:asciiTheme="minorHAnsi" w:eastAsiaTheme="minorEastAsia" w:hAnsiTheme="minorHAnsi" w:cstheme="minorBidi"/>
              <w:noProof/>
              <w:sz w:val="22"/>
              <w:szCs w:val="22"/>
            </w:rPr>
          </w:pPr>
          <w:hyperlink w:anchor="_Toc104202274" w:history="1">
            <w:r w:rsidR="004A445B" w:rsidRPr="00456A4A">
              <w:rPr>
                <w:rStyle w:val="Hipervnculo"/>
                <w:noProof/>
              </w:rPr>
              <w:t>2.7.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_Toc104202274 \h </w:instrText>
            </w:r>
            <w:r w:rsidR="004A445B">
              <w:rPr>
                <w:noProof/>
                <w:webHidden/>
              </w:rPr>
            </w:r>
            <w:r w:rsidR="004A445B">
              <w:rPr>
                <w:noProof/>
                <w:webHidden/>
              </w:rPr>
              <w:fldChar w:fldCharType="separate"/>
            </w:r>
            <w:r w:rsidR="00025A2E">
              <w:rPr>
                <w:noProof/>
                <w:webHidden/>
              </w:rPr>
              <w:t>40</w:t>
            </w:r>
            <w:r w:rsidR="004A445B">
              <w:rPr>
                <w:noProof/>
                <w:webHidden/>
              </w:rPr>
              <w:fldChar w:fldCharType="end"/>
            </w:r>
          </w:hyperlink>
        </w:p>
        <w:p w14:paraId="064B836B" w14:textId="3AB12DF0" w:rsidR="004A445B" w:rsidRDefault="008E0A1E">
          <w:pPr>
            <w:pStyle w:val="TDC2"/>
            <w:rPr>
              <w:rFonts w:asciiTheme="minorHAnsi" w:eastAsiaTheme="minorEastAsia" w:hAnsiTheme="minorHAnsi" w:cstheme="minorBidi"/>
              <w:noProof/>
              <w:sz w:val="22"/>
              <w:szCs w:val="22"/>
            </w:rPr>
          </w:pPr>
          <w:hyperlink w:anchor="_Toc104202275" w:history="1">
            <w:r w:rsidR="004A445B" w:rsidRPr="00456A4A">
              <w:rPr>
                <w:rStyle w:val="Hipervnculo"/>
                <w:noProof/>
              </w:rPr>
              <w:t>2.8.</w:t>
            </w:r>
            <w:r w:rsidR="004A445B">
              <w:rPr>
                <w:rFonts w:asciiTheme="minorHAnsi" w:eastAsiaTheme="minorEastAsia" w:hAnsiTheme="minorHAnsi" w:cstheme="minorBidi"/>
                <w:noProof/>
                <w:sz w:val="22"/>
                <w:szCs w:val="22"/>
              </w:rPr>
              <w:tab/>
            </w:r>
            <w:r w:rsidR="004A445B" w:rsidRPr="00456A4A">
              <w:rPr>
                <w:rStyle w:val="Hipervnculo"/>
                <w:noProof/>
              </w:rPr>
              <w:t>Registros</w:t>
            </w:r>
            <w:r w:rsidR="004A445B">
              <w:rPr>
                <w:noProof/>
                <w:webHidden/>
              </w:rPr>
              <w:tab/>
            </w:r>
            <w:r w:rsidR="004A445B">
              <w:rPr>
                <w:noProof/>
                <w:webHidden/>
              </w:rPr>
              <w:fldChar w:fldCharType="begin"/>
            </w:r>
            <w:r w:rsidR="004A445B">
              <w:rPr>
                <w:noProof/>
                <w:webHidden/>
              </w:rPr>
              <w:instrText xml:space="preserve"> PAGEREF _Toc104202275 \h </w:instrText>
            </w:r>
            <w:r w:rsidR="004A445B">
              <w:rPr>
                <w:noProof/>
                <w:webHidden/>
              </w:rPr>
            </w:r>
            <w:r w:rsidR="004A445B">
              <w:rPr>
                <w:noProof/>
                <w:webHidden/>
              </w:rPr>
              <w:fldChar w:fldCharType="separate"/>
            </w:r>
            <w:r w:rsidR="00025A2E">
              <w:rPr>
                <w:noProof/>
                <w:webHidden/>
              </w:rPr>
              <w:t>40</w:t>
            </w:r>
            <w:r w:rsidR="004A445B">
              <w:rPr>
                <w:noProof/>
                <w:webHidden/>
              </w:rPr>
              <w:fldChar w:fldCharType="end"/>
            </w:r>
          </w:hyperlink>
        </w:p>
        <w:p w14:paraId="19FD566C" w14:textId="1E283C15" w:rsidR="004A445B" w:rsidRDefault="008E0A1E">
          <w:pPr>
            <w:pStyle w:val="TDC1"/>
            <w:rPr>
              <w:rFonts w:asciiTheme="minorHAnsi" w:eastAsiaTheme="minorEastAsia" w:hAnsiTheme="minorHAnsi" w:cstheme="minorBidi"/>
              <w:b w:val="0"/>
              <w:noProof/>
              <w:sz w:val="22"/>
              <w:szCs w:val="22"/>
            </w:rPr>
          </w:pPr>
          <w:hyperlink w:anchor="_Toc104202276" w:history="1">
            <w:r w:rsidR="004A445B" w:rsidRPr="00456A4A">
              <w:rPr>
                <w:rStyle w:val="Hipervnculo"/>
                <w:noProof/>
              </w:rPr>
              <w:t>3.</w:t>
            </w:r>
            <w:r w:rsidR="004A445B">
              <w:rPr>
                <w:rFonts w:asciiTheme="minorHAnsi" w:eastAsiaTheme="minorEastAsia" w:hAnsiTheme="minorHAnsi" w:cstheme="minorBidi"/>
                <w:b w:val="0"/>
                <w:noProof/>
                <w:sz w:val="22"/>
                <w:szCs w:val="22"/>
              </w:rPr>
              <w:tab/>
            </w:r>
            <w:r w:rsidR="004A445B" w:rsidRPr="00456A4A">
              <w:rPr>
                <w:rStyle w:val="Hipervnculo"/>
                <w:noProof/>
              </w:rPr>
              <w:t>ESTERILIZACIÓN</w:t>
            </w:r>
            <w:r w:rsidR="004A445B">
              <w:rPr>
                <w:noProof/>
                <w:webHidden/>
              </w:rPr>
              <w:tab/>
            </w:r>
            <w:r w:rsidR="004A445B">
              <w:rPr>
                <w:noProof/>
                <w:webHidden/>
              </w:rPr>
              <w:fldChar w:fldCharType="begin"/>
            </w:r>
            <w:r w:rsidR="004A445B">
              <w:rPr>
                <w:noProof/>
                <w:webHidden/>
              </w:rPr>
              <w:instrText xml:space="preserve"> PAGEREF _Toc104202276 \h </w:instrText>
            </w:r>
            <w:r w:rsidR="004A445B">
              <w:rPr>
                <w:noProof/>
                <w:webHidden/>
              </w:rPr>
            </w:r>
            <w:r w:rsidR="004A445B">
              <w:rPr>
                <w:noProof/>
                <w:webHidden/>
              </w:rPr>
              <w:fldChar w:fldCharType="separate"/>
            </w:r>
            <w:r w:rsidR="00025A2E">
              <w:rPr>
                <w:noProof/>
                <w:webHidden/>
              </w:rPr>
              <w:t>41</w:t>
            </w:r>
            <w:r w:rsidR="004A445B">
              <w:rPr>
                <w:noProof/>
                <w:webHidden/>
              </w:rPr>
              <w:fldChar w:fldCharType="end"/>
            </w:r>
          </w:hyperlink>
        </w:p>
        <w:p w14:paraId="26E929B4" w14:textId="6366F0A1" w:rsidR="004A445B" w:rsidRDefault="008E0A1E">
          <w:pPr>
            <w:pStyle w:val="TDC2"/>
            <w:rPr>
              <w:rFonts w:asciiTheme="minorHAnsi" w:eastAsiaTheme="minorEastAsia" w:hAnsiTheme="minorHAnsi" w:cstheme="minorBidi"/>
              <w:noProof/>
              <w:sz w:val="22"/>
              <w:szCs w:val="22"/>
            </w:rPr>
          </w:pPr>
          <w:hyperlink w:anchor="_Toc104202277" w:history="1">
            <w:r w:rsidR="004A445B" w:rsidRPr="00456A4A">
              <w:rPr>
                <w:rStyle w:val="Hipervnculo"/>
                <w:noProof/>
              </w:rPr>
              <w:t>Introducción</w:t>
            </w:r>
            <w:r w:rsidR="004A445B">
              <w:rPr>
                <w:noProof/>
                <w:webHidden/>
              </w:rPr>
              <w:tab/>
            </w:r>
            <w:r w:rsidR="004A445B">
              <w:rPr>
                <w:noProof/>
                <w:webHidden/>
              </w:rPr>
              <w:fldChar w:fldCharType="begin"/>
            </w:r>
            <w:r w:rsidR="004A445B">
              <w:rPr>
                <w:noProof/>
                <w:webHidden/>
              </w:rPr>
              <w:instrText xml:space="preserve"> PAGEREF _Toc104202277 \h </w:instrText>
            </w:r>
            <w:r w:rsidR="004A445B">
              <w:rPr>
                <w:noProof/>
                <w:webHidden/>
              </w:rPr>
            </w:r>
            <w:r w:rsidR="004A445B">
              <w:rPr>
                <w:noProof/>
                <w:webHidden/>
              </w:rPr>
              <w:fldChar w:fldCharType="separate"/>
            </w:r>
            <w:r w:rsidR="00025A2E">
              <w:rPr>
                <w:noProof/>
                <w:webHidden/>
              </w:rPr>
              <w:t>41</w:t>
            </w:r>
            <w:r w:rsidR="004A445B">
              <w:rPr>
                <w:noProof/>
                <w:webHidden/>
              </w:rPr>
              <w:fldChar w:fldCharType="end"/>
            </w:r>
          </w:hyperlink>
        </w:p>
        <w:p w14:paraId="59F1A845" w14:textId="44C33CAB" w:rsidR="004A445B" w:rsidRDefault="008E0A1E">
          <w:pPr>
            <w:pStyle w:val="TDC2"/>
            <w:rPr>
              <w:rFonts w:asciiTheme="minorHAnsi" w:eastAsiaTheme="minorEastAsia" w:hAnsiTheme="minorHAnsi" w:cstheme="minorBidi"/>
              <w:noProof/>
              <w:sz w:val="22"/>
              <w:szCs w:val="22"/>
            </w:rPr>
          </w:pPr>
          <w:hyperlink w:anchor="_Toc104202278" w:history="1">
            <w:r w:rsidR="004A445B" w:rsidRPr="00456A4A">
              <w:rPr>
                <w:rStyle w:val="Hipervnculo"/>
                <w:noProof/>
              </w:rPr>
              <w:t>3.1.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_Toc104202278 \h </w:instrText>
            </w:r>
            <w:r w:rsidR="004A445B">
              <w:rPr>
                <w:noProof/>
                <w:webHidden/>
              </w:rPr>
            </w:r>
            <w:r w:rsidR="004A445B">
              <w:rPr>
                <w:noProof/>
                <w:webHidden/>
              </w:rPr>
              <w:fldChar w:fldCharType="separate"/>
            </w:r>
            <w:r w:rsidR="00025A2E">
              <w:rPr>
                <w:noProof/>
                <w:webHidden/>
              </w:rPr>
              <w:t>42</w:t>
            </w:r>
            <w:r w:rsidR="004A445B">
              <w:rPr>
                <w:noProof/>
                <w:webHidden/>
              </w:rPr>
              <w:fldChar w:fldCharType="end"/>
            </w:r>
          </w:hyperlink>
        </w:p>
        <w:p w14:paraId="26D13CA7" w14:textId="2C875211" w:rsidR="004A445B" w:rsidRDefault="008E0A1E">
          <w:pPr>
            <w:pStyle w:val="TDC2"/>
            <w:rPr>
              <w:rFonts w:asciiTheme="minorHAnsi" w:eastAsiaTheme="minorEastAsia" w:hAnsiTheme="minorHAnsi" w:cstheme="minorBidi"/>
              <w:noProof/>
              <w:sz w:val="22"/>
              <w:szCs w:val="22"/>
            </w:rPr>
          </w:pPr>
          <w:hyperlink w:anchor="_Toc104202279" w:history="1">
            <w:r w:rsidR="004A445B" w:rsidRPr="00456A4A">
              <w:rPr>
                <w:rStyle w:val="Hipervnculo"/>
                <w:noProof/>
              </w:rPr>
              <w:t>3.2.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_Toc104202279 \h </w:instrText>
            </w:r>
            <w:r w:rsidR="004A445B">
              <w:rPr>
                <w:noProof/>
                <w:webHidden/>
              </w:rPr>
            </w:r>
            <w:r w:rsidR="004A445B">
              <w:rPr>
                <w:noProof/>
                <w:webHidden/>
              </w:rPr>
              <w:fldChar w:fldCharType="separate"/>
            </w:r>
            <w:r w:rsidR="00025A2E">
              <w:rPr>
                <w:noProof/>
                <w:webHidden/>
              </w:rPr>
              <w:t>42</w:t>
            </w:r>
            <w:r w:rsidR="004A445B">
              <w:rPr>
                <w:noProof/>
                <w:webHidden/>
              </w:rPr>
              <w:fldChar w:fldCharType="end"/>
            </w:r>
          </w:hyperlink>
        </w:p>
        <w:p w14:paraId="4410A77D" w14:textId="1037FC33" w:rsidR="004A445B" w:rsidRDefault="008E0A1E">
          <w:pPr>
            <w:pStyle w:val="TDC2"/>
            <w:rPr>
              <w:rFonts w:asciiTheme="minorHAnsi" w:eastAsiaTheme="minorEastAsia" w:hAnsiTheme="minorHAnsi" w:cstheme="minorBidi"/>
              <w:noProof/>
              <w:sz w:val="22"/>
              <w:szCs w:val="22"/>
            </w:rPr>
          </w:pPr>
          <w:hyperlink w:anchor="_Toc104202280" w:history="1">
            <w:r w:rsidR="004A445B" w:rsidRPr="00456A4A">
              <w:rPr>
                <w:rStyle w:val="Hipervnculo"/>
                <w:noProof/>
              </w:rPr>
              <w:t>3.3.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_Toc104202280 \h </w:instrText>
            </w:r>
            <w:r w:rsidR="004A445B">
              <w:rPr>
                <w:noProof/>
                <w:webHidden/>
              </w:rPr>
            </w:r>
            <w:r w:rsidR="004A445B">
              <w:rPr>
                <w:noProof/>
                <w:webHidden/>
              </w:rPr>
              <w:fldChar w:fldCharType="separate"/>
            </w:r>
            <w:r w:rsidR="00025A2E">
              <w:rPr>
                <w:noProof/>
                <w:webHidden/>
              </w:rPr>
              <w:t>42</w:t>
            </w:r>
            <w:r w:rsidR="004A445B">
              <w:rPr>
                <w:noProof/>
                <w:webHidden/>
              </w:rPr>
              <w:fldChar w:fldCharType="end"/>
            </w:r>
          </w:hyperlink>
        </w:p>
        <w:p w14:paraId="4DF63190" w14:textId="1EF8AA8F" w:rsidR="004A445B" w:rsidRDefault="008E0A1E">
          <w:pPr>
            <w:pStyle w:val="TDC2"/>
            <w:rPr>
              <w:rFonts w:asciiTheme="minorHAnsi" w:eastAsiaTheme="minorEastAsia" w:hAnsiTheme="minorHAnsi" w:cstheme="minorBidi"/>
              <w:noProof/>
              <w:sz w:val="22"/>
              <w:szCs w:val="22"/>
            </w:rPr>
          </w:pPr>
          <w:hyperlink w:anchor="_Toc104202281" w:history="1">
            <w:r w:rsidR="004A445B" w:rsidRPr="00456A4A">
              <w:rPr>
                <w:rStyle w:val="Hipervnculo"/>
                <w:noProof/>
              </w:rPr>
              <w:t>3.4.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_Toc104202281 \h </w:instrText>
            </w:r>
            <w:r w:rsidR="004A445B">
              <w:rPr>
                <w:noProof/>
                <w:webHidden/>
              </w:rPr>
            </w:r>
            <w:r w:rsidR="004A445B">
              <w:rPr>
                <w:noProof/>
                <w:webHidden/>
              </w:rPr>
              <w:fldChar w:fldCharType="separate"/>
            </w:r>
            <w:r w:rsidR="00025A2E">
              <w:rPr>
                <w:noProof/>
                <w:webHidden/>
              </w:rPr>
              <w:t>42</w:t>
            </w:r>
            <w:r w:rsidR="004A445B">
              <w:rPr>
                <w:noProof/>
                <w:webHidden/>
              </w:rPr>
              <w:fldChar w:fldCharType="end"/>
            </w:r>
          </w:hyperlink>
        </w:p>
        <w:p w14:paraId="78D84244" w14:textId="6B3F7CDC" w:rsidR="004A445B" w:rsidRDefault="008E0A1E">
          <w:pPr>
            <w:pStyle w:val="TDC2"/>
            <w:rPr>
              <w:rFonts w:asciiTheme="minorHAnsi" w:eastAsiaTheme="minorEastAsia" w:hAnsiTheme="minorHAnsi" w:cstheme="minorBidi"/>
              <w:noProof/>
              <w:sz w:val="22"/>
              <w:szCs w:val="22"/>
            </w:rPr>
          </w:pPr>
          <w:hyperlink w:anchor="_Toc104202282" w:history="1">
            <w:r w:rsidR="004A445B" w:rsidRPr="00456A4A">
              <w:rPr>
                <w:rStyle w:val="Hipervnculo"/>
                <w:noProof/>
              </w:rPr>
              <w:t>3.5.</w:t>
            </w:r>
            <w:r w:rsidR="004A445B">
              <w:rPr>
                <w:rFonts w:asciiTheme="minorHAnsi" w:eastAsiaTheme="minorEastAsia" w:hAnsiTheme="minorHAnsi" w:cstheme="minorBidi"/>
                <w:noProof/>
                <w:sz w:val="22"/>
                <w:szCs w:val="22"/>
              </w:rPr>
              <w:tab/>
            </w:r>
            <w:r w:rsidR="004A445B" w:rsidRPr="00456A4A">
              <w:rPr>
                <w:rStyle w:val="Hipervnculo"/>
                <w:rFonts w:eastAsia="Arial"/>
                <w:noProof/>
              </w:rPr>
              <w:t>Documentos de referencia.</w:t>
            </w:r>
            <w:r w:rsidR="004A445B">
              <w:rPr>
                <w:noProof/>
                <w:webHidden/>
              </w:rPr>
              <w:tab/>
            </w:r>
            <w:r w:rsidR="004A445B">
              <w:rPr>
                <w:noProof/>
                <w:webHidden/>
              </w:rPr>
              <w:fldChar w:fldCharType="begin"/>
            </w:r>
            <w:r w:rsidR="004A445B">
              <w:rPr>
                <w:noProof/>
                <w:webHidden/>
              </w:rPr>
              <w:instrText xml:space="preserve"> PAGEREF _Toc104202282 \h </w:instrText>
            </w:r>
            <w:r w:rsidR="004A445B">
              <w:rPr>
                <w:noProof/>
                <w:webHidden/>
              </w:rPr>
            </w:r>
            <w:r w:rsidR="004A445B">
              <w:rPr>
                <w:noProof/>
                <w:webHidden/>
              </w:rPr>
              <w:fldChar w:fldCharType="separate"/>
            </w:r>
            <w:r w:rsidR="00025A2E">
              <w:rPr>
                <w:noProof/>
                <w:webHidden/>
              </w:rPr>
              <w:t>43</w:t>
            </w:r>
            <w:r w:rsidR="004A445B">
              <w:rPr>
                <w:noProof/>
                <w:webHidden/>
              </w:rPr>
              <w:fldChar w:fldCharType="end"/>
            </w:r>
          </w:hyperlink>
        </w:p>
        <w:p w14:paraId="1B732C8E" w14:textId="1B3B8CCB" w:rsidR="004A445B" w:rsidRDefault="008E0A1E">
          <w:pPr>
            <w:pStyle w:val="TDC2"/>
            <w:rPr>
              <w:rFonts w:asciiTheme="minorHAnsi" w:eastAsiaTheme="minorEastAsia" w:hAnsiTheme="minorHAnsi" w:cstheme="minorBidi"/>
              <w:noProof/>
              <w:sz w:val="22"/>
              <w:szCs w:val="22"/>
            </w:rPr>
          </w:pPr>
          <w:hyperlink w:anchor="_Toc104202283" w:history="1">
            <w:r w:rsidR="004A445B" w:rsidRPr="00456A4A">
              <w:rPr>
                <w:rStyle w:val="Hipervnculo"/>
                <w:noProof/>
              </w:rPr>
              <w:t>3.6.</w:t>
            </w:r>
            <w:r w:rsidR="004A445B">
              <w:rPr>
                <w:rFonts w:asciiTheme="minorHAnsi" w:eastAsiaTheme="minorEastAsia" w:hAnsiTheme="minorHAnsi" w:cstheme="minorBidi"/>
                <w:noProof/>
                <w:sz w:val="22"/>
                <w:szCs w:val="22"/>
              </w:rPr>
              <w:tab/>
            </w:r>
            <w:r w:rsidR="004A445B" w:rsidRPr="00456A4A">
              <w:rPr>
                <w:rStyle w:val="Hipervnculo"/>
                <w:rFonts w:eastAsia="Arial"/>
                <w:noProof/>
              </w:rPr>
              <w:t>Desarrollo.</w:t>
            </w:r>
            <w:r w:rsidR="004A445B">
              <w:rPr>
                <w:noProof/>
                <w:webHidden/>
              </w:rPr>
              <w:tab/>
            </w:r>
            <w:r w:rsidR="004A445B">
              <w:rPr>
                <w:noProof/>
                <w:webHidden/>
              </w:rPr>
              <w:fldChar w:fldCharType="begin"/>
            </w:r>
            <w:r w:rsidR="004A445B">
              <w:rPr>
                <w:noProof/>
                <w:webHidden/>
              </w:rPr>
              <w:instrText xml:space="preserve"> PAGEREF _Toc104202283 \h </w:instrText>
            </w:r>
            <w:r w:rsidR="004A445B">
              <w:rPr>
                <w:noProof/>
                <w:webHidden/>
              </w:rPr>
            </w:r>
            <w:r w:rsidR="004A445B">
              <w:rPr>
                <w:noProof/>
                <w:webHidden/>
              </w:rPr>
              <w:fldChar w:fldCharType="separate"/>
            </w:r>
            <w:r w:rsidR="00025A2E">
              <w:rPr>
                <w:noProof/>
                <w:webHidden/>
              </w:rPr>
              <w:t>43</w:t>
            </w:r>
            <w:r w:rsidR="004A445B">
              <w:rPr>
                <w:noProof/>
                <w:webHidden/>
              </w:rPr>
              <w:fldChar w:fldCharType="end"/>
            </w:r>
          </w:hyperlink>
        </w:p>
        <w:p w14:paraId="2C81152F" w14:textId="2788035E" w:rsidR="004A445B" w:rsidRDefault="008E0A1E">
          <w:pPr>
            <w:pStyle w:val="TDC3"/>
            <w:rPr>
              <w:rFonts w:asciiTheme="minorHAnsi" w:eastAsiaTheme="minorEastAsia" w:hAnsiTheme="minorHAnsi" w:cstheme="minorBidi"/>
              <w:noProof/>
              <w:sz w:val="22"/>
              <w:szCs w:val="22"/>
            </w:rPr>
          </w:pPr>
          <w:hyperlink w:anchor="_Toc104202284" w:history="1">
            <w:r w:rsidR="004A445B" w:rsidRPr="00456A4A">
              <w:rPr>
                <w:rStyle w:val="Hipervnculo"/>
                <w:noProof/>
              </w:rPr>
              <w:t>3.6.1.</w:t>
            </w:r>
            <w:r w:rsidR="004A445B">
              <w:rPr>
                <w:rFonts w:asciiTheme="minorHAnsi" w:eastAsiaTheme="minorEastAsia" w:hAnsiTheme="minorHAnsi" w:cstheme="minorBidi"/>
                <w:noProof/>
                <w:sz w:val="22"/>
                <w:szCs w:val="22"/>
              </w:rPr>
              <w:tab/>
            </w:r>
            <w:r w:rsidR="004A445B" w:rsidRPr="00456A4A">
              <w:rPr>
                <w:rStyle w:val="Hipervnculo"/>
                <w:noProof/>
              </w:rPr>
              <w:t>Procesamiento de artículos utilizados en la atención odontológica en el Programa de Salud Centro Médico</w:t>
            </w:r>
            <w:r w:rsidR="004A445B">
              <w:rPr>
                <w:noProof/>
                <w:webHidden/>
              </w:rPr>
              <w:tab/>
            </w:r>
            <w:r w:rsidR="004A445B">
              <w:rPr>
                <w:noProof/>
                <w:webHidden/>
              </w:rPr>
              <w:fldChar w:fldCharType="begin"/>
            </w:r>
            <w:r w:rsidR="004A445B">
              <w:rPr>
                <w:noProof/>
                <w:webHidden/>
              </w:rPr>
              <w:instrText xml:space="preserve"> PAGEREF _Toc104202284 \h </w:instrText>
            </w:r>
            <w:r w:rsidR="004A445B">
              <w:rPr>
                <w:noProof/>
                <w:webHidden/>
              </w:rPr>
            </w:r>
            <w:r w:rsidR="004A445B">
              <w:rPr>
                <w:noProof/>
                <w:webHidden/>
              </w:rPr>
              <w:fldChar w:fldCharType="separate"/>
            </w:r>
            <w:r w:rsidR="00025A2E">
              <w:rPr>
                <w:noProof/>
                <w:webHidden/>
              </w:rPr>
              <w:t>43</w:t>
            </w:r>
            <w:r w:rsidR="004A445B">
              <w:rPr>
                <w:noProof/>
                <w:webHidden/>
              </w:rPr>
              <w:fldChar w:fldCharType="end"/>
            </w:r>
          </w:hyperlink>
        </w:p>
        <w:p w14:paraId="6F167E7E" w14:textId="2F189620" w:rsidR="004A445B" w:rsidRDefault="008E0A1E">
          <w:pPr>
            <w:pStyle w:val="TDC4"/>
            <w:rPr>
              <w:rFonts w:asciiTheme="minorHAnsi" w:eastAsiaTheme="minorEastAsia" w:hAnsiTheme="minorHAnsi" w:cstheme="minorBidi"/>
              <w:noProof/>
              <w:sz w:val="22"/>
              <w:szCs w:val="22"/>
            </w:rPr>
          </w:pPr>
          <w:hyperlink w:anchor="_Toc104202285" w:history="1">
            <w:r w:rsidR="004A445B" w:rsidRPr="00456A4A">
              <w:rPr>
                <w:rStyle w:val="Hipervnculo"/>
                <w:noProof/>
              </w:rPr>
              <w:t>3.6.1.1.</w:t>
            </w:r>
            <w:r w:rsidR="004A445B">
              <w:rPr>
                <w:rFonts w:asciiTheme="minorHAnsi" w:eastAsiaTheme="minorEastAsia" w:hAnsiTheme="minorHAnsi" w:cstheme="minorBidi"/>
                <w:noProof/>
                <w:sz w:val="22"/>
                <w:szCs w:val="22"/>
              </w:rPr>
              <w:tab/>
            </w:r>
            <w:r w:rsidR="004A445B" w:rsidRPr="00456A4A">
              <w:rPr>
                <w:rStyle w:val="Hipervnculo"/>
                <w:noProof/>
              </w:rPr>
              <w:t>Manejo de artículos específicos en la atención odontológica</w:t>
            </w:r>
            <w:r w:rsidR="004A445B">
              <w:rPr>
                <w:noProof/>
                <w:webHidden/>
              </w:rPr>
              <w:tab/>
            </w:r>
            <w:r w:rsidR="004A445B">
              <w:rPr>
                <w:noProof/>
                <w:webHidden/>
              </w:rPr>
              <w:fldChar w:fldCharType="begin"/>
            </w:r>
            <w:r w:rsidR="004A445B">
              <w:rPr>
                <w:noProof/>
                <w:webHidden/>
              </w:rPr>
              <w:instrText xml:space="preserve"> PAGEREF _Toc104202285 \h </w:instrText>
            </w:r>
            <w:r w:rsidR="004A445B">
              <w:rPr>
                <w:noProof/>
                <w:webHidden/>
              </w:rPr>
            </w:r>
            <w:r w:rsidR="004A445B">
              <w:rPr>
                <w:noProof/>
                <w:webHidden/>
              </w:rPr>
              <w:fldChar w:fldCharType="separate"/>
            </w:r>
            <w:r w:rsidR="00025A2E">
              <w:rPr>
                <w:noProof/>
                <w:webHidden/>
              </w:rPr>
              <w:t>43</w:t>
            </w:r>
            <w:r w:rsidR="004A445B">
              <w:rPr>
                <w:noProof/>
                <w:webHidden/>
              </w:rPr>
              <w:fldChar w:fldCharType="end"/>
            </w:r>
          </w:hyperlink>
        </w:p>
        <w:p w14:paraId="4CFFA07C" w14:textId="09ACDD64" w:rsidR="004A445B" w:rsidRDefault="008E0A1E">
          <w:pPr>
            <w:pStyle w:val="TDC4"/>
            <w:rPr>
              <w:rFonts w:asciiTheme="minorHAnsi" w:eastAsiaTheme="minorEastAsia" w:hAnsiTheme="minorHAnsi" w:cstheme="minorBidi"/>
              <w:noProof/>
              <w:sz w:val="22"/>
              <w:szCs w:val="22"/>
            </w:rPr>
          </w:pPr>
          <w:hyperlink w:anchor="_Toc104202286" w:history="1">
            <w:r w:rsidR="004A445B" w:rsidRPr="00456A4A">
              <w:rPr>
                <w:rStyle w:val="Hipervnculo"/>
                <w:noProof/>
              </w:rPr>
              <w:t>3.6.1.2.</w:t>
            </w:r>
            <w:r w:rsidR="004A445B">
              <w:rPr>
                <w:rFonts w:asciiTheme="minorHAnsi" w:eastAsiaTheme="minorEastAsia" w:hAnsiTheme="minorHAnsi" w:cstheme="minorBidi"/>
                <w:noProof/>
                <w:sz w:val="22"/>
                <w:szCs w:val="22"/>
              </w:rPr>
              <w:tab/>
            </w:r>
            <w:r w:rsidR="004A445B" w:rsidRPr="00456A4A">
              <w:rPr>
                <w:rStyle w:val="Hipervnculo"/>
                <w:noProof/>
              </w:rPr>
              <w:t>Métodos de esterilización y-o desinfección instrumentos dentales</w:t>
            </w:r>
            <w:r w:rsidR="004A445B">
              <w:rPr>
                <w:noProof/>
                <w:webHidden/>
              </w:rPr>
              <w:tab/>
            </w:r>
            <w:r w:rsidR="004A445B">
              <w:rPr>
                <w:noProof/>
                <w:webHidden/>
              </w:rPr>
              <w:fldChar w:fldCharType="begin"/>
            </w:r>
            <w:r w:rsidR="004A445B">
              <w:rPr>
                <w:noProof/>
                <w:webHidden/>
              </w:rPr>
              <w:instrText xml:space="preserve"> PAGEREF _Toc104202286 \h </w:instrText>
            </w:r>
            <w:r w:rsidR="004A445B">
              <w:rPr>
                <w:noProof/>
                <w:webHidden/>
              </w:rPr>
            </w:r>
            <w:r w:rsidR="004A445B">
              <w:rPr>
                <w:noProof/>
                <w:webHidden/>
              </w:rPr>
              <w:fldChar w:fldCharType="separate"/>
            </w:r>
            <w:r w:rsidR="00025A2E">
              <w:rPr>
                <w:noProof/>
                <w:webHidden/>
              </w:rPr>
              <w:t>44</w:t>
            </w:r>
            <w:r w:rsidR="004A445B">
              <w:rPr>
                <w:noProof/>
                <w:webHidden/>
              </w:rPr>
              <w:fldChar w:fldCharType="end"/>
            </w:r>
          </w:hyperlink>
        </w:p>
        <w:p w14:paraId="05BC8081" w14:textId="4B57F0F6" w:rsidR="004A445B" w:rsidRDefault="008E0A1E">
          <w:pPr>
            <w:pStyle w:val="TDC4"/>
            <w:rPr>
              <w:rFonts w:asciiTheme="minorHAnsi" w:eastAsiaTheme="minorEastAsia" w:hAnsiTheme="minorHAnsi" w:cstheme="minorBidi"/>
              <w:noProof/>
              <w:sz w:val="22"/>
              <w:szCs w:val="22"/>
            </w:rPr>
          </w:pPr>
          <w:hyperlink w:anchor="_Toc104202287" w:history="1">
            <w:r w:rsidR="004A445B" w:rsidRPr="00456A4A">
              <w:rPr>
                <w:rStyle w:val="Hipervnculo"/>
                <w:noProof/>
              </w:rPr>
              <w:t>3.6.1.3.</w:t>
            </w:r>
            <w:r w:rsidR="004A445B">
              <w:rPr>
                <w:rFonts w:asciiTheme="minorHAnsi" w:eastAsiaTheme="minorEastAsia" w:hAnsiTheme="minorHAnsi" w:cstheme="minorBidi"/>
                <w:noProof/>
                <w:sz w:val="22"/>
                <w:szCs w:val="22"/>
              </w:rPr>
              <w:tab/>
            </w:r>
            <w:r w:rsidR="004A445B" w:rsidRPr="00456A4A">
              <w:rPr>
                <w:rStyle w:val="Hipervnculo"/>
                <w:noProof/>
              </w:rPr>
              <w:t>Indicadores para el funcionamiento óptimo de equipos autoclave y proceso de esterilización.</w:t>
            </w:r>
            <w:r w:rsidR="004A445B">
              <w:rPr>
                <w:noProof/>
                <w:webHidden/>
              </w:rPr>
              <w:tab/>
            </w:r>
            <w:r w:rsidR="004A445B">
              <w:rPr>
                <w:noProof/>
                <w:webHidden/>
              </w:rPr>
              <w:fldChar w:fldCharType="begin"/>
            </w:r>
            <w:r w:rsidR="004A445B">
              <w:rPr>
                <w:noProof/>
                <w:webHidden/>
              </w:rPr>
              <w:instrText xml:space="preserve"> PAGEREF _Toc104202287 \h </w:instrText>
            </w:r>
            <w:r w:rsidR="004A445B">
              <w:rPr>
                <w:noProof/>
                <w:webHidden/>
              </w:rPr>
            </w:r>
            <w:r w:rsidR="004A445B">
              <w:rPr>
                <w:noProof/>
                <w:webHidden/>
              </w:rPr>
              <w:fldChar w:fldCharType="separate"/>
            </w:r>
            <w:r w:rsidR="00025A2E">
              <w:rPr>
                <w:noProof/>
                <w:webHidden/>
              </w:rPr>
              <w:t>47</w:t>
            </w:r>
            <w:r w:rsidR="004A445B">
              <w:rPr>
                <w:noProof/>
                <w:webHidden/>
              </w:rPr>
              <w:fldChar w:fldCharType="end"/>
            </w:r>
          </w:hyperlink>
        </w:p>
        <w:p w14:paraId="2B9A84F8" w14:textId="1984DF2B" w:rsidR="004A445B" w:rsidRDefault="008E0A1E">
          <w:pPr>
            <w:pStyle w:val="TDC2"/>
            <w:rPr>
              <w:rFonts w:asciiTheme="minorHAnsi" w:eastAsiaTheme="minorEastAsia" w:hAnsiTheme="minorHAnsi" w:cstheme="minorBidi"/>
              <w:noProof/>
              <w:sz w:val="22"/>
              <w:szCs w:val="22"/>
            </w:rPr>
          </w:pPr>
          <w:hyperlink w:anchor="_Toc104202288" w:history="1">
            <w:r w:rsidR="004A445B" w:rsidRPr="00456A4A">
              <w:rPr>
                <w:rStyle w:val="Hipervnculo"/>
                <w:noProof/>
              </w:rPr>
              <w:t>3.7.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_Toc104202288 \h </w:instrText>
            </w:r>
            <w:r w:rsidR="004A445B">
              <w:rPr>
                <w:noProof/>
                <w:webHidden/>
              </w:rPr>
            </w:r>
            <w:r w:rsidR="004A445B">
              <w:rPr>
                <w:noProof/>
                <w:webHidden/>
              </w:rPr>
              <w:fldChar w:fldCharType="separate"/>
            </w:r>
            <w:r w:rsidR="00025A2E">
              <w:rPr>
                <w:noProof/>
                <w:webHidden/>
              </w:rPr>
              <w:t>50</w:t>
            </w:r>
            <w:r w:rsidR="004A445B">
              <w:rPr>
                <w:noProof/>
                <w:webHidden/>
              </w:rPr>
              <w:fldChar w:fldCharType="end"/>
            </w:r>
          </w:hyperlink>
        </w:p>
        <w:p w14:paraId="61EBE918" w14:textId="2C6EE3D4" w:rsidR="004A445B" w:rsidRDefault="008E0A1E">
          <w:pPr>
            <w:pStyle w:val="TDC1"/>
            <w:rPr>
              <w:rFonts w:asciiTheme="minorHAnsi" w:eastAsiaTheme="minorEastAsia" w:hAnsiTheme="minorHAnsi" w:cstheme="minorBidi"/>
              <w:b w:val="0"/>
              <w:noProof/>
              <w:sz w:val="22"/>
              <w:szCs w:val="22"/>
            </w:rPr>
          </w:pPr>
          <w:hyperlink w:anchor="_Toc104202289" w:history="1">
            <w:r w:rsidR="004A445B" w:rsidRPr="00456A4A">
              <w:rPr>
                <w:rStyle w:val="Hipervnculo"/>
                <w:noProof/>
              </w:rPr>
              <w:t>4.</w:t>
            </w:r>
            <w:r w:rsidR="004A445B">
              <w:rPr>
                <w:rFonts w:asciiTheme="minorHAnsi" w:eastAsiaTheme="minorEastAsia" w:hAnsiTheme="minorHAnsi" w:cstheme="minorBidi"/>
                <w:b w:val="0"/>
                <w:noProof/>
                <w:sz w:val="22"/>
                <w:szCs w:val="22"/>
              </w:rPr>
              <w:tab/>
            </w:r>
            <w:r w:rsidR="004A445B" w:rsidRPr="00456A4A">
              <w:rPr>
                <w:rStyle w:val="Hipervnculo"/>
                <w:noProof/>
              </w:rPr>
              <w:t>LIMPIEZA Y DESINFECCIÓN CENTRO MEDICO</w:t>
            </w:r>
            <w:r w:rsidR="004A445B">
              <w:rPr>
                <w:noProof/>
                <w:webHidden/>
              </w:rPr>
              <w:tab/>
            </w:r>
            <w:r w:rsidR="004A445B">
              <w:rPr>
                <w:noProof/>
                <w:webHidden/>
              </w:rPr>
              <w:fldChar w:fldCharType="begin"/>
            </w:r>
            <w:r w:rsidR="004A445B">
              <w:rPr>
                <w:noProof/>
                <w:webHidden/>
              </w:rPr>
              <w:instrText xml:space="preserve"> PAGEREF _Toc104202289 \h </w:instrText>
            </w:r>
            <w:r w:rsidR="004A445B">
              <w:rPr>
                <w:noProof/>
                <w:webHidden/>
              </w:rPr>
            </w:r>
            <w:r w:rsidR="004A445B">
              <w:rPr>
                <w:noProof/>
                <w:webHidden/>
              </w:rPr>
              <w:fldChar w:fldCharType="separate"/>
            </w:r>
            <w:r w:rsidR="00025A2E">
              <w:rPr>
                <w:noProof/>
                <w:webHidden/>
              </w:rPr>
              <w:t>51</w:t>
            </w:r>
            <w:r w:rsidR="004A445B">
              <w:rPr>
                <w:noProof/>
                <w:webHidden/>
              </w:rPr>
              <w:fldChar w:fldCharType="end"/>
            </w:r>
          </w:hyperlink>
        </w:p>
        <w:p w14:paraId="325A371B" w14:textId="7683EF54" w:rsidR="004A445B" w:rsidRDefault="008E0A1E">
          <w:pPr>
            <w:pStyle w:val="TDC2"/>
            <w:rPr>
              <w:rFonts w:asciiTheme="minorHAnsi" w:eastAsiaTheme="minorEastAsia" w:hAnsiTheme="minorHAnsi" w:cstheme="minorBidi"/>
              <w:noProof/>
              <w:sz w:val="22"/>
              <w:szCs w:val="22"/>
            </w:rPr>
          </w:pPr>
          <w:hyperlink w:anchor="_Toc104202290" w:history="1">
            <w:r w:rsidR="004A445B" w:rsidRPr="00456A4A">
              <w:rPr>
                <w:rStyle w:val="Hipervnculo"/>
                <w:noProof/>
              </w:rPr>
              <w:t>Introducción</w:t>
            </w:r>
            <w:r w:rsidR="004A445B">
              <w:rPr>
                <w:noProof/>
                <w:webHidden/>
              </w:rPr>
              <w:tab/>
            </w:r>
            <w:r w:rsidR="004A445B">
              <w:rPr>
                <w:noProof/>
                <w:webHidden/>
              </w:rPr>
              <w:fldChar w:fldCharType="begin"/>
            </w:r>
            <w:r w:rsidR="004A445B">
              <w:rPr>
                <w:noProof/>
                <w:webHidden/>
              </w:rPr>
              <w:instrText xml:space="preserve"> PAGEREF _Toc104202290 \h </w:instrText>
            </w:r>
            <w:r w:rsidR="004A445B">
              <w:rPr>
                <w:noProof/>
                <w:webHidden/>
              </w:rPr>
            </w:r>
            <w:r w:rsidR="004A445B">
              <w:rPr>
                <w:noProof/>
                <w:webHidden/>
              </w:rPr>
              <w:fldChar w:fldCharType="separate"/>
            </w:r>
            <w:r w:rsidR="00025A2E">
              <w:rPr>
                <w:noProof/>
                <w:webHidden/>
              </w:rPr>
              <w:t>51</w:t>
            </w:r>
            <w:r w:rsidR="004A445B">
              <w:rPr>
                <w:noProof/>
                <w:webHidden/>
              </w:rPr>
              <w:fldChar w:fldCharType="end"/>
            </w:r>
          </w:hyperlink>
        </w:p>
        <w:p w14:paraId="4A00C42D" w14:textId="08236DC1" w:rsidR="004A445B" w:rsidRDefault="008E0A1E">
          <w:pPr>
            <w:pStyle w:val="TDC2"/>
            <w:rPr>
              <w:rFonts w:asciiTheme="minorHAnsi" w:eastAsiaTheme="minorEastAsia" w:hAnsiTheme="minorHAnsi" w:cstheme="minorBidi"/>
              <w:noProof/>
              <w:sz w:val="22"/>
              <w:szCs w:val="22"/>
            </w:rPr>
          </w:pPr>
          <w:hyperlink w:anchor="_Toc104202291" w:history="1">
            <w:r w:rsidR="004A445B" w:rsidRPr="00456A4A">
              <w:rPr>
                <w:rStyle w:val="Hipervnculo"/>
                <w:noProof/>
              </w:rPr>
              <w:t>4.1.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_Toc104202291 \h </w:instrText>
            </w:r>
            <w:r w:rsidR="004A445B">
              <w:rPr>
                <w:noProof/>
                <w:webHidden/>
              </w:rPr>
            </w:r>
            <w:r w:rsidR="004A445B">
              <w:rPr>
                <w:noProof/>
                <w:webHidden/>
              </w:rPr>
              <w:fldChar w:fldCharType="separate"/>
            </w:r>
            <w:r w:rsidR="00025A2E">
              <w:rPr>
                <w:noProof/>
                <w:webHidden/>
              </w:rPr>
              <w:t>52</w:t>
            </w:r>
            <w:r w:rsidR="004A445B">
              <w:rPr>
                <w:noProof/>
                <w:webHidden/>
              </w:rPr>
              <w:fldChar w:fldCharType="end"/>
            </w:r>
          </w:hyperlink>
        </w:p>
        <w:p w14:paraId="1A72C31F" w14:textId="1C08970E" w:rsidR="004A445B" w:rsidRDefault="008E0A1E">
          <w:pPr>
            <w:pStyle w:val="TDC2"/>
            <w:rPr>
              <w:rFonts w:asciiTheme="minorHAnsi" w:eastAsiaTheme="minorEastAsia" w:hAnsiTheme="minorHAnsi" w:cstheme="minorBidi"/>
              <w:noProof/>
              <w:sz w:val="22"/>
              <w:szCs w:val="22"/>
            </w:rPr>
          </w:pPr>
          <w:hyperlink w:anchor="_Toc104202292" w:history="1">
            <w:r w:rsidR="004A445B" w:rsidRPr="00456A4A">
              <w:rPr>
                <w:rStyle w:val="Hipervnculo"/>
                <w:noProof/>
              </w:rPr>
              <w:t>4.2.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_Toc104202292 \h </w:instrText>
            </w:r>
            <w:r w:rsidR="004A445B">
              <w:rPr>
                <w:noProof/>
                <w:webHidden/>
              </w:rPr>
            </w:r>
            <w:r w:rsidR="004A445B">
              <w:rPr>
                <w:noProof/>
                <w:webHidden/>
              </w:rPr>
              <w:fldChar w:fldCharType="separate"/>
            </w:r>
            <w:r w:rsidR="00025A2E">
              <w:rPr>
                <w:noProof/>
                <w:webHidden/>
              </w:rPr>
              <w:t>52</w:t>
            </w:r>
            <w:r w:rsidR="004A445B">
              <w:rPr>
                <w:noProof/>
                <w:webHidden/>
              </w:rPr>
              <w:fldChar w:fldCharType="end"/>
            </w:r>
          </w:hyperlink>
        </w:p>
        <w:p w14:paraId="3FB44EC2" w14:textId="1C078305" w:rsidR="004A445B" w:rsidRDefault="008E0A1E">
          <w:pPr>
            <w:pStyle w:val="TDC2"/>
            <w:rPr>
              <w:rFonts w:asciiTheme="minorHAnsi" w:eastAsiaTheme="minorEastAsia" w:hAnsiTheme="minorHAnsi" w:cstheme="minorBidi"/>
              <w:noProof/>
              <w:sz w:val="22"/>
              <w:szCs w:val="22"/>
            </w:rPr>
          </w:pPr>
          <w:hyperlink w:anchor="_Toc104202293" w:history="1">
            <w:r w:rsidR="004A445B" w:rsidRPr="00456A4A">
              <w:rPr>
                <w:rStyle w:val="Hipervnculo"/>
                <w:noProof/>
              </w:rPr>
              <w:t>4.3.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_Toc104202293 \h </w:instrText>
            </w:r>
            <w:r w:rsidR="004A445B">
              <w:rPr>
                <w:noProof/>
                <w:webHidden/>
              </w:rPr>
            </w:r>
            <w:r w:rsidR="004A445B">
              <w:rPr>
                <w:noProof/>
                <w:webHidden/>
              </w:rPr>
              <w:fldChar w:fldCharType="separate"/>
            </w:r>
            <w:r w:rsidR="00025A2E">
              <w:rPr>
                <w:noProof/>
                <w:webHidden/>
              </w:rPr>
              <w:t>52</w:t>
            </w:r>
            <w:r w:rsidR="004A445B">
              <w:rPr>
                <w:noProof/>
                <w:webHidden/>
              </w:rPr>
              <w:fldChar w:fldCharType="end"/>
            </w:r>
          </w:hyperlink>
        </w:p>
        <w:p w14:paraId="033E41CC" w14:textId="603A521E" w:rsidR="004A445B" w:rsidRDefault="008E0A1E">
          <w:pPr>
            <w:pStyle w:val="TDC2"/>
            <w:rPr>
              <w:rFonts w:asciiTheme="minorHAnsi" w:eastAsiaTheme="minorEastAsia" w:hAnsiTheme="minorHAnsi" w:cstheme="minorBidi"/>
              <w:noProof/>
              <w:sz w:val="22"/>
              <w:szCs w:val="22"/>
            </w:rPr>
          </w:pPr>
          <w:hyperlink w:anchor="_Toc104202294" w:history="1">
            <w:r w:rsidR="004A445B" w:rsidRPr="00456A4A">
              <w:rPr>
                <w:rStyle w:val="Hipervnculo"/>
                <w:noProof/>
              </w:rPr>
              <w:t>4.4.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_Toc104202294 \h </w:instrText>
            </w:r>
            <w:r w:rsidR="004A445B">
              <w:rPr>
                <w:noProof/>
                <w:webHidden/>
              </w:rPr>
            </w:r>
            <w:r w:rsidR="004A445B">
              <w:rPr>
                <w:noProof/>
                <w:webHidden/>
              </w:rPr>
              <w:fldChar w:fldCharType="separate"/>
            </w:r>
            <w:r w:rsidR="00025A2E">
              <w:rPr>
                <w:noProof/>
                <w:webHidden/>
              </w:rPr>
              <w:t>52</w:t>
            </w:r>
            <w:r w:rsidR="004A445B">
              <w:rPr>
                <w:noProof/>
                <w:webHidden/>
              </w:rPr>
              <w:fldChar w:fldCharType="end"/>
            </w:r>
          </w:hyperlink>
        </w:p>
        <w:p w14:paraId="066ED002" w14:textId="636A7DF3" w:rsidR="004A445B" w:rsidRDefault="008E0A1E">
          <w:pPr>
            <w:pStyle w:val="TDC2"/>
            <w:rPr>
              <w:rFonts w:asciiTheme="minorHAnsi" w:eastAsiaTheme="minorEastAsia" w:hAnsiTheme="minorHAnsi" w:cstheme="minorBidi"/>
              <w:noProof/>
              <w:sz w:val="22"/>
              <w:szCs w:val="22"/>
            </w:rPr>
          </w:pPr>
          <w:hyperlink w:anchor="_Toc104202295" w:history="1">
            <w:r w:rsidR="004A445B" w:rsidRPr="00456A4A">
              <w:rPr>
                <w:rStyle w:val="Hipervnculo"/>
                <w:noProof/>
              </w:rPr>
              <w:t>4.5.</w:t>
            </w:r>
            <w:r w:rsidR="004A445B">
              <w:rPr>
                <w:rFonts w:asciiTheme="minorHAnsi" w:eastAsiaTheme="minorEastAsia" w:hAnsiTheme="minorHAnsi" w:cstheme="minorBidi"/>
                <w:noProof/>
                <w:sz w:val="22"/>
                <w:szCs w:val="22"/>
              </w:rPr>
              <w:tab/>
            </w:r>
            <w:r w:rsidR="004A445B" w:rsidRPr="00456A4A">
              <w:rPr>
                <w:rStyle w:val="Hipervnculo"/>
                <w:rFonts w:eastAsia="Arial"/>
                <w:noProof/>
              </w:rPr>
              <w:t>Documentos de referencia</w:t>
            </w:r>
            <w:r w:rsidR="004A445B">
              <w:rPr>
                <w:noProof/>
                <w:webHidden/>
              </w:rPr>
              <w:tab/>
            </w:r>
            <w:r w:rsidR="004A445B">
              <w:rPr>
                <w:noProof/>
                <w:webHidden/>
              </w:rPr>
              <w:fldChar w:fldCharType="begin"/>
            </w:r>
            <w:r w:rsidR="004A445B">
              <w:rPr>
                <w:noProof/>
                <w:webHidden/>
              </w:rPr>
              <w:instrText xml:space="preserve"> PAGEREF _Toc104202295 \h </w:instrText>
            </w:r>
            <w:r w:rsidR="004A445B">
              <w:rPr>
                <w:noProof/>
                <w:webHidden/>
              </w:rPr>
            </w:r>
            <w:r w:rsidR="004A445B">
              <w:rPr>
                <w:noProof/>
                <w:webHidden/>
              </w:rPr>
              <w:fldChar w:fldCharType="separate"/>
            </w:r>
            <w:r w:rsidR="00025A2E">
              <w:rPr>
                <w:noProof/>
                <w:webHidden/>
              </w:rPr>
              <w:t>55</w:t>
            </w:r>
            <w:r w:rsidR="004A445B">
              <w:rPr>
                <w:noProof/>
                <w:webHidden/>
              </w:rPr>
              <w:fldChar w:fldCharType="end"/>
            </w:r>
          </w:hyperlink>
        </w:p>
        <w:p w14:paraId="642E863D" w14:textId="18D39AC0" w:rsidR="004A445B" w:rsidRDefault="008E0A1E">
          <w:pPr>
            <w:pStyle w:val="TDC2"/>
            <w:rPr>
              <w:rFonts w:asciiTheme="minorHAnsi" w:eastAsiaTheme="minorEastAsia" w:hAnsiTheme="minorHAnsi" w:cstheme="minorBidi"/>
              <w:noProof/>
              <w:sz w:val="22"/>
              <w:szCs w:val="22"/>
            </w:rPr>
          </w:pPr>
          <w:hyperlink w:anchor="_Toc104202296" w:history="1">
            <w:r w:rsidR="004A445B" w:rsidRPr="00456A4A">
              <w:rPr>
                <w:rStyle w:val="Hipervnculo"/>
                <w:noProof/>
              </w:rPr>
              <w:t>4.6.</w:t>
            </w:r>
            <w:r w:rsidR="004A445B">
              <w:rPr>
                <w:rFonts w:asciiTheme="minorHAnsi" w:eastAsiaTheme="minorEastAsia" w:hAnsiTheme="minorHAnsi" w:cstheme="minorBidi"/>
                <w:noProof/>
                <w:sz w:val="22"/>
                <w:szCs w:val="22"/>
              </w:rPr>
              <w:tab/>
            </w:r>
            <w:r w:rsidR="004A445B" w:rsidRPr="00456A4A">
              <w:rPr>
                <w:rStyle w:val="Hipervnculo"/>
                <w:rFonts w:eastAsia="Arial"/>
                <w:noProof/>
              </w:rPr>
              <w:t>Desarrollo.</w:t>
            </w:r>
            <w:r w:rsidR="004A445B">
              <w:rPr>
                <w:noProof/>
                <w:webHidden/>
              </w:rPr>
              <w:tab/>
            </w:r>
            <w:r w:rsidR="004A445B">
              <w:rPr>
                <w:noProof/>
                <w:webHidden/>
              </w:rPr>
              <w:fldChar w:fldCharType="begin"/>
            </w:r>
            <w:r w:rsidR="004A445B">
              <w:rPr>
                <w:noProof/>
                <w:webHidden/>
              </w:rPr>
              <w:instrText xml:space="preserve"> PAGEREF _Toc104202296 \h </w:instrText>
            </w:r>
            <w:r w:rsidR="004A445B">
              <w:rPr>
                <w:noProof/>
                <w:webHidden/>
              </w:rPr>
            </w:r>
            <w:r w:rsidR="004A445B">
              <w:rPr>
                <w:noProof/>
                <w:webHidden/>
              </w:rPr>
              <w:fldChar w:fldCharType="separate"/>
            </w:r>
            <w:r w:rsidR="00025A2E">
              <w:rPr>
                <w:noProof/>
                <w:webHidden/>
              </w:rPr>
              <w:t>55</w:t>
            </w:r>
            <w:r w:rsidR="004A445B">
              <w:rPr>
                <w:noProof/>
                <w:webHidden/>
              </w:rPr>
              <w:fldChar w:fldCharType="end"/>
            </w:r>
          </w:hyperlink>
        </w:p>
        <w:p w14:paraId="67E0B4C1" w14:textId="1CAE92ED" w:rsidR="004A445B" w:rsidRDefault="008E0A1E">
          <w:pPr>
            <w:pStyle w:val="TDC3"/>
            <w:rPr>
              <w:rFonts w:asciiTheme="minorHAnsi" w:eastAsiaTheme="minorEastAsia" w:hAnsiTheme="minorHAnsi" w:cstheme="minorBidi"/>
              <w:noProof/>
              <w:sz w:val="22"/>
              <w:szCs w:val="22"/>
            </w:rPr>
          </w:pPr>
          <w:hyperlink w:anchor="_Toc104202297" w:history="1">
            <w:r w:rsidR="004A445B" w:rsidRPr="00456A4A">
              <w:rPr>
                <w:rStyle w:val="Hipervnculo"/>
                <w:noProof/>
              </w:rPr>
              <w:t>4.6.1.</w:t>
            </w:r>
            <w:r w:rsidR="004A445B">
              <w:rPr>
                <w:rFonts w:asciiTheme="minorHAnsi" w:eastAsiaTheme="minorEastAsia" w:hAnsiTheme="minorHAnsi" w:cstheme="minorBidi"/>
                <w:noProof/>
                <w:sz w:val="22"/>
                <w:szCs w:val="22"/>
              </w:rPr>
              <w:tab/>
            </w:r>
            <w:r w:rsidR="004A445B" w:rsidRPr="00456A4A">
              <w:rPr>
                <w:rStyle w:val="Hipervnculo"/>
                <w:noProof/>
              </w:rPr>
              <w:t>Generalidades</w:t>
            </w:r>
            <w:r w:rsidR="004A445B">
              <w:rPr>
                <w:noProof/>
                <w:webHidden/>
              </w:rPr>
              <w:tab/>
            </w:r>
            <w:r w:rsidR="004A445B">
              <w:rPr>
                <w:noProof/>
                <w:webHidden/>
              </w:rPr>
              <w:fldChar w:fldCharType="begin"/>
            </w:r>
            <w:r w:rsidR="004A445B">
              <w:rPr>
                <w:noProof/>
                <w:webHidden/>
              </w:rPr>
              <w:instrText xml:space="preserve"> PAGEREF _Toc104202297 \h </w:instrText>
            </w:r>
            <w:r w:rsidR="004A445B">
              <w:rPr>
                <w:noProof/>
                <w:webHidden/>
              </w:rPr>
            </w:r>
            <w:r w:rsidR="004A445B">
              <w:rPr>
                <w:noProof/>
                <w:webHidden/>
              </w:rPr>
              <w:fldChar w:fldCharType="separate"/>
            </w:r>
            <w:r w:rsidR="00025A2E">
              <w:rPr>
                <w:noProof/>
                <w:webHidden/>
              </w:rPr>
              <w:t>55</w:t>
            </w:r>
            <w:r w:rsidR="004A445B">
              <w:rPr>
                <w:noProof/>
                <w:webHidden/>
              </w:rPr>
              <w:fldChar w:fldCharType="end"/>
            </w:r>
          </w:hyperlink>
        </w:p>
        <w:p w14:paraId="32834288" w14:textId="583D14D7" w:rsidR="004A445B" w:rsidRDefault="008E0A1E">
          <w:pPr>
            <w:pStyle w:val="TDC4"/>
            <w:rPr>
              <w:rFonts w:asciiTheme="minorHAnsi" w:eastAsiaTheme="minorEastAsia" w:hAnsiTheme="minorHAnsi" w:cstheme="minorBidi"/>
              <w:noProof/>
              <w:sz w:val="22"/>
              <w:szCs w:val="22"/>
            </w:rPr>
          </w:pPr>
          <w:hyperlink w:anchor="_Toc104202298" w:history="1">
            <w:r w:rsidR="004A445B" w:rsidRPr="00456A4A">
              <w:rPr>
                <w:rStyle w:val="Hipervnculo"/>
                <w:noProof/>
              </w:rPr>
              <w:t>4.6.1.1.</w:t>
            </w:r>
            <w:r w:rsidR="004A445B">
              <w:rPr>
                <w:rFonts w:asciiTheme="minorHAnsi" w:eastAsiaTheme="minorEastAsia" w:hAnsiTheme="minorHAnsi" w:cstheme="minorBidi"/>
                <w:noProof/>
                <w:sz w:val="22"/>
                <w:szCs w:val="22"/>
              </w:rPr>
              <w:tab/>
            </w:r>
            <w:r w:rsidR="004A445B" w:rsidRPr="00456A4A">
              <w:rPr>
                <w:rStyle w:val="Hipervnculo"/>
                <w:noProof/>
              </w:rPr>
              <w:t>Materiales necesarios para realizar el proceso</w:t>
            </w:r>
            <w:r w:rsidR="004A445B">
              <w:rPr>
                <w:noProof/>
                <w:webHidden/>
              </w:rPr>
              <w:tab/>
            </w:r>
            <w:r w:rsidR="004A445B">
              <w:rPr>
                <w:noProof/>
                <w:webHidden/>
              </w:rPr>
              <w:fldChar w:fldCharType="begin"/>
            </w:r>
            <w:r w:rsidR="004A445B">
              <w:rPr>
                <w:noProof/>
                <w:webHidden/>
              </w:rPr>
              <w:instrText xml:space="preserve"> PAGEREF _Toc104202298 \h </w:instrText>
            </w:r>
            <w:r w:rsidR="004A445B">
              <w:rPr>
                <w:noProof/>
                <w:webHidden/>
              </w:rPr>
            </w:r>
            <w:r w:rsidR="004A445B">
              <w:rPr>
                <w:noProof/>
                <w:webHidden/>
              </w:rPr>
              <w:fldChar w:fldCharType="separate"/>
            </w:r>
            <w:r w:rsidR="00025A2E">
              <w:rPr>
                <w:noProof/>
                <w:webHidden/>
              </w:rPr>
              <w:t>55</w:t>
            </w:r>
            <w:r w:rsidR="004A445B">
              <w:rPr>
                <w:noProof/>
                <w:webHidden/>
              </w:rPr>
              <w:fldChar w:fldCharType="end"/>
            </w:r>
          </w:hyperlink>
        </w:p>
        <w:p w14:paraId="709C1CE4" w14:textId="34097562" w:rsidR="004A445B" w:rsidRDefault="008E0A1E">
          <w:pPr>
            <w:pStyle w:val="TDC4"/>
            <w:rPr>
              <w:rFonts w:asciiTheme="minorHAnsi" w:eastAsiaTheme="minorEastAsia" w:hAnsiTheme="minorHAnsi" w:cstheme="minorBidi"/>
              <w:noProof/>
              <w:sz w:val="22"/>
              <w:szCs w:val="22"/>
            </w:rPr>
          </w:pPr>
          <w:hyperlink w:anchor="_Toc104202299" w:history="1">
            <w:r w:rsidR="004A445B" w:rsidRPr="00456A4A">
              <w:rPr>
                <w:rStyle w:val="Hipervnculo"/>
                <w:noProof/>
              </w:rPr>
              <w:t>4.6.1.2.</w:t>
            </w:r>
            <w:r w:rsidR="004A445B">
              <w:rPr>
                <w:rFonts w:asciiTheme="minorHAnsi" w:eastAsiaTheme="minorEastAsia" w:hAnsiTheme="minorHAnsi" w:cstheme="minorBidi"/>
                <w:noProof/>
                <w:sz w:val="22"/>
                <w:szCs w:val="22"/>
              </w:rPr>
              <w:tab/>
            </w:r>
            <w:r w:rsidR="004A445B" w:rsidRPr="00456A4A">
              <w:rPr>
                <w:rStyle w:val="Hipervnculo"/>
                <w:noProof/>
              </w:rPr>
              <w:t>Técnicas de limpieza y desinfección de áreas</w:t>
            </w:r>
            <w:r w:rsidR="004A445B">
              <w:rPr>
                <w:noProof/>
                <w:webHidden/>
              </w:rPr>
              <w:tab/>
            </w:r>
            <w:r w:rsidR="004A445B">
              <w:rPr>
                <w:noProof/>
                <w:webHidden/>
              </w:rPr>
              <w:fldChar w:fldCharType="begin"/>
            </w:r>
            <w:r w:rsidR="004A445B">
              <w:rPr>
                <w:noProof/>
                <w:webHidden/>
              </w:rPr>
              <w:instrText xml:space="preserve"> PAGEREF _Toc104202299 \h </w:instrText>
            </w:r>
            <w:r w:rsidR="004A445B">
              <w:rPr>
                <w:noProof/>
                <w:webHidden/>
              </w:rPr>
            </w:r>
            <w:r w:rsidR="004A445B">
              <w:rPr>
                <w:noProof/>
                <w:webHidden/>
              </w:rPr>
              <w:fldChar w:fldCharType="separate"/>
            </w:r>
            <w:r w:rsidR="00025A2E">
              <w:rPr>
                <w:noProof/>
                <w:webHidden/>
              </w:rPr>
              <w:t>56</w:t>
            </w:r>
            <w:r w:rsidR="004A445B">
              <w:rPr>
                <w:noProof/>
                <w:webHidden/>
              </w:rPr>
              <w:fldChar w:fldCharType="end"/>
            </w:r>
          </w:hyperlink>
        </w:p>
        <w:p w14:paraId="300D4D97" w14:textId="47744AEE" w:rsidR="004A445B" w:rsidRDefault="008E0A1E">
          <w:pPr>
            <w:pStyle w:val="TDC4"/>
            <w:rPr>
              <w:rFonts w:asciiTheme="minorHAnsi" w:eastAsiaTheme="minorEastAsia" w:hAnsiTheme="minorHAnsi" w:cstheme="minorBidi"/>
              <w:noProof/>
              <w:sz w:val="22"/>
              <w:szCs w:val="22"/>
            </w:rPr>
          </w:pPr>
          <w:hyperlink w:anchor="_Toc104202300" w:history="1">
            <w:r w:rsidR="004A445B" w:rsidRPr="00456A4A">
              <w:rPr>
                <w:rStyle w:val="Hipervnculo"/>
                <w:noProof/>
              </w:rPr>
              <w:t>4.6.1.3.</w:t>
            </w:r>
            <w:r w:rsidR="004A445B">
              <w:rPr>
                <w:rFonts w:asciiTheme="minorHAnsi" w:eastAsiaTheme="minorEastAsia" w:hAnsiTheme="minorHAnsi" w:cstheme="minorBidi"/>
                <w:noProof/>
                <w:sz w:val="22"/>
                <w:szCs w:val="22"/>
              </w:rPr>
              <w:tab/>
            </w:r>
            <w:r w:rsidR="004A445B" w:rsidRPr="00456A4A">
              <w:rPr>
                <w:rStyle w:val="Hipervnculo"/>
                <w:noProof/>
              </w:rPr>
              <w:t>Recomendaciones generales en la limpieza de áreas</w:t>
            </w:r>
            <w:r w:rsidR="004A445B">
              <w:rPr>
                <w:noProof/>
                <w:webHidden/>
              </w:rPr>
              <w:tab/>
            </w:r>
            <w:r w:rsidR="004A445B">
              <w:rPr>
                <w:noProof/>
                <w:webHidden/>
              </w:rPr>
              <w:fldChar w:fldCharType="begin"/>
            </w:r>
            <w:r w:rsidR="004A445B">
              <w:rPr>
                <w:noProof/>
                <w:webHidden/>
              </w:rPr>
              <w:instrText xml:space="preserve"> PAGEREF _Toc104202300 \h </w:instrText>
            </w:r>
            <w:r w:rsidR="004A445B">
              <w:rPr>
                <w:noProof/>
                <w:webHidden/>
              </w:rPr>
            </w:r>
            <w:r w:rsidR="004A445B">
              <w:rPr>
                <w:noProof/>
                <w:webHidden/>
              </w:rPr>
              <w:fldChar w:fldCharType="separate"/>
            </w:r>
            <w:r w:rsidR="00025A2E">
              <w:rPr>
                <w:noProof/>
                <w:webHidden/>
              </w:rPr>
              <w:t>56</w:t>
            </w:r>
            <w:r w:rsidR="004A445B">
              <w:rPr>
                <w:noProof/>
                <w:webHidden/>
              </w:rPr>
              <w:fldChar w:fldCharType="end"/>
            </w:r>
          </w:hyperlink>
        </w:p>
        <w:p w14:paraId="09666FF4" w14:textId="0A258B00" w:rsidR="004A445B" w:rsidRDefault="008E0A1E">
          <w:pPr>
            <w:pStyle w:val="TDC4"/>
            <w:rPr>
              <w:rFonts w:asciiTheme="minorHAnsi" w:eastAsiaTheme="minorEastAsia" w:hAnsiTheme="minorHAnsi" w:cstheme="minorBidi"/>
              <w:noProof/>
              <w:sz w:val="22"/>
              <w:szCs w:val="22"/>
            </w:rPr>
          </w:pPr>
          <w:hyperlink w:anchor="_Toc104202301" w:history="1">
            <w:r w:rsidR="004A445B" w:rsidRPr="00456A4A">
              <w:rPr>
                <w:rStyle w:val="Hipervnculo"/>
                <w:noProof/>
              </w:rPr>
              <w:t>4.6.1.4.</w:t>
            </w:r>
            <w:r w:rsidR="004A445B">
              <w:rPr>
                <w:rFonts w:asciiTheme="minorHAnsi" w:eastAsiaTheme="minorEastAsia" w:hAnsiTheme="minorHAnsi" w:cstheme="minorBidi"/>
                <w:noProof/>
                <w:sz w:val="22"/>
                <w:szCs w:val="22"/>
              </w:rPr>
              <w:tab/>
            </w:r>
            <w:r w:rsidR="004A445B" w:rsidRPr="00456A4A">
              <w:rPr>
                <w:rStyle w:val="Hipervnculo"/>
                <w:noProof/>
              </w:rPr>
              <w:t>Indicaciones para realizar la limpieza y desinfección de áreas</w:t>
            </w:r>
            <w:r w:rsidR="004A445B">
              <w:rPr>
                <w:noProof/>
                <w:webHidden/>
              </w:rPr>
              <w:tab/>
            </w:r>
            <w:r w:rsidR="004A445B">
              <w:rPr>
                <w:noProof/>
                <w:webHidden/>
              </w:rPr>
              <w:fldChar w:fldCharType="begin"/>
            </w:r>
            <w:r w:rsidR="004A445B">
              <w:rPr>
                <w:noProof/>
                <w:webHidden/>
              </w:rPr>
              <w:instrText xml:space="preserve"> PAGEREF _Toc104202301 \h </w:instrText>
            </w:r>
            <w:r w:rsidR="004A445B">
              <w:rPr>
                <w:noProof/>
                <w:webHidden/>
              </w:rPr>
            </w:r>
            <w:r w:rsidR="004A445B">
              <w:rPr>
                <w:noProof/>
                <w:webHidden/>
              </w:rPr>
              <w:fldChar w:fldCharType="separate"/>
            </w:r>
            <w:r w:rsidR="00025A2E">
              <w:rPr>
                <w:noProof/>
                <w:webHidden/>
              </w:rPr>
              <w:t>57</w:t>
            </w:r>
            <w:r w:rsidR="004A445B">
              <w:rPr>
                <w:noProof/>
                <w:webHidden/>
              </w:rPr>
              <w:fldChar w:fldCharType="end"/>
            </w:r>
          </w:hyperlink>
        </w:p>
        <w:p w14:paraId="39E18BCE" w14:textId="18C0D0FA" w:rsidR="004A445B" w:rsidRDefault="008E0A1E">
          <w:pPr>
            <w:pStyle w:val="TDC2"/>
            <w:rPr>
              <w:rFonts w:asciiTheme="minorHAnsi" w:eastAsiaTheme="minorEastAsia" w:hAnsiTheme="minorHAnsi" w:cstheme="minorBidi"/>
              <w:noProof/>
              <w:sz w:val="22"/>
              <w:szCs w:val="22"/>
            </w:rPr>
          </w:pPr>
          <w:hyperlink w:anchor="_Toc104202302" w:history="1">
            <w:r w:rsidR="004A445B" w:rsidRPr="00456A4A">
              <w:rPr>
                <w:rStyle w:val="Hipervnculo"/>
                <w:rFonts w:eastAsiaTheme="majorEastAsia" w:cstheme="majorBidi"/>
                <w:noProof/>
              </w:rPr>
              <w:t>4.6.3.</w:t>
            </w:r>
            <w:r w:rsidR="004A445B">
              <w:rPr>
                <w:rFonts w:asciiTheme="minorHAnsi" w:eastAsiaTheme="minorEastAsia" w:hAnsiTheme="minorHAnsi" w:cstheme="minorBidi"/>
                <w:noProof/>
                <w:sz w:val="22"/>
                <w:szCs w:val="22"/>
              </w:rPr>
              <w:tab/>
            </w:r>
            <w:r w:rsidR="004A445B" w:rsidRPr="00456A4A">
              <w:rPr>
                <w:rStyle w:val="Hipervnculo"/>
                <w:noProof/>
              </w:rPr>
              <w:t>Clasificación de áreas críticas, semicríticas y no críticas</w:t>
            </w:r>
            <w:r w:rsidR="004A445B">
              <w:rPr>
                <w:noProof/>
                <w:webHidden/>
              </w:rPr>
              <w:tab/>
            </w:r>
            <w:r w:rsidR="004A445B">
              <w:rPr>
                <w:noProof/>
                <w:webHidden/>
              </w:rPr>
              <w:fldChar w:fldCharType="begin"/>
            </w:r>
            <w:r w:rsidR="004A445B">
              <w:rPr>
                <w:noProof/>
                <w:webHidden/>
              </w:rPr>
              <w:instrText xml:space="preserve"> PAGEREF _Toc104202302 \h </w:instrText>
            </w:r>
            <w:r w:rsidR="004A445B">
              <w:rPr>
                <w:noProof/>
                <w:webHidden/>
              </w:rPr>
            </w:r>
            <w:r w:rsidR="004A445B">
              <w:rPr>
                <w:noProof/>
                <w:webHidden/>
              </w:rPr>
              <w:fldChar w:fldCharType="separate"/>
            </w:r>
            <w:r w:rsidR="00025A2E">
              <w:rPr>
                <w:noProof/>
                <w:webHidden/>
              </w:rPr>
              <w:t>58</w:t>
            </w:r>
            <w:r w:rsidR="004A445B">
              <w:rPr>
                <w:noProof/>
                <w:webHidden/>
              </w:rPr>
              <w:fldChar w:fldCharType="end"/>
            </w:r>
          </w:hyperlink>
        </w:p>
        <w:p w14:paraId="1CBD1F1A" w14:textId="6A166B0F" w:rsidR="004A445B" w:rsidRDefault="008E0A1E">
          <w:pPr>
            <w:pStyle w:val="TDC2"/>
            <w:rPr>
              <w:rFonts w:asciiTheme="minorHAnsi" w:eastAsiaTheme="minorEastAsia" w:hAnsiTheme="minorHAnsi" w:cstheme="minorBidi"/>
              <w:noProof/>
              <w:sz w:val="22"/>
              <w:szCs w:val="22"/>
            </w:rPr>
          </w:pPr>
          <w:hyperlink w:anchor="_Toc104202303" w:history="1">
            <w:r w:rsidR="004A445B" w:rsidRPr="00456A4A">
              <w:rPr>
                <w:rStyle w:val="Hipervnculo"/>
                <w:rFonts w:eastAsiaTheme="majorEastAsia" w:cstheme="majorBidi"/>
                <w:noProof/>
              </w:rPr>
              <w:t>4.6.4.</w:t>
            </w:r>
            <w:r w:rsidR="004A445B">
              <w:rPr>
                <w:rFonts w:asciiTheme="minorHAnsi" w:eastAsiaTheme="minorEastAsia" w:hAnsiTheme="minorHAnsi" w:cstheme="minorBidi"/>
                <w:noProof/>
                <w:sz w:val="22"/>
                <w:szCs w:val="22"/>
              </w:rPr>
              <w:tab/>
            </w:r>
            <w:r w:rsidR="004A445B" w:rsidRPr="00456A4A">
              <w:rPr>
                <w:rStyle w:val="Hipervnculo"/>
                <w:noProof/>
              </w:rPr>
              <w:t>Mecanismo de acción del</w:t>
            </w:r>
            <w:r w:rsidR="004A445B" w:rsidRPr="00456A4A">
              <w:rPr>
                <w:rStyle w:val="Hipervnculo"/>
                <w:noProof/>
                <w:spacing w:val="2"/>
              </w:rPr>
              <w:t xml:space="preserve"> </w:t>
            </w:r>
            <w:r w:rsidR="004A445B" w:rsidRPr="00456A4A">
              <w:rPr>
                <w:rStyle w:val="Hipervnculo"/>
                <w:noProof/>
              </w:rPr>
              <w:t>desinfectante</w:t>
            </w:r>
            <w:r w:rsidR="004A445B">
              <w:rPr>
                <w:noProof/>
                <w:webHidden/>
              </w:rPr>
              <w:tab/>
            </w:r>
            <w:r w:rsidR="004A445B">
              <w:rPr>
                <w:noProof/>
                <w:webHidden/>
              </w:rPr>
              <w:fldChar w:fldCharType="begin"/>
            </w:r>
            <w:r w:rsidR="004A445B">
              <w:rPr>
                <w:noProof/>
                <w:webHidden/>
              </w:rPr>
              <w:instrText xml:space="preserve"> PAGEREF _Toc104202303 \h </w:instrText>
            </w:r>
            <w:r w:rsidR="004A445B">
              <w:rPr>
                <w:noProof/>
                <w:webHidden/>
              </w:rPr>
            </w:r>
            <w:r w:rsidR="004A445B">
              <w:rPr>
                <w:noProof/>
                <w:webHidden/>
              </w:rPr>
              <w:fldChar w:fldCharType="separate"/>
            </w:r>
            <w:r w:rsidR="00025A2E">
              <w:rPr>
                <w:noProof/>
                <w:webHidden/>
              </w:rPr>
              <w:t>59</w:t>
            </w:r>
            <w:r w:rsidR="004A445B">
              <w:rPr>
                <w:noProof/>
                <w:webHidden/>
              </w:rPr>
              <w:fldChar w:fldCharType="end"/>
            </w:r>
          </w:hyperlink>
        </w:p>
        <w:p w14:paraId="1E5EE3F1" w14:textId="10293A85" w:rsidR="004A445B" w:rsidRDefault="008E0A1E">
          <w:pPr>
            <w:pStyle w:val="TDC2"/>
            <w:rPr>
              <w:rFonts w:asciiTheme="minorHAnsi" w:eastAsiaTheme="minorEastAsia" w:hAnsiTheme="minorHAnsi" w:cstheme="minorBidi"/>
              <w:noProof/>
              <w:sz w:val="22"/>
              <w:szCs w:val="22"/>
            </w:rPr>
          </w:pPr>
          <w:hyperlink w:anchor="_Toc104202304" w:history="1">
            <w:r w:rsidR="004A445B" w:rsidRPr="00456A4A">
              <w:rPr>
                <w:rStyle w:val="Hipervnculo"/>
                <w:rFonts w:eastAsiaTheme="majorEastAsia" w:cstheme="majorBidi"/>
                <w:noProof/>
              </w:rPr>
              <w:t>4.6.5.</w:t>
            </w:r>
            <w:r w:rsidR="004A445B">
              <w:rPr>
                <w:rFonts w:asciiTheme="minorHAnsi" w:eastAsiaTheme="minorEastAsia" w:hAnsiTheme="minorHAnsi" w:cstheme="minorBidi"/>
                <w:noProof/>
                <w:sz w:val="22"/>
                <w:szCs w:val="22"/>
              </w:rPr>
              <w:tab/>
            </w:r>
            <w:r w:rsidR="004A445B" w:rsidRPr="00456A4A">
              <w:rPr>
                <w:rStyle w:val="Hipervnculo"/>
                <w:noProof/>
              </w:rPr>
              <w:t>Factores que intervienen en la</w:t>
            </w:r>
            <w:r w:rsidR="004A445B" w:rsidRPr="00456A4A">
              <w:rPr>
                <w:rStyle w:val="Hipervnculo"/>
                <w:noProof/>
                <w:spacing w:val="-6"/>
              </w:rPr>
              <w:t xml:space="preserve"> </w:t>
            </w:r>
            <w:r w:rsidR="004A445B" w:rsidRPr="00456A4A">
              <w:rPr>
                <w:rStyle w:val="Hipervnculo"/>
                <w:noProof/>
              </w:rPr>
              <w:t>desinfección</w:t>
            </w:r>
            <w:r w:rsidR="004A445B">
              <w:rPr>
                <w:noProof/>
                <w:webHidden/>
              </w:rPr>
              <w:tab/>
            </w:r>
            <w:r w:rsidR="004A445B">
              <w:rPr>
                <w:noProof/>
                <w:webHidden/>
              </w:rPr>
              <w:fldChar w:fldCharType="begin"/>
            </w:r>
            <w:r w:rsidR="004A445B">
              <w:rPr>
                <w:noProof/>
                <w:webHidden/>
              </w:rPr>
              <w:instrText xml:space="preserve"> PAGEREF _Toc104202304 \h </w:instrText>
            </w:r>
            <w:r w:rsidR="004A445B">
              <w:rPr>
                <w:noProof/>
                <w:webHidden/>
              </w:rPr>
            </w:r>
            <w:r w:rsidR="004A445B">
              <w:rPr>
                <w:noProof/>
                <w:webHidden/>
              </w:rPr>
              <w:fldChar w:fldCharType="separate"/>
            </w:r>
            <w:r w:rsidR="00025A2E">
              <w:rPr>
                <w:noProof/>
                <w:webHidden/>
              </w:rPr>
              <w:t>59</w:t>
            </w:r>
            <w:r w:rsidR="004A445B">
              <w:rPr>
                <w:noProof/>
                <w:webHidden/>
              </w:rPr>
              <w:fldChar w:fldCharType="end"/>
            </w:r>
          </w:hyperlink>
        </w:p>
        <w:p w14:paraId="395B5092" w14:textId="160068E0" w:rsidR="004A445B" w:rsidRDefault="008E0A1E">
          <w:pPr>
            <w:pStyle w:val="TDC2"/>
            <w:rPr>
              <w:rFonts w:asciiTheme="minorHAnsi" w:eastAsiaTheme="minorEastAsia" w:hAnsiTheme="minorHAnsi" w:cstheme="minorBidi"/>
              <w:noProof/>
              <w:sz w:val="22"/>
              <w:szCs w:val="22"/>
            </w:rPr>
          </w:pPr>
          <w:hyperlink w:anchor="_Toc104202305" w:history="1">
            <w:r w:rsidR="004A445B" w:rsidRPr="00456A4A">
              <w:rPr>
                <w:rStyle w:val="Hipervnculo"/>
                <w:rFonts w:eastAsiaTheme="majorEastAsia" w:cstheme="majorBidi"/>
                <w:noProof/>
              </w:rPr>
              <w:t>4.6.6.</w:t>
            </w:r>
            <w:r w:rsidR="004A445B">
              <w:rPr>
                <w:rFonts w:asciiTheme="minorHAnsi" w:eastAsiaTheme="minorEastAsia" w:hAnsiTheme="minorHAnsi" w:cstheme="minorBidi"/>
                <w:noProof/>
                <w:sz w:val="22"/>
                <w:szCs w:val="22"/>
              </w:rPr>
              <w:tab/>
            </w:r>
            <w:r w:rsidR="004A445B" w:rsidRPr="00456A4A">
              <w:rPr>
                <w:rStyle w:val="Hipervnculo"/>
                <w:noProof/>
              </w:rPr>
              <w:t>Desinfectante</w:t>
            </w:r>
            <w:r w:rsidR="004A445B" w:rsidRPr="00456A4A">
              <w:rPr>
                <w:rStyle w:val="Hipervnculo"/>
                <w:noProof/>
                <w:spacing w:val="-1"/>
              </w:rPr>
              <w:t xml:space="preserve"> </w:t>
            </w:r>
            <w:r w:rsidR="004A445B" w:rsidRPr="00456A4A">
              <w:rPr>
                <w:rStyle w:val="Hipervnculo"/>
                <w:noProof/>
              </w:rPr>
              <w:t>ideal</w:t>
            </w:r>
            <w:r w:rsidR="004A445B">
              <w:rPr>
                <w:noProof/>
                <w:webHidden/>
              </w:rPr>
              <w:tab/>
            </w:r>
            <w:r w:rsidR="004A445B">
              <w:rPr>
                <w:noProof/>
                <w:webHidden/>
              </w:rPr>
              <w:fldChar w:fldCharType="begin"/>
            </w:r>
            <w:r w:rsidR="004A445B">
              <w:rPr>
                <w:noProof/>
                <w:webHidden/>
              </w:rPr>
              <w:instrText xml:space="preserve"> PAGEREF _Toc104202305 \h </w:instrText>
            </w:r>
            <w:r w:rsidR="004A445B">
              <w:rPr>
                <w:noProof/>
                <w:webHidden/>
              </w:rPr>
            </w:r>
            <w:r w:rsidR="004A445B">
              <w:rPr>
                <w:noProof/>
                <w:webHidden/>
              </w:rPr>
              <w:fldChar w:fldCharType="separate"/>
            </w:r>
            <w:r w:rsidR="00025A2E">
              <w:rPr>
                <w:noProof/>
                <w:webHidden/>
              </w:rPr>
              <w:t>59</w:t>
            </w:r>
            <w:r w:rsidR="004A445B">
              <w:rPr>
                <w:noProof/>
                <w:webHidden/>
              </w:rPr>
              <w:fldChar w:fldCharType="end"/>
            </w:r>
          </w:hyperlink>
        </w:p>
        <w:p w14:paraId="7F2EB778" w14:textId="6DE59609" w:rsidR="004A445B" w:rsidRDefault="008E0A1E">
          <w:pPr>
            <w:pStyle w:val="TDC2"/>
            <w:rPr>
              <w:rFonts w:asciiTheme="minorHAnsi" w:eastAsiaTheme="minorEastAsia" w:hAnsiTheme="minorHAnsi" w:cstheme="minorBidi"/>
              <w:noProof/>
              <w:sz w:val="22"/>
              <w:szCs w:val="22"/>
            </w:rPr>
          </w:pPr>
          <w:hyperlink w:anchor="_Toc104202306" w:history="1">
            <w:r w:rsidR="004A445B" w:rsidRPr="00456A4A">
              <w:rPr>
                <w:rStyle w:val="Hipervnculo"/>
                <w:rFonts w:eastAsiaTheme="majorEastAsia" w:cstheme="majorBidi"/>
                <w:noProof/>
              </w:rPr>
              <w:t>4.6.7.</w:t>
            </w:r>
            <w:r w:rsidR="004A445B">
              <w:rPr>
                <w:rFonts w:asciiTheme="minorHAnsi" w:eastAsiaTheme="minorEastAsia" w:hAnsiTheme="minorHAnsi" w:cstheme="minorBidi"/>
                <w:noProof/>
                <w:sz w:val="22"/>
                <w:szCs w:val="22"/>
              </w:rPr>
              <w:tab/>
            </w:r>
            <w:r w:rsidR="004A445B" w:rsidRPr="00456A4A">
              <w:rPr>
                <w:rStyle w:val="Hipervnculo"/>
                <w:noProof/>
              </w:rPr>
              <w:t>Productos de limpieza y desinfección de áreas, superficies y equipos</w:t>
            </w:r>
            <w:r w:rsidR="004A445B" w:rsidRPr="00456A4A">
              <w:rPr>
                <w:rStyle w:val="Hipervnculo"/>
                <w:noProof/>
                <w:spacing w:val="-4"/>
              </w:rPr>
              <w:t xml:space="preserve"> </w:t>
            </w:r>
            <w:r w:rsidR="004A445B" w:rsidRPr="00456A4A">
              <w:rPr>
                <w:rStyle w:val="Hipervnculo"/>
                <w:noProof/>
              </w:rPr>
              <w:t>biomédicos</w:t>
            </w:r>
            <w:r w:rsidR="004A445B">
              <w:rPr>
                <w:noProof/>
                <w:webHidden/>
              </w:rPr>
              <w:tab/>
            </w:r>
            <w:r w:rsidR="004A445B">
              <w:rPr>
                <w:noProof/>
                <w:webHidden/>
              </w:rPr>
              <w:fldChar w:fldCharType="begin"/>
            </w:r>
            <w:r w:rsidR="004A445B">
              <w:rPr>
                <w:noProof/>
                <w:webHidden/>
              </w:rPr>
              <w:instrText xml:space="preserve"> PAGEREF _Toc104202306 \h </w:instrText>
            </w:r>
            <w:r w:rsidR="004A445B">
              <w:rPr>
                <w:noProof/>
                <w:webHidden/>
              </w:rPr>
            </w:r>
            <w:r w:rsidR="004A445B">
              <w:rPr>
                <w:noProof/>
                <w:webHidden/>
              </w:rPr>
              <w:fldChar w:fldCharType="separate"/>
            </w:r>
            <w:r w:rsidR="00025A2E">
              <w:rPr>
                <w:noProof/>
                <w:webHidden/>
              </w:rPr>
              <w:t>59</w:t>
            </w:r>
            <w:r w:rsidR="004A445B">
              <w:rPr>
                <w:noProof/>
                <w:webHidden/>
              </w:rPr>
              <w:fldChar w:fldCharType="end"/>
            </w:r>
          </w:hyperlink>
        </w:p>
        <w:p w14:paraId="3E416CE8" w14:textId="2A77F2D4" w:rsidR="004A445B" w:rsidRDefault="008E0A1E">
          <w:pPr>
            <w:pStyle w:val="TDC2"/>
            <w:rPr>
              <w:rFonts w:asciiTheme="minorHAnsi" w:eastAsiaTheme="minorEastAsia" w:hAnsiTheme="minorHAnsi" w:cstheme="minorBidi"/>
              <w:noProof/>
              <w:sz w:val="22"/>
              <w:szCs w:val="22"/>
            </w:rPr>
          </w:pPr>
          <w:hyperlink w:anchor="_Toc104202307" w:history="1">
            <w:r w:rsidR="004A445B" w:rsidRPr="00456A4A">
              <w:rPr>
                <w:rStyle w:val="Hipervnculo"/>
                <w:rFonts w:eastAsiaTheme="majorEastAsia" w:cstheme="majorBidi"/>
                <w:noProof/>
              </w:rPr>
              <w:t>4.6.8.</w:t>
            </w:r>
            <w:r w:rsidR="004A445B">
              <w:rPr>
                <w:rFonts w:asciiTheme="minorHAnsi" w:eastAsiaTheme="minorEastAsia" w:hAnsiTheme="minorHAnsi" w:cstheme="minorBidi"/>
                <w:noProof/>
                <w:sz w:val="22"/>
                <w:szCs w:val="22"/>
              </w:rPr>
              <w:tab/>
            </w:r>
            <w:r w:rsidR="004A445B" w:rsidRPr="00456A4A">
              <w:rPr>
                <w:rStyle w:val="Hipervnculo"/>
                <w:noProof/>
              </w:rPr>
              <w:t xml:space="preserve">Descripción de los procedimientos básicos de limpieza y desinfección de </w:t>
            </w:r>
            <w:r w:rsidR="004A445B" w:rsidRPr="00456A4A">
              <w:rPr>
                <w:rStyle w:val="Hipervnculo"/>
                <w:noProof/>
                <w:spacing w:val="-3"/>
              </w:rPr>
              <w:t xml:space="preserve">áreas </w:t>
            </w:r>
            <w:r w:rsidR="004A445B" w:rsidRPr="00456A4A">
              <w:rPr>
                <w:rStyle w:val="Hipervnculo"/>
                <w:noProof/>
              </w:rPr>
              <w:t>y</w:t>
            </w:r>
            <w:r w:rsidR="004A445B" w:rsidRPr="00456A4A">
              <w:rPr>
                <w:rStyle w:val="Hipervnculo"/>
                <w:noProof/>
                <w:spacing w:val="4"/>
              </w:rPr>
              <w:t xml:space="preserve"> </w:t>
            </w:r>
            <w:r w:rsidR="004A445B" w:rsidRPr="00456A4A">
              <w:rPr>
                <w:rStyle w:val="Hipervnculo"/>
                <w:noProof/>
              </w:rPr>
              <w:t>superficies</w:t>
            </w:r>
            <w:r w:rsidR="004A445B">
              <w:rPr>
                <w:noProof/>
                <w:webHidden/>
              </w:rPr>
              <w:tab/>
            </w:r>
            <w:r w:rsidR="004A445B">
              <w:rPr>
                <w:noProof/>
                <w:webHidden/>
              </w:rPr>
              <w:fldChar w:fldCharType="begin"/>
            </w:r>
            <w:r w:rsidR="004A445B">
              <w:rPr>
                <w:noProof/>
                <w:webHidden/>
              </w:rPr>
              <w:instrText xml:space="preserve"> PAGEREF _Toc104202307 \h </w:instrText>
            </w:r>
            <w:r w:rsidR="004A445B">
              <w:rPr>
                <w:noProof/>
                <w:webHidden/>
              </w:rPr>
            </w:r>
            <w:r w:rsidR="004A445B">
              <w:rPr>
                <w:noProof/>
                <w:webHidden/>
              </w:rPr>
              <w:fldChar w:fldCharType="separate"/>
            </w:r>
            <w:r w:rsidR="00025A2E">
              <w:rPr>
                <w:noProof/>
                <w:webHidden/>
              </w:rPr>
              <w:t>60</w:t>
            </w:r>
            <w:r w:rsidR="004A445B">
              <w:rPr>
                <w:noProof/>
                <w:webHidden/>
              </w:rPr>
              <w:fldChar w:fldCharType="end"/>
            </w:r>
          </w:hyperlink>
        </w:p>
        <w:p w14:paraId="6EFBD2ED" w14:textId="59F8C986" w:rsidR="004A445B" w:rsidRDefault="008E0A1E">
          <w:pPr>
            <w:pStyle w:val="TDC2"/>
            <w:rPr>
              <w:rFonts w:asciiTheme="minorHAnsi" w:eastAsiaTheme="minorEastAsia" w:hAnsiTheme="minorHAnsi" w:cstheme="minorBidi"/>
              <w:noProof/>
              <w:sz w:val="22"/>
              <w:szCs w:val="22"/>
            </w:rPr>
          </w:pPr>
          <w:hyperlink w:anchor="_Toc104202308" w:history="1">
            <w:r w:rsidR="004A445B" w:rsidRPr="00456A4A">
              <w:rPr>
                <w:rStyle w:val="Hipervnculo"/>
                <w:rFonts w:eastAsiaTheme="majorEastAsia" w:cstheme="majorBidi"/>
                <w:noProof/>
              </w:rPr>
              <w:t>4.6.9.</w:t>
            </w:r>
            <w:r w:rsidR="004A445B">
              <w:rPr>
                <w:rFonts w:asciiTheme="minorHAnsi" w:eastAsiaTheme="minorEastAsia" w:hAnsiTheme="minorHAnsi" w:cstheme="minorBidi"/>
                <w:noProof/>
                <w:sz w:val="22"/>
                <w:szCs w:val="22"/>
              </w:rPr>
              <w:tab/>
            </w:r>
            <w:r w:rsidR="004A445B" w:rsidRPr="00456A4A">
              <w:rPr>
                <w:rStyle w:val="Hipervnculo"/>
                <w:noProof/>
              </w:rPr>
              <w:t>Prácticas de limpieza y desinfección en</w:t>
            </w:r>
            <w:r w:rsidR="004A445B" w:rsidRPr="00456A4A">
              <w:rPr>
                <w:rStyle w:val="Hipervnculo"/>
                <w:noProof/>
                <w:spacing w:val="-7"/>
              </w:rPr>
              <w:t xml:space="preserve"> </w:t>
            </w:r>
            <w:r w:rsidR="004A445B" w:rsidRPr="00456A4A">
              <w:rPr>
                <w:rStyle w:val="Hipervnculo"/>
                <w:noProof/>
              </w:rPr>
              <w:t>general</w:t>
            </w:r>
            <w:r w:rsidR="004A445B">
              <w:rPr>
                <w:noProof/>
                <w:webHidden/>
              </w:rPr>
              <w:tab/>
            </w:r>
            <w:r w:rsidR="004A445B">
              <w:rPr>
                <w:noProof/>
                <w:webHidden/>
              </w:rPr>
              <w:fldChar w:fldCharType="begin"/>
            </w:r>
            <w:r w:rsidR="004A445B">
              <w:rPr>
                <w:noProof/>
                <w:webHidden/>
              </w:rPr>
              <w:instrText xml:space="preserve"> PAGEREF _Toc104202308 \h </w:instrText>
            </w:r>
            <w:r w:rsidR="004A445B">
              <w:rPr>
                <w:noProof/>
                <w:webHidden/>
              </w:rPr>
            </w:r>
            <w:r w:rsidR="004A445B">
              <w:rPr>
                <w:noProof/>
                <w:webHidden/>
              </w:rPr>
              <w:fldChar w:fldCharType="separate"/>
            </w:r>
            <w:r w:rsidR="00025A2E">
              <w:rPr>
                <w:noProof/>
                <w:webHidden/>
              </w:rPr>
              <w:t>64</w:t>
            </w:r>
            <w:r w:rsidR="004A445B">
              <w:rPr>
                <w:noProof/>
                <w:webHidden/>
              </w:rPr>
              <w:fldChar w:fldCharType="end"/>
            </w:r>
          </w:hyperlink>
        </w:p>
        <w:p w14:paraId="4DD7B559" w14:textId="7B8B3CDB" w:rsidR="004A445B" w:rsidRDefault="008E0A1E">
          <w:pPr>
            <w:pStyle w:val="TDC2"/>
            <w:rPr>
              <w:rFonts w:asciiTheme="minorHAnsi" w:eastAsiaTheme="minorEastAsia" w:hAnsiTheme="minorHAnsi" w:cstheme="minorBidi"/>
              <w:noProof/>
              <w:sz w:val="22"/>
              <w:szCs w:val="22"/>
            </w:rPr>
          </w:pPr>
          <w:hyperlink w:anchor="_Toc104202309" w:history="1">
            <w:r w:rsidR="004A445B" w:rsidRPr="00456A4A">
              <w:rPr>
                <w:rStyle w:val="Hipervnculo"/>
                <w:rFonts w:eastAsiaTheme="majorEastAsia" w:cstheme="majorBidi"/>
                <w:noProof/>
              </w:rPr>
              <w:t>4.6.9.1.</w:t>
            </w:r>
            <w:r w:rsidR="004A445B">
              <w:rPr>
                <w:rFonts w:asciiTheme="minorHAnsi" w:eastAsiaTheme="minorEastAsia" w:hAnsiTheme="minorHAnsi" w:cstheme="minorBidi"/>
                <w:noProof/>
                <w:sz w:val="22"/>
                <w:szCs w:val="22"/>
              </w:rPr>
              <w:tab/>
            </w:r>
            <w:r w:rsidR="004A445B" w:rsidRPr="00456A4A">
              <w:rPr>
                <w:rStyle w:val="Hipervnculo"/>
                <w:noProof/>
              </w:rPr>
              <w:t>Limpieza y desinfección rutinaria de consulta externa</w:t>
            </w:r>
            <w:r w:rsidR="004A445B">
              <w:rPr>
                <w:noProof/>
                <w:webHidden/>
              </w:rPr>
              <w:tab/>
            </w:r>
            <w:r w:rsidR="004A445B">
              <w:rPr>
                <w:noProof/>
                <w:webHidden/>
              </w:rPr>
              <w:fldChar w:fldCharType="begin"/>
            </w:r>
            <w:r w:rsidR="004A445B">
              <w:rPr>
                <w:noProof/>
                <w:webHidden/>
              </w:rPr>
              <w:instrText xml:space="preserve"> PAGEREF _Toc104202309 \h </w:instrText>
            </w:r>
            <w:r w:rsidR="004A445B">
              <w:rPr>
                <w:noProof/>
                <w:webHidden/>
              </w:rPr>
            </w:r>
            <w:r w:rsidR="004A445B">
              <w:rPr>
                <w:noProof/>
                <w:webHidden/>
              </w:rPr>
              <w:fldChar w:fldCharType="separate"/>
            </w:r>
            <w:r w:rsidR="00025A2E">
              <w:rPr>
                <w:noProof/>
                <w:webHidden/>
              </w:rPr>
              <w:t>64</w:t>
            </w:r>
            <w:r w:rsidR="004A445B">
              <w:rPr>
                <w:noProof/>
                <w:webHidden/>
              </w:rPr>
              <w:fldChar w:fldCharType="end"/>
            </w:r>
          </w:hyperlink>
        </w:p>
        <w:p w14:paraId="6754FCDC" w14:textId="7CDB4688" w:rsidR="004A445B" w:rsidRDefault="008E0A1E">
          <w:pPr>
            <w:pStyle w:val="TDC2"/>
            <w:rPr>
              <w:rFonts w:asciiTheme="minorHAnsi" w:eastAsiaTheme="minorEastAsia" w:hAnsiTheme="minorHAnsi" w:cstheme="minorBidi"/>
              <w:noProof/>
              <w:sz w:val="22"/>
              <w:szCs w:val="22"/>
            </w:rPr>
          </w:pPr>
          <w:hyperlink w:anchor="_Toc104202310" w:history="1">
            <w:r w:rsidR="004A445B" w:rsidRPr="00456A4A">
              <w:rPr>
                <w:rStyle w:val="Hipervnculo"/>
                <w:rFonts w:eastAsiaTheme="majorEastAsia" w:cstheme="majorBidi"/>
                <w:noProof/>
              </w:rPr>
              <w:t>4.6.9.2.</w:t>
            </w:r>
            <w:r w:rsidR="004A445B">
              <w:rPr>
                <w:rFonts w:asciiTheme="minorHAnsi" w:eastAsiaTheme="minorEastAsia" w:hAnsiTheme="minorHAnsi" w:cstheme="minorBidi"/>
                <w:noProof/>
                <w:sz w:val="22"/>
                <w:szCs w:val="22"/>
              </w:rPr>
              <w:tab/>
            </w:r>
            <w:r w:rsidR="004A445B" w:rsidRPr="00456A4A">
              <w:rPr>
                <w:rStyle w:val="Hipervnculo"/>
                <w:noProof/>
              </w:rPr>
              <w:t>Limpieza del laboratorio clínico</w:t>
            </w:r>
            <w:r w:rsidR="004A445B">
              <w:rPr>
                <w:noProof/>
                <w:webHidden/>
              </w:rPr>
              <w:tab/>
            </w:r>
            <w:r w:rsidR="004A445B">
              <w:rPr>
                <w:noProof/>
                <w:webHidden/>
              </w:rPr>
              <w:fldChar w:fldCharType="begin"/>
            </w:r>
            <w:r w:rsidR="004A445B">
              <w:rPr>
                <w:noProof/>
                <w:webHidden/>
              </w:rPr>
              <w:instrText xml:space="preserve"> PAGEREF _Toc104202310 \h </w:instrText>
            </w:r>
            <w:r w:rsidR="004A445B">
              <w:rPr>
                <w:noProof/>
                <w:webHidden/>
              </w:rPr>
            </w:r>
            <w:r w:rsidR="004A445B">
              <w:rPr>
                <w:noProof/>
                <w:webHidden/>
              </w:rPr>
              <w:fldChar w:fldCharType="separate"/>
            </w:r>
            <w:r w:rsidR="00025A2E">
              <w:rPr>
                <w:noProof/>
                <w:webHidden/>
              </w:rPr>
              <w:t>65</w:t>
            </w:r>
            <w:r w:rsidR="004A445B">
              <w:rPr>
                <w:noProof/>
                <w:webHidden/>
              </w:rPr>
              <w:fldChar w:fldCharType="end"/>
            </w:r>
          </w:hyperlink>
        </w:p>
        <w:p w14:paraId="4275627B" w14:textId="58029CA0" w:rsidR="004A445B" w:rsidRDefault="008E0A1E">
          <w:pPr>
            <w:pStyle w:val="TDC2"/>
            <w:rPr>
              <w:rFonts w:asciiTheme="minorHAnsi" w:eastAsiaTheme="minorEastAsia" w:hAnsiTheme="minorHAnsi" w:cstheme="minorBidi"/>
              <w:noProof/>
              <w:sz w:val="22"/>
              <w:szCs w:val="22"/>
            </w:rPr>
          </w:pPr>
          <w:hyperlink w:anchor="_Toc104202311" w:history="1">
            <w:r w:rsidR="004A445B" w:rsidRPr="00456A4A">
              <w:rPr>
                <w:rStyle w:val="Hipervnculo"/>
                <w:rFonts w:eastAsiaTheme="majorEastAsia" w:cstheme="majorBidi"/>
                <w:noProof/>
              </w:rPr>
              <w:t>4.6.9.3.</w:t>
            </w:r>
            <w:r w:rsidR="004A445B">
              <w:rPr>
                <w:rFonts w:asciiTheme="minorHAnsi" w:eastAsiaTheme="minorEastAsia" w:hAnsiTheme="minorHAnsi" w:cstheme="minorBidi"/>
                <w:noProof/>
                <w:sz w:val="22"/>
                <w:szCs w:val="22"/>
              </w:rPr>
              <w:tab/>
            </w:r>
            <w:r w:rsidR="004A445B" w:rsidRPr="00456A4A">
              <w:rPr>
                <w:rStyle w:val="Hipervnculo"/>
                <w:noProof/>
              </w:rPr>
              <w:t>Limpieza del servicio de esterilización</w:t>
            </w:r>
            <w:r w:rsidR="004A445B">
              <w:rPr>
                <w:noProof/>
                <w:webHidden/>
              </w:rPr>
              <w:tab/>
            </w:r>
            <w:r w:rsidR="004A445B">
              <w:rPr>
                <w:noProof/>
                <w:webHidden/>
              </w:rPr>
              <w:fldChar w:fldCharType="begin"/>
            </w:r>
            <w:r w:rsidR="004A445B">
              <w:rPr>
                <w:noProof/>
                <w:webHidden/>
              </w:rPr>
              <w:instrText xml:space="preserve"> PAGEREF _Toc104202311 \h </w:instrText>
            </w:r>
            <w:r w:rsidR="004A445B">
              <w:rPr>
                <w:noProof/>
                <w:webHidden/>
              </w:rPr>
            </w:r>
            <w:r w:rsidR="004A445B">
              <w:rPr>
                <w:noProof/>
                <w:webHidden/>
              </w:rPr>
              <w:fldChar w:fldCharType="separate"/>
            </w:r>
            <w:r w:rsidR="00025A2E">
              <w:rPr>
                <w:noProof/>
                <w:webHidden/>
              </w:rPr>
              <w:t>65</w:t>
            </w:r>
            <w:r w:rsidR="004A445B">
              <w:rPr>
                <w:noProof/>
                <w:webHidden/>
              </w:rPr>
              <w:fldChar w:fldCharType="end"/>
            </w:r>
          </w:hyperlink>
        </w:p>
        <w:p w14:paraId="2C4FEB5E" w14:textId="437F0320" w:rsidR="004A445B" w:rsidRDefault="008E0A1E">
          <w:pPr>
            <w:pStyle w:val="TDC2"/>
            <w:rPr>
              <w:rFonts w:asciiTheme="minorHAnsi" w:eastAsiaTheme="minorEastAsia" w:hAnsiTheme="minorHAnsi" w:cstheme="minorBidi"/>
              <w:noProof/>
              <w:sz w:val="22"/>
              <w:szCs w:val="22"/>
            </w:rPr>
          </w:pPr>
          <w:hyperlink w:anchor="_Toc104202312" w:history="1">
            <w:r w:rsidR="004A445B" w:rsidRPr="00456A4A">
              <w:rPr>
                <w:rStyle w:val="Hipervnculo"/>
                <w:rFonts w:eastAsiaTheme="majorEastAsia" w:cstheme="majorBidi"/>
                <w:noProof/>
              </w:rPr>
              <w:t>4.6.9.4.</w:t>
            </w:r>
            <w:r w:rsidR="004A445B">
              <w:rPr>
                <w:rFonts w:asciiTheme="minorHAnsi" w:eastAsiaTheme="minorEastAsia" w:hAnsiTheme="minorHAnsi" w:cstheme="minorBidi"/>
                <w:noProof/>
                <w:sz w:val="22"/>
                <w:szCs w:val="22"/>
              </w:rPr>
              <w:tab/>
            </w:r>
            <w:r w:rsidR="004A445B" w:rsidRPr="00456A4A">
              <w:rPr>
                <w:rStyle w:val="Hipervnculo"/>
                <w:noProof/>
              </w:rPr>
              <w:t>Consultorios</w:t>
            </w:r>
            <w:r w:rsidR="004A445B">
              <w:rPr>
                <w:noProof/>
                <w:webHidden/>
              </w:rPr>
              <w:tab/>
            </w:r>
            <w:r w:rsidR="004A445B">
              <w:rPr>
                <w:noProof/>
                <w:webHidden/>
              </w:rPr>
              <w:fldChar w:fldCharType="begin"/>
            </w:r>
            <w:r w:rsidR="004A445B">
              <w:rPr>
                <w:noProof/>
                <w:webHidden/>
              </w:rPr>
              <w:instrText xml:space="preserve"> PAGEREF _Toc104202312 \h </w:instrText>
            </w:r>
            <w:r w:rsidR="004A445B">
              <w:rPr>
                <w:noProof/>
                <w:webHidden/>
              </w:rPr>
            </w:r>
            <w:r w:rsidR="004A445B">
              <w:rPr>
                <w:noProof/>
                <w:webHidden/>
              </w:rPr>
              <w:fldChar w:fldCharType="separate"/>
            </w:r>
            <w:r w:rsidR="00025A2E">
              <w:rPr>
                <w:noProof/>
                <w:webHidden/>
              </w:rPr>
              <w:t>66</w:t>
            </w:r>
            <w:r w:rsidR="004A445B">
              <w:rPr>
                <w:noProof/>
                <w:webHidden/>
              </w:rPr>
              <w:fldChar w:fldCharType="end"/>
            </w:r>
          </w:hyperlink>
        </w:p>
        <w:p w14:paraId="11053118" w14:textId="06D58A18" w:rsidR="004A445B" w:rsidRDefault="008E0A1E">
          <w:pPr>
            <w:pStyle w:val="TDC2"/>
            <w:rPr>
              <w:rFonts w:asciiTheme="minorHAnsi" w:eastAsiaTheme="minorEastAsia" w:hAnsiTheme="minorHAnsi" w:cstheme="minorBidi"/>
              <w:noProof/>
              <w:sz w:val="22"/>
              <w:szCs w:val="22"/>
            </w:rPr>
          </w:pPr>
          <w:hyperlink w:anchor="_Toc104202313" w:history="1">
            <w:r w:rsidR="004A445B" w:rsidRPr="00456A4A">
              <w:rPr>
                <w:rStyle w:val="Hipervnculo"/>
                <w:rFonts w:eastAsiaTheme="majorEastAsia" w:cstheme="majorBidi"/>
                <w:noProof/>
              </w:rPr>
              <w:t>4.6.9.5.</w:t>
            </w:r>
            <w:r w:rsidR="004A445B">
              <w:rPr>
                <w:rFonts w:asciiTheme="minorHAnsi" w:eastAsiaTheme="minorEastAsia" w:hAnsiTheme="minorHAnsi" w:cstheme="minorBidi"/>
                <w:noProof/>
                <w:sz w:val="22"/>
                <w:szCs w:val="22"/>
              </w:rPr>
              <w:tab/>
            </w:r>
            <w:r w:rsidR="004A445B" w:rsidRPr="00456A4A">
              <w:rPr>
                <w:rStyle w:val="Hipervnculo"/>
                <w:noProof/>
              </w:rPr>
              <w:t>Piletas o cuartos de aseo</w:t>
            </w:r>
            <w:r w:rsidR="004A445B">
              <w:rPr>
                <w:noProof/>
                <w:webHidden/>
              </w:rPr>
              <w:tab/>
            </w:r>
            <w:r w:rsidR="004A445B">
              <w:rPr>
                <w:noProof/>
                <w:webHidden/>
              </w:rPr>
              <w:fldChar w:fldCharType="begin"/>
            </w:r>
            <w:r w:rsidR="004A445B">
              <w:rPr>
                <w:noProof/>
                <w:webHidden/>
              </w:rPr>
              <w:instrText xml:space="preserve"> PAGEREF _Toc104202313 \h </w:instrText>
            </w:r>
            <w:r w:rsidR="004A445B">
              <w:rPr>
                <w:noProof/>
                <w:webHidden/>
              </w:rPr>
            </w:r>
            <w:r w:rsidR="004A445B">
              <w:rPr>
                <w:noProof/>
                <w:webHidden/>
              </w:rPr>
              <w:fldChar w:fldCharType="separate"/>
            </w:r>
            <w:r w:rsidR="00025A2E">
              <w:rPr>
                <w:noProof/>
                <w:webHidden/>
              </w:rPr>
              <w:t>66</w:t>
            </w:r>
            <w:r w:rsidR="004A445B">
              <w:rPr>
                <w:noProof/>
                <w:webHidden/>
              </w:rPr>
              <w:fldChar w:fldCharType="end"/>
            </w:r>
          </w:hyperlink>
        </w:p>
        <w:p w14:paraId="0F392530" w14:textId="762F5A6B" w:rsidR="004A445B" w:rsidRDefault="008E0A1E">
          <w:pPr>
            <w:pStyle w:val="TDC2"/>
            <w:rPr>
              <w:rFonts w:asciiTheme="minorHAnsi" w:eastAsiaTheme="minorEastAsia" w:hAnsiTheme="minorHAnsi" w:cstheme="minorBidi"/>
              <w:noProof/>
              <w:sz w:val="22"/>
              <w:szCs w:val="22"/>
            </w:rPr>
          </w:pPr>
          <w:hyperlink w:anchor="_Toc104202314" w:history="1">
            <w:r w:rsidR="004A445B" w:rsidRPr="00456A4A">
              <w:rPr>
                <w:rStyle w:val="Hipervnculo"/>
                <w:rFonts w:eastAsiaTheme="majorEastAsia" w:cstheme="majorBidi"/>
                <w:noProof/>
              </w:rPr>
              <w:t>4.6.9.6.</w:t>
            </w:r>
            <w:r w:rsidR="004A445B">
              <w:rPr>
                <w:rFonts w:asciiTheme="minorHAnsi" w:eastAsiaTheme="minorEastAsia" w:hAnsiTheme="minorHAnsi" w:cstheme="minorBidi"/>
                <w:noProof/>
                <w:sz w:val="22"/>
                <w:szCs w:val="22"/>
              </w:rPr>
              <w:tab/>
            </w:r>
            <w:r w:rsidR="004A445B" w:rsidRPr="00456A4A">
              <w:rPr>
                <w:rStyle w:val="Hipervnculo"/>
                <w:noProof/>
              </w:rPr>
              <w:t>Limpieza de consultorio de odontología</w:t>
            </w:r>
            <w:r w:rsidR="004A445B">
              <w:rPr>
                <w:noProof/>
                <w:webHidden/>
              </w:rPr>
              <w:tab/>
            </w:r>
            <w:r w:rsidR="004A445B">
              <w:rPr>
                <w:noProof/>
                <w:webHidden/>
              </w:rPr>
              <w:fldChar w:fldCharType="begin"/>
            </w:r>
            <w:r w:rsidR="004A445B">
              <w:rPr>
                <w:noProof/>
                <w:webHidden/>
              </w:rPr>
              <w:instrText xml:space="preserve"> PAGEREF _Toc104202314 \h </w:instrText>
            </w:r>
            <w:r w:rsidR="004A445B">
              <w:rPr>
                <w:noProof/>
                <w:webHidden/>
              </w:rPr>
            </w:r>
            <w:r w:rsidR="004A445B">
              <w:rPr>
                <w:noProof/>
                <w:webHidden/>
              </w:rPr>
              <w:fldChar w:fldCharType="separate"/>
            </w:r>
            <w:r w:rsidR="00025A2E">
              <w:rPr>
                <w:noProof/>
                <w:webHidden/>
              </w:rPr>
              <w:t>67</w:t>
            </w:r>
            <w:r w:rsidR="004A445B">
              <w:rPr>
                <w:noProof/>
                <w:webHidden/>
              </w:rPr>
              <w:fldChar w:fldCharType="end"/>
            </w:r>
          </w:hyperlink>
        </w:p>
        <w:p w14:paraId="1E545025" w14:textId="18DBA01B" w:rsidR="004A445B" w:rsidRDefault="008E0A1E">
          <w:pPr>
            <w:pStyle w:val="TDC2"/>
            <w:rPr>
              <w:rFonts w:asciiTheme="minorHAnsi" w:eastAsiaTheme="minorEastAsia" w:hAnsiTheme="minorHAnsi" w:cstheme="minorBidi"/>
              <w:noProof/>
              <w:sz w:val="22"/>
              <w:szCs w:val="22"/>
            </w:rPr>
          </w:pPr>
          <w:hyperlink w:anchor="_Toc104202315" w:history="1">
            <w:r w:rsidR="004A445B" w:rsidRPr="00456A4A">
              <w:rPr>
                <w:rStyle w:val="Hipervnculo"/>
                <w:rFonts w:eastAsiaTheme="majorEastAsia" w:cstheme="majorBidi"/>
                <w:noProof/>
              </w:rPr>
              <w:t>4.6.9.7.</w:t>
            </w:r>
            <w:r w:rsidR="004A445B">
              <w:rPr>
                <w:rFonts w:asciiTheme="minorHAnsi" w:eastAsiaTheme="minorEastAsia" w:hAnsiTheme="minorHAnsi" w:cstheme="minorBidi"/>
                <w:noProof/>
                <w:sz w:val="22"/>
                <w:szCs w:val="22"/>
              </w:rPr>
              <w:tab/>
            </w:r>
            <w:r w:rsidR="004A445B" w:rsidRPr="00456A4A">
              <w:rPr>
                <w:rStyle w:val="Hipervnculo"/>
                <w:noProof/>
              </w:rPr>
              <w:t>Limpieza en áreas de servicios de cafetería</w:t>
            </w:r>
            <w:r w:rsidR="004A445B">
              <w:rPr>
                <w:noProof/>
                <w:webHidden/>
              </w:rPr>
              <w:tab/>
            </w:r>
            <w:r w:rsidR="004A445B">
              <w:rPr>
                <w:noProof/>
                <w:webHidden/>
              </w:rPr>
              <w:fldChar w:fldCharType="begin"/>
            </w:r>
            <w:r w:rsidR="004A445B">
              <w:rPr>
                <w:noProof/>
                <w:webHidden/>
              </w:rPr>
              <w:instrText xml:space="preserve"> PAGEREF _Toc104202315 \h </w:instrText>
            </w:r>
            <w:r w:rsidR="004A445B">
              <w:rPr>
                <w:noProof/>
                <w:webHidden/>
              </w:rPr>
            </w:r>
            <w:r w:rsidR="004A445B">
              <w:rPr>
                <w:noProof/>
                <w:webHidden/>
              </w:rPr>
              <w:fldChar w:fldCharType="separate"/>
            </w:r>
            <w:r w:rsidR="00025A2E">
              <w:rPr>
                <w:noProof/>
                <w:webHidden/>
              </w:rPr>
              <w:t>67</w:t>
            </w:r>
            <w:r w:rsidR="004A445B">
              <w:rPr>
                <w:noProof/>
                <w:webHidden/>
              </w:rPr>
              <w:fldChar w:fldCharType="end"/>
            </w:r>
          </w:hyperlink>
        </w:p>
        <w:p w14:paraId="23936DA4" w14:textId="25BA595D" w:rsidR="004A445B" w:rsidRDefault="008E0A1E">
          <w:pPr>
            <w:pStyle w:val="TDC2"/>
            <w:rPr>
              <w:rFonts w:asciiTheme="minorHAnsi" w:eastAsiaTheme="minorEastAsia" w:hAnsiTheme="minorHAnsi" w:cstheme="minorBidi"/>
              <w:noProof/>
              <w:sz w:val="22"/>
              <w:szCs w:val="22"/>
            </w:rPr>
          </w:pPr>
          <w:hyperlink w:anchor="_Toc104202316" w:history="1">
            <w:r w:rsidR="004A445B" w:rsidRPr="00456A4A">
              <w:rPr>
                <w:rStyle w:val="Hipervnculo"/>
                <w:rFonts w:eastAsiaTheme="majorEastAsia" w:cstheme="majorBidi"/>
                <w:noProof/>
              </w:rPr>
              <w:t>4.6.10.</w:t>
            </w:r>
            <w:r w:rsidR="004A445B">
              <w:rPr>
                <w:rFonts w:asciiTheme="minorHAnsi" w:eastAsiaTheme="minorEastAsia" w:hAnsiTheme="minorHAnsi" w:cstheme="minorBidi"/>
                <w:noProof/>
                <w:sz w:val="22"/>
                <w:szCs w:val="22"/>
              </w:rPr>
              <w:tab/>
            </w:r>
            <w:r w:rsidR="004A445B" w:rsidRPr="00456A4A">
              <w:rPr>
                <w:rStyle w:val="Hipervnculo"/>
                <w:noProof/>
              </w:rPr>
              <w:t>Técnicas de limpieza y</w:t>
            </w:r>
            <w:r w:rsidR="004A445B" w:rsidRPr="00456A4A">
              <w:rPr>
                <w:rStyle w:val="Hipervnculo"/>
                <w:noProof/>
                <w:spacing w:val="-4"/>
              </w:rPr>
              <w:t xml:space="preserve"> </w:t>
            </w:r>
            <w:r w:rsidR="004A445B" w:rsidRPr="00456A4A">
              <w:rPr>
                <w:rStyle w:val="Hipervnculo"/>
                <w:noProof/>
              </w:rPr>
              <w:t>desinfección</w:t>
            </w:r>
            <w:r w:rsidR="004A445B">
              <w:rPr>
                <w:noProof/>
                <w:webHidden/>
              </w:rPr>
              <w:tab/>
            </w:r>
            <w:r w:rsidR="004A445B">
              <w:rPr>
                <w:noProof/>
                <w:webHidden/>
              </w:rPr>
              <w:fldChar w:fldCharType="begin"/>
            </w:r>
            <w:r w:rsidR="004A445B">
              <w:rPr>
                <w:noProof/>
                <w:webHidden/>
              </w:rPr>
              <w:instrText xml:space="preserve"> PAGEREF _Toc104202316 \h </w:instrText>
            </w:r>
            <w:r w:rsidR="004A445B">
              <w:rPr>
                <w:noProof/>
                <w:webHidden/>
              </w:rPr>
            </w:r>
            <w:r w:rsidR="004A445B">
              <w:rPr>
                <w:noProof/>
                <w:webHidden/>
              </w:rPr>
              <w:fldChar w:fldCharType="separate"/>
            </w:r>
            <w:r w:rsidR="00025A2E">
              <w:rPr>
                <w:noProof/>
                <w:webHidden/>
              </w:rPr>
              <w:t>68</w:t>
            </w:r>
            <w:r w:rsidR="004A445B">
              <w:rPr>
                <w:noProof/>
                <w:webHidden/>
              </w:rPr>
              <w:fldChar w:fldCharType="end"/>
            </w:r>
          </w:hyperlink>
        </w:p>
        <w:p w14:paraId="69E1EA04" w14:textId="2674D945" w:rsidR="004A445B" w:rsidRDefault="008E0A1E">
          <w:pPr>
            <w:pStyle w:val="TDC2"/>
            <w:rPr>
              <w:rFonts w:asciiTheme="minorHAnsi" w:eastAsiaTheme="minorEastAsia" w:hAnsiTheme="minorHAnsi" w:cstheme="minorBidi"/>
              <w:noProof/>
              <w:sz w:val="22"/>
              <w:szCs w:val="22"/>
            </w:rPr>
          </w:pPr>
          <w:hyperlink w:anchor="_Toc104202317" w:history="1">
            <w:r w:rsidR="004A445B" w:rsidRPr="00456A4A">
              <w:rPr>
                <w:rStyle w:val="Hipervnculo"/>
                <w:rFonts w:eastAsiaTheme="majorEastAsia" w:cstheme="majorBidi"/>
                <w:noProof/>
              </w:rPr>
              <w:t>4.6.10.1.</w:t>
            </w:r>
            <w:r w:rsidR="004A445B">
              <w:rPr>
                <w:rFonts w:asciiTheme="minorHAnsi" w:eastAsiaTheme="minorEastAsia" w:hAnsiTheme="minorHAnsi" w:cstheme="minorBidi"/>
                <w:noProof/>
                <w:sz w:val="22"/>
                <w:szCs w:val="22"/>
              </w:rPr>
              <w:tab/>
            </w:r>
            <w:r w:rsidR="004A445B" w:rsidRPr="00456A4A">
              <w:rPr>
                <w:rStyle w:val="Hipervnculo"/>
                <w:noProof/>
              </w:rPr>
              <w:t>Limpieza y desinfección recurrente</w:t>
            </w:r>
            <w:r w:rsidR="004A445B">
              <w:rPr>
                <w:noProof/>
                <w:webHidden/>
              </w:rPr>
              <w:tab/>
            </w:r>
            <w:r w:rsidR="004A445B">
              <w:rPr>
                <w:noProof/>
                <w:webHidden/>
              </w:rPr>
              <w:fldChar w:fldCharType="begin"/>
            </w:r>
            <w:r w:rsidR="004A445B">
              <w:rPr>
                <w:noProof/>
                <w:webHidden/>
              </w:rPr>
              <w:instrText xml:space="preserve"> PAGEREF _Toc104202317 \h </w:instrText>
            </w:r>
            <w:r w:rsidR="004A445B">
              <w:rPr>
                <w:noProof/>
                <w:webHidden/>
              </w:rPr>
            </w:r>
            <w:r w:rsidR="004A445B">
              <w:rPr>
                <w:noProof/>
                <w:webHidden/>
              </w:rPr>
              <w:fldChar w:fldCharType="separate"/>
            </w:r>
            <w:r w:rsidR="00025A2E">
              <w:rPr>
                <w:noProof/>
                <w:webHidden/>
              </w:rPr>
              <w:t>69</w:t>
            </w:r>
            <w:r w:rsidR="004A445B">
              <w:rPr>
                <w:noProof/>
                <w:webHidden/>
              </w:rPr>
              <w:fldChar w:fldCharType="end"/>
            </w:r>
          </w:hyperlink>
        </w:p>
        <w:p w14:paraId="1ADB998F" w14:textId="2A5DB5D5" w:rsidR="004A445B" w:rsidRDefault="008E0A1E">
          <w:pPr>
            <w:pStyle w:val="TDC2"/>
            <w:rPr>
              <w:rFonts w:asciiTheme="minorHAnsi" w:eastAsiaTheme="minorEastAsia" w:hAnsiTheme="minorHAnsi" w:cstheme="minorBidi"/>
              <w:noProof/>
              <w:sz w:val="22"/>
              <w:szCs w:val="22"/>
            </w:rPr>
          </w:pPr>
          <w:hyperlink w:anchor="_Toc104202318" w:history="1">
            <w:r w:rsidR="004A445B" w:rsidRPr="00456A4A">
              <w:rPr>
                <w:rStyle w:val="Hipervnculo"/>
                <w:rFonts w:eastAsiaTheme="majorEastAsia" w:cstheme="majorBidi"/>
                <w:noProof/>
              </w:rPr>
              <w:t>4.6.10.2.</w:t>
            </w:r>
            <w:r w:rsidR="004A445B">
              <w:rPr>
                <w:rFonts w:asciiTheme="minorHAnsi" w:eastAsiaTheme="minorEastAsia" w:hAnsiTheme="minorHAnsi" w:cstheme="minorBidi"/>
                <w:noProof/>
                <w:sz w:val="22"/>
                <w:szCs w:val="22"/>
              </w:rPr>
              <w:tab/>
            </w:r>
            <w:r w:rsidR="004A445B" w:rsidRPr="00456A4A">
              <w:rPr>
                <w:rStyle w:val="Hipervnculo"/>
                <w:noProof/>
              </w:rPr>
              <w:t>Limpieza y desinfección recurrente de laboratorio clínico</w:t>
            </w:r>
            <w:r w:rsidR="004A445B">
              <w:rPr>
                <w:noProof/>
                <w:webHidden/>
              </w:rPr>
              <w:tab/>
            </w:r>
            <w:r w:rsidR="004A445B">
              <w:rPr>
                <w:noProof/>
                <w:webHidden/>
              </w:rPr>
              <w:fldChar w:fldCharType="begin"/>
            </w:r>
            <w:r w:rsidR="004A445B">
              <w:rPr>
                <w:noProof/>
                <w:webHidden/>
              </w:rPr>
              <w:instrText xml:space="preserve"> PAGEREF _Toc104202318 \h </w:instrText>
            </w:r>
            <w:r w:rsidR="004A445B">
              <w:rPr>
                <w:noProof/>
                <w:webHidden/>
              </w:rPr>
            </w:r>
            <w:r w:rsidR="004A445B">
              <w:rPr>
                <w:noProof/>
                <w:webHidden/>
              </w:rPr>
              <w:fldChar w:fldCharType="separate"/>
            </w:r>
            <w:r w:rsidR="00025A2E">
              <w:rPr>
                <w:noProof/>
                <w:webHidden/>
              </w:rPr>
              <w:t>73</w:t>
            </w:r>
            <w:r w:rsidR="004A445B">
              <w:rPr>
                <w:noProof/>
                <w:webHidden/>
              </w:rPr>
              <w:fldChar w:fldCharType="end"/>
            </w:r>
          </w:hyperlink>
        </w:p>
        <w:p w14:paraId="759ED152" w14:textId="32C5664B" w:rsidR="004A445B" w:rsidRDefault="008E0A1E">
          <w:pPr>
            <w:pStyle w:val="TDC2"/>
            <w:rPr>
              <w:rFonts w:asciiTheme="minorHAnsi" w:eastAsiaTheme="minorEastAsia" w:hAnsiTheme="minorHAnsi" w:cstheme="minorBidi"/>
              <w:noProof/>
              <w:sz w:val="22"/>
              <w:szCs w:val="22"/>
            </w:rPr>
          </w:pPr>
          <w:hyperlink w:anchor="_Toc104202319" w:history="1">
            <w:r w:rsidR="004A445B" w:rsidRPr="00456A4A">
              <w:rPr>
                <w:rStyle w:val="Hipervnculo"/>
                <w:rFonts w:eastAsiaTheme="majorEastAsia" w:cstheme="majorBidi"/>
                <w:noProof/>
              </w:rPr>
              <w:t>4.6.10.3.</w:t>
            </w:r>
            <w:r w:rsidR="004A445B">
              <w:rPr>
                <w:rFonts w:asciiTheme="minorHAnsi" w:eastAsiaTheme="minorEastAsia" w:hAnsiTheme="minorHAnsi" w:cstheme="minorBidi"/>
                <w:noProof/>
                <w:sz w:val="22"/>
                <w:szCs w:val="22"/>
              </w:rPr>
              <w:tab/>
            </w:r>
            <w:r w:rsidR="004A445B" w:rsidRPr="00456A4A">
              <w:rPr>
                <w:rStyle w:val="Hipervnculo"/>
                <w:noProof/>
              </w:rPr>
              <w:t>Limpieza y desinfección terminal de laboratorio</w:t>
            </w:r>
            <w:r w:rsidR="004A445B" w:rsidRPr="00456A4A">
              <w:rPr>
                <w:rStyle w:val="Hipervnculo"/>
                <w:noProof/>
                <w:spacing w:val="-10"/>
              </w:rPr>
              <w:t xml:space="preserve"> </w:t>
            </w:r>
            <w:r w:rsidR="004A445B" w:rsidRPr="00456A4A">
              <w:rPr>
                <w:rStyle w:val="Hipervnculo"/>
                <w:noProof/>
              </w:rPr>
              <w:t>clínico</w:t>
            </w:r>
            <w:r w:rsidR="004A445B">
              <w:rPr>
                <w:noProof/>
                <w:webHidden/>
              </w:rPr>
              <w:tab/>
            </w:r>
            <w:r w:rsidR="004A445B">
              <w:rPr>
                <w:noProof/>
                <w:webHidden/>
              </w:rPr>
              <w:fldChar w:fldCharType="begin"/>
            </w:r>
            <w:r w:rsidR="004A445B">
              <w:rPr>
                <w:noProof/>
                <w:webHidden/>
              </w:rPr>
              <w:instrText xml:space="preserve"> PAGEREF _Toc104202319 \h </w:instrText>
            </w:r>
            <w:r w:rsidR="004A445B">
              <w:rPr>
                <w:noProof/>
                <w:webHidden/>
              </w:rPr>
            </w:r>
            <w:r w:rsidR="004A445B">
              <w:rPr>
                <w:noProof/>
                <w:webHidden/>
              </w:rPr>
              <w:fldChar w:fldCharType="separate"/>
            </w:r>
            <w:r w:rsidR="00025A2E">
              <w:rPr>
                <w:noProof/>
                <w:webHidden/>
              </w:rPr>
              <w:t>74</w:t>
            </w:r>
            <w:r w:rsidR="004A445B">
              <w:rPr>
                <w:noProof/>
                <w:webHidden/>
              </w:rPr>
              <w:fldChar w:fldCharType="end"/>
            </w:r>
          </w:hyperlink>
        </w:p>
        <w:p w14:paraId="68D136D7" w14:textId="30C8315C" w:rsidR="004A445B" w:rsidRDefault="008E0A1E">
          <w:pPr>
            <w:pStyle w:val="TDC2"/>
            <w:rPr>
              <w:rFonts w:asciiTheme="minorHAnsi" w:eastAsiaTheme="minorEastAsia" w:hAnsiTheme="minorHAnsi" w:cstheme="minorBidi"/>
              <w:noProof/>
              <w:sz w:val="22"/>
              <w:szCs w:val="22"/>
            </w:rPr>
          </w:pPr>
          <w:hyperlink w:anchor="_Toc104202320" w:history="1">
            <w:r w:rsidR="004A445B" w:rsidRPr="00456A4A">
              <w:rPr>
                <w:rStyle w:val="Hipervnculo"/>
                <w:rFonts w:eastAsiaTheme="majorEastAsia" w:cstheme="majorBidi"/>
                <w:noProof/>
              </w:rPr>
              <w:t>4.6.10.4.</w:t>
            </w:r>
            <w:r w:rsidR="004A445B">
              <w:rPr>
                <w:rFonts w:asciiTheme="minorHAnsi" w:eastAsiaTheme="minorEastAsia" w:hAnsiTheme="minorHAnsi" w:cstheme="minorBidi"/>
                <w:noProof/>
                <w:sz w:val="22"/>
                <w:szCs w:val="22"/>
              </w:rPr>
              <w:tab/>
            </w:r>
            <w:r w:rsidR="004A445B" w:rsidRPr="00456A4A">
              <w:rPr>
                <w:rStyle w:val="Hipervnculo"/>
                <w:noProof/>
              </w:rPr>
              <w:t>Limpieza y desinfección terminal de la pileta</w:t>
            </w:r>
            <w:r w:rsidR="004A445B">
              <w:rPr>
                <w:noProof/>
                <w:webHidden/>
              </w:rPr>
              <w:tab/>
            </w:r>
            <w:r w:rsidR="004A445B">
              <w:rPr>
                <w:noProof/>
                <w:webHidden/>
              </w:rPr>
              <w:fldChar w:fldCharType="begin"/>
            </w:r>
            <w:r w:rsidR="004A445B">
              <w:rPr>
                <w:noProof/>
                <w:webHidden/>
              </w:rPr>
              <w:instrText xml:space="preserve"> PAGEREF _Toc104202320 \h </w:instrText>
            </w:r>
            <w:r w:rsidR="004A445B">
              <w:rPr>
                <w:noProof/>
                <w:webHidden/>
              </w:rPr>
            </w:r>
            <w:r w:rsidR="004A445B">
              <w:rPr>
                <w:noProof/>
                <w:webHidden/>
              </w:rPr>
              <w:fldChar w:fldCharType="separate"/>
            </w:r>
            <w:r w:rsidR="00025A2E">
              <w:rPr>
                <w:noProof/>
                <w:webHidden/>
              </w:rPr>
              <w:t>76</w:t>
            </w:r>
            <w:r w:rsidR="004A445B">
              <w:rPr>
                <w:noProof/>
                <w:webHidden/>
              </w:rPr>
              <w:fldChar w:fldCharType="end"/>
            </w:r>
          </w:hyperlink>
        </w:p>
        <w:p w14:paraId="3D31C048" w14:textId="49A90483" w:rsidR="004A445B" w:rsidRDefault="008E0A1E">
          <w:pPr>
            <w:pStyle w:val="TDC2"/>
            <w:rPr>
              <w:rFonts w:asciiTheme="minorHAnsi" w:eastAsiaTheme="minorEastAsia" w:hAnsiTheme="minorHAnsi" w:cstheme="minorBidi"/>
              <w:noProof/>
              <w:sz w:val="22"/>
              <w:szCs w:val="22"/>
            </w:rPr>
          </w:pPr>
          <w:hyperlink w:anchor="_Toc104202321" w:history="1">
            <w:r w:rsidR="004A445B" w:rsidRPr="00456A4A">
              <w:rPr>
                <w:rStyle w:val="Hipervnculo"/>
                <w:rFonts w:eastAsiaTheme="majorEastAsia" w:cstheme="majorBidi"/>
                <w:noProof/>
              </w:rPr>
              <w:t>4.6.10.5.</w:t>
            </w:r>
            <w:r w:rsidR="004A445B">
              <w:rPr>
                <w:rFonts w:asciiTheme="minorHAnsi" w:eastAsiaTheme="minorEastAsia" w:hAnsiTheme="minorHAnsi" w:cstheme="minorBidi"/>
                <w:noProof/>
                <w:sz w:val="22"/>
                <w:szCs w:val="22"/>
              </w:rPr>
              <w:tab/>
            </w:r>
            <w:r w:rsidR="004A445B" w:rsidRPr="00456A4A">
              <w:rPr>
                <w:rStyle w:val="Hipervnculo"/>
                <w:noProof/>
              </w:rPr>
              <w:t>Limpieza y desinfección de los depósitos temporales de residuos</w:t>
            </w:r>
            <w:r w:rsidR="004A445B">
              <w:rPr>
                <w:noProof/>
                <w:webHidden/>
              </w:rPr>
              <w:tab/>
            </w:r>
            <w:r w:rsidR="004A445B">
              <w:rPr>
                <w:noProof/>
                <w:webHidden/>
              </w:rPr>
              <w:fldChar w:fldCharType="begin"/>
            </w:r>
            <w:r w:rsidR="004A445B">
              <w:rPr>
                <w:noProof/>
                <w:webHidden/>
              </w:rPr>
              <w:instrText xml:space="preserve"> PAGEREF _Toc104202321 \h </w:instrText>
            </w:r>
            <w:r w:rsidR="004A445B">
              <w:rPr>
                <w:noProof/>
                <w:webHidden/>
              </w:rPr>
            </w:r>
            <w:r w:rsidR="004A445B">
              <w:rPr>
                <w:noProof/>
                <w:webHidden/>
              </w:rPr>
              <w:fldChar w:fldCharType="separate"/>
            </w:r>
            <w:r w:rsidR="00025A2E">
              <w:rPr>
                <w:noProof/>
                <w:webHidden/>
              </w:rPr>
              <w:t>77</w:t>
            </w:r>
            <w:r w:rsidR="004A445B">
              <w:rPr>
                <w:noProof/>
                <w:webHidden/>
              </w:rPr>
              <w:fldChar w:fldCharType="end"/>
            </w:r>
          </w:hyperlink>
        </w:p>
        <w:p w14:paraId="38AA4C65" w14:textId="4FA50F92" w:rsidR="004A445B" w:rsidRDefault="008E0A1E">
          <w:pPr>
            <w:pStyle w:val="TDC2"/>
            <w:rPr>
              <w:rFonts w:asciiTheme="minorHAnsi" w:eastAsiaTheme="minorEastAsia" w:hAnsiTheme="minorHAnsi" w:cstheme="minorBidi"/>
              <w:noProof/>
              <w:sz w:val="22"/>
              <w:szCs w:val="22"/>
            </w:rPr>
          </w:pPr>
          <w:hyperlink w:anchor="_Toc104202322" w:history="1">
            <w:r w:rsidR="004A445B" w:rsidRPr="00456A4A">
              <w:rPr>
                <w:rStyle w:val="Hipervnculo"/>
                <w:rFonts w:eastAsiaTheme="majorEastAsia" w:cstheme="majorBidi"/>
                <w:noProof/>
              </w:rPr>
              <w:t>4.6.10.6.</w:t>
            </w:r>
            <w:r w:rsidR="004A445B">
              <w:rPr>
                <w:rFonts w:asciiTheme="minorHAnsi" w:eastAsiaTheme="minorEastAsia" w:hAnsiTheme="minorHAnsi" w:cstheme="minorBidi"/>
                <w:noProof/>
                <w:sz w:val="22"/>
                <w:szCs w:val="22"/>
              </w:rPr>
              <w:tab/>
            </w:r>
            <w:r w:rsidR="004A445B" w:rsidRPr="00456A4A">
              <w:rPr>
                <w:rStyle w:val="Hipervnculo"/>
                <w:noProof/>
              </w:rPr>
              <w:t>Procedimiento de limpieza los depósitos temporales de residuos biosanitarios, peligrosos y de canecas</w:t>
            </w:r>
            <w:r w:rsidR="004A445B">
              <w:rPr>
                <w:noProof/>
                <w:webHidden/>
              </w:rPr>
              <w:tab/>
            </w:r>
            <w:r w:rsidR="004A445B">
              <w:rPr>
                <w:noProof/>
                <w:webHidden/>
              </w:rPr>
              <w:fldChar w:fldCharType="begin"/>
            </w:r>
            <w:r w:rsidR="004A445B">
              <w:rPr>
                <w:noProof/>
                <w:webHidden/>
              </w:rPr>
              <w:instrText xml:space="preserve"> PAGEREF _Toc104202322 \h </w:instrText>
            </w:r>
            <w:r w:rsidR="004A445B">
              <w:rPr>
                <w:noProof/>
                <w:webHidden/>
              </w:rPr>
            </w:r>
            <w:r w:rsidR="004A445B">
              <w:rPr>
                <w:noProof/>
                <w:webHidden/>
              </w:rPr>
              <w:fldChar w:fldCharType="separate"/>
            </w:r>
            <w:r w:rsidR="00025A2E">
              <w:rPr>
                <w:noProof/>
                <w:webHidden/>
              </w:rPr>
              <w:t>78</w:t>
            </w:r>
            <w:r w:rsidR="004A445B">
              <w:rPr>
                <w:noProof/>
                <w:webHidden/>
              </w:rPr>
              <w:fldChar w:fldCharType="end"/>
            </w:r>
          </w:hyperlink>
        </w:p>
        <w:p w14:paraId="7841880B" w14:textId="52819E14" w:rsidR="004A445B" w:rsidRDefault="008E0A1E">
          <w:pPr>
            <w:pStyle w:val="TDC2"/>
            <w:rPr>
              <w:rFonts w:asciiTheme="minorHAnsi" w:eastAsiaTheme="minorEastAsia" w:hAnsiTheme="minorHAnsi" w:cstheme="minorBidi"/>
              <w:noProof/>
              <w:sz w:val="22"/>
              <w:szCs w:val="22"/>
            </w:rPr>
          </w:pPr>
          <w:hyperlink w:anchor="_Toc104202323" w:history="1">
            <w:r w:rsidR="004A445B" w:rsidRPr="00456A4A">
              <w:rPr>
                <w:rStyle w:val="Hipervnculo"/>
                <w:rFonts w:eastAsiaTheme="majorEastAsia" w:cstheme="majorBidi"/>
                <w:noProof/>
              </w:rPr>
              <w:t>4.6.10.7.</w:t>
            </w:r>
            <w:r w:rsidR="004A445B">
              <w:rPr>
                <w:rFonts w:asciiTheme="minorHAnsi" w:eastAsiaTheme="minorEastAsia" w:hAnsiTheme="minorHAnsi" w:cstheme="minorBidi"/>
                <w:noProof/>
                <w:sz w:val="22"/>
                <w:szCs w:val="22"/>
              </w:rPr>
              <w:tab/>
            </w:r>
            <w:r w:rsidR="004A445B" w:rsidRPr="00456A4A">
              <w:rPr>
                <w:rStyle w:val="Hipervnculo"/>
                <w:noProof/>
              </w:rPr>
              <w:t>Procedimiento de desinfección de los depósitos temporales de residuos biosanitarios, peligrosos y de canecas</w:t>
            </w:r>
            <w:r w:rsidR="004A445B">
              <w:rPr>
                <w:noProof/>
                <w:webHidden/>
              </w:rPr>
              <w:tab/>
            </w:r>
            <w:r w:rsidR="004A445B">
              <w:rPr>
                <w:noProof/>
                <w:webHidden/>
              </w:rPr>
              <w:fldChar w:fldCharType="begin"/>
            </w:r>
            <w:r w:rsidR="004A445B">
              <w:rPr>
                <w:noProof/>
                <w:webHidden/>
              </w:rPr>
              <w:instrText xml:space="preserve"> PAGEREF _Toc104202323 \h </w:instrText>
            </w:r>
            <w:r w:rsidR="004A445B">
              <w:rPr>
                <w:noProof/>
                <w:webHidden/>
              </w:rPr>
            </w:r>
            <w:r w:rsidR="004A445B">
              <w:rPr>
                <w:noProof/>
                <w:webHidden/>
              </w:rPr>
              <w:fldChar w:fldCharType="separate"/>
            </w:r>
            <w:r w:rsidR="00025A2E">
              <w:rPr>
                <w:noProof/>
                <w:webHidden/>
              </w:rPr>
              <w:t>78</w:t>
            </w:r>
            <w:r w:rsidR="004A445B">
              <w:rPr>
                <w:noProof/>
                <w:webHidden/>
              </w:rPr>
              <w:fldChar w:fldCharType="end"/>
            </w:r>
          </w:hyperlink>
        </w:p>
        <w:p w14:paraId="050D0789" w14:textId="67FD5BC5" w:rsidR="004A445B" w:rsidRDefault="008E0A1E">
          <w:pPr>
            <w:pStyle w:val="TDC2"/>
            <w:rPr>
              <w:rFonts w:asciiTheme="minorHAnsi" w:eastAsiaTheme="minorEastAsia" w:hAnsiTheme="minorHAnsi" w:cstheme="minorBidi"/>
              <w:noProof/>
              <w:sz w:val="22"/>
              <w:szCs w:val="22"/>
            </w:rPr>
          </w:pPr>
          <w:hyperlink w:anchor="_Toc104202324" w:history="1">
            <w:r w:rsidR="004A445B" w:rsidRPr="00456A4A">
              <w:rPr>
                <w:rStyle w:val="Hipervnculo"/>
                <w:rFonts w:eastAsiaTheme="majorEastAsia" w:cstheme="majorBidi"/>
                <w:noProof/>
              </w:rPr>
              <w:t>4.6.10.8.</w:t>
            </w:r>
            <w:r w:rsidR="004A445B">
              <w:rPr>
                <w:rFonts w:asciiTheme="minorHAnsi" w:eastAsiaTheme="minorEastAsia" w:hAnsiTheme="minorHAnsi" w:cstheme="minorBidi"/>
                <w:noProof/>
                <w:sz w:val="22"/>
                <w:szCs w:val="22"/>
              </w:rPr>
              <w:tab/>
            </w:r>
            <w:r w:rsidR="004A445B" w:rsidRPr="00456A4A">
              <w:rPr>
                <w:rStyle w:val="Hipervnculo"/>
                <w:noProof/>
              </w:rPr>
              <w:t>Limpieza y desinfección de dispensadores de gel y jabón</w:t>
            </w:r>
            <w:r w:rsidR="004A445B">
              <w:rPr>
                <w:noProof/>
                <w:webHidden/>
              </w:rPr>
              <w:tab/>
            </w:r>
            <w:r w:rsidR="004A445B">
              <w:rPr>
                <w:noProof/>
                <w:webHidden/>
              </w:rPr>
              <w:fldChar w:fldCharType="begin"/>
            </w:r>
            <w:r w:rsidR="004A445B">
              <w:rPr>
                <w:noProof/>
                <w:webHidden/>
              </w:rPr>
              <w:instrText xml:space="preserve"> PAGEREF _Toc104202324 \h </w:instrText>
            </w:r>
            <w:r w:rsidR="004A445B">
              <w:rPr>
                <w:noProof/>
                <w:webHidden/>
              </w:rPr>
            </w:r>
            <w:r w:rsidR="004A445B">
              <w:rPr>
                <w:noProof/>
                <w:webHidden/>
              </w:rPr>
              <w:fldChar w:fldCharType="separate"/>
            </w:r>
            <w:r w:rsidR="00025A2E">
              <w:rPr>
                <w:noProof/>
                <w:webHidden/>
              </w:rPr>
              <w:t>80</w:t>
            </w:r>
            <w:r w:rsidR="004A445B">
              <w:rPr>
                <w:noProof/>
                <w:webHidden/>
              </w:rPr>
              <w:fldChar w:fldCharType="end"/>
            </w:r>
          </w:hyperlink>
        </w:p>
        <w:p w14:paraId="5FE6B7DB" w14:textId="5378FA03" w:rsidR="004A445B" w:rsidRDefault="008E0A1E">
          <w:pPr>
            <w:pStyle w:val="TDC2"/>
            <w:rPr>
              <w:rFonts w:asciiTheme="minorHAnsi" w:eastAsiaTheme="minorEastAsia" w:hAnsiTheme="minorHAnsi" w:cstheme="minorBidi"/>
              <w:noProof/>
              <w:sz w:val="22"/>
              <w:szCs w:val="22"/>
            </w:rPr>
          </w:pPr>
          <w:hyperlink w:anchor="_Toc104202325" w:history="1">
            <w:r w:rsidR="004A445B" w:rsidRPr="00456A4A">
              <w:rPr>
                <w:rStyle w:val="Hipervnculo"/>
                <w:rFonts w:eastAsiaTheme="majorEastAsia" w:cstheme="majorBidi"/>
                <w:noProof/>
              </w:rPr>
              <w:t>4.6.10.9.</w:t>
            </w:r>
            <w:r w:rsidR="004A445B">
              <w:rPr>
                <w:rFonts w:asciiTheme="minorHAnsi" w:eastAsiaTheme="minorEastAsia" w:hAnsiTheme="minorHAnsi" w:cstheme="minorBidi"/>
                <w:noProof/>
                <w:sz w:val="22"/>
                <w:szCs w:val="22"/>
              </w:rPr>
              <w:tab/>
            </w:r>
            <w:r w:rsidR="004A445B" w:rsidRPr="00456A4A">
              <w:rPr>
                <w:rStyle w:val="Hipervnculo"/>
                <w:noProof/>
              </w:rPr>
              <w:t>Limpieza y desinfección de dispensadores de papel</w:t>
            </w:r>
            <w:r w:rsidR="004A445B">
              <w:rPr>
                <w:noProof/>
                <w:webHidden/>
              </w:rPr>
              <w:tab/>
            </w:r>
            <w:r w:rsidR="004A445B">
              <w:rPr>
                <w:noProof/>
                <w:webHidden/>
              </w:rPr>
              <w:fldChar w:fldCharType="begin"/>
            </w:r>
            <w:r w:rsidR="004A445B">
              <w:rPr>
                <w:noProof/>
                <w:webHidden/>
              </w:rPr>
              <w:instrText xml:space="preserve"> PAGEREF _Toc104202325 \h </w:instrText>
            </w:r>
            <w:r w:rsidR="004A445B">
              <w:rPr>
                <w:noProof/>
                <w:webHidden/>
              </w:rPr>
            </w:r>
            <w:r w:rsidR="004A445B">
              <w:rPr>
                <w:noProof/>
                <w:webHidden/>
              </w:rPr>
              <w:fldChar w:fldCharType="separate"/>
            </w:r>
            <w:r w:rsidR="00025A2E">
              <w:rPr>
                <w:noProof/>
                <w:webHidden/>
              </w:rPr>
              <w:t>80</w:t>
            </w:r>
            <w:r w:rsidR="004A445B">
              <w:rPr>
                <w:noProof/>
                <w:webHidden/>
              </w:rPr>
              <w:fldChar w:fldCharType="end"/>
            </w:r>
          </w:hyperlink>
        </w:p>
        <w:p w14:paraId="31284964" w14:textId="3674917D" w:rsidR="004A445B" w:rsidRDefault="008E0A1E">
          <w:pPr>
            <w:pStyle w:val="TDC2"/>
            <w:rPr>
              <w:rFonts w:asciiTheme="minorHAnsi" w:eastAsiaTheme="minorEastAsia" w:hAnsiTheme="minorHAnsi" w:cstheme="minorBidi"/>
              <w:noProof/>
              <w:sz w:val="22"/>
              <w:szCs w:val="22"/>
            </w:rPr>
          </w:pPr>
          <w:hyperlink w:anchor="_Toc104202326" w:history="1">
            <w:r w:rsidR="004A445B" w:rsidRPr="00456A4A">
              <w:rPr>
                <w:rStyle w:val="Hipervnculo"/>
                <w:rFonts w:eastAsiaTheme="majorEastAsia" w:cstheme="majorBidi"/>
                <w:noProof/>
              </w:rPr>
              <w:t>4.6.10.10.</w:t>
            </w:r>
            <w:r w:rsidR="004A445B">
              <w:rPr>
                <w:rFonts w:asciiTheme="minorHAnsi" w:eastAsiaTheme="minorEastAsia" w:hAnsiTheme="minorHAnsi" w:cstheme="minorBidi"/>
                <w:noProof/>
                <w:sz w:val="22"/>
                <w:szCs w:val="22"/>
              </w:rPr>
              <w:tab/>
            </w:r>
            <w:r w:rsidR="004A445B" w:rsidRPr="00456A4A">
              <w:rPr>
                <w:rStyle w:val="Hipervnculo"/>
                <w:noProof/>
              </w:rPr>
              <w:t>Limpieza y desinfección equipos electrónicos</w:t>
            </w:r>
            <w:r w:rsidR="004A445B">
              <w:rPr>
                <w:noProof/>
                <w:webHidden/>
              </w:rPr>
              <w:tab/>
            </w:r>
            <w:r w:rsidR="004A445B">
              <w:rPr>
                <w:noProof/>
                <w:webHidden/>
              </w:rPr>
              <w:fldChar w:fldCharType="begin"/>
            </w:r>
            <w:r w:rsidR="004A445B">
              <w:rPr>
                <w:noProof/>
                <w:webHidden/>
              </w:rPr>
              <w:instrText xml:space="preserve"> PAGEREF _Toc104202326 \h </w:instrText>
            </w:r>
            <w:r w:rsidR="004A445B">
              <w:rPr>
                <w:noProof/>
                <w:webHidden/>
              </w:rPr>
            </w:r>
            <w:r w:rsidR="004A445B">
              <w:rPr>
                <w:noProof/>
                <w:webHidden/>
              </w:rPr>
              <w:fldChar w:fldCharType="separate"/>
            </w:r>
            <w:r w:rsidR="00025A2E">
              <w:rPr>
                <w:noProof/>
                <w:webHidden/>
              </w:rPr>
              <w:t>81</w:t>
            </w:r>
            <w:r w:rsidR="004A445B">
              <w:rPr>
                <w:noProof/>
                <w:webHidden/>
              </w:rPr>
              <w:fldChar w:fldCharType="end"/>
            </w:r>
          </w:hyperlink>
        </w:p>
        <w:p w14:paraId="71944C54" w14:textId="26B678BE" w:rsidR="004A445B" w:rsidRDefault="008E0A1E">
          <w:pPr>
            <w:pStyle w:val="TDC2"/>
            <w:rPr>
              <w:rFonts w:asciiTheme="minorHAnsi" w:eastAsiaTheme="minorEastAsia" w:hAnsiTheme="minorHAnsi" w:cstheme="minorBidi"/>
              <w:noProof/>
              <w:sz w:val="22"/>
              <w:szCs w:val="22"/>
            </w:rPr>
          </w:pPr>
          <w:hyperlink w:anchor="_Toc104202327" w:history="1">
            <w:r w:rsidR="004A445B" w:rsidRPr="00456A4A">
              <w:rPr>
                <w:rStyle w:val="Hipervnculo"/>
                <w:rFonts w:eastAsiaTheme="majorEastAsia" w:cstheme="majorBidi"/>
                <w:noProof/>
              </w:rPr>
              <w:t>4.6.10.11.</w:t>
            </w:r>
            <w:r w:rsidR="004A445B">
              <w:rPr>
                <w:rFonts w:asciiTheme="minorHAnsi" w:eastAsiaTheme="minorEastAsia" w:hAnsiTheme="minorHAnsi" w:cstheme="minorBidi"/>
                <w:noProof/>
                <w:sz w:val="22"/>
                <w:szCs w:val="22"/>
              </w:rPr>
              <w:tab/>
            </w:r>
            <w:r w:rsidR="004A445B" w:rsidRPr="00456A4A">
              <w:rPr>
                <w:rStyle w:val="Hipervnculo"/>
                <w:noProof/>
              </w:rPr>
              <w:t>Consultorios de consulta externa:</w:t>
            </w:r>
            <w:r w:rsidR="004A445B">
              <w:rPr>
                <w:noProof/>
                <w:webHidden/>
              </w:rPr>
              <w:tab/>
            </w:r>
            <w:r w:rsidR="004A445B">
              <w:rPr>
                <w:noProof/>
                <w:webHidden/>
              </w:rPr>
              <w:fldChar w:fldCharType="begin"/>
            </w:r>
            <w:r w:rsidR="004A445B">
              <w:rPr>
                <w:noProof/>
                <w:webHidden/>
              </w:rPr>
              <w:instrText xml:space="preserve"> PAGEREF _Toc104202327 \h </w:instrText>
            </w:r>
            <w:r w:rsidR="004A445B">
              <w:rPr>
                <w:noProof/>
                <w:webHidden/>
              </w:rPr>
            </w:r>
            <w:r w:rsidR="004A445B">
              <w:rPr>
                <w:noProof/>
                <w:webHidden/>
              </w:rPr>
              <w:fldChar w:fldCharType="separate"/>
            </w:r>
            <w:r w:rsidR="00025A2E">
              <w:rPr>
                <w:noProof/>
                <w:webHidden/>
              </w:rPr>
              <w:t>81</w:t>
            </w:r>
            <w:r w:rsidR="004A445B">
              <w:rPr>
                <w:noProof/>
                <w:webHidden/>
              </w:rPr>
              <w:fldChar w:fldCharType="end"/>
            </w:r>
          </w:hyperlink>
        </w:p>
        <w:p w14:paraId="61412BE6" w14:textId="229DD677" w:rsidR="004A445B" w:rsidRDefault="008E0A1E">
          <w:pPr>
            <w:pStyle w:val="TDC2"/>
            <w:rPr>
              <w:rFonts w:asciiTheme="minorHAnsi" w:eastAsiaTheme="minorEastAsia" w:hAnsiTheme="minorHAnsi" w:cstheme="minorBidi"/>
              <w:noProof/>
              <w:sz w:val="22"/>
              <w:szCs w:val="22"/>
            </w:rPr>
          </w:pPr>
          <w:hyperlink w:anchor="_Toc104202328" w:history="1">
            <w:r w:rsidR="004A445B" w:rsidRPr="00456A4A">
              <w:rPr>
                <w:rStyle w:val="Hipervnculo"/>
                <w:rFonts w:eastAsiaTheme="majorEastAsia" w:cstheme="majorBidi"/>
                <w:noProof/>
              </w:rPr>
              <w:t>4.6.10.12.</w:t>
            </w:r>
            <w:r w:rsidR="004A445B">
              <w:rPr>
                <w:rFonts w:asciiTheme="minorHAnsi" w:eastAsiaTheme="minorEastAsia" w:hAnsiTheme="minorHAnsi" w:cstheme="minorBidi"/>
                <w:noProof/>
                <w:sz w:val="22"/>
                <w:szCs w:val="22"/>
              </w:rPr>
              <w:tab/>
            </w:r>
            <w:r w:rsidR="004A445B" w:rsidRPr="00456A4A">
              <w:rPr>
                <w:rStyle w:val="Hipervnculo"/>
                <w:noProof/>
              </w:rPr>
              <w:t>Derrame de fluidos corporales en mobiliario y/o equipos biomédicos</w:t>
            </w:r>
            <w:r w:rsidR="004A445B">
              <w:rPr>
                <w:noProof/>
                <w:webHidden/>
              </w:rPr>
              <w:tab/>
            </w:r>
            <w:r w:rsidR="004A445B">
              <w:rPr>
                <w:noProof/>
                <w:webHidden/>
              </w:rPr>
              <w:fldChar w:fldCharType="begin"/>
            </w:r>
            <w:r w:rsidR="004A445B">
              <w:rPr>
                <w:noProof/>
                <w:webHidden/>
              </w:rPr>
              <w:instrText xml:space="preserve"> PAGEREF _Toc104202328 \h </w:instrText>
            </w:r>
            <w:r w:rsidR="004A445B">
              <w:rPr>
                <w:noProof/>
                <w:webHidden/>
              </w:rPr>
            </w:r>
            <w:r w:rsidR="004A445B">
              <w:rPr>
                <w:noProof/>
                <w:webHidden/>
              </w:rPr>
              <w:fldChar w:fldCharType="separate"/>
            </w:r>
            <w:r w:rsidR="00025A2E">
              <w:rPr>
                <w:noProof/>
                <w:webHidden/>
              </w:rPr>
              <w:t>83</w:t>
            </w:r>
            <w:r w:rsidR="004A445B">
              <w:rPr>
                <w:noProof/>
                <w:webHidden/>
              </w:rPr>
              <w:fldChar w:fldCharType="end"/>
            </w:r>
          </w:hyperlink>
        </w:p>
        <w:p w14:paraId="1C3DFA49" w14:textId="7FB68A57" w:rsidR="004A445B" w:rsidRDefault="008E0A1E">
          <w:pPr>
            <w:pStyle w:val="TDC2"/>
            <w:rPr>
              <w:rFonts w:asciiTheme="minorHAnsi" w:eastAsiaTheme="minorEastAsia" w:hAnsiTheme="minorHAnsi" w:cstheme="minorBidi"/>
              <w:noProof/>
              <w:sz w:val="22"/>
              <w:szCs w:val="22"/>
            </w:rPr>
          </w:pPr>
          <w:hyperlink w:anchor="_Toc104202329" w:history="1">
            <w:r w:rsidR="004A445B" w:rsidRPr="00456A4A">
              <w:rPr>
                <w:rStyle w:val="Hipervnculo"/>
                <w:rFonts w:eastAsiaTheme="majorEastAsia" w:cstheme="majorBidi"/>
                <w:noProof/>
              </w:rPr>
              <w:t>4.6.11.</w:t>
            </w:r>
            <w:r w:rsidR="004A445B">
              <w:rPr>
                <w:rFonts w:asciiTheme="minorHAnsi" w:eastAsiaTheme="minorEastAsia" w:hAnsiTheme="minorHAnsi" w:cstheme="minorBidi"/>
                <w:noProof/>
                <w:sz w:val="22"/>
                <w:szCs w:val="22"/>
              </w:rPr>
              <w:tab/>
            </w:r>
            <w:r w:rsidR="004A445B" w:rsidRPr="00456A4A">
              <w:rPr>
                <w:rStyle w:val="Hipervnculo"/>
                <w:noProof/>
              </w:rPr>
              <w:t>Citologías</w:t>
            </w:r>
            <w:r w:rsidR="004A445B">
              <w:rPr>
                <w:noProof/>
                <w:webHidden/>
              </w:rPr>
              <w:tab/>
            </w:r>
            <w:r w:rsidR="004A445B">
              <w:rPr>
                <w:noProof/>
                <w:webHidden/>
              </w:rPr>
              <w:fldChar w:fldCharType="begin"/>
            </w:r>
            <w:r w:rsidR="004A445B">
              <w:rPr>
                <w:noProof/>
                <w:webHidden/>
              </w:rPr>
              <w:instrText xml:space="preserve"> PAGEREF _Toc104202329 \h </w:instrText>
            </w:r>
            <w:r w:rsidR="004A445B">
              <w:rPr>
                <w:noProof/>
                <w:webHidden/>
              </w:rPr>
            </w:r>
            <w:r w:rsidR="004A445B">
              <w:rPr>
                <w:noProof/>
                <w:webHidden/>
              </w:rPr>
              <w:fldChar w:fldCharType="separate"/>
            </w:r>
            <w:r w:rsidR="00025A2E">
              <w:rPr>
                <w:noProof/>
                <w:webHidden/>
              </w:rPr>
              <w:t>84</w:t>
            </w:r>
            <w:r w:rsidR="004A445B">
              <w:rPr>
                <w:noProof/>
                <w:webHidden/>
              </w:rPr>
              <w:fldChar w:fldCharType="end"/>
            </w:r>
          </w:hyperlink>
        </w:p>
        <w:p w14:paraId="10B7934C" w14:textId="449449D0" w:rsidR="004A445B" w:rsidRDefault="008E0A1E">
          <w:pPr>
            <w:pStyle w:val="TDC2"/>
            <w:rPr>
              <w:rFonts w:asciiTheme="minorHAnsi" w:eastAsiaTheme="minorEastAsia" w:hAnsiTheme="minorHAnsi" w:cstheme="minorBidi"/>
              <w:noProof/>
              <w:sz w:val="22"/>
              <w:szCs w:val="22"/>
            </w:rPr>
          </w:pPr>
          <w:hyperlink w:anchor="_Toc104202330" w:history="1">
            <w:r w:rsidR="004A445B" w:rsidRPr="00456A4A">
              <w:rPr>
                <w:rStyle w:val="Hipervnculo"/>
                <w:rFonts w:eastAsiaTheme="majorEastAsia" w:cstheme="majorBidi"/>
                <w:noProof/>
              </w:rPr>
              <w:t>4.6.12.</w:t>
            </w:r>
            <w:r w:rsidR="004A445B">
              <w:rPr>
                <w:rFonts w:asciiTheme="minorHAnsi" w:eastAsiaTheme="minorEastAsia" w:hAnsiTheme="minorHAnsi" w:cstheme="minorBidi"/>
                <w:noProof/>
                <w:sz w:val="22"/>
                <w:szCs w:val="22"/>
              </w:rPr>
              <w:tab/>
            </w:r>
            <w:r w:rsidR="004A445B" w:rsidRPr="00456A4A">
              <w:rPr>
                <w:rStyle w:val="Hipervnculo"/>
                <w:noProof/>
              </w:rPr>
              <w:t>Limpieza y desinfección de equipos biomédicos y dispositivos médicos especiales</w:t>
            </w:r>
            <w:r w:rsidR="004A445B">
              <w:rPr>
                <w:noProof/>
                <w:webHidden/>
              </w:rPr>
              <w:tab/>
            </w:r>
            <w:r w:rsidR="004A445B">
              <w:rPr>
                <w:noProof/>
                <w:webHidden/>
              </w:rPr>
              <w:fldChar w:fldCharType="begin"/>
            </w:r>
            <w:r w:rsidR="004A445B">
              <w:rPr>
                <w:noProof/>
                <w:webHidden/>
              </w:rPr>
              <w:instrText xml:space="preserve"> PAGEREF _Toc104202330 \h </w:instrText>
            </w:r>
            <w:r w:rsidR="004A445B">
              <w:rPr>
                <w:noProof/>
                <w:webHidden/>
              </w:rPr>
            </w:r>
            <w:r w:rsidR="004A445B">
              <w:rPr>
                <w:noProof/>
                <w:webHidden/>
              </w:rPr>
              <w:fldChar w:fldCharType="separate"/>
            </w:r>
            <w:r w:rsidR="00025A2E">
              <w:rPr>
                <w:noProof/>
                <w:webHidden/>
              </w:rPr>
              <w:t>84</w:t>
            </w:r>
            <w:r w:rsidR="004A445B">
              <w:rPr>
                <w:noProof/>
                <w:webHidden/>
              </w:rPr>
              <w:fldChar w:fldCharType="end"/>
            </w:r>
          </w:hyperlink>
        </w:p>
        <w:p w14:paraId="6D9A76BD" w14:textId="15344517" w:rsidR="004A445B" w:rsidRDefault="008E0A1E">
          <w:pPr>
            <w:pStyle w:val="TDC2"/>
            <w:rPr>
              <w:rFonts w:asciiTheme="minorHAnsi" w:eastAsiaTheme="minorEastAsia" w:hAnsiTheme="minorHAnsi" w:cstheme="minorBidi"/>
              <w:noProof/>
              <w:sz w:val="22"/>
              <w:szCs w:val="22"/>
            </w:rPr>
          </w:pPr>
          <w:hyperlink w:anchor="_Toc104202331" w:history="1">
            <w:r w:rsidR="004A445B" w:rsidRPr="00456A4A">
              <w:rPr>
                <w:rStyle w:val="Hipervnculo"/>
                <w:rFonts w:eastAsiaTheme="majorEastAsia" w:cstheme="majorBidi"/>
                <w:noProof/>
              </w:rPr>
              <w:t>4.6.13.</w:t>
            </w:r>
            <w:r w:rsidR="004A445B">
              <w:rPr>
                <w:rFonts w:asciiTheme="minorHAnsi" w:eastAsiaTheme="minorEastAsia" w:hAnsiTheme="minorHAnsi" w:cstheme="minorBidi"/>
                <w:noProof/>
                <w:sz w:val="22"/>
                <w:szCs w:val="22"/>
              </w:rPr>
              <w:tab/>
            </w:r>
            <w:r w:rsidR="004A445B" w:rsidRPr="00456A4A">
              <w:rPr>
                <w:rStyle w:val="Hipervnculo"/>
                <w:noProof/>
              </w:rPr>
              <w:t>Selección producto para limpieza y desinfección centro de atención</w:t>
            </w:r>
            <w:r w:rsidR="004A445B">
              <w:rPr>
                <w:noProof/>
                <w:webHidden/>
              </w:rPr>
              <w:tab/>
            </w:r>
            <w:r w:rsidR="004A445B">
              <w:rPr>
                <w:noProof/>
                <w:webHidden/>
              </w:rPr>
              <w:fldChar w:fldCharType="begin"/>
            </w:r>
            <w:r w:rsidR="004A445B">
              <w:rPr>
                <w:noProof/>
                <w:webHidden/>
              </w:rPr>
              <w:instrText xml:space="preserve"> PAGEREF _Toc104202331 \h </w:instrText>
            </w:r>
            <w:r w:rsidR="004A445B">
              <w:rPr>
                <w:noProof/>
                <w:webHidden/>
              </w:rPr>
            </w:r>
            <w:r w:rsidR="004A445B">
              <w:rPr>
                <w:noProof/>
                <w:webHidden/>
              </w:rPr>
              <w:fldChar w:fldCharType="separate"/>
            </w:r>
            <w:r w:rsidR="00025A2E">
              <w:rPr>
                <w:noProof/>
                <w:webHidden/>
              </w:rPr>
              <w:t>86</w:t>
            </w:r>
            <w:r w:rsidR="004A445B">
              <w:rPr>
                <w:noProof/>
                <w:webHidden/>
              </w:rPr>
              <w:fldChar w:fldCharType="end"/>
            </w:r>
          </w:hyperlink>
        </w:p>
        <w:p w14:paraId="59CA3056" w14:textId="5FB691C9" w:rsidR="004A445B" w:rsidRDefault="008E0A1E">
          <w:pPr>
            <w:pStyle w:val="TDC2"/>
            <w:rPr>
              <w:rFonts w:asciiTheme="minorHAnsi" w:eastAsiaTheme="minorEastAsia" w:hAnsiTheme="minorHAnsi" w:cstheme="minorBidi"/>
              <w:noProof/>
              <w:sz w:val="22"/>
              <w:szCs w:val="22"/>
            </w:rPr>
          </w:pPr>
          <w:hyperlink w:anchor="_Toc104202332" w:history="1">
            <w:r w:rsidR="004A445B" w:rsidRPr="00456A4A">
              <w:rPr>
                <w:rStyle w:val="Hipervnculo"/>
                <w:noProof/>
              </w:rPr>
              <w:t>4.7.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_Toc104202332 \h </w:instrText>
            </w:r>
            <w:r w:rsidR="004A445B">
              <w:rPr>
                <w:noProof/>
                <w:webHidden/>
              </w:rPr>
            </w:r>
            <w:r w:rsidR="004A445B">
              <w:rPr>
                <w:noProof/>
                <w:webHidden/>
              </w:rPr>
              <w:fldChar w:fldCharType="separate"/>
            </w:r>
            <w:r w:rsidR="00025A2E">
              <w:rPr>
                <w:noProof/>
                <w:webHidden/>
              </w:rPr>
              <w:t>86</w:t>
            </w:r>
            <w:r w:rsidR="004A445B">
              <w:rPr>
                <w:noProof/>
                <w:webHidden/>
              </w:rPr>
              <w:fldChar w:fldCharType="end"/>
            </w:r>
          </w:hyperlink>
        </w:p>
        <w:p w14:paraId="3CAD40DD" w14:textId="68CBA713" w:rsidR="004A445B" w:rsidRDefault="008E0A1E">
          <w:pPr>
            <w:pStyle w:val="TDC2"/>
            <w:rPr>
              <w:rFonts w:asciiTheme="minorHAnsi" w:eastAsiaTheme="minorEastAsia" w:hAnsiTheme="minorHAnsi" w:cstheme="minorBidi"/>
              <w:noProof/>
              <w:sz w:val="22"/>
              <w:szCs w:val="22"/>
            </w:rPr>
          </w:pPr>
          <w:hyperlink w:anchor="_Toc104202333" w:history="1">
            <w:r w:rsidR="004A445B" w:rsidRPr="00456A4A">
              <w:rPr>
                <w:rStyle w:val="Hipervnculo"/>
                <w:noProof/>
              </w:rPr>
              <w:t>Anexos</w:t>
            </w:r>
            <w:r w:rsidR="004A445B">
              <w:rPr>
                <w:noProof/>
                <w:webHidden/>
              </w:rPr>
              <w:tab/>
            </w:r>
            <w:r w:rsidR="004A445B">
              <w:rPr>
                <w:noProof/>
                <w:webHidden/>
              </w:rPr>
              <w:fldChar w:fldCharType="begin"/>
            </w:r>
            <w:r w:rsidR="004A445B">
              <w:rPr>
                <w:noProof/>
                <w:webHidden/>
              </w:rPr>
              <w:instrText xml:space="preserve"> PAGEREF _Toc104202333 \h </w:instrText>
            </w:r>
            <w:r w:rsidR="004A445B">
              <w:rPr>
                <w:noProof/>
                <w:webHidden/>
              </w:rPr>
            </w:r>
            <w:r w:rsidR="004A445B">
              <w:rPr>
                <w:noProof/>
                <w:webHidden/>
              </w:rPr>
              <w:fldChar w:fldCharType="separate"/>
            </w:r>
            <w:r w:rsidR="00025A2E">
              <w:rPr>
                <w:noProof/>
                <w:webHidden/>
              </w:rPr>
              <w:t>87</w:t>
            </w:r>
            <w:r w:rsidR="004A445B">
              <w:rPr>
                <w:noProof/>
                <w:webHidden/>
              </w:rPr>
              <w:fldChar w:fldCharType="end"/>
            </w:r>
          </w:hyperlink>
        </w:p>
        <w:p w14:paraId="5D9E2E28" w14:textId="74D82721" w:rsidR="004A445B" w:rsidRDefault="008E0A1E">
          <w:pPr>
            <w:pStyle w:val="TDC1"/>
            <w:rPr>
              <w:rFonts w:asciiTheme="minorHAnsi" w:eastAsiaTheme="minorEastAsia" w:hAnsiTheme="minorHAnsi" w:cstheme="minorBidi"/>
              <w:b w:val="0"/>
              <w:noProof/>
              <w:sz w:val="22"/>
              <w:szCs w:val="22"/>
            </w:rPr>
          </w:pPr>
          <w:hyperlink w:anchor="_Toc104202334" w:history="1">
            <w:r w:rsidR="004A445B" w:rsidRPr="00456A4A">
              <w:rPr>
                <w:rStyle w:val="Hipervnculo"/>
                <w:noProof/>
              </w:rPr>
              <w:t>5.</w:t>
            </w:r>
            <w:r w:rsidR="004A445B">
              <w:rPr>
                <w:rFonts w:asciiTheme="minorHAnsi" w:eastAsiaTheme="minorEastAsia" w:hAnsiTheme="minorHAnsi" w:cstheme="minorBidi"/>
                <w:b w:val="0"/>
                <w:noProof/>
                <w:sz w:val="22"/>
                <w:szCs w:val="22"/>
              </w:rPr>
              <w:tab/>
            </w:r>
            <w:r w:rsidR="004A445B" w:rsidRPr="00456A4A">
              <w:rPr>
                <w:rStyle w:val="Hipervnculo"/>
                <w:noProof/>
              </w:rPr>
              <w:t>PRACTICAS SEGURAS EN LOS SERVICIOS DE SALUD</w:t>
            </w:r>
            <w:r w:rsidR="004A445B">
              <w:rPr>
                <w:noProof/>
                <w:webHidden/>
              </w:rPr>
              <w:tab/>
            </w:r>
            <w:r w:rsidR="004A445B">
              <w:rPr>
                <w:noProof/>
                <w:webHidden/>
              </w:rPr>
              <w:fldChar w:fldCharType="begin"/>
            </w:r>
            <w:r w:rsidR="004A445B">
              <w:rPr>
                <w:noProof/>
                <w:webHidden/>
              </w:rPr>
              <w:instrText xml:space="preserve"> PAGEREF _Toc104202334 \h </w:instrText>
            </w:r>
            <w:r w:rsidR="004A445B">
              <w:rPr>
                <w:noProof/>
                <w:webHidden/>
              </w:rPr>
            </w:r>
            <w:r w:rsidR="004A445B">
              <w:rPr>
                <w:noProof/>
                <w:webHidden/>
              </w:rPr>
              <w:fldChar w:fldCharType="separate"/>
            </w:r>
            <w:r w:rsidR="00025A2E">
              <w:rPr>
                <w:noProof/>
                <w:webHidden/>
              </w:rPr>
              <w:t>95</w:t>
            </w:r>
            <w:r w:rsidR="004A445B">
              <w:rPr>
                <w:noProof/>
                <w:webHidden/>
              </w:rPr>
              <w:fldChar w:fldCharType="end"/>
            </w:r>
          </w:hyperlink>
        </w:p>
        <w:p w14:paraId="185DA680" w14:textId="6BA50A9B" w:rsidR="004A445B" w:rsidRDefault="008E0A1E">
          <w:pPr>
            <w:pStyle w:val="TDC2"/>
            <w:rPr>
              <w:rFonts w:asciiTheme="minorHAnsi" w:eastAsiaTheme="minorEastAsia" w:hAnsiTheme="minorHAnsi" w:cstheme="minorBidi"/>
              <w:noProof/>
              <w:sz w:val="22"/>
              <w:szCs w:val="22"/>
            </w:rPr>
          </w:pPr>
          <w:hyperlink w:anchor="_Toc104202335" w:history="1">
            <w:r w:rsidR="004A445B" w:rsidRPr="00456A4A">
              <w:rPr>
                <w:rStyle w:val="Hipervnculo"/>
                <w:noProof/>
              </w:rPr>
              <w:t>Introducción</w:t>
            </w:r>
            <w:r w:rsidR="004A445B">
              <w:rPr>
                <w:noProof/>
                <w:webHidden/>
              </w:rPr>
              <w:tab/>
            </w:r>
            <w:r w:rsidR="004A445B">
              <w:rPr>
                <w:noProof/>
                <w:webHidden/>
              </w:rPr>
              <w:fldChar w:fldCharType="begin"/>
            </w:r>
            <w:r w:rsidR="004A445B">
              <w:rPr>
                <w:noProof/>
                <w:webHidden/>
              </w:rPr>
              <w:instrText xml:space="preserve"> PAGEREF _Toc104202335 \h </w:instrText>
            </w:r>
            <w:r w:rsidR="004A445B">
              <w:rPr>
                <w:noProof/>
                <w:webHidden/>
              </w:rPr>
            </w:r>
            <w:r w:rsidR="004A445B">
              <w:rPr>
                <w:noProof/>
                <w:webHidden/>
              </w:rPr>
              <w:fldChar w:fldCharType="separate"/>
            </w:r>
            <w:r w:rsidR="00025A2E">
              <w:rPr>
                <w:noProof/>
                <w:webHidden/>
              </w:rPr>
              <w:t>95</w:t>
            </w:r>
            <w:r w:rsidR="004A445B">
              <w:rPr>
                <w:noProof/>
                <w:webHidden/>
              </w:rPr>
              <w:fldChar w:fldCharType="end"/>
            </w:r>
          </w:hyperlink>
        </w:p>
        <w:p w14:paraId="5BC93A8A" w14:textId="53CCEBE0" w:rsidR="004A445B" w:rsidRDefault="008E0A1E">
          <w:pPr>
            <w:pStyle w:val="TDC2"/>
            <w:rPr>
              <w:rFonts w:asciiTheme="minorHAnsi" w:eastAsiaTheme="minorEastAsia" w:hAnsiTheme="minorHAnsi" w:cstheme="minorBidi"/>
              <w:noProof/>
              <w:sz w:val="22"/>
              <w:szCs w:val="22"/>
            </w:rPr>
          </w:pPr>
          <w:hyperlink w:anchor="_Toc104202336" w:history="1">
            <w:r w:rsidR="004A445B" w:rsidRPr="00456A4A">
              <w:rPr>
                <w:rStyle w:val="Hipervnculo"/>
                <w:noProof/>
              </w:rPr>
              <w:t>5.1.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_Toc104202336 \h </w:instrText>
            </w:r>
            <w:r w:rsidR="004A445B">
              <w:rPr>
                <w:noProof/>
                <w:webHidden/>
              </w:rPr>
            </w:r>
            <w:r w:rsidR="004A445B">
              <w:rPr>
                <w:noProof/>
                <w:webHidden/>
              </w:rPr>
              <w:fldChar w:fldCharType="separate"/>
            </w:r>
            <w:r w:rsidR="00025A2E">
              <w:rPr>
                <w:noProof/>
                <w:webHidden/>
              </w:rPr>
              <w:t>96</w:t>
            </w:r>
            <w:r w:rsidR="004A445B">
              <w:rPr>
                <w:noProof/>
                <w:webHidden/>
              </w:rPr>
              <w:fldChar w:fldCharType="end"/>
            </w:r>
          </w:hyperlink>
        </w:p>
        <w:p w14:paraId="51D7A942" w14:textId="45A9DA95" w:rsidR="004A445B" w:rsidRDefault="008E0A1E">
          <w:pPr>
            <w:pStyle w:val="TDC2"/>
            <w:rPr>
              <w:rFonts w:asciiTheme="minorHAnsi" w:eastAsiaTheme="minorEastAsia" w:hAnsiTheme="minorHAnsi" w:cstheme="minorBidi"/>
              <w:noProof/>
              <w:sz w:val="22"/>
              <w:szCs w:val="22"/>
            </w:rPr>
          </w:pPr>
          <w:hyperlink w:anchor="_Toc104202337" w:history="1">
            <w:r w:rsidR="004A445B" w:rsidRPr="00456A4A">
              <w:rPr>
                <w:rStyle w:val="Hipervnculo"/>
                <w:noProof/>
              </w:rPr>
              <w:t>5.2.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_Toc104202337 \h </w:instrText>
            </w:r>
            <w:r w:rsidR="004A445B">
              <w:rPr>
                <w:noProof/>
                <w:webHidden/>
              </w:rPr>
            </w:r>
            <w:r w:rsidR="004A445B">
              <w:rPr>
                <w:noProof/>
                <w:webHidden/>
              </w:rPr>
              <w:fldChar w:fldCharType="separate"/>
            </w:r>
            <w:r w:rsidR="00025A2E">
              <w:rPr>
                <w:noProof/>
                <w:webHidden/>
              </w:rPr>
              <w:t>96</w:t>
            </w:r>
            <w:r w:rsidR="004A445B">
              <w:rPr>
                <w:noProof/>
                <w:webHidden/>
              </w:rPr>
              <w:fldChar w:fldCharType="end"/>
            </w:r>
          </w:hyperlink>
        </w:p>
        <w:p w14:paraId="59851CBF" w14:textId="09957416" w:rsidR="004A445B" w:rsidRDefault="008E0A1E">
          <w:pPr>
            <w:pStyle w:val="TDC2"/>
            <w:rPr>
              <w:rFonts w:asciiTheme="minorHAnsi" w:eastAsiaTheme="minorEastAsia" w:hAnsiTheme="minorHAnsi" w:cstheme="minorBidi"/>
              <w:noProof/>
              <w:sz w:val="22"/>
              <w:szCs w:val="22"/>
            </w:rPr>
          </w:pPr>
          <w:hyperlink w:anchor="_Toc104202338" w:history="1">
            <w:r w:rsidR="004A445B" w:rsidRPr="00456A4A">
              <w:rPr>
                <w:rStyle w:val="Hipervnculo"/>
                <w:noProof/>
              </w:rPr>
              <w:t>5.3.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_Toc104202338 \h </w:instrText>
            </w:r>
            <w:r w:rsidR="004A445B">
              <w:rPr>
                <w:noProof/>
                <w:webHidden/>
              </w:rPr>
            </w:r>
            <w:r w:rsidR="004A445B">
              <w:rPr>
                <w:noProof/>
                <w:webHidden/>
              </w:rPr>
              <w:fldChar w:fldCharType="separate"/>
            </w:r>
            <w:r w:rsidR="00025A2E">
              <w:rPr>
                <w:noProof/>
                <w:webHidden/>
              </w:rPr>
              <w:t>96</w:t>
            </w:r>
            <w:r w:rsidR="004A445B">
              <w:rPr>
                <w:noProof/>
                <w:webHidden/>
              </w:rPr>
              <w:fldChar w:fldCharType="end"/>
            </w:r>
          </w:hyperlink>
        </w:p>
        <w:p w14:paraId="62ACA812" w14:textId="4E476478" w:rsidR="004A445B" w:rsidRDefault="008E0A1E">
          <w:pPr>
            <w:pStyle w:val="TDC2"/>
            <w:rPr>
              <w:rFonts w:asciiTheme="minorHAnsi" w:eastAsiaTheme="minorEastAsia" w:hAnsiTheme="minorHAnsi" w:cstheme="minorBidi"/>
              <w:noProof/>
              <w:sz w:val="22"/>
              <w:szCs w:val="22"/>
            </w:rPr>
          </w:pPr>
          <w:hyperlink w:anchor="_Toc104202339" w:history="1">
            <w:r w:rsidR="004A445B" w:rsidRPr="00456A4A">
              <w:rPr>
                <w:rStyle w:val="Hipervnculo"/>
                <w:noProof/>
              </w:rPr>
              <w:t>5.4.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_Toc104202339 \h </w:instrText>
            </w:r>
            <w:r w:rsidR="004A445B">
              <w:rPr>
                <w:noProof/>
                <w:webHidden/>
              </w:rPr>
            </w:r>
            <w:r w:rsidR="004A445B">
              <w:rPr>
                <w:noProof/>
                <w:webHidden/>
              </w:rPr>
              <w:fldChar w:fldCharType="separate"/>
            </w:r>
            <w:r w:rsidR="00025A2E">
              <w:rPr>
                <w:noProof/>
                <w:webHidden/>
              </w:rPr>
              <w:t>96</w:t>
            </w:r>
            <w:r w:rsidR="004A445B">
              <w:rPr>
                <w:noProof/>
                <w:webHidden/>
              </w:rPr>
              <w:fldChar w:fldCharType="end"/>
            </w:r>
          </w:hyperlink>
        </w:p>
        <w:p w14:paraId="14B8AED5" w14:textId="4B56EADD" w:rsidR="004A445B" w:rsidRDefault="008E0A1E">
          <w:pPr>
            <w:pStyle w:val="TDC2"/>
            <w:rPr>
              <w:rFonts w:asciiTheme="minorHAnsi" w:eastAsiaTheme="minorEastAsia" w:hAnsiTheme="minorHAnsi" w:cstheme="minorBidi"/>
              <w:noProof/>
              <w:sz w:val="22"/>
              <w:szCs w:val="22"/>
            </w:rPr>
          </w:pPr>
          <w:hyperlink w:anchor="_Toc104202340" w:history="1">
            <w:r w:rsidR="004A445B" w:rsidRPr="00456A4A">
              <w:rPr>
                <w:rStyle w:val="Hipervnculo"/>
                <w:noProof/>
              </w:rPr>
              <w:t>Marco Teórico</w:t>
            </w:r>
            <w:r w:rsidR="004A445B">
              <w:rPr>
                <w:noProof/>
                <w:webHidden/>
              </w:rPr>
              <w:tab/>
            </w:r>
            <w:r w:rsidR="004A445B">
              <w:rPr>
                <w:noProof/>
                <w:webHidden/>
              </w:rPr>
              <w:fldChar w:fldCharType="begin"/>
            </w:r>
            <w:r w:rsidR="004A445B">
              <w:rPr>
                <w:noProof/>
                <w:webHidden/>
              </w:rPr>
              <w:instrText xml:space="preserve"> PAGEREF _Toc104202340 \h </w:instrText>
            </w:r>
            <w:r w:rsidR="004A445B">
              <w:rPr>
                <w:noProof/>
                <w:webHidden/>
              </w:rPr>
            </w:r>
            <w:r w:rsidR="004A445B">
              <w:rPr>
                <w:noProof/>
                <w:webHidden/>
              </w:rPr>
              <w:fldChar w:fldCharType="separate"/>
            </w:r>
            <w:r w:rsidR="00025A2E">
              <w:rPr>
                <w:noProof/>
                <w:webHidden/>
              </w:rPr>
              <w:t>97</w:t>
            </w:r>
            <w:r w:rsidR="004A445B">
              <w:rPr>
                <w:noProof/>
                <w:webHidden/>
              </w:rPr>
              <w:fldChar w:fldCharType="end"/>
            </w:r>
          </w:hyperlink>
        </w:p>
        <w:p w14:paraId="0C17D143" w14:textId="1228511B" w:rsidR="004A445B" w:rsidRDefault="008E0A1E">
          <w:pPr>
            <w:pStyle w:val="TDC2"/>
            <w:rPr>
              <w:rFonts w:asciiTheme="minorHAnsi" w:eastAsiaTheme="minorEastAsia" w:hAnsiTheme="minorHAnsi" w:cstheme="minorBidi"/>
              <w:noProof/>
              <w:sz w:val="22"/>
              <w:szCs w:val="22"/>
            </w:rPr>
          </w:pPr>
          <w:hyperlink w:anchor="_Toc104202341" w:history="1">
            <w:r w:rsidR="004A445B" w:rsidRPr="00456A4A">
              <w:rPr>
                <w:rStyle w:val="Hipervnculo"/>
                <w:noProof/>
              </w:rPr>
              <w:t>Antecedentes</w:t>
            </w:r>
            <w:r w:rsidR="004A445B">
              <w:rPr>
                <w:noProof/>
                <w:webHidden/>
              </w:rPr>
              <w:tab/>
            </w:r>
            <w:r w:rsidR="004A445B">
              <w:rPr>
                <w:noProof/>
                <w:webHidden/>
              </w:rPr>
              <w:fldChar w:fldCharType="begin"/>
            </w:r>
            <w:r w:rsidR="004A445B">
              <w:rPr>
                <w:noProof/>
                <w:webHidden/>
              </w:rPr>
              <w:instrText xml:space="preserve"> PAGEREF _Toc104202341 \h </w:instrText>
            </w:r>
            <w:r w:rsidR="004A445B">
              <w:rPr>
                <w:noProof/>
                <w:webHidden/>
              </w:rPr>
            </w:r>
            <w:r w:rsidR="004A445B">
              <w:rPr>
                <w:noProof/>
                <w:webHidden/>
              </w:rPr>
              <w:fldChar w:fldCharType="separate"/>
            </w:r>
            <w:r w:rsidR="00025A2E">
              <w:rPr>
                <w:noProof/>
                <w:webHidden/>
              </w:rPr>
              <w:t>98</w:t>
            </w:r>
            <w:r w:rsidR="004A445B">
              <w:rPr>
                <w:noProof/>
                <w:webHidden/>
              </w:rPr>
              <w:fldChar w:fldCharType="end"/>
            </w:r>
          </w:hyperlink>
        </w:p>
        <w:p w14:paraId="08C3AD71" w14:textId="2CC34F9E" w:rsidR="004A445B" w:rsidRDefault="008E0A1E">
          <w:pPr>
            <w:pStyle w:val="TDC2"/>
            <w:rPr>
              <w:rFonts w:asciiTheme="minorHAnsi" w:eastAsiaTheme="minorEastAsia" w:hAnsiTheme="minorHAnsi" w:cstheme="minorBidi"/>
              <w:noProof/>
              <w:sz w:val="22"/>
              <w:szCs w:val="22"/>
            </w:rPr>
          </w:pPr>
          <w:hyperlink w:anchor="_Toc104202342" w:history="1">
            <w:r w:rsidR="004A445B" w:rsidRPr="00456A4A">
              <w:rPr>
                <w:rStyle w:val="Hipervnculo"/>
                <w:noProof/>
              </w:rPr>
              <w:t>5.5.</w:t>
            </w:r>
            <w:r w:rsidR="004A445B">
              <w:rPr>
                <w:rFonts w:asciiTheme="minorHAnsi" w:eastAsiaTheme="minorEastAsia" w:hAnsiTheme="minorHAnsi" w:cstheme="minorBidi"/>
                <w:noProof/>
                <w:sz w:val="22"/>
                <w:szCs w:val="22"/>
              </w:rPr>
              <w:tab/>
            </w:r>
            <w:r w:rsidR="004A445B" w:rsidRPr="00456A4A">
              <w:rPr>
                <w:rStyle w:val="Hipervnculo"/>
                <w:noProof/>
              </w:rPr>
              <w:t>Documentos de referencia.</w:t>
            </w:r>
            <w:r w:rsidR="004A445B">
              <w:rPr>
                <w:noProof/>
                <w:webHidden/>
              </w:rPr>
              <w:tab/>
            </w:r>
            <w:r w:rsidR="004A445B">
              <w:rPr>
                <w:noProof/>
                <w:webHidden/>
              </w:rPr>
              <w:fldChar w:fldCharType="begin"/>
            </w:r>
            <w:r w:rsidR="004A445B">
              <w:rPr>
                <w:noProof/>
                <w:webHidden/>
              </w:rPr>
              <w:instrText xml:space="preserve"> PAGEREF _Toc104202342 \h </w:instrText>
            </w:r>
            <w:r w:rsidR="004A445B">
              <w:rPr>
                <w:noProof/>
                <w:webHidden/>
              </w:rPr>
            </w:r>
            <w:r w:rsidR="004A445B">
              <w:rPr>
                <w:noProof/>
                <w:webHidden/>
              </w:rPr>
              <w:fldChar w:fldCharType="separate"/>
            </w:r>
            <w:r w:rsidR="00025A2E">
              <w:rPr>
                <w:noProof/>
                <w:webHidden/>
              </w:rPr>
              <w:t>98</w:t>
            </w:r>
            <w:r w:rsidR="004A445B">
              <w:rPr>
                <w:noProof/>
                <w:webHidden/>
              </w:rPr>
              <w:fldChar w:fldCharType="end"/>
            </w:r>
          </w:hyperlink>
        </w:p>
        <w:p w14:paraId="55E18112" w14:textId="4E13E4D1" w:rsidR="004A445B" w:rsidRDefault="008E0A1E">
          <w:pPr>
            <w:pStyle w:val="TDC2"/>
            <w:rPr>
              <w:rFonts w:asciiTheme="minorHAnsi" w:eastAsiaTheme="minorEastAsia" w:hAnsiTheme="minorHAnsi" w:cstheme="minorBidi"/>
              <w:noProof/>
              <w:sz w:val="22"/>
              <w:szCs w:val="22"/>
            </w:rPr>
          </w:pPr>
          <w:hyperlink w:anchor="_Toc104202343" w:history="1">
            <w:r w:rsidR="004A445B" w:rsidRPr="00456A4A">
              <w:rPr>
                <w:rStyle w:val="Hipervnculo"/>
                <w:noProof/>
              </w:rPr>
              <w:t>5.6.</w:t>
            </w:r>
            <w:r w:rsidR="004A445B">
              <w:rPr>
                <w:rFonts w:asciiTheme="minorHAnsi" w:eastAsiaTheme="minorEastAsia" w:hAnsiTheme="minorHAnsi" w:cstheme="minorBidi"/>
                <w:noProof/>
                <w:sz w:val="22"/>
                <w:szCs w:val="22"/>
              </w:rPr>
              <w:tab/>
            </w:r>
            <w:r w:rsidR="004A445B" w:rsidRPr="00456A4A">
              <w:rPr>
                <w:rStyle w:val="Hipervnculo"/>
                <w:noProof/>
              </w:rPr>
              <w:t>Desarrollo prácticas seguras</w:t>
            </w:r>
            <w:r w:rsidR="004A445B">
              <w:rPr>
                <w:noProof/>
                <w:webHidden/>
              </w:rPr>
              <w:tab/>
            </w:r>
            <w:r w:rsidR="004A445B">
              <w:rPr>
                <w:noProof/>
                <w:webHidden/>
              </w:rPr>
              <w:fldChar w:fldCharType="begin"/>
            </w:r>
            <w:r w:rsidR="004A445B">
              <w:rPr>
                <w:noProof/>
                <w:webHidden/>
              </w:rPr>
              <w:instrText xml:space="preserve"> PAGEREF _Toc104202343 \h </w:instrText>
            </w:r>
            <w:r w:rsidR="004A445B">
              <w:rPr>
                <w:noProof/>
                <w:webHidden/>
              </w:rPr>
            </w:r>
            <w:r w:rsidR="004A445B">
              <w:rPr>
                <w:noProof/>
                <w:webHidden/>
              </w:rPr>
              <w:fldChar w:fldCharType="separate"/>
            </w:r>
            <w:r w:rsidR="00025A2E">
              <w:rPr>
                <w:noProof/>
                <w:webHidden/>
              </w:rPr>
              <w:t>98</w:t>
            </w:r>
            <w:r w:rsidR="004A445B">
              <w:rPr>
                <w:noProof/>
                <w:webHidden/>
              </w:rPr>
              <w:fldChar w:fldCharType="end"/>
            </w:r>
          </w:hyperlink>
        </w:p>
        <w:p w14:paraId="47217225" w14:textId="4FA2FE19" w:rsidR="004A445B" w:rsidRDefault="008E0A1E">
          <w:pPr>
            <w:pStyle w:val="TDC3"/>
            <w:rPr>
              <w:rFonts w:asciiTheme="minorHAnsi" w:eastAsiaTheme="minorEastAsia" w:hAnsiTheme="minorHAnsi" w:cstheme="minorBidi"/>
              <w:noProof/>
              <w:sz w:val="22"/>
              <w:szCs w:val="22"/>
            </w:rPr>
          </w:pPr>
          <w:hyperlink w:anchor="_Toc104202344" w:history="1">
            <w:r w:rsidR="004A445B" w:rsidRPr="00456A4A">
              <w:rPr>
                <w:rStyle w:val="Hipervnculo"/>
                <w:noProof/>
              </w:rPr>
              <w:t>5.6.1.</w:t>
            </w:r>
            <w:r w:rsidR="004A445B">
              <w:rPr>
                <w:rFonts w:asciiTheme="minorHAnsi" w:eastAsiaTheme="minorEastAsia" w:hAnsiTheme="minorHAnsi" w:cstheme="minorBidi"/>
                <w:noProof/>
                <w:sz w:val="22"/>
                <w:szCs w:val="22"/>
              </w:rPr>
              <w:tab/>
            </w:r>
            <w:r w:rsidR="004A445B" w:rsidRPr="00456A4A">
              <w:rPr>
                <w:rStyle w:val="Hipervnculo"/>
                <w:noProof/>
              </w:rPr>
              <w:t>Procesos institucionales seguros</w:t>
            </w:r>
            <w:r w:rsidR="004A445B">
              <w:rPr>
                <w:noProof/>
                <w:webHidden/>
              </w:rPr>
              <w:tab/>
            </w:r>
            <w:r w:rsidR="004A445B">
              <w:rPr>
                <w:noProof/>
                <w:webHidden/>
              </w:rPr>
              <w:fldChar w:fldCharType="begin"/>
            </w:r>
            <w:r w:rsidR="004A445B">
              <w:rPr>
                <w:noProof/>
                <w:webHidden/>
              </w:rPr>
              <w:instrText xml:space="preserve"> PAGEREF _Toc104202344 \h </w:instrText>
            </w:r>
            <w:r w:rsidR="004A445B">
              <w:rPr>
                <w:noProof/>
                <w:webHidden/>
              </w:rPr>
            </w:r>
            <w:r w:rsidR="004A445B">
              <w:rPr>
                <w:noProof/>
                <w:webHidden/>
              </w:rPr>
              <w:fldChar w:fldCharType="separate"/>
            </w:r>
            <w:r w:rsidR="00025A2E">
              <w:rPr>
                <w:noProof/>
                <w:webHidden/>
              </w:rPr>
              <w:t>98</w:t>
            </w:r>
            <w:r w:rsidR="004A445B">
              <w:rPr>
                <w:noProof/>
                <w:webHidden/>
              </w:rPr>
              <w:fldChar w:fldCharType="end"/>
            </w:r>
          </w:hyperlink>
        </w:p>
        <w:p w14:paraId="6924D0C7" w14:textId="7E645848" w:rsidR="004A445B" w:rsidRDefault="008E0A1E">
          <w:pPr>
            <w:pStyle w:val="TDC3"/>
            <w:rPr>
              <w:rFonts w:asciiTheme="minorHAnsi" w:eastAsiaTheme="minorEastAsia" w:hAnsiTheme="minorHAnsi" w:cstheme="minorBidi"/>
              <w:noProof/>
              <w:sz w:val="22"/>
              <w:szCs w:val="22"/>
            </w:rPr>
          </w:pPr>
          <w:hyperlink w:anchor="_Toc104202345" w:history="1">
            <w:r w:rsidR="004A445B" w:rsidRPr="00456A4A">
              <w:rPr>
                <w:rStyle w:val="Hipervnculo"/>
                <w:noProof/>
              </w:rPr>
              <w:t>5.6.2.</w:t>
            </w:r>
            <w:r w:rsidR="004A445B">
              <w:rPr>
                <w:rFonts w:asciiTheme="minorHAnsi" w:eastAsiaTheme="minorEastAsia" w:hAnsiTheme="minorHAnsi" w:cstheme="minorBidi"/>
                <w:noProof/>
                <w:sz w:val="22"/>
                <w:szCs w:val="22"/>
              </w:rPr>
              <w:tab/>
            </w:r>
            <w:r w:rsidR="004A445B" w:rsidRPr="00456A4A">
              <w:rPr>
                <w:rStyle w:val="Hipervnculo"/>
                <w:noProof/>
              </w:rPr>
              <w:t>Política institucional de seguridad del paciente</w:t>
            </w:r>
            <w:r w:rsidR="004A445B">
              <w:rPr>
                <w:noProof/>
                <w:webHidden/>
              </w:rPr>
              <w:tab/>
            </w:r>
            <w:r w:rsidR="004A445B">
              <w:rPr>
                <w:noProof/>
                <w:webHidden/>
              </w:rPr>
              <w:fldChar w:fldCharType="begin"/>
            </w:r>
            <w:r w:rsidR="004A445B">
              <w:rPr>
                <w:noProof/>
                <w:webHidden/>
              </w:rPr>
              <w:instrText xml:space="preserve"> PAGEREF _Toc104202345 \h </w:instrText>
            </w:r>
            <w:r w:rsidR="004A445B">
              <w:rPr>
                <w:noProof/>
                <w:webHidden/>
              </w:rPr>
            </w:r>
            <w:r w:rsidR="004A445B">
              <w:rPr>
                <w:noProof/>
                <w:webHidden/>
              </w:rPr>
              <w:fldChar w:fldCharType="separate"/>
            </w:r>
            <w:r w:rsidR="00025A2E">
              <w:rPr>
                <w:noProof/>
                <w:webHidden/>
              </w:rPr>
              <w:t>99</w:t>
            </w:r>
            <w:r w:rsidR="004A445B">
              <w:rPr>
                <w:noProof/>
                <w:webHidden/>
              </w:rPr>
              <w:fldChar w:fldCharType="end"/>
            </w:r>
          </w:hyperlink>
        </w:p>
        <w:p w14:paraId="446A4C3E" w14:textId="0E77B67B" w:rsidR="004A445B" w:rsidRDefault="008E0A1E">
          <w:pPr>
            <w:pStyle w:val="TDC3"/>
            <w:rPr>
              <w:rFonts w:asciiTheme="minorHAnsi" w:eastAsiaTheme="minorEastAsia" w:hAnsiTheme="minorHAnsi" w:cstheme="minorBidi"/>
              <w:noProof/>
              <w:sz w:val="22"/>
              <w:szCs w:val="22"/>
            </w:rPr>
          </w:pPr>
          <w:hyperlink w:anchor="_Toc104202346" w:history="1">
            <w:r w:rsidR="004A445B" w:rsidRPr="00456A4A">
              <w:rPr>
                <w:rStyle w:val="Hipervnculo"/>
                <w:noProof/>
              </w:rPr>
              <w:t>5.6.3.</w:t>
            </w:r>
            <w:r w:rsidR="004A445B">
              <w:rPr>
                <w:rFonts w:asciiTheme="minorHAnsi" w:eastAsiaTheme="minorEastAsia" w:hAnsiTheme="minorHAnsi" w:cstheme="minorBidi"/>
                <w:noProof/>
                <w:sz w:val="22"/>
                <w:szCs w:val="22"/>
              </w:rPr>
              <w:tab/>
            </w:r>
            <w:r w:rsidR="004A445B" w:rsidRPr="00456A4A">
              <w:rPr>
                <w:rStyle w:val="Hipervnculo"/>
                <w:noProof/>
              </w:rPr>
              <w:t>Promoción de la cultura de seguridad</w:t>
            </w:r>
            <w:r w:rsidR="004A445B">
              <w:rPr>
                <w:noProof/>
                <w:webHidden/>
              </w:rPr>
              <w:tab/>
            </w:r>
            <w:r w:rsidR="004A445B">
              <w:rPr>
                <w:noProof/>
                <w:webHidden/>
              </w:rPr>
              <w:fldChar w:fldCharType="begin"/>
            </w:r>
            <w:r w:rsidR="004A445B">
              <w:rPr>
                <w:noProof/>
                <w:webHidden/>
              </w:rPr>
              <w:instrText xml:space="preserve"> PAGEREF _Toc104202346 \h </w:instrText>
            </w:r>
            <w:r w:rsidR="004A445B">
              <w:rPr>
                <w:noProof/>
                <w:webHidden/>
              </w:rPr>
            </w:r>
            <w:r w:rsidR="004A445B">
              <w:rPr>
                <w:noProof/>
                <w:webHidden/>
              </w:rPr>
              <w:fldChar w:fldCharType="separate"/>
            </w:r>
            <w:r w:rsidR="00025A2E">
              <w:rPr>
                <w:noProof/>
                <w:webHidden/>
              </w:rPr>
              <w:t>101</w:t>
            </w:r>
            <w:r w:rsidR="004A445B">
              <w:rPr>
                <w:noProof/>
                <w:webHidden/>
              </w:rPr>
              <w:fldChar w:fldCharType="end"/>
            </w:r>
          </w:hyperlink>
        </w:p>
        <w:p w14:paraId="3CFBBA38" w14:textId="3F37C252" w:rsidR="004A445B" w:rsidRDefault="008E0A1E">
          <w:pPr>
            <w:pStyle w:val="TDC3"/>
            <w:rPr>
              <w:rFonts w:asciiTheme="minorHAnsi" w:eastAsiaTheme="minorEastAsia" w:hAnsiTheme="minorHAnsi" w:cstheme="minorBidi"/>
              <w:noProof/>
              <w:sz w:val="22"/>
              <w:szCs w:val="22"/>
            </w:rPr>
          </w:pPr>
          <w:hyperlink w:anchor="_Toc104202347" w:history="1">
            <w:r w:rsidR="004A445B" w:rsidRPr="00456A4A">
              <w:rPr>
                <w:rStyle w:val="Hipervnculo"/>
                <w:noProof/>
              </w:rPr>
              <w:t>5.6.4.</w:t>
            </w:r>
            <w:r w:rsidR="004A445B">
              <w:rPr>
                <w:rFonts w:asciiTheme="minorHAnsi" w:eastAsiaTheme="minorEastAsia" w:hAnsiTheme="minorHAnsi" w:cstheme="minorBidi"/>
                <w:noProof/>
                <w:sz w:val="22"/>
                <w:szCs w:val="22"/>
              </w:rPr>
              <w:tab/>
            </w:r>
            <w:r w:rsidR="004A445B" w:rsidRPr="00456A4A">
              <w:rPr>
                <w:rStyle w:val="Hipervnculo"/>
                <w:noProof/>
              </w:rPr>
              <w:t>Investigación y análisis de incidentes (errores o eventos adversos)</w:t>
            </w:r>
            <w:r w:rsidR="004A445B">
              <w:rPr>
                <w:noProof/>
                <w:webHidden/>
              </w:rPr>
              <w:tab/>
            </w:r>
            <w:r w:rsidR="004A445B">
              <w:rPr>
                <w:noProof/>
                <w:webHidden/>
              </w:rPr>
              <w:fldChar w:fldCharType="begin"/>
            </w:r>
            <w:r w:rsidR="004A445B">
              <w:rPr>
                <w:noProof/>
                <w:webHidden/>
              </w:rPr>
              <w:instrText xml:space="preserve"> PAGEREF _Toc104202347 \h </w:instrText>
            </w:r>
            <w:r w:rsidR="004A445B">
              <w:rPr>
                <w:noProof/>
                <w:webHidden/>
              </w:rPr>
            </w:r>
            <w:r w:rsidR="004A445B">
              <w:rPr>
                <w:noProof/>
                <w:webHidden/>
              </w:rPr>
              <w:fldChar w:fldCharType="separate"/>
            </w:r>
            <w:r w:rsidR="00025A2E">
              <w:rPr>
                <w:noProof/>
                <w:webHidden/>
              </w:rPr>
              <w:t>103</w:t>
            </w:r>
            <w:r w:rsidR="004A445B">
              <w:rPr>
                <w:noProof/>
                <w:webHidden/>
              </w:rPr>
              <w:fldChar w:fldCharType="end"/>
            </w:r>
          </w:hyperlink>
        </w:p>
        <w:p w14:paraId="2023CC10" w14:textId="6C39197D" w:rsidR="004A445B" w:rsidRDefault="008E0A1E">
          <w:pPr>
            <w:pStyle w:val="TDC3"/>
            <w:rPr>
              <w:rFonts w:asciiTheme="minorHAnsi" w:eastAsiaTheme="minorEastAsia" w:hAnsiTheme="minorHAnsi" w:cstheme="minorBidi"/>
              <w:noProof/>
              <w:sz w:val="22"/>
              <w:szCs w:val="22"/>
            </w:rPr>
          </w:pPr>
          <w:hyperlink w:anchor="_Toc104202348" w:history="1">
            <w:r w:rsidR="004A445B" w:rsidRPr="00456A4A">
              <w:rPr>
                <w:rStyle w:val="Hipervnculo"/>
                <w:noProof/>
              </w:rPr>
              <w:t>5.6.5.</w:t>
            </w:r>
            <w:r w:rsidR="004A445B">
              <w:rPr>
                <w:rFonts w:asciiTheme="minorHAnsi" w:eastAsiaTheme="minorEastAsia" w:hAnsiTheme="minorHAnsi" w:cstheme="minorBidi"/>
                <w:noProof/>
                <w:sz w:val="22"/>
                <w:szCs w:val="22"/>
              </w:rPr>
              <w:tab/>
            </w:r>
            <w:r w:rsidR="004A445B" w:rsidRPr="00456A4A">
              <w:rPr>
                <w:rStyle w:val="Hipervnculo"/>
                <w:noProof/>
              </w:rPr>
              <w:t>Estandarización de procedimientos de atención</w:t>
            </w:r>
            <w:r w:rsidR="004A445B">
              <w:rPr>
                <w:noProof/>
                <w:webHidden/>
              </w:rPr>
              <w:tab/>
            </w:r>
            <w:r w:rsidR="004A445B">
              <w:rPr>
                <w:noProof/>
                <w:webHidden/>
              </w:rPr>
              <w:fldChar w:fldCharType="begin"/>
            </w:r>
            <w:r w:rsidR="004A445B">
              <w:rPr>
                <w:noProof/>
                <w:webHidden/>
              </w:rPr>
              <w:instrText xml:space="preserve"> PAGEREF _Toc104202348 \h </w:instrText>
            </w:r>
            <w:r w:rsidR="004A445B">
              <w:rPr>
                <w:noProof/>
                <w:webHidden/>
              </w:rPr>
            </w:r>
            <w:r w:rsidR="004A445B">
              <w:rPr>
                <w:noProof/>
                <w:webHidden/>
              </w:rPr>
              <w:fldChar w:fldCharType="separate"/>
            </w:r>
            <w:r w:rsidR="00025A2E">
              <w:rPr>
                <w:noProof/>
                <w:webHidden/>
              </w:rPr>
              <w:t>107</w:t>
            </w:r>
            <w:r w:rsidR="004A445B">
              <w:rPr>
                <w:noProof/>
                <w:webHidden/>
              </w:rPr>
              <w:fldChar w:fldCharType="end"/>
            </w:r>
          </w:hyperlink>
        </w:p>
        <w:p w14:paraId="185853DD" w14:textId="437AD8F8" w:rsidR="004A445B" w:rsidRDefault="008E0A1E">
          <w:pPr>
            <w:pStyle w:val="TDC3"/>
            <w:rPr>
              <w:rFonts w:asciiTheme="minorHAnsi" w:eastAsiaTheme="minorEastAsia" w:hAnsiTheme="minorHAnsi" w:cstheme="minorBidi"/>
              <w:noProof/>
              <w:sz w:val="22"/>
              <w:szCs w:val="22"/>
            </w:rPr>
          </w:pPr>
          <w:hyperlink w:anchor="_Toc104202349" w:history="1">
            <w:r w:rsidR="004A445B" w:rsidRPr="00456A4A">
              <w:rPr>
                <w:rStyle w:val="Hipervnculo"/>
                <w:noProof/>
              </w:rPr>
              <w:t>5.6.6.</w:t>
            </w:r>
            <w:r w:rsidR="004A445B">
              <w:rPr>
                <w:rFonts w:asciiTheme="minorHAnsi" w:eastAsiaTheme="minorEastAsia" w:hAnsiTheme="minorHAnsi" w:cstheme="minorBidi"/>
                <w:noProof/>
                <w:sz w:val="22"/>
                <w:szCs w:val="22"/>
              </w:rPr>
              <w:tab/>
            </w:r>
            <w:r w:rsidR="004A445B" w:rsidRPr="00456A4A">
              <w:rPr>
                <w:rStyle w:val="Hipervnculo"/>
                <w:noProof/>
              </w:rPr>
              <w:t>Procesos asistenciales seguros</w:t>
            </w:r>
            <w:r w:rsidR="004A445B">
              <w:rPr>
                <w:noProof/>
                <w:webHidden/>
              </w:rPr>
              <w:tab/>
            </w:r>
            <w:r w:rsidR="004A445B">
              <w:rPr>
                <w:noProof/>
                <w:webHidden/>
              </w:rPr>
              <w:fldChar w:fldCharType="begin"/>
            </w:r>
            <w:r w:rsidR="004A445B">
              <w:rPr>
                <w:noProof/>
                <w:webHidden/>
              </w:rPr>
              <w:instrText xml:space="preserve"> PAGEREF _Toc104202349 \h </w:instrText>
            </w:r>
            <w:r w:rsidR="004A445B">
              <w:rPr>
                <w:noProof/>
                <w:webHidden/>
              </w:rPr>
            </w:r>
            <w:r w:rsidR="004A445B">
              <w:rPr>
                <w:noProof/>
                <w:webHidden/>
              </w:rPr>
              <w:fldChar w:fldCharType="separate"/>
            </w:r>
            <w:r w:rsidR="00025A2E">
              <w:rPr>
                <w:noProof/>
                <w:webHidden/>
              </w:rPr>
              <w:t>108</w:t>
            </w:r>
            <w:r w:rsidR="004A445B">
              <w:rPr>
                <w:noProof/>
                <w:webHidden/>
              </w:rPr>
              <w:fldChar w:fldCharType="end"/>
            </w:r>
          </w:hyperlink>
        </w:p>
        <w:p w14:paraId="0F95F4CB" w14:textId="72292954" w:rsidR="004A445B" w:rsidRDefault="008E0A1E">
          <w:pPr>
            <w:pStyle w:val="TDC4"/>
            <w:rPr>
              <w:rFonts w:asciiTheme="minorHAnsi" w:eastAsiaTheme="minorEastAsia" w:hAnsiTheme="minorHAnsi" w:cstheme="minorBidi"/>
              <w:noProof/>
              <w:sz w:val="22"/>
              <w:szCs w:val="22"/>
            </w:rPr>
          </w:pPr>
          <w:hyperlink w:anchor="_Toc104202350" w:history="1">
            <w:r w:rsidR="004A445B" w:rsidRPr="00456A4A">
              <w:rPr>
                <w:rStyle w:val="Hipervnculo"/>
                <w:noProof/>
              </w:rPr>
              <w:t>5.6.6.1.</w:t>
            </w:r>
            <w:r w:rsidR="004A445B">
              <w:rPr>
                <w:rFonts w:asciiTheme="minorHAnsi" w:eastAsiaTheme="minorEastAsia" w:hAnsiTheme="minorHAnsi" w:cstheme="minorBidi"/>
                <w:noProof/>
                <w:sz w:val="22"/>
                <w:szCs w:val="22"/>
              </w:rPr>
              <w:tab/>
            </w:r>
            <w:r w:rsidR="004A445B" w:rsidRPr="00456A4A">
              <w:rPr>
                <w:rStyle w:val="Hipervnculo"/>
                <w:noProof/>
              </w:rPr>
              <w:t>Detectar, prevenir y recurrir el riesgo de infecciones asociadas con la atención en salud</w:t>
            </w:r>
            <w:r w:rsidR="004A445B">
              <w:rPr>
                <w:noProof/>
                <w:webHidden/>
              </w:rPr>
              <w:tab/>
            </w:r>
            <w:r w:rsidR="004A445B">
              <w:rPr>
                <w:noProof/>
                <w:webHidden/>
              </w:rPr>
              <w:fldChar w:fldCharType="begin"/>
            </w:r>
            <w:r w:rsidR="004A445B">
              <w:rPr>
                <w:noProof/>
                <w:webHidden/>
              </w:rPr>
              <w:instrText xml:space="preserve"> PAGEREF _Toc104202350 \h </w:instrText>
            </w:r>
            <w:r w:rsidR="004A445B">
              <w:rPr>
                <w:noProof/>
                <w:webHidden/>
              </w:rPr>
            </w:r>
            <w:r w:rsidR="004A445B">
              <w:rPr>
                <w:noProof/>
                <w:webHidden/>
              </w:rPr>
              <w:fldChar w:fldCharType="separate"/>
            </w:r>
            <w:r w:rsidR="00025A2E">
              <w:rPr>
                <w:noProof/>
                <w:webHidden/>
              </w:rPr>
              <w:t>108</w:t>
            </w:r>
            <w:r w:rsidR="004A445B">
              <w:rPr>
                <w:noProof/>
                <w:webHidden/>
              </w:rPr>
              <w:fldChar w:fldCharType="end"/>
            </w:r>
          </w:hyperlink>
        </w:p>
        <w:p w14:paraId="06DCC95F" w14:textId="1AC9415C" w:rsidR="004A445B" w:rsidRDefault="008E0A1E">
          <w:pPr>
            <w:pStyle w:val="TDC4"/>
            <w:rPr>
              <w:rFonts w:asciiTheme="minorHAnsi" w:eastAsiaTheme="minorEastAsia" w:hAnsiTheme="minorHAnsi" w:cstheme="minorBidi"/>
              <w:noProof/>
              <w:sz w:val="22"/>
              <w:szCs w:val="22"/>
            </w:rPr>
          </w:pPr>
          <w:hyperlink w:anchor="_Toc104202351" w:history="1">
            <w:r w:rsidR="004A445B" w:rsidRPr="00456A4A">
              <w:rPr>
                <w:rStyle w:val="Hipervnculo"/>
                <w:noProof/>
              </w:rPr>
              <w:t>5.6.6.2.</w:t>
            </w:r>
            <w:r w:rsidR="004A445B">
              <w:rPr>
                <w:rFonts w:asciiTheme="minorHAnsi" w:eastAsiaTheme="minorEastAsia" w:hAnsiTheme="minorHAnsi" w:cstheme="minorBidi"/>
                <w:noProof/>
                <w:sz w:val="22"/>
                <w:szCs w:val="22"/>
              </w:rPr>
              <w:tab/>
            </w:r>
            <w:r w:rsidR="004A445B" w:rsidRPr="00456A4A">
              <w:rPr>
                <w:rStyle w:val="Hipervnculo"/>
                <w:noProof/>
              </w:rPr>
              <w:t>Mejorar la seguridad en la utilización de medicamentos</w:t>
            </w:r>
            <w:r w:rsidR="004A445B">
              <w:rPr>
                <w:noProof/>
                <w:webHidden/>
              </w:rPr>
              <w:tab/>
            </w:r>
            <w:r w:rsidR="004A445B">
              <w:rPr>
                <w:noProof/>
                <w:webHidden/>
              </w:rPr>
              <w:fldChar w:fldCharType="begin"/>
            </w:r>
            <w:r w:rsidR="004A445B">
              <w:rPr>
                <w:noProof/>
                <w:webHidden/>
              </w:rPr>
              <w:instrText xml:space="preserve"> PAGEREF _Toc104202351 \h </w:instrText>
            </w:r>
            <w:r w:rsidR="004A445B">
              <w:rPr>
                <w:noProof/>
                <w:webHidden/>
              </w:rPr>
            </w:r>
            <w:r w:rsidR="004A445B">
              <w:rPr>
                <w:noProof/>
                <w:webHidden/>
              </w:rPr>
              <w:fldChar w:fldCharType="separate"/>
            </w:r>
            <w:r w:rsidR="00025A2E">
              <w:rPr>
                <w:noProof/>
                <w:webHidden/>
              </w:rPr>
              <w:t>109</w:t>
            </w:r>
            <w:r w:rsidR="004A445B">
              <w:rPr>
                <w:noProof/>
                <w:webHidden/>
              </w:rPr>
              <w:fldChar w:fldCharType="end"/>
            </w:r>
          </w:hyperlink>
        </w:p>
        <w:p w14:paraId="5F25E8C6" w14:textId="57B8F881" w:rsidR="004A445B" w:rsidRDefault="008E0A1E">
          <w:pPr>
            <w:pStyle w:val="TDC4"/>
            <w:rPr>
              <w:rFonts w:asciiTheme="minorHAnsi" w:eastAsiaTheme="minorEastAsia" w:hAnsiTheme="minorHAnsi" w:cstheme="minorBidi"/>
              <w:noProof/>
              <w:sz w:val="22"/>
              <w:szCs w:val="22"/>
            </w:rPr>
          </w:pPr>
          <w:hyperlink w:anchor="_Toc104202352" w:history="1">
            <w:r w:rsidR="004A445B" w:rsidRPr="00456A4A">
              <w:rPr>
                <w:rStyle w:val="Hipervnculo"/>
                <w:noProof/>
              </w:rPr>
              <w:t>5.6.6.3.</w:t>
            </w:r>
            <w:r w:rsidR="004A445B">
              <w:rPr>
                <w:rFonts w:asciiTheme="minorHAnsi" w:eastAsiaTheme="minorEastAsia" w:hAnsiTheme="minorHAnsi" w:cstheme="minorBidi"/>
                <w:noProof/>
                <w:sz w:val="22"/>
                <w:szCs w:val="22"/>
              </w:rPr>
              <w:tab/>
            </w:r>
            <w:r w:rsidR="004A445B" w:rsidRPr="00456A4A">
              <w:rPr>
                <w:rStyle w:val="Hipervnculo"/>
                <w:noProof/>
              </w:rPr>
              <w:t>Procesos para la prevención y reducción de la frecuencia de caídas</w:t>
            </w:r>
            <w:r w:rsidR="004A445B">
              <w:rPr>
                <w:noProof/>
                <w:webHidden/>
              </w:rPr>
              <w:tab/>
            </w:r>
            <w:r w:rsidR="004A445B">
              <w:rPr>
                <w:noProof/>
                <w:webHidden/>
              </w:rPr>
              <w:fldChar w:fldCharType="begin"/>
            </w:r>
            <w:r w:rsidR="004A445B">
              <w:rPr>
                <w:noProof/>
                <w:webHidden/>
              </w:rPr>
              <w:instrText xml:space="preserve"> PAGEREF _Toc104202352 \h </w:instrText>
            </w:r>
            <w:r w:rsidR="004A445B">
              <w:rPr>
                <w:noProof/>
                <w:webHidden/>
              </w:rPr>
            </w:r>
            <w:r w:rsidR="004A445B">
              <w:rPr>
                <w:noProof/>
                <w:webHidden/>
              </w:rPr>
              <w:fldChar w:fldCharType="separate"/>
            </w:r>
            <w:r w:rsidR="00025A2E">
              <w:rPr>
                <w:noProof/>
                <w:webHidden/>
              </w:rPr>
              <w:t>109</w:t>
            </w:r>
            <w:r w:rsidR="004A445B">
              <w:rPr>
                <w:noProof/>
                <w:webHidden/>
              </w:rPr>
              <w:fldChar w:fldCharType="end"/>
            </w:r>
          </w:hyperlink>
        </w:p>
        <w:p w14:paraId="4C5FD4A9" w14:textId="4E6D5F9F" w:rsidR="004A445B" w:rsidRDefault="008E0A1E">
          <w:pPr>
            <w:pStyle w:val="TDC4"/>
            <w:rPr>
              <w:rFonts w:asciiTheme="minorHAnsi" w:eastAsiaTheme="minorEastAsia" w:hAnsiTheme="minorHAnsi" w:cstheme="minorBidi"/>
              <w:noProof/>
              <w:sz w:val="22"/>
              <w:szCs w:val="22"/>
            </w:rPr>
          </w:pPr>
          <w:hyperlink w:anchor="_Toc104202353" w:history="1">
            <w:r w:rsidR="004A445B" w:rsidRPr="00456A4A">
              <w:rPr>
                <w:rStyle w:val="Hipervnculo"/>
                <w:noProof/>
              </w:rPr>
              <w:t>5.6.6.4.</w:t>
            </w:r>
            <w:r w:rsidR="004A445B">
              <w:rPr>
                <w:rFonts w:asciiTheme="minorHAnsi" w:eastAsiaTheme="minorEastAsia" w:hAnsiTheme="minorHAnsi" w:cstheme="minorBidi"/>
                <w:noProof/>
                <w:sz w:val="22"/>
                <w:szCs w:val="22"/>
              </w:rPr>
              <w:tab/>
            </w:r>
            <w:r w:rsidR="004A445B" w:rsidRPr="00456A4A">
              <w:rPr>
                <w:rStyle w:val="Hipervnculo"/>
                <w:noProof/>
              </w:rPr>
              <w:t>Prevenir las complicaciones anestésicas</w:t>
            </w:r>
            <w:r w:rsidR="004A445B">
              <w:rPr>
                <w:noProof/>
                <w:webHidden/>
              </w:rPr>
              <w:tab/>
            </w:r>
            <w:r w:rsidR="004A445B">
              <w:rPr>
                <w:noProof/>
                <w:webHidden/>
              </w:rPr>
              <w:fldChar w:fldCharType="begin"/>
            </w:r>
            <w:r w:rsidR="004A445B">
              <w:rPr>
                <w:noProof/>
                <w:webHidden/>
              </w:rPr>
              <w:instrText xml:space="preserve"> PAGEREF _Toc104202353 \h </w:instrText>
            </w:r>
            <w:r w:rsidR="004A445B">
              <w:rPr>
                <w:noProof/>
                <w:webHidden/>
              </w:rPr>
            </w:r>
            <w:r w:rsidR="004A445B">
              <w:rPr>
                <w:noProof/>
                <w:webHidden/>
              </w:rPr>
              <w:fldChar w:fldCharType="separate"/>
            </w:r>
            <w:r w:rsidR="00025A2E">
              <w:rPr>
                <w:noProof/>
                <w:webHidden/>
              </w:rPr>
              <w:t>109</w:t>
            </w:r>
            <w:r w:rsidR="004A445B">
              <w:rPr>
                <w:noProof/>
                <w:webHidden/>
              </w:rPr>
              <w:fldChar w:fldCharType="end"/>
            </w:r>
          </w:hyperlink>
        </w:p>
        <w:p w14:paraId="136E4458" w14:textId="6BAB3F14" w:rsidR="004A445B" w:rsidRDefault="008E0A1E">
          <w:pPr>
            <w:pStyle w:val="TDC4"/>
            <w:rPr>
              <w:rFonts w:asciiTheme="minorHAnsi" w:eastAsiaTheme="minorEastAsia" w:hAnsiTheme="minorHAnsi" w:cstheme="minorBidi"/>
              <w:noProof/>
              <w:sz w:val="22"/>
              <w:szCs w:val="22"/>
            </w:rPr>
          </w:pPr>
          <w:hyperlink w:anchor="_Toc104202354" w:history="1">
            <w:r w:rsidR="004A445B" w:rsidRPr="00456A4A">
              <w:rPr>
                <w:rStyle w:val="Hipervnculo"/>
                <w:noProof/>
              </w:rPr>
              <w:t>5.6.6.5.</w:t>
            </w:r>
            <w:r w:rsidR="004A445B">
              <w:rPr>
                <w:rFonts w:asciiTheme="minorHAnsi" w:eastAsiaTheme="minorEastAsia" w:hAnsiTheme="minorHAnsi" w:cstheme="minorBidi"/>
                <w:noProof/>
                <w:sz w:val="22"/>
                <w:szCs w:val="22"/>
              </w:rPr>
              <w:tab/>
            </w:r>
            <w:r w:rsidR="004A445B" w:rsidRPr="00456A4A">
              <w:rPr>
                <w:rStyle w:val="Hipervnculo"/>
                <w:noProof/>
              </w:rPr>
              <w:t>Asegurar la correcta identificación del paciente en los procesos asistenciales</w:t>
            </w:r>
            <w:r w:rsidR="004A445B">
              <w:rPr>
                <w:noProof/>
                <w:webHidden/>
              </w:rPr>
              <w:tab/>
            </w:r>
            <w:r w:rsidR="004A445B">
              <w:rPr>
                <w:noProof/>
                <w:webHidden/>
              </w:rPr>
              <w:fldChar w:fldCharType="begin"/>
            </w:r>
            <w:r w:rsidR="004A445B">
              <w:rPr>
                <w:noProof/>
                <w:webHidden/>
              </w:rPr>
              <w:instrText xml:space="preserve"> PAGEREF _Toc104202354 \h </w:instrText>
            </w:r>
            <w:r w:rsidR="004A445B">
              <w:rPr>
                <w:noProof/>
                <w:webHidden/>
              </w:rPr>
            </w:r>
            <w:r w:rsidR="004A445B">
              <w:rPr>
                <w:noProof/>
                <w:webHidden/>
              </w:rPr>
              <w:fldChar w:fldCharType="separate"/>
            </w:r>
            <w:r w:rsidR="00025A2E">
              <w:rPr>
                <w:noProof/>
                <w:webHidden/>
              </w:rPr>
              <w:t>109</w:t>
            </w:r>
            <w:r w:rsidR="004A445B">
              <w:rPr>
                <w:noProof/>
                <w:webHidden/>
              </w:rPr>
              <w:fldChar w:fldCharType="end"/>
            </w:r>
          </w:hyperlink>
        </w:p>
        <w:p w14:paraId="08409B7F" w14:textId="5D66B466" w:rsidR="004A445B" w:rsidRDefault="008E0A1E">
          <w:pPr>
            <w:pStyle w:val="TDC4"/>
            <w:rPr>
              <w:rFonts w:asciiTheme="minorHAnsi" w:eastAsiaTheme="minorEastAsia" w:hAnsiTheme="minorHAnsi" w:cstheme="minorBidi"/>
              <w:noProof/>
              <w:sz w:val="22"/>
              <w:szCs w:val="22"/>
            </w:rPr>
          </w:pPr>
          <w:hyperlink w:anchor="_Toc104202355" w:history="1">
            <w:r w:rsidR="004A445B" w:rsidRPr="00456A4A">
              <w:rPr>
                <w:rStyle w:val="Hipervnculo"/>
                <w:noProof/>
              </w:rPr>
              <w:t>5.6.6.6.</w:t>
            </w:r>
            <w:r w:rsidR="004A445B">
              <w:rPr>
                <w:rFonts w:asciiTheme="minorHAnsi" w:eastAsiaTheme="minorEastAsia" w:hAnsiTheme="minorHAnsi" w:cstheme="minorBidi"/>
                <w:noProof/>
                <w:sz w:val="22"/>
                <w:szCs w:val="22"/>
              </w:rPr>
              <w:tab/>
            </w:r>
            <w:r w:rsidR="004A445B" w:rsidRPr="00456A4A">
              <w:rPr>
                <w:rStyle w:val="Hipervnculo"/>
                <w:noProof/>
              </w:rPr>
              <w:t>Garantizar la correcta identificación del paciente y las muestras en laboratorio</w:t>
            </w:r>
            <w:r w:rsidR="004A445B">
              <w:rPr>
                <w:noProof/>
                <w:webHidden/>
              </w:rPr>
              <w:tab/>
            </w:r>
            <w:r w:rsidR="004A445B">
              <w:rPr>
                <w:noProof/>
                <w:webHidden/>
              </w:rPr>
              <w:fldChar w:fldCharType="begin"/>
            </w:r>
            <w:r w:rsidR="004A445B">
              <w:rPr>
                <w:noProof/>
                <w:webHidden/>
              </w:rPr>
              <w:instrText xml:space="preserve"> PAGEREF _Toc104202355 \h </w:instrText>
            </w:r>
            <w:r w:rsidR="004A445B">
              <w:rPr>
                <w:noProof/>
                <w:webHidden/>
              </w:rPr>
            </w:r>
            <w:r w:rsidR="004A445B">
              <w:rPr>
                <w:noProof/>
                <w:webHidden/>
              </w:rPr>
              <w:fldChar w:fldCharType="separate"/>
            </w:r>
            <w:r w:rsidR="00025A2E">
              <w:rPr>
                <w:noProof/>
                <w:webHidden/>
              </w:rPr>
              <w:t>109</w:t>
            </w:r>
            <w:r w:rsidR="004A445B">
              <w:rPr>
                <w:noProof/>
                <w:webHidden/>
              </w:rPr>
              <w:fldChar w:fldCharType="end"/>
            </w:r>
          </w:hyperlink>
        </w:p>
        <w:p w14:paraId="3199FB1A" w14:textId="73B7CFD4" w:rsidR="004A445B" w:rsidRDefault="008E0A1E">
          <w:pPr>
            <w:pStyle w:val="TDC3"/>
            <w:rPr>
              <w:rFonts w:asciiTheme="minorHAnsi" w:eastAsiaTheme="minorEastAsia" w:hAnsiTheme="minorHAnsi" w:cstheme="minorBidi"/>
              <w:noProof/>
              <w:sz w:val="22"/>
              <w:szCs w:val="22"/>
            </w:rPr>
          </w:pPr>
          <w:hyperlink w:anchor="_Toc104202356" w:history="1">
            <w:r w:rsidR="004A445B" w:rsidRPr="00456A4A">
              <w:rPr>
                <w:rStyle w:val="Hipervnculo"/>
                <w:noProof/>
              </w:rPr>
              <w:t>5.6.7.</w:t>
            </w:r>
            <w:r w:rsidR="004A445B">
              <w:rPr>
                <w:rFonts w:asciiTheme="minorHAnsi" w:eastAsiaTheme="minorEastAsia" w:hAnsiTheme="minorHAnsi" w:cstheme="minorBidi"/>
                <w:noProof/>
                <w:sz w:val="22"/>
                <w:szCs w:val="22"/>
              </w:rPr>
              <w:tab/>
            </w:r>
            <w:r w:rsidR="004A445B" w:rsidRPr="00456A4A">
              <w:rPr>
                <w:rStyle w:val="Hipervnculo"/>
                <w:noProof/>
              </w:rPr>
              <w:t>Incentivar prácticas que mejoren la actuación de los profesionales</w:t>
            </w:r>
            <w:r w:rsidR="004A445B">
              <w:rPr>
                <w:noProof/>
                <w:webHidden/>
              </w:rPr>
              <w:tab/>
            </w:r>
            <w:r w:rsidR="004A445B">
              <w:rPr>
                <w:noProof/>
                <w:webHidden/>
              </w:rPr>
              <w:fldChar w:fldCharType="begin"/>
            </w:r>
            <w:r w:rsidR="004A445B">
              <w:rPr>
                <w:noProof/>
                <w:webHidden/>
              </w:rPr>
              <w:instrText xml:space="preserve"> PAGEREF _Toc104202356 \h </w:instrText>
            </w:r>
            <w:r w:rsidR="004A445B">
              <w:rPr>
                <w:noProof/>
                <w:webHidden/>
              </w:rPr>
            </w:r>
            <w:r w:rsidR="004A445B">
              <w:rPr>
                <w:noProof/>
                <w:webHidden/>
              </w:rPr>
              <w:fldChar w:fldCharType="separate"/>
            </w:r>
            <w:r w:rsidR="00025A2E">
              <w:rPr>
                <w:noProof/>
                <w:webHidden/>
              </w:rPr>
              <w:t>110</w:t>
            </w:r>
            <w:r w:rsidR="004A445B">
              <w:rPr>
                <w:noProof/>
                <w:webHidden/>
              </w:rPr>
              <w:fldChar w:fldCharType="end"/>
            </w:r>
          </w:hyperlink>
        </w:p>
        <w:p w14:paraId="7B42F579" w14:textId="52CDD461" w:rsidR="004A445B" w:rsidRDefault="008E0A1E">
          <w:pPr>
            <w:pStyle w:val="TDC4"/>
            <w:rPr>
              <w:rFonts w:asciiTheme="minorHAnsi" w:eastAsiaTheme="minorEastAsia" w:hAnsiTheme="minorHAnsi" w:cstheme="minorBidi"/>
              <w:noProof/>
              <w:sz w:val="22"/>
              <w:szCs w:val="22"/>
            </w:rPr>
          </w:pPr>
          <w:hyperlink w:anchor="_Toc104202357" w:history="1">
            <w:r w:rsidR="004A445B" w:rsidRPr="00456A4A">
              <w:rPr>
                <w:rStyle w:val="Hipervnculo"/>
                <w:noProof/>
              </w:rPr>
              <w:t>5.6.7.1.</w:t>
            </w:r>
            <w:r w:rsidR="004A445B">
              <w:rPr>
                <w:rFonts w:asciiTheme="minorHAnsi" w:eastAsiaTheme="minorEastAsia" w:hAnsiTheme="minorHAnsi" w:cstheme="minorBidi"/>
                <w:noProof/>
                <w:sz w:val="22"/>
                <w:szCs w:val="22"/>
              </w:rPr>
              <w:tab/>
            </w:r>
            <w:r w:rsidR="004A445B" w:rsidRPr="00456A4A">
              <w:rPr>
                <w:rStyle w:val="Hipervnculo"/>
                <w:noProof/>
              </w:rPr>
              <w:t>Paquete instruccional</w:t>
            </w:r>
            <w:r w:rsidR="004A445B">
              <w:rPr>
                <w:noProof/>
                <w:webHidden/>
              </w:rPr>
              <w:tab/>
            </w:r>
            <w:r w:rsidR="004A445B">
              <w:rPr>
                <w:noProof/>
                <w:webHidden/>
              </w:rPr>
              <w:fldChar w:fldCharType="begin"/>
            </w:r>
            <w:r w:rsidR="004A445B">
              <w:rPr>
                <w:noProof/>
                <w:webHidden/>
              </w:rPr>
              <w:instrText xml:space="preserve"> PAGEREF _Toc104202357 \h </w:instrText>
            </w:r>
            <w:r w:rsidR="004A445B">
              <w:rPr>
                <w:noProof/>
                <w:webHidden/>
              </w:rPr>
            </w:r>
            <w:r w:rsidR="004A445B">
              <w:rPr>
                <w:noProof/>
                <w:webHidden/>
              </w:rPr>
              <w:fldChar w:fldCharType="separate"/>
            </w:r>
            <w:r w:rsidR="00025A2E">
              <w:rPr>
                <w:noProof/>
                <w:webHidden/>
              </w:rPr>
              <w:t>110</w:t>
            </w:r>
            <w:r w:rsidR="004A445B">
              <w:rPr>
                <w:noProof/>
                <w:webHidden/>
              </w:rPr>
              <w:fldChar w:fldCharType="end"/>
            </w:r>
          </w:hyperlink>
        </w:p>
        <w:p w14:paraId="52D02BC6" w14:textId="5994B511" w:rsidR="004A445B" w:rsidRDefault="008E0A1E">
          <w:pPr>
            <w:pStyle w:val="TDC2"/>
            <w:rPr>
              <w:rFonts w:asciiTheme="minorHAnsi" w:eastAsiaTheme="minorEastAsia" w:hAnsiTheme="minorHAnsi" w:cstheme="minorBidi"/>
              <w:noProof/>
              <w:sz w:val="22"/>
              <w:szCs w:val="22"/>
            </w:rPr>
          </w:pPr>
          <w:hyperlink w:anchor="_Toc104202358" w:history="1">
            <w:r w:rsidR="004A445B" w:rsidRPr="00456A4A">
              <w:rPr>
                <w:rStyle w:val="Hipervnculo"/>
                <w:noProof/>
              </w:rPr>
              <w:t>Anexos</w:t>
            </w:r>
            <w:r w:rsidR="004A445B">
              <w:rPr>
                <w:noProof/>
                <w:webHidden/>
              </w:rPr>
              <w:tab/>
            </w:r>
            <w:r w:rsidR="004A445B">
              <w:rPr>
                <w:noProof/>
                <w:webHidden/>
              </w:rPr>
              <w:fldChar w:fldCharType="begin"/>
            </w:r>
            <w:r w:rsidR="004A445B">
              <w:rPr>
                <w:noProof/>
                <w:webHidden/>
              </w:rPr>
              <w:instrText xml:space="preserve"> PAGEREF _Toc104202358 \h </w:instrText>
            </w:r>
            <w:r w:rsidR="004A445B">
              <w:rPr>
                <w:noProof/>
                <w:webHidden/>
              </w:rPr>
            </w:r>
            <w:r w:rsidR="004A445B">
              <w:rPr>
                <w:noProof/>
                <w:webHidden/>
              </w:rPr>
              <w:fldChar w:fldCharType="separate"/>
            </w:r>
            <w:r w:rsidR="00025A2E">
              <w:rPr>
                <w:noProof/>
                <w:webHidden/>
              </w:rPr>
              <w:t>110</w:t>
            </w:r>
            <w:r w:rsidR="004A445B">
              <w:rPr>
                <w:noProof/>
                <w:webHidden/>
              </w:rPr>
              <w:fldChar w:fldCharType="end"/>
            </w:r>
          </w:hyperlink>
        </w:p>
        <w:p w14:paraId="172C3ED9" w14:textId="28BC8965" w:rsidR="004A445B" w:rsidRDefault="008E0A1E">
          <w:pPr>
            <w:pStyle w:val="TDC1"/>
            <w:rPr>
              <w:rFonts w:asciiTheme="minorHAnsi" w:eastAsiaTheme="minorEastAsia" w:hAnsiTheme="minorHAnsi" w:cstheme="minorBidi"/>
              <w:b w:val="0"/>
              <w:noProof/>
              <w:sz w:val="22"/>
              <w:szCs w:val="22"/>
            </w:rPr>
          </w:pPr>
          <w:hyperlink w:anchor="_Toc104202359" w:history="1">
            <w:r w:rsidR="004A445B" w:rsidRPr="00456A4A">
              <w:rPr>
                <w:rStyle w:val="Hipervnculo"/>
                <w:noProof/>
              </w:rPr>
              <w:t>6.</w:t>
            </w:r>
            <w:r w:rsidR="004A445B">
              <w:rPr>
                <w:rFonts w:asciiTheme="minorHAnsi" w:eastAsiaTheme="minorEastAsia" w:hAnsiTheme="minorHAnsi" w:cstheme="minorBidi"/>
                <w:b w:val="0"/>
                <w:noProof/>
                <w:sz w:val="22"/>
                <w:szCs w:val="22"/>
              </w:rPr>
              <w:tab/>
            </w:r>
            <w:r w:rsidR="004A445B" w:rsidRPr="00456A4A">
              <w:rPr>
                <w:rStyle w:val="Hipervnculo"/>
                <w:noProof/>
                <w:lang w:val="es-MX"/>
              </w:rPr>
              <w:t>S</w:t>
            </w:r>
            <w:r w:rsidR="004A445B" w:rsidRPr="00456A4A">
              <w:rPr>
                <w:rStyle w:val="Hipervnculo"/>
                <w:noProof/>
              </w:rPr>
              <w:t>EGURIDAD DEL PACIENTE DEL PROGRAMA DE SALUD CENTRO MÉDICO FBSCGR</w:t>
            </w:r>
            <w:r w:rsidR="004A445B">
              <w:rPr>
                <w:noProof/>
                <w:webHidden/>
              </w:rPr>
              <w:tab/>
            </w:r>
            <w:r w:rsidR="004A445B">
              <w:rPr>
                <w:noProof/>
                <w:webHidden/>
              </w:rPr>
              <w:fldChar w:fldCharType="begin"/>
            </w:r>
            <w:r w:rsidR="004A445B">
              <w:rPr>
                <w:noProof/>
                <w:webHidden/>
              </w:rPr>
              <w:instrText xml:space="preserve"> PAGEREF _Toc104202359 \h </w:instrText>
            </w:r>
            <w:r w:rsidR="004A445B">
              <w:rPr>
                <w:noProof/>
                <w:webHidden/>
              </w:rPr>
            </w:r>
            <w:r w:rsidR="004A445B">
              <w:rPr>
                <w:noProof/>
                <w:webHidden/>
              </w:rPr>
              <w:fldChar w:fldCharType="separate"/>
            </w:r>
            <w:r w:rsidR="00025A2E">
              <w:rPr>
                <w:noProof/>
                <w:webHidden/>
              </w:rPr>
              <w:t>111</w:t>
            </w:r>
            <w:r w:rsidR="004A445B">
              <w:rPr>
                <w:noProof/>
                <w:webHidden/>
              </w:rPr>
              <w:fldChar w:fldCharType="end"/>
            </w:r>
          </w:hyperlink>
        </w:p>
        <w:p w14:paraId="1773BE3C" w14:textId="12FD037A" w:rsidR="004A445B" w:rsidRDefault="008E0A1E">
          <w:pPr>
            <w:pStyle w:val="TDC2"/>
            <w:rPr>
              <w:rFonts w:asciiTheme="minorHAnsi" w:eastAsiaTheme="minorEastAsia" w:hAnsiTheme="minorHAnsi" w:cstheme="minorBidi"/>
              <w:noProof/>
              <w:sz w:val="22"/>
              <w:szCs w:val="22"/>
            </w:rPr>
          </w:pPr>
          <w:hyperlink w:anchor="_Toc104202360" w:history="1">
            <w:r w:rsidR="004A445B" w:rsidRPr="00456A4A">
              <w:rPr>
                <w:rStyle w:val="Hipervnculo"/>
                <w:noProof/>
              </w:rPr>
              <w:t>6.1.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_Toc104202360 \h </w:instrText>
            </w:r>
            <w:r w:rsidR="004A445B">
              <w:rPr>
                <w:noProof/>
                <w:webHidden/>
              </w:rPr>
            </w:r>
            <w:r w:rsidR="004A445B">
              <w:rPr>
                <w:noProof/>
                <w:webHidden/>
              </w:rPr>
              <w:fldChar w:fldCharType="separate"/>
            </w:r>
            <w:r w:rsidR="00025A2E">
              <w:rPr>
                <w:noProof/>
                <w:webHidden/>
              </w:rPr>
              <w:t>111</w:t>
            </w:r>
            <w:r w:rsidR="004A445B">
              <w:rPr>
                <w:noProof/>
                <w:webHidden/>
              </w:rPr>
              <w:fldChar w:fldCharType="end"/>
            </w:r>
          </w:hyperlink>
        </w:p>
        <w:p w14:paraId="4E55CE80" w14:textId="30C17FEE" w:rsidR="004A445B" w:rsidRDefault="008E0A1E">
          <w:pPr>
            <w:pStyle w:val="TDC2"/>
            <w:rPr>
              <w:rFonts w:asciiTheme="minorHAnsi" w:eastAsiaTheme="minorEastAsia" w:hAnsiTheme="minorHAnsi" w:cstheme="minorBidi"/>
              <w:noProof/>
              <w:sz w:val="22"/>
              <w:szCs w:val="22"/>
            </w:rPr>
          </w:pPr>
          <w:hyperlink w:anchor="_Toc104202361" w:history="1">
            <w:r w:rsidR="004A445B" w:rsidRPr="00456A4A">
              <w:rPr>
                <w:rStyle w:val="Hipervnculo"/>
                <w:noProof/>
              </w:rPr>
              <w:t>6.2.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_Toc104202361 \h </w:instrText>
            </w:r>
            <w:r w:rsidR="004A445B">
              <w:rPr>
                <w:noProof/>
                <w:webHidden/>
              </w:rPr>
            </w:r>
            <w:r w:rsidR="004A445B">
              <w:rPr>
                <w:noProof/>
                <w:webHidden/>
              </w:rPr>
              <w:fldChar w:fldCharType="separate"/>
            </w:r>
            <w:r w:rsidR="00025A2E">
              <w:rPr>
                <w:noProof/>
                <w:webHidden/>
              </w:rPr>
              <w:t>111</w:t>
            </w:r>
            <w:r w:rsidR="004A445B">
              <w:rPr>
                <w:noProof/>
                <w:webHidden/>
              </w:rPr>
              <w:fldChar w:fldCharType="end"/>
            </w:r>
          </w:hyperlink>
        </w:p>
        <w:p w14:paraId="4CDFE203" w14:textId="4D4574F5" w:rsidR="004A445B" w:rsidRDefault="008E0A1E">
          <w:pPr>
            <w:pStyle w:val="TDC2"/>
            <w:rPr>
              <w:rFonts w:asciiTheme="minorHAnsi" w:eastAsiaTheme="minorEastAsia" w:hAnsiTheme="minorHAnsi" w:cstheme="minorBidi"/>
              <w:noProof/>
              <w:sz w:val="22"/>
              <w:szCs w:val="22"/>
            </w:rPr>
          </w:pPr>
          <w:hyperlink w:anchor="_Toc104202362" w:history="1">
            <w:r w:rsidR="004A445B" w:rsidRPr="00456A4A">
              <w:rPr>
                <w:rStyle w:val="Hipervnculo"/>
                <w:noProof/>
              </w:rPr>
              <w:t>6.3.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_Toc104202362 \h </w:instrText>
            </w:r>
            <w:r w:rsidR="004A445B">
              <w:rPr>
                <w:noProof/>
                <w:webHidden/>
              </w:rPr>
            </w:r>
            <w:r w:rsidR="004A445B">
              <w:rPr>
                <w:noProof/>
                <w:webHidden/>
              </w:rPr>
              <w:fldChar w:fldCharType="separate"/>
            </w:r>
            <w:r w:rsidR="00025A2E">
              <w:rPr>
                <w:noProof/>
                <w:webHidden/>
              </w:rPr>
              <w:t>111</w:t>
            </w:r>
            <w:r w:rsidR="004A445B">
              <w:rPr>
                <w:noProof/>
                <w:webHidden/>
              </w:rPr>
              <w:fldChar w:fldCharType="end"/>
            </w:r>
          </w:hyperlink>
        </w:p>
        <w:p w14:paraId="43EE5AF1" w14:textId="4C1A9AF0" w:rsidR="004A445B" w:rsidRDefault="008E0A1E">
          <w:pPr>
            <w:pStyle w:val="TDC2"/>
            <w:rPr>
              <w:rFonts w:asciiTheme="minorHAnsi" w:eastAsiaTheme="minorEastAsia" w:hAnsiTheme="minorHAnsi" w:cstheme="minorBidi"/>
              <w:noProof/>
              <w:sz w:val="22"/>
              <w:szCs w:val="22"/>
            </w:rPr>
          </w:pPr>
          <w:hyperlink w:anchor="_Toc104202363" w:history="1">
            <w:r w:rsidR="004A445B" w:rsidRPr="00456A4A">
              <w:rPr>
                <w:rStyle w:val="Hipervnculo"/>
                <w:noProof/>
              </w:rPr>
              <w:t>6.4.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_Toc104202363 \h </w:instrText>
            </w:r>
            <w:r w:rsidR="004A445B">
              <w:rPr>
                <w:noProof/>
                <w:webHidden/>
              </w:rPr>
            </w:r>
            <w:r w:rsidR="004A445B">
              <w:rPr>
                <w:noProof/>
                <w:webHidden/>
              </w:rPr>
              <w:fldChar w:fldCharType="separate"/>
            </w:r>
            <w:r w:rsidR="00025A2E">
              <w:rPr>
                <w:noProof/>
                <w:webHidden/>
              </w:rPr>
              <w:t>111</w:t>
            </w:r>
            <w:r w:rsidR="004A445B">
              <w:rPr>
                <w:noProof/>
                <w:webHidden/>
              </w:rPr>
              <w:fldChar w:fldCharType="end"/>
            </w:r>
          </w:hyperlink>
        </w:p>
        <w:p w14:paraId="2A239ED4" w14:textId="0512651E" w:rsidR="004A445B" w:rsidRDefault="008E0A1E">
          <w:pPr>
            <w:pStyle w:val="TDC2"/>
            <w:rPr>
              <w:rFonts w:asciiTheme="minorHAnsi" w:eastAsiaTheme="minorEastAsia" w:hAnsiTheme="minorHAnsi" w:cstheme="minorBidi"/>
              <w:noProof/>
              <w:sz w:val="22"/>
              <w:szCs w:val="22"/>
            </w:rPr>
          </w:pPr>
          <w:hyperlink w:anchor="_Toc104202364" w:history="1">
            <w:r w:rsidR="004A445B" w:rsidRPr="00456A4A">
              <w:rPr>
                <w:rStyle w:val="Hipervnculo"/>
                <w:noProof/>
              </w:rPr>
              <w:t>Condiciones generales</w:t>
            </w:r>
            <w:r w:rsidR="004A445B">
              <w:rPr>
                <w:noProof/>
                <w:webHidden/>
              </w:rPr>
              <w:tab/>
            </w:r>
            <w:r w:rsidR="004A445B">
              <w:rPr>
                <w:noProof/>
                <w:webHidden/>
              </w:rPr>
              <w:fldChar w:fldCharType="begin"/>
            </w:r>
            <w:r w:rsidR="004A445B">
              <w:rPr>
                <w:noProof/>
                <w:webHidden/>
              </w:rPr>
              <w:instrText xml:space="preserve"> PAGEREF _Toc104202364 \h </w:instrText>
            </w:r>
            <w:r w:rsidR="004A445B">
              <w:rPr>
                <w:noProof/>
                <w:webHidden/>
              </w:rPr>
            </w:r>
            <w:r w:rsidR="004A445B">
              <w:rPr>
                <w:noProof/>
                <w:webHidden/>
              </w:rPr>
              <w:fldChar w:fldCharType="separate"/>
            </w:r>
            <w:r w:rsidR="00025A2E">
              <w:rPr>
                <w:noProof/>
                <w:webHidden/>
              </w:rPr>
              <w:t>112</w:t>
            </w:r>
            <w:r w:rsidR="004A445B">
              <w:rPr>
                <w:noProof/>
                <w:webHidden/>
              </w:rPr>
              <w:fldChar w:fldCharType="end"/>
            </w:r>
          </w:hyperlink>
        </w:p>
        <w:p w14:paraId="3390E53C" w14:textId="1ED005E0" w:rsidR="004A445B" w:rsidRDefault="008E0A1E">
          <w:pPr>
            <w:pStyle w:val="TDC2"/>
            <w:rPr>
              <w:rFonts w:asciiTheme="minorHAnsi" w:eastAsiaTheme="minorEastAsia" w:hAnsiTheme="minorHAnsi" w:cstheme="minorBidi"/>
              <w:noProof/>
              <w:sz w:val="22"/>
              <w:szCs w:val="22"/>
            </w:rPr>
          </w:pPr>
          <w:hyperlink w:anchor="_Toc104202365" w:history="1">
            <w:r w:rsidR="004A445B" w:rsidRPr="00456A4A">
              <w:rPr>
                <w:rStyle w:val="Hipervnculo"/>
                <w:noProof/>
              </w:rPr>
              <w:t>6.5.</w:t>
            </w:r>
            <w:r w:rsidR="004A445B">
              <w:rPr>
                <w:rFonts w:asciiTheme="minorHAnsi" w:eastAsiaTheme="minorEastAsia" w:hAnsiTheme="minorHAnsi" w:cstheme="minorBidi"/>
                <w:noProof/>
                <w:sz w:val="22"/>
                <w:szCs w:val="22"/>
              </w:rPr>
              <w:tab/>
            </w:r>
            <w:r w:rsidR="004A445B" w:rsidRPr="00456A4A">
              <w:rPr>
                <w:rStyle w:val="Hipervnculo"/>
                <w:noProof/>
              </w:rPr>
              <w:t>Documentos de referencia.</w:t>
            </w:r>
            <w:r w:rsidR="004A445B">
              <w:rPr>
                <w:noProof/>
                <w:webHidden/>
              </w:rPr>
              <w:tab/>
            </w:r>
            <w:r w:rsidR="004A445B">
              <w:rPr>
                <w:noProof/>
                <w:webHidden/>
              </w:rPr>
              <w:fldChar w:fldCharType="begin"/>
            </w:r>
            <w:r w:rsidR="004A445B">
              <w:rPr>
                <w:noProof/>
                <w:webHidden/>
              </w:rPr>
              <w:instrText xml:space="preserve"> PAGEREF _Toc104202365 \h </w:instrText>
            </w:r>
            <w:r w:rsidR="004A445B">
              <w:rPr>
                <w:noProof/>
                <w:webHidden/>
              </w:rPr>
            </w:r>
            <w:r w:rsidR="004A445B">
              <w:rPr>
                <w:noProof/>
                <w:webHidden/>
              </w:rPr>
              <w:fldChar w:fldCharType="separate"/>
            </w:r>
            <w:r w:rsidR="00025A2E">
              <w:rPr>
                <w:noProof/>
                <w:webHidden/>
              </w:rPr>
              <w:t>113</w:t>
            </w:r>
            <w:r w:rsidR="004A445B">
              <w:rPr>
                <w:noProof/>
                <w:webHidden/>
              </w:rPr>
              <w:fldChar w:fldCharType="end"/>
            </w:r>
          </w:hyperlink>
        </w:p>
        <w:p w14:paraId="58B70DCE" w14:textId="4ACBAF20" w:rsidR="004A445B" w:rsidRDefault="008E0A1E">
          <w:pPr>
            <w:pStyle w:val="TDC2"/>
            <w:rPr>
              <w:rFonts w:asciiTheme="minorHAnsi" w:eastAsiaTheme="minorEastAsia" w:hAnsiTheme="minorHAnsi" w:cstheme="minorBidi"/>
              <w:noProof/>
              <w:sz w:val="22"/>
              <w:szCs w:val="22"/>
            </w:rPr>
          </w:pPr>
          <w:hyperlink w:anchor="_Toc104202366" w:history="1">
            <w:r w:rsidR="004A445B" w:rsidRPr="00456A4A">
              <w:rPr>
                <w:rStyle w:val="Hipervnculo"/>
                <w:noProof/>
              </w:rPr>
              <w:t>6.6.</w:t>
            </w:r>
            <w:r w:rsidR="004A445B">
              <w:rPr>
                <w:rFonts w:asciiTheme="minorHAnsi" w:eastAsiaTheme="minorEastAsia" w:hAnsiTheme="minorHAnsi" w:cstheme="minorBidi"/>
                <w:noProof/>
                <w:sz w:val="22"/>
                <w:szCs w:val="22"/>
              </w:rPr>
              <w:tab/>
            </w:r>
            <w:r w:rsidR="004A445B" w:rsidRPr="00456A4A">
              <w:rPr>
                <w:rStyle w:val="Hipervnculo"/>
                <w:noProof/>
              </w:rPr>
              <w:t>Desarrollo</w:t>
            </w:r>
            <w:r w:rsidR="004A445B">
              <w:rPr>
                <w:noProof/>
                <w:webHidden/>
              </w:rPr>
              <w:tab/>
            </w:r>
            <w:r w:rsidR="004A445B">
              <w:rPr>
                <w:noProof/>
                <w:webHidden/>
              </w:rPr>
              <w:fldChar w:fldCharType="begin"/>
            </w:r>
            <w:r w:rsidR="004A445B">
              <w:rPr>
                <w:noProof/>
                <w:webHidden/>
              </w:rPr>
              <w:instrText xml:space="preserve"> PAGEREF _Toc104202366 \h </w:instrText>
            </w:r>
            <w:r w:rsidR="004A445B">
              <w:rPr>
                <w:noProof/>
                <w:webHidden/>
              </w:rPr>
            </w:r>
            <w:r w:rsidR="004A445B">
              <w:rPr>
                <w:noProof/>
                <w:webHidden/>
              </w:rPr>
              <w:fldChar w:fldCharType="separate"/>
            </w:r>
            <w:r w:rsidR="00025A2E">
              <w:rPr>
                <w:noProof/>
                <w:webHidden/>
              </w:rPr>
              <w:t>113</w:t>
            </w:r>
            <w:r w:rsidR="004A445B">
              <w:rPr>
                <w:noProof/>
                <w:webHidden/>
              </w:rPr>
              <w:fldChar w:fldCharType="end"/>
            </w:r>
          </w:hyperlink>
        </w:p>
        <w:p w14:paraId="01997DF8" w14:textId="4DFA38A7" w:rsidR="004A445B" w:rsidRDefault="008E0A1E">
          <w:pPr>
            <w:pStyle w:val="TDC3"/>
            <w:rPr>
              <w:rFonts w:asciiTheme="minorHAnsi" w:eastAsiaTheme="minorEastAsia" w:hAnsiTheme="minorHAnsi" w:cstheme="minorBidi"/>
              <w:noProof/>
              <w:sz w:val="22"/>
              <w:szCs w:val="22"/>
            </w:rPr>
          </w:pPr>
          <w:hyperlink w:anchor="_Toc104202367" w:history="1">
            <w:r w:rsidR="004A445B" w:rsidRPr="00456A4A">
              <w:rPr>
                <w:rStyle w:val="Hipervnculo"/>
                <w:noProof/>
              </w:rPr>
              <w:t>6.6.1.</w:t>
            </w:r>
            <w:r w:rsidR="004A445B">
              <w:rPr>
                <w:rFonts w:asciiTheme="minorHAnsi" w:eastAsiaTheme="minorEastAsia" w:hAnsiTheme="minorHAnsi" w:cstheme="minorBidi"/>
                <w:noProof/>
                <w:sz w:val="22"/>
                <w:szCs w:val="22"/>
              </w:rPr>
              <w:tab/>
            </w:r>
            <w:r w:rsidR="004A445B" w:rsidRPr="00456A4A">
              <w:rPr>
                <w:rStyle w:val="Hipervnculo"/>
                <w:noProof/>
              </w:rPr>
              <w:t>Política de seguridad del Paciente</w:t>
            </w:r>
            <w:r w:rsidR="004A445B">
              <w:rPr>
                <w:noProof/>
                <w:webHidden/>
              </w:rPr>
              <w:tab/>
            </w:r>
            <w:r w:rsidR="004A445B">
              <w:rPr>
                <w:noProof/>
                <w:webHidden/>
              </w:rPr>
              <w:fldChar w:fldCharType="begin"/>
            </w:r>
            <w:r w:rsidR="004A445B">
              <w:rPr>
                <w:noProof/>
                <w:webHidden/>
              </w:rPr>
              <w:instrText xml:space="preserve"> PAGEREF _Toc104202367 \h </w:instrText>
            </w:r>
            <w:r w:rsidR="004A445B">
              <w:rPr>
                <w:noProof/>
                <w:webHidden/>
              </w:rPr>
            </w:r>
            <w:r w:rsidR="004A445B">
              <w:rPr>
                <w:noProof/>
                <w:webHidden/>
              </w:rPr>
              <w:fldChar w:fldCharType="separate"/>
            </w:r>
            <w:r w:rsidR="00025A2E">
              <w:rPr>
                <w:noProof/>
                <w:webHidden/>
              </w:rPr>
              <w:t>113</w:t>
            </w:r>
            <w:r w:rsidR="004A445B">
              <w:rPr>
                <w:noProof/>
                <w:webHidden/>
              </w:rPr>
              <w:fldChar w:fldCharType="end"/>
            </w:r>
          </w:hyperlink>
        </w:p>
        <w:p w14:paraId="7882364F" w14:textId="38022D0C" w:rsidR="004A445B" w:rsidRDefault="008E0A1E">
          <w:pPr>
            <w:pStyle w:val="TDC3"/>
            <w:rPr>
              <w:rFonts w:asciiTheme="minorHAnsi" w:eastAsiaTheme="minorEastAsia" w:hAnsiTheme="minorHAnsi" w:cstheme="minorBidi"/>
              <w:noProof/>
              <w:sz w:val="22"/>
              <w:szCs w:val="22"/>
            </w:rPr>
          </w:pPr>
          <w:hyperlink w:anchor="_Toc104202368" w:history="1">
            <w:r w:rsidR="004A445B" w:rsidRPr="00456A4A">
              <w:rPr>
                <w:rStyle w:val="Hipervnculo"/>
                <w:noProof/>
              </w:rPr>
              <w:t>6.6.2.</w:t>
            </w:r>
            <w:r w:rsidR="004A445B">
              <w:rPr>
                <w:rFonts w:asciiTheme="minorHAnsi" w:eastAsiaTheme="minorEastAsia" w:hAnsiTheme="minorHAnsi" w:cstheme="minorBidi"/>
                <w:noProof/>
                <w:sz w:val="22"/>
                <w:szCs w:val="22"/>
              </w:rPr>
              <w:tab/>
            </w:r>
            <w:r w:rsidR="004A445B" w:rsidRPr="00456A4A">
              <w:rPr>
                <w:rStyle w:val="Hipervnculo"/>
                <w:noProof/>
              </w:rPr>
              <w:t>Referentes del programa de seguridad del paciente</w:t>
            </w:r>
            <w:r w:rsidR="004A445B">
              <w:rPr>
                <w:noProof/>
                <w:webHidden/>
              </w:rPr>
              <w:tab/>
            </w:r>
            <w:r w:rsidR="004A445B">
              <w:rPr>
                <w:noProof/>
                <w:webHidden/>
              </w:rPr>
              <w:fldChar w:fldCharType="begin"/>
            </w:r>
            <w:r w:rsidR="004A445B">
              <w:rPr>
                <w:noProof/>
                <w:webHidden/>
              </w:rPr>
              <w:instrText xml:space="preserve"> PAGEREF _Toc104202368 \h </w:instrText>
            </w:r>
            <w:r w:rsidR="004A445B">
              <w:rPr>
                <w:noProof/>
                <w:webHidden/>
              </w:rPr>
            </w:r>
            <w:r w:rsidR="004A445B">
              <w:rPr>
                <w:noProof/>
                <w:webHidden/>
              </w:rPr>
              <w:fldChar w:fldCharType="separate"/>
            </w:r>
            <w:r w:rsidR="00025A2E">
              <w:rPr>
                <w:noProof/>
                <w:webHidden/>
              </w:rPr>
              <w:t>114</w:t>
            </w:r>
            <w:r w:rsidR="004A445B">
              <w:rPr>
                <w:noProof/>
                <w:webHidden/>
              </w:rPr>
              <w:fldChar w:fldCharType="end"/>
            </w:r>
          </w:hyperlink>
        </w:p>
        <w:p w14:paraId="366A5CC7" w14:textId="664B4E54" w:rsidR="004A445B" w:rsidRDefault="008E0A1E">
          <w:pPr>
            <w:pStyle w:val="TDC3"/>
            <w:rPr>
              <w:rFonts w:asciiTheme="minorHAnsi" w:eastAsiaTheme="minorEastAsia" w:hAnsiTheme="minorHAnsi" w:cstheme="minorBidi"/>
              <w:noProof/>
              <w:sz w:val="22"/>
              <w:szCs w:val="22"/>
            </w:rPr>
          </w:pPr>
          <w:hyperlink w:anchor="_Toc104202369" w:history="1">
            <w:r w:rsidR="004A445B" w:rsidRPr="00456A4A">
              <w:rPr>
                <w:rStyle w:val="Hipervnculo"/>
                <w:noProof/>
              </w:rPr>
              <w:t>6.6.3.</w:t>
            </w:r>
            <w:r w:rsidR="004A445B">
              <w:rPr>
                <w:rFonts w:asciiTheme="minorHAnsi" w:eastAsiaTheme="minorEastAsia" w:hAnsiTheme="minorHAnsi" w:cstheme="minorBidi"/>
                <w:noProof/>
                <w:sz w:val="22"/>
                <w:szCs w:val="22"/>
              </w:rPr>
              <w:tab/>
            </w:r>
            <w:r w:rsidR="004A445B" w:rsidRPr="00456A4A">
              <w:rPr>
                <w:rStyle w:val="Hipervnculo"/>
                <w:noProof/>
              </w:rPr>
              <w:t>Premisas del programa</w:t>
            </w:r>
            <w:r w:rsidR="004A445B">
              <w:rPr>
                <w:noProof/>
                <w:webHidden/>
              </w:rPr>
              <w:tab/>
            </w:r>
            <w:r w:rsidR="004A445B">
              <w:rPr>
                <w:noProof/>
                <w:webHidden/>
              </w:rPr>
              <w:fldChar w:fldCharType="begin"/>
            </w:r>
            <w:r w:rsidR="004A445B">
              <w:rPr>
                <w:noProof/>
                <w:webHidden/>
              </w:rPr>
              <w:instrText xml:space="preserve"> PAGEREF _Toc104202369 \h </w:instrText>
            </w:r>
            <w:r w:rsidR="004A445B">
              <w:rPr>
                <w:noProof/>
                <w:webHidden/>
              </w:rPr>
            </w:r>
            <w:r w:rsidR="004A445B">
              <w:rPr>
                <w:noProof/>
                <w:webHidden/>
              </w:rPr>
              <w:fldChar w:fldCharType="separate"/>
            </w:r>
            <w:r w:rsidR="00025A2E">
              <w:rPr>
                <w:noProof/>
                <w:webHidden/>
              </w:rPr>
              <w:t>114</w:t>
            </w:r>
            <w:r w:rsidR="004A445B">
              <w:rPr>
                <w:noProof/>
                <w:webHidden/>
              </w:rPr>
              <w:fldChar w:fldCharType="end"/>
            </w:r>
          </w:hyperlink>
        </w:p>
        <w:p w14:paraId="297608D9" w14:textId="1FF55D8A" w:rsidR="004A445B" w:rsidRDefault="008E0A1E">
          <w:pPr>
            <w:pStyle w:val="TDC3"/>
            <w:rPr>
              <w:rFonts w:asciiTheme="minorHAnsi" w:eastAsiaTheme="minorEastAsia" w:hAnsiTheme="minorHAnsi" w:cstheme="minorBidi"/>
              <w:noProof/>
              <w:sz w:val="22"/>
              <w:szCs w:val="22"/>
            </w:rPr>
          </w:pPr>
          <w:hyperlink w:anchor="_Toc104202370" w:history="1">
            <w:r w:rsidR="004A445B" w:rsidRPr="00456A4A">
              <w:rPr>
                <w:rStyle w:val="Hipervnculo"/>
                <w:noProof/>
              </w:rPr>
              <w:t>6.6.4.</w:t>
            </w:r>
            <w:r w:rsidR="004A445B">
              <w:rPr>
                <w:rFonts w:asciiTheme="minorHAnsi" w:eastAsiaTheme="minorEastAsia" w:hAnsiTheme="minorHAnsi" w:cstheme="minorBidi"/>
                <w:noProof/>
                <w:sz w:val="22"/>
                <w:szCs w:val="22"/>
              </w:rPr>
              <w:tab/>
            </w:r>
            <w:r w:rsidR="004A445B" w:rsidRPr="00456A4A">
              <w:rPr>
                <w:rStyle w:val="Hipervnculo"/>
                <w:noProof/>
              </w:rPr>
              <w:t>Conformación del programa de seguridad</w:t>
            </w:r>
            <w:r w:rsidR="004A445B">
              <w:rPr>
                <w:noProof/>
                <w:webHidden/>
              </w:rPr>
              <w:tab/>
            </w:r>
            <w:r w:rsidR="004A445B">
              <w:rPr>
                <w:noProof/>
                <w:webHidden/>
              </w:rPr>
              <w:fldChar w:fldCharType="begin"/>
            </w:r>
            <w:r w:rsidR="004A445B">
              <w:rPr>
                <w:noProof/>
                <w:webHidden/>
              </w:rPr>
              <w:instrText xml:space="preserve"> PAGEREF _Toc104202370 \h </w:instrText>
            </w:r>
            <w:r w:rsidR="004A445B">
              <w:rPr>
                <w:noProof/>
                <w:webHidden/>
              </w:rPr>
            </w:r>
            <w:r w:rsidR="004A445B">
              <w:rPr>
                <w:noProof/>
                <w:webHidden/>
              </w:rPr>
              <w:fldChar w:fldCharType="separate"/>
            </w:r>
            <w:r w:rsidR="00025A2E">
              <w:rPr>
                <w:noProof/>
                <w:webHidden/>
              </w:rPr>
              <w:t>114</w:t>
            </w:r>
            <w:r w:rsidR="004A445B">
              <w:rPr>
                <w:noProof/>
                <w:webHidden/>
              </w:rPr>
              <w:fldChar w:fldCharType="end"/>
            </w:r>
          </w:hyperlink>
        </w:p>
        <w:p w14:paraId="303E3C68" w14:textId="02FA744B" w:rsidR="004A445B" w:rsidRDefault="008E0A1E">
          <w:pPr>
            <w:pStyle w:val="TDC3"/>
            <w:rPr>
              <w:rFonts w:asciiTheme="minorHAnsi" w:eastAsiaTheme="minorEastAsia" w:hAnsiTheme="minorHAnsi" w:cstheme="minorBidi"/>
              <w:noProof/>
              <w:sz w:val="22"/>
              <w:szCs w:val="22"/>
            </w:rPr>
          </w:pPr>
          <w:hyperlink w:anchor="_Toc104202371" w:history="1">
            <w:r w:rsidR="004A445B" w:rsidRPr="00456A4A">
              <w:rPr>
                <w:rStyle w:val="Hipervnculo"/>
                <w:noProof/>
              </w:rPr>
              <w:t>6.6.5.</w:t>
            </w:r>
            <w:r w:rsidR="004A445B">
              <w:rPr>
                <w:rFonts w:asciiTheme="minorHAnsi" w:eastAsiaTheme="minorEastAsia" w:hAnsiTheme="minorHAnsi" w:cstheme="minorBidi"/>
                <w:noProof/>
                <w:sz w:val="22"/>
                <w:szCs w:val="22"/>
              </w:rPr>
              <w:tab/>
            </w:r>
            <w:r w:rsidR="004A445B" w:rsidRPr="00456A4A">
              <w:rPr>
                <w:rStyle w:val="Hipervnculo"/>
                <w:noProof/>
              </w:rPr>
              <w:t>Funciones del programa</w:t>
            </w:r>
            <w:r w:rsidR="004A445B">
              <w:rPr>
                <w:noProof/>
                <w:webHidden/>
              </w:rPr>
              <w:tab/>
            </w:r>
            <w:r w:rsidR="004A445B">
              <w:rPr>
                <w:noProof/>
                <w:webHidden/>
              </w:rPr>
              <w:fldChar w:fldCharType="begin"/>
            </w:r>
            <w:r w:rsidR="004A445B">
              <w:rPr>
                <w:noProof/>
                <w:webHidden/>
              </w:rPr>
              <w:instrText xml:space="preserve"> PAGEREF _Toc104202371 \h </w:instrText>
            </w:r>
            <w:r w:rsidR="004A445B">
              <w:rPr>
                <w:noProof/>
                <w:webHidden/>
              </w:rPr>
            </w:r>
            <w:r w:rsidR="004A445B">
              <w:rPr>
                <w:noProof/>
                <w:webHidden/>
              </w:rPr>
              <w:fldChar w:fldCharType="separate"/>
            </w:r>
            <w:r w:rsidR="00025A2E">
              <w:rPr>
                <w:noProof/>
                <w:webHidden/>
              </w:rPr>
              <w:t>115</w:t>
            </w:r>
            <w:r w:rsidR="004A445B">
              <w:rPr>
                <w:noProof/>
                <w:webHidden/>
              </w:rPr>
              <w:fldChar w:fldCharType="end"/>
            </w:r>
          </w:hyperlink>
        </w:p>
        <w:p w14:paraId="5EA037DF" w14:textId="6AC933B0" w:rsidR="004A445B" w:rsidRDefault="008E0A1E">
          <w:pPr>
            <w:pStyle w:val="TDC4"/>
            <w:rPr>
              <w:rFonts w:asciiTheme="minorHAnsi" w:eastAsiaTheme="minorEastAsia" w:hAnsiTheme="minorHAnsi" w:cstheme="minorBidi"/>
              <w:noProof/>
              <w:sz w:val="22"/>
              <w:szCs w:val="22"/>
            </w:rPr>
          </w:pPr>
          <w:hyperlink w:anchor="_Toc104202372" w:history="1">
            <w:r w:rsidR="004A445B" w:rsidRPr="00456A4A">
              <w:rPr>
                <w:rStyle w:val="Hipervnculo"/>
                <w:noProof/>
              </w:rPr>
              <w:t>6.6.5.1.</w:t>
            </w:r>
            <w:r w:rsidR="004A445B">
              <w:rPr>
                <w:rFonts w:asciiTheme="minorHAnsi" w:eastAsiaTheme="minorEastAsia" w:hAnsiTheme="minorHAnsi" w:cstheme="minorBidi"/>
                <w:noProof/>
                <w:sz w:val="22"/>
                <w:szCs w:val="22"/>
              </w:rPr>
              <w:tab/>
            </w:r>
            <w:r w:rsidR="004A445B" w:rsidRPr="00456A4A">
              <w:rPr>
                <w:rStyle w:val="Hipervnculo"/>
                <w:noProof/>
              </w:rPr>
              <w:t>Acciones de reducción del riesgo</w:t>
            </w:r>
            <w:r w:rsidR="004A445B">
              <w:rPr>
                <w:noProof/>
                <w:webHidden/>
              </w:rPr>
              <w:tab/>
            </w:r>
            <w:r w:rsidR="004A445B">
              <w:rPr>
                <w:noProof/>
                <w:webHidden/>
              </w:rPr>
              <w:fldChar w:fldCharType="begin"/>
            </w:r>
            <w:r w:rsidR="004A445B">
              <w:rPr>
                <w:noProof/>
                <w:webHidden/>
              </w:rPr>
              <w:instrText xml:space="preserve"> PAGEREF _Toc104202372 \h </w:instrText>
            </w:r>
            <w:r w:rsidR="004A445B">
              <w:rPr>
                <w:noProof/>
                <w:webHidden/>
              </w:rPr>
            </w:r>
            <w:r w:rsidR="004A445B">
              <w:rPr>
                <w:noProof/>
                <w:webHidden/>
              </w:rPr>
              <w:fldChar w:fldCharType="separate"/>
            </w:r>
            <w:r w:rsidR="00025A2E">
              <w:rPr>
                <w:noProof/>
                <w:webHidden/>
              </w:rPr>
              <w:t>116</w:t>
            </w:r>
            <w:r w:rsidR="004A445B">
              <w:rPr>
                <w:noProof/>
                <w:webHidden/>
              </w:rPr>
              <w:fldChar w:fldCharType="end"/>
            </w:r>
          </w:hyperlink>
        </w:p>
        <w:p w14:paraId="438C5AE6" w14:textId="0DBFA600" w:rsidR="004A445B" w:rsidRDefault="008E0A1E">
          <w:pPr>
            <w:pStyle w:val="TDC4"/>
            <w:rPr>
              <w:rFonts w:asciiTheme="minorHAnsi" w:eastAsiaTheme="minorEastAsia" w:hAnsiTheme="minorHAnsi" w:cstheme="minorBidi"/>
              <w:noProof/>
              <w:sz w:val="22"/>
              <w:szCs w:val="22"/>
            </w:rPr>
          </w:pPr>
          <w:hyperlink w:anchor="_Toc104202373" w:history="1">
            <w:r w:rsidR="004A445B" w:rsidRPr="00456A4A">
              <w:rPr>
                <w:rStyle w:val="Hipervnculo"/>
                <w:noProof/>
              </w:rPr>
              <w:t>6.6.5.2.</w:t>
            </w:r>
            <w:r w:rsidR="004A445B">
              <w:rPr>
                <w:rFonts w:asciiTheme="minorHAnsi" w:eastAsiaTheme="minorEastAsia" w:hAnsiTheme="minorHAnsi" w:cstheme="minorBidi"/>
                <w:noProof/>
                <w:sz w:val="22"/>
                <w:szCs w:val="22"/>
              </w:rPr>
              <w:tab/>
            </w:r>
            <w:r w:rsidR="004A445B" w:rsidRPr="00456A4A">
              <w:rPr>
                <w:rStyle w:val="Hipervnculo"/>
                <w:noProof/>
              </w:rPr>
              <w:t>Mecanismos para la identificación de eventos adversos</w:t>
            </w:r>
            <w:r w:rsidR="004A445B">
              <w:rPr>
                <w:noProof/>
                <w:webHidden/>
              </w:rPr>
              <w:tab/>
            </w:r>
            <w:r w:rsidR="004A445B">
              <w:rPr>
                <w:noProof/>
                <w:webHidden/>
              </w:rPr>
              <w:fldChar w:fldCharType="begin"/>
            </w:r>
            <w:r w:rsidR="004A445B">
              <w:rPr>
                <w:noProof/>
                <w:webHidden/>
              </w:rPr>
              <w:instrText xml:space="preserve"> PAGEREF _Toc104202373 \h </w:instrText>
            </w:r>
            <w:r w:rsidR="004A445B">
              <w:rPr>
                <w:noProof/>
                <w:webHidden/>
              </w:rPr>
            </w:r>
            <w:r w:rsidR="004A445B">
              <w:rPr>
                <w:noProof/>
                <w:webHidden/>
              </w:rPr>
              <w:fldChar w:fldCharType="separate"/>
            </w:r>
            <w:r w:rsidR="00025A2E">
              <w:rPr>
                <w:noProof/>
                <w:webHidden/>
              </w:rPr>
              <w:t>116</w:t>
            </w:r>
            <w:r w:rsidR="004A445B">
              <w:rPr>
                <w:noProof/>
                <w:webHidden/>
              </w:rPr>
              <w:fldChar w:fldCharType="end"/>
            </w:r>
          </w:hyperlink>
        </w:p>
        <w:p w14:paraId="7A88112D" w14:textId="3B34DCA1" w:rsidR="004A445B" w:rsidRDefault="008E0A1E">
          <w:pPr>
            <w:pStyle w:val="TDC4"/>
            <w:rPr>
              <w:rFonts w:asciiTheme="minorHAnsi" w:eastAsiaTheme="minorEastAsia" w:hAnsiTheme="minorHAnsi" w:cstheme="minorBidi"/>
              <w:noProof/>
              <w:sz w:val="22"/>
              <w:szCs w:val="22"/>
            </w:rPr>
          </w:pPr>
          <w:hyperlink w:anchor="_Toc104202374" w:history="1">
            <w:r w:rsidR="004A445B" w:rsidRPr="00456A4A">
              <w:rPr>
                <w:rStyle w:val="Hipervnculo"/>
                <w:noProof/>
              </w:rPr>
              <w:t>6.6.5.3.</w:t>
            </w:r>
            <w:r w:rsidR="004A445B">
              <w:rPr>
                <w:rFonts w:asciiTheme="minorHAnsi" w:eastAsiaTheme="minorEastAsia" w:hAnsiTheme="minorHAnsi" w:cstheme="minorBidi"/>
                <w:noProof/>
                <w:sz w:val="22"/>
                <w:szCs w:val="22"/>
              </w:rPr>
              <w:tab/>
            </w:r>
            <w:r w:rsidR="004A445B" w:rsidRPr="00456A4A">
              <w:rPr>
                <w:rStyle w:val="Hipervnculo"/>
                <w:noProof/>
              </w:rPr>
              <w:t>Proceso para el reporte del evento adverso</w:t>
            </w:r>
            <w:r w:rsidR="004A445B">
              <w:rPr>
                <w:noProof/>
                <w:webHidden/>
              </w:rPr>
              <w:tab/>
            </w:r>
            <w:r w:rsidR="004A445B">
              <w:rPr>
                <w:noProof/>
                <w:webHidden/>
              </w:rPr>
              <w:fldChar w:fldCharType="begin"/>
            </w:r>
            <w:r w:rsidR="004A445B">
              <w:rPr>
                <w:noProof/>
                <w:webHidden/>
              </w:rPr>
              <w:instrText xml:space="preserve"> PAGEREF _Toc104202374 \h </w:instrText>
            </w:r>
            <w:r w:rsidR="004A445B">
              <w:rPr>
                <w:noProof/>
                <w:webHidden/>
              </w:rPr>
            </w:r>
            <w:r w:rsidR="004A445B">
              <w:rPr>
                <w:noProof/>
                <w:webHidden/>
              </w:rPr>
              <w:fldChar w:fldCharType="separate"/>
            </w:r>
            <w:r w:rsidR="00025A2E">
              <w:rPr>
                <w:noProof/>
                <w:webHidden/>
              </w:rPr>
              <w:t>117</w:t>
            </w:r>
            <w:r w:rsidR="004A445B">
              <w:rPr>
                <w:noProof/>
                <w:webHidden/>
              </w:rPr>
              <w:fldChar w:fldCharType="end"/>
            </w:r>
          </w:hyperlink>
        </w:p>
        <w:p w14:paraId="5107F391" w14:textId="3CF3E6AA" w:rsidR="004A445B" w:rsidRDefault="008E0A1E">
          <w:pPr>
            <w:pStyle w:val="TDC3"/>
            <w:rPr>
              <w:rFonts w:asciiTheme="minorHAnsi" w:eastAsiaTheme="minorEastAsia" w:hAnsiTheme="minorHAnsi" w:cstheme="minorBidi"/>
              <w:noProof/>
              <w:sz w:val="22"/>
              <w:szCs w:val="22"/>
            </w:rPr>
          </w:pPr>
          <w:hyperlink w:anchor="_Toc104202375" w:history="1">
            <w:r w:rsidR="004A445B" w:rsidRPr="00456A4A">
              <w:rPr>
                <w:rStyle w:val="Hipervnculo"/>
                <w:noProof/>
                <w:lang w:val="es-MX"/>
              </w:rPr>
              <w:t>6.6.6.</w:t>
            </w:r>
            <w:r w:rsidR="004A445B">
              <w:rPr>
                <w:rFonts w:asciiTheme="minorHAnsi" w:eastAsiaTheme="minorEastAsia" w:hAnsiTheme="minorHAnsi" w:cstheme="minorBidi"/>
                <w:noProof/>
                <w:sz w:val="22"/>
                <w:szCs w:val="22"/>
              </w:rPr>
              <w:tab/>
            </w:r>
            <w:r w:rsidR="004A445B" w:rsidRPr="00456A4A">
              <w:rPr>
                <w:rStyle w:val="Hipervnculo"/>
                <w:noProof/>
              </w:rPr>
              <w:t>Rondas de seguridad</w:t>
            </w:r>
            <w:r w:rsidR="004A445B">
              <w:rPr>
                <w:noProof/>
                <w:webHidden/>
              </w:rPr>
              <w:tab/>
            </w:r>
            <w:r w:rsidR="004A445B">
              <w:rPr>
                <w:noProof/>
                <w:webHidden/>
              </w:rPr>
              <w:fldChar w:fldCharType="begin"/>
            </w:r>
            <w:r w:rsidR="004A445B">
              <w:rPr>
                <w:noProof/>
                <w:webHidden/>
              </w:rPr>
              <w:instrText xml:space="preserve"> PAGEREF _Toc104202375 \h </w:instrText>
            </w:r>
            <w:r w:rsidR="004A445B">
              <w:rPr>
                <w:noProof/>
                <w:webHidden/>
              </w:rPr>
            </w:r>
            <w:r w:rsidR="004A445B">
              <w:rPr>
                <w:noProof/>
                <w:webHidden/>
              </w:rPr>
              <w:fldChar w:fldCharType="separate"/>
            </w:r>
            <w:r w:rsidR="00025A2E">
              <w:rPr>
                <w:noProof/>
                <w:webHidden/>
              </w:rPr>
              <w:t>119</w:t>
            </w:r>
            <w:r w:rsidR="004A445B">
              <w:rPr>
                <w:noProof/>
                <w:webHidden/>
              </w:rPr>
              <w:fldChar w:fldCharType="end"/>
            </w:r>
          </w:hyperlink>
        </w:p>
        <w:p w14:paraId="3917E435" w14:textId="7841EA1D" w:rsidR="004A445B" w:rsidRDefault="008E0A1E">
          <w:pPr>
            <w:pStyle w:val="TDC3"/>
            <w:rPr>
              <w:rFonts w:asciiTheme="minorHAnsi" w:eastAsiaTheme="minorEastAsia" w:hAnsiTheme="minorHAnsi" w:cstheme="minorBidi"/>
              <w:noProof/>
              <w:sz w:val="22"/>
              <w:szCs w:val="22"/>
            </w:rPr>
          </w:pPr>
          <w:hyperlink w:anchor="_Toc104202376" w:history="1">
            <w:r w:rsidR="004A445B" w:rsidRPr="00456A4A">
              <w:rPr>
                <w:rStyle w:val="Hipervnculo"/>
                <w:noProof/>
              </w:rPr>
              <w:t>6.6.7.</w:t>
            </w:r>
            <w:r w:rsidR="004A445B">
              <w:rPr>
                <w:rFonts w:asciiTheme="minorHAnsi" w:eastAsiaTheme="minorEastAsia" w:hAnsiTheme="minorHAnsi" w:cstheme="minorBidi"/>
                <w:noProof/>
                <w:sz w:val="22"/>
                <w:szCs w:val="22"/>
              </w:rPr>
              <w:tab/>
            </w:r>
            <w:r w:rsidR="004A445B" w:rsidRPr="00456A4A">
              <w:rPr>
                <w:rStyle w:val="Hipervnculo"/>
                <w:noProof/>
              </w:rPr>
              <w:t>Indicadores</w:t>
            </w:r>
            <w:r w:rsidR="004A445B">
              <w:rPr>
                <w:noProof/>
                <w:webHidden/>
              </w:rPr>
              <w:tab/>
            </w:r>
            <w:r w:rsidR="004A445B">
              <w:rPr>
                <w:noProof/>
                <w:webHidden/>
              </w:rPr>
              <w:fldChar w:fldCharType="begin"/>
            </w:r>
            <w:r w:rsidR="004A445B">
              <w:rPr>
                <w:noProof/>
                <w:webHidden/>
              </w:rPr>
              <w:instrText xml:space="preserve"> PAGEREF _Toc104202376 \h </w:instrText>
            </w:r>
            <w:r w:rsidR="004A445B">
              <w:rPr>
                <w:noProof/>
                <w:webHidden/>
              </w:rPr>
            </w:r>
            <w:r w:rsidR="004A445B">
              <w:rPr>
                <w:noProof/>
                <w:webHidden/>
              </w:rPr>
              <w:fldChar w:fldCharType="separate"/>
            </w:r>
            <w:r w:rsidR="00025A2E">
              <w:rPr>
                <w:noProof/>
                <w:webHidden/>
              </w:rPr>
              <w:t>120</w:t>
            </w:r>
            <w:r w:rsidR="004A445B">
              <w:rPr>
                <w:noProof/>
                <w:webHidden/>
              </w:rPr>
              <w:fldChar w:fldCharType="end"/>
            </w:r>
          </w:hyperlink>
        </w:p>
        <w:p w14:paraId="649A999F" w14:textId="2CBDA247" w:rsidR="004A445B" w:rsidRDefault="008E0A1E">
          <w:pPr>
            <w:pStyle w:val="TDC2"/>
            <w:rPr>
              <w:rFonts w:asciiTheme="minorHAnsi" w:eastAsiaTheme="minorEastAsia" w:hAnsiTheme="minorHAnsi" w:cstheme="minorBidi"/>
              <w:noProof/>
              <w:sz w:val="22"/>
              <w:szCs w:val="22"/>
            </w:rPr>
          </w:pPr>
          <w:hyperlink w:anchor="_Toc104202377" w:history="1">
            <w:r w:rsidR="004A445B" w:rsidRPr="00456A4A">
              <w:rPr>
                <w:rStyle w:val="Hipervnculo"/>
                <w:noProof/>
              </w:rPr>
              <w:t>6.7.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_Toc104202377 \h </w:instrText>
            </w:r>
            <w:r w:rsidR="004A445B">
              <w:rPr>
                <w:noProof/>
                <w:webHidden/>
              </w:rPr>
            </w:r>
            <w:r w:rsidR="004A445B">
              <w:rPr>
                <w:noProof/>
                <w:webHidden/>
              </w:rPr>
              <w:fldChar w:fldCharType="separate"/>
            </w:r>
            <w:r w:rsidR="00025A2E">
              <w:rPr>
                <w:noProof/>
                <w:webHidden/>
              </w:rPr>
              <w:t>122</w:t>
            </w:r>
            <w:r w:rsidR="004A445B">
              <w:rPr>
                <w:noProof/>
                <w:webHidden/>
              </w:rPr>
              <w:fldChar w:fldCharType="end"/>
            </w:r>
          </w:hyperlink>
        </w:p>
        <w:p w14:paraId="1A0456D6" w14:textId="1481EE1B" w:rsidR="004A445B" w:rsidRDefault="008E0A1E">
          <w:pPr>
            <w:pStyle w:val="TDC2"/>
            <w:rPr>
              <w:rFonts w:asciiTheme="minorHAnsi" w:eastAsiaTheme="minorEastAsia" w:hAnsiTheme="minorHAnsi" w:cstheme="minorBidi"/>
              <w:noProof/>
              <w:sz w:val="22"/>
              <w:szCs w:val="22"/>
            </w:rPr>
          </w:pPr>
          <w:hyperlink w:anchor="_Toc104202378" w:history="1">
            <w:r w:rsidR="004A445B" w:rsidRPr="00456A4A">
              <w:rPr>
                <w:rStyle w:val="Hipervnculo"/>
                <w:noProof/>
              </w:rPr>
              <w:t>6.8.</w:t>
            </w:r>
            <w:r w:rsidR="004A445B">
              <w:rPr>
                <w:rFonts w:asciiTheme="minorHAnsi" w:eastAsiaTheme="minorEastAsia" w:hAnsiTheme="minorHAnsi" w:cstheme="minorBidi"/>
                <w:noProof/>
                <w:sz w:val="22"/>
                <w:szCs w:val="22"/>
              </w:rPr>
              <w:tab/>
            </w:r>
            <w:r w:rsidR="004A445B" w:rsidRPr="00456A4A">
              <w:rPr>
                <w:rStyle w:val="Hipervnculo"/>
                <w:noProof/>
              </w:rPr>
              <w:t>Registros</w:t>
            </w:r>
            <w:r w:rsidR="004A445B">
              <w:rPr>
                <w:noProof/>
                <w:webHidden/>
              </w:rPr>
              <w:tab/>
            </w:r>
            <w:r w:rsidR="004A445B">
              <w:rPr>
                <w:noProof/>
                <w:webHidden/>
              </w:rPr>
              <w:fldChar w:fldCharType="begin"/>
            </w:r>
            <w:r w:rsidR="004A445B">
              <w:rPr>
                <w:noProof/>
                <w:webHidden/>
              </w:rPr>
              <w:instrText xml:space="preserve"> PAGEREF _Toc104202378 \h </w:instrText>
            </w:r>
            <w:r w:rsidR="004A445B">
              <w:rPr>
                <w:noProof/>
                <w:webHidden/>
              </w:rPr>
            </w:r>
            <w:r w:rsidR="004A445B">
              <w:rPr>
                <w:noProof/>
                <w:webHidden/>
              </w:rPr>
              <w:fldChar w:fldCharType="separate"/>
            </w:r>
            <w:r w:rsidR="00025A2E">
              <w:rPr>
                <w:noProof/>
                <w:webHidden/>
              </w:rPr>
              <w:t>122</w:t>
            </w:r>
            <w:r w:rsidR="004A445B">
              <w:rPr>
                <w:noProof/>
                <w:webHidden/>
              </w:rPr>
              <w:fldChar w:fldCharType="end"/>
            </w:r>
          </w:hyperlink>
        </w:p>
        <w:p w14:paraId="3383FCB3" w14:textId="10B004B9" w:rsidR="004A445B" w:rsidRDefault="008E0A1E">
          <w:pPr>
            <w:pStyle w:val="TDC1"/>
            <w:rPr>
              <w:rFonts w:asciiTheme="minorHAnsi" w:eastAsiaTheme="minorEastAsia" w:hAnsiTheme="minorHAnsi" w:cstheme="minorBidi"/>
              <w:b w:val="0"/>
              <w:noProof/>
              <w:sz w:val="22"/>
              <w:szCs w:val="22"/>
            </w:rPr>
          </w:pPr>
          <w:hyperlink w:anchor="_Toc104202379" w:history="1">
            <w:r w:rsidR="004A445B" w:rsidRPr="00456A4A">
              <w:rPr>
                <w:rStyle w:val="Hipervnculo"/>
                <w:noProof/>
              </w:rPr>
              <w:t>7.</w:t>
            </w:r>
            <w:r w:rsidR="004A445B">
              <w:rPr>
                <w:rFonts w:asciiTheme="minorHAnsi" w:eastAsiaTheme="minorEastAsia" w:hAnsiTheme="minorHAnsi" w:cstheme="minorBidi"/>
                <w:b w:val="0"/>
                <w:noProof/>
                <w:sz w:val="22"/>
                <w:szCs w:val="22"/>
              </w:rPr>
              <w:tab/>
            </w:r>
            <w:r w:rsidR="004A445B" w:rsidRPr="00456A4A">
              <w:rPr>
                <w:rStyle w:val="Hipervnculo"/>
                <w:noProof/>
                <w:lang w:val="es-MX"/>
              </w:rPr>
              <w:t>LINEAMIENTOS DE BIOSEGURIDAD PARA ATENCIÓN DE CASOS DEL NUEVO CORONAVIRUS(SARS-CoV-2)</w:t>
            </w:r>
            <w:r w:rsidR="004A445B">
              <w:rPr>
                <w:noProof/>
                <w:webHidden/>
              </w:rPr>
              <w:tab/>
            </w:r>
            <w:r w:rsidR="004A445B">
              <w:rPr>
                <w:noProof/>
                <w:webHidden/>
              </w:rPr>
              <w:fldChar w:fldCharType="begin"/>
            </w:r>
            <w:r w:rsidR="004A445B">
              <w:rPr>
                <w:noProof/>
                <w:webHidden/>
              </w:rPr>
              <w:instrText xml:space="preserve"> PAGEREF _Toc104202379 \h </w:instrText>
            </w:r>
            <w:r w:rsidR="004A445B">
              <w:rPr>
                <w:noProof/>
                <w:webHidden/>
              </w:rPr>
            </w:r>
            <w:r w:rsidR="004A445B">
              <w:rPr>
                <w:noProof/>
                <w:webHidden/>
              </w:rPr>
              <w:fldChar w:fldCharType="separate"/>
            </w:r>
            <w:r w:rsidR="00025A2E">
              <w:rPr>
                <w:noProof/>
                <w:webHidden/>
              </w:rPr>
              <w:t>123</w:t>
            </w:r>
            <w:r w:rsidR="004A445B">
              <w:rPr>
                <w:noProof/>
                <w:webHidden/>
              </w:rPr>
              <w:fldChar w:fldCharType="end"/>
            </w:r>
          </w:hyperlink>
        </w:p>
        <w:p w14:paraId="69823844" w14:textId="6DDC82E2" w:rsidR="004A445B" w:rsidRDefault="008E0A1E">
          <w:pPr>
            <w:pStyle w:val="TDC2"/>
            <w:rPr>
              <w:rFonts w:asciiTheme="minorHAnsi" w:eastAsiaTheme="minorEastAsia" w:hAnsiTheme="minorHAnsi" w:cstheme="minorBidi"/>
              <w:noProof/>
              <w:sz w:val="22"/>
              <w:szCs w:val="22"/>
            </w:rPr>
          </w:pPr>
          <w:hyperlink w:anchor="_Toc104202380" w:history="1">
            <w:r w:rsidR="004A445B" w:rsidRPr="00456A4A">
              <w:rPr>
                <w:rStyle w:val="Hipervnculo"/>
                <w:noProof/>
              </w:rPr>
              <w:t>7.1.</w:t>
            </w:r>
            <w:r w:rsidR="004A445B">
              <w:rPr>
                <w:rFonts w:asciiTheme="minorHAnsi" w:eastAsiaTheme="minorEastAsia" w:hAnsiTheme="minorHAnsi" w:cstheme="minorBidi"/>
                <w:noProof/>
                <w:sz w:val="22"/>
                <w:szCs w:val="22"/>
              </w:rPr>
              <w:tab/>
            </w:r>
            <w:r w:rsidR="004A445B" w:rsidRPr="00456A4A">
              <w:rPr>
                <w:rStyle w:val="Hipervnculo"/>
                <w:noProof/>
              </w:rPr>
              <w:t>Objetivo</w:t>
            </w:r>
            <w:r w:rsidR="004A445B">
              <w:rPr>
                <w:noProof/>
                <w:webHidden/>
              </w:rPr>
              <w:tab/>
            </w:r>
            <w:r w:rsidR="004A445B">
              <w:rPr>
                <w:noProof/>
                <w:webHidden/>
              </w:rPr>
              <w:fldChar w:fldCharType="begin"/>
            </w:r>
            <w:r w:rsidR="004A445B">
              <w:rPr>
                <w:noProof/>
                <w:webHidden/>
              </w:rPr>
              <w:instrText xml:space="preserve"> PAGEREF _Toc104202380 \h </w:instrText>
            </w:r>
            <w:r w:rsidR="004A445B">
              <w:rPr>
                <w:noProof/>
                <w:webHidden/>
              </w:rPr>
            </w:r>
            <w:r w:rsidR="004A445B">
              <w:rPr>
                <w:noProof/>
                <w:webHidden/>
              </w:rPr>
              <w:fldChar w:fldCharType="separate"/>
            </w:r>
            <w:r w:rsidR="00025A2E">
              <w:rPr>
                <w:noProof/>
                <w:webHidden/>
              </w:rPr>
              <w:t>123</w:t>
            </w:r>
            <w:r w:rsidR="004A445B">
              <w:rPr>
                <w:noProof/>
                <w:webHidden/>
              </w:rPr>
              <w:fldChar w:fldCharType="end"/>
            </w:r>
          </w:hyperlink>
        </w:p>
        <w:p w14:paraId="43B56F5B" w14:textId="648A670E" w:rsidR="004A445B" w:rsidRDefault="008E0A1E">
          <w:pPr>
            <w:pStyle w:val="TDC2"/>
            <w:rPr>
              <w:rFonts w:asciiTheme="minorHAnsi" w:eastAsiaTheme="minorEastAsia" w:hAnsiTheme="minorHAnsi" w:cstheme="minorBidi"/>
              <w:noProof/>
              <w:sz w:val="22"/>
              <w:szCs w:val="22"/>
            </w:rPr>
          </w:pPr>
          <w:hyperlink w:anchor="_Toc104202381" w:history="1">
            <w:r w:rsidR="004A445B" w:rsidRPr="00456A4A">
              <w:rPr>
                <w:rStyle w:val="Hipervnculo"/>
                <w:noProof/>
              </w:rPr>
              <w:t>7.2.</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_Toc104202381 \h </w:instrText>
            </w:r>
            <w:r w:rsidR="004A445B">
              <w:rPr>
                <w:noProof/>
                <w:webHidden/>
              </w:rPr>
            </w:r>
            <w:r w:rsidR="004A445B">
              <w:rPr>
                <w:noProof/>
                <w:webHidden/>
              </w:rPr>
              <w:fldChar w:fldCharType="separate"/>
            </w:r>
            <w:r w:rsidR="00025A2E">
              <w:rPr>
                <w:noProof/>
                <w:webHidden/>
              </w:rPr>
              <w:t>123</w:t>
            </w:r>
            <w:r w:rsidR="004A445B">
              <w:rPr>
                <w:noProof/>
                <w:webHidden/>
              </w:rPr>
              <w:fldChar w:fldCharType="end"/>
            </w:r>
          </w:hyperlink>
        </w:p>
        <w:p w14:paraId="227DCA0E" w14:textId="4BBC8159" w:rsidR="004A445B" w:rsidRDefault="008E0A1E">
          <w:pPr>
            <w:pStyle w:val="TDC2"/>
            <w:rPr>
              <w:rFonts w:asciiTheme="minorHAnsi" w:eastAsiaTheme="minorEastAsia" w:hAnsiTheme="minorHAnsi" w:cstheme="minorBidi"/>
              <w:noProof/>
              <w:sz w:val="22"/>
              <w:szCs w:val="22"/>
            </w:rPr>
          </w:pPr>
          <w:hyperlink w:anchor="_Toc104202382" w:history="1">
            <w:r w:rsidR="004A445B" w:rsidRPr="00456A4A">
              <w:rPr>
                <w:rStyle w:val="Hipervnculo"/>
                <w:noProof/>
              </w:rPr>
              <w:t>7.3.</w:t>
            </w:r>
            <w:r w:rsidR="004A445B">
              <w:rPr>
                <w:rFonts w:asciiTheme="minorHAnsi" w:eastAsiaTheme="minorEastAsia" w:hAnsiTheme="minorHAnsi" w:cstheme="minorBidi"/>
                <w:noProof/>
                <w:sz w:val="22"/>
                <w:szCs w:val="22"/>
              </w:rPr>
              <w:tab/>
            </w:r>
            <w:r w:rsidR="004A445B" w:rsidRPr="00456A4A">
              <w:rPr>
                <w:rStyle w:val="Hipervnculo"/>
                <w:noProof/>
              </w:rPr>
              <w:t>Responsable</w:t>
            </w:r>
            <w:r w:rsidR="004A445B">
              <w:rPr>
                <w:noProof/>
                <w:webHidden/>
              </w:rPr>
              <w:tab/>
            </w:r>
            <w:r w:rsidR="004A445B">
              <w:rPr>
                <w:noProof/>
                <w:webHidden/>
              </w:rPr>
              <w:fldChar w:fldCharType="begin"/>
            </w:r>
            <w:r w:rsidR="004A445B">
              <w:rPr>
                <w:noProof/>
                <w:webHidden/>
              </w:rPr>
              <w:instrText xml:space="preserve"> PAGEREF _Toc104202382 \h </w:instrText>
            </w:r>
            <w:r w:rsidR="004A445B">
              <w:rPr>
                <w:noProof/>
                <w:webHidden/>
              </w:rPr>
            </w:r>
            <w:r w:rsidR="004A445B">
              <w:rPr>
                <w:noProof/>
                <w:webHidden/>
              </w:rPr>
              <w:fldChar w:fldCharType="separate"/>
            </w:r>
            <w:r w:rsidR="00025A2E">
              <w:rPr>
                <w:noProof/>
                <w:webHidden/>
              </w:rPr>
              <w:t>123</w:t>
            </w:r>
            <w:r w:rsidR="004A445B">
              <w:rPr>
                <w:noProof/>
                <w:webHidden/>
              </w:rPr>
              <w:fldChar w:fldCharType="end"/>
            </w:r>
          </w:hyperlink>
        </w:p>
        <w:p w14:paraId="4EBD4650" w14:textId="736E5141" w:rsidR="004A445B" w:rsidRDefault="008E0A1E">
          <w:pPr>
            <w:pStyle w:val="TDC2"/>
            <w:rPr>
              <w:rFonts w:asciiTheme="minorHAnsi" w:eastAsiaTheme="minorEastAsia" w:hAnsiTheme="minorHAnsi" w:cstheme="minorBidi"/>
              <w:noProof/>
              <w:sz w:val="22"/>
              <w:szCs w:val="22"/>
            </w:rPr>
          </w:pPr>
          <w:hyperlink w:anchor="_Toc104202383" w:history="1">
            <w:r w:rsidR="004A445B" w:rsidRPr="00456A4A">
              <w:rPr>
                <w:rStyle w:val="Hipervnculo"/>
                <w:noProof/>
              </w:rPr>
              <w:t>7.4.</w:t>
            </w:r>
            <w:r w:rsidR="004A445B">
              <w:rPr>
                <w:rFonts w:asciiTheme="minorHAnsi" w:eastAsiaTheme="minorEastAsia" w:hAnsiTheme="minorHAnsi" w:cstheme="minorBidi"/>
                <w:noProof/>
                <w:sz w:val="22"/>
                <w:szCs w:val="22"/>
              </w:rPr>
              <w:tab/>
            </w:r>
            <w:r w:rsidR="004A445B" w:rsidRPr="00456A4A">
              <w:rPr>
                <w:rStyle w:val="Hipervnculo"/>
                <w:rFonts w:eastAsia="Arial"/>
                <w:noProof/>
              </w:rPr>
              <w:t>Definiciones.</w:t>
            </w:r>
            <w:r w:rsidR="004A445B">
              <w:rPr>
                <w:noProof/>
                <w:webHidden/>
              </w:rPr>
              <w:tab/>
            </w:r>
            <w:r w:rsidR="004A445B">
              <w:rPr>
                <w:noProof/>
                <w:webHidden/>
              </w:rPr>
              <w:fldChar w:fldCharType="begin"/>
            </w:r>
            <w:r w:rsidR="004A445B">
              <w:rPr>
                <w:noProof/>
                <w:webHidden/>
              </w:rPr>
              <w:instrText xml:space="preserve"> PAGEREF _Toc104202383 \h </w:instrText>
            </w:r>
            <w:r w:rsidR="004A445B">
              <w:rPr>
                <w:noProof/>
                <w:webHidden/>
              </w:rPr>
            </w:r>
            <w:r w:rsidR="004A445B">
              <w:rPr>
                <w:noProof/>
                <w:webHidden/>
              </w:rPr>
              <w:fldChar w:fldCharType="separate"/>
            </w:r>
            <w:r w:rsidR="00025A2E">
              <w:rPr>
                <w:noProof/>
                <w:webHidden/>
              </w:rPr>
              <w:t>123</w:t>
            </w:r>
            <w:r w:rsidR="004A445B">
              <w:rPr>
                <w:noProof/>
                <w:webHidden/>
              </w:rPr>
              <w:fldChar w:fldCharType="end"/>
            </w:r>
          </w:hyperlink>
        </w:p>
        <w:p w14:paraId="4E3F52FD" w14:textId="13D55EED" w:rsidR="004A445B" w:rsidRDefault="008E0A1E">
          <w:pPr>
            <w:pStyle w:val="TDC2"/>
            <w:rPr>
              <w:rFonts w:asciiTheme="minorHAnsi" w:eastAsiaTheme="minorEastAsia" w:hAnsiTheme="minorHAnsi" w:cstheme="minorBidi"/>
              <w:noProof/>
              <w:sz w:val="22"/>
              <w:szCs w:val="22"/>
            </w:rPr>
          </w:pPr>
          <w:hyperlink w:anchor="_Toc104202384" w:history="1">
            <w:r w:rsidR="004A445B" w:rsidRPr="00456A4A">
              <w:rPr>
                <w:rStyle w:val="Hipervnculo"/>
                <w:noProof/>
              </w:rPr>
              <w:t>Siglas Asociadas</w:t>
            </w:r>
            <w:r w:rsidR="004A445B">
              <w:rPr>
                <w:noProof/>
                <w:webHidden/>
              </w:rPr>
              <w:tab/>
            </w:r>
            <w:r w:rsidR="004A445B">
              <w:rPr>
                <w:noProof/>
                <w:webHidden/>
              </w:rPr>
              <w:fldChar w:fldCharType="begin"/>
            </w:r>
            <w:r w:rsidR="004A445B">
              <w:rPr>
                <w:noProof/>
                <w:webHidden/>
              </w:rPr>
              <w:instrText xml:space="preserve"> PAGEREF _Toc104202384 \h </w:instrText>
            </w:r>
            <w:r w:rsidR="004A445B">
              <w:rPr>
                <w:noProof/>
                <w:webHidden/>
              </w:rPr>
            </w:r>
            <w:r w:rsidR="004A445B">
              <w:rPr>
                <w:noProof/>
                <w:webHidden/>
              </w:rPr>
              <w:fldChar w:fldCharType="separate"/>
            </w:r>
            <w:r w:rsidR="00025A2E">
              <w:rPr>
                <w:noProof/>
                <w:webHidden/>
              </w:rPr>
              <w:t>125</w:t>
            </w:r>
            <w:r w:rsidR="004A445B">
              <w:rPr>
                <w:noProof/>
                <w:webHidden/>
              </w:rPr>
              <w:fldChar w:fldCharType="end"/>
            </w:r>
          </w:hyperlink>
        </w:p>
        <w:p w14:paraId="6E5F8B46" w14:textId="4FB0F2E0" w:rsidR="004A445B" w:rsidRDefault="008E0A1E">
          <w:pPr>
            <w:pStyle w:val="TDC2"/>
            <w:rPr>
              <w:rFonts w:asciiTheme="minorHAnsi" w:eastAsiaTheme="minorEastAsia" w:hAnsiTheme="minorHAnsi" w:cstheme="minorBidi"/>
              <w:noProof/>
              <w:sz w:val="22"/>
              <w:szCs w:val="22"/>
            </w:rPr>
          </w:pPr>
          <w:hyperlink w:anchor="_Toc104202385" w:history="1">
            <w:r w:rsidR="004A445B" w:rsidRPr="00456A4A">
              <w:rPr>
                <w:rStyle w:val="Hipervnculo"/>
                <w:noProof/>
              </w:rPr>
              <w:t>7.5.</w:t>
            </w:r>
            <w:r w:rsidR="004A445B">
              <w:rPr>
                <w:rFonts w:asciiTheme="minorHAnsi" w:eastAsiaTheme="minorEastAsia" w:hAnsiTheme="minorHAnsi" w:cstheme="minorBidi"/>
                <w:noProof/>
                <w:sz w:val="22"/>
                <w:szCs w:val="22"/>
              </w:rPr>
              <w:tab/>
            </w:r>
            <w:r w:rsidR="004A445B" w:rsidRPr="00456A4A">
              <w:rPr>
                <w:rStyle w:val="Hipervnculo"/>
                <w:noProof/>
              </w:rPr>
              <w:t>Documentos de referencia.</w:t>
            </w:r>
            <w:r w:rsidR="004A445B">
              <w:rPr>
                <w:noProof/>
                <w:webHidden/>
              </w:rPr>
              <w:tab/>
            </w:r>
            <w:r w:rsidR="004A445B">
              <w:rPr>
                <w:noProof/>
                <w:webHidden/>
              </w:rPr>
              <w:fldChar w:fldCharType="begin"/>
            </w:r>
            <w:r w:rsidR="004A445B">
              <w:rPr>
                <w:noProof/>
                <w:webHidden/>
              </w:rPr>
              <w:instrText xml:space="preserve"> PAGEREF _Toc104202385 \h </w:instrText>
            </w:r>
            <w:r w:rsidR="004A445B">
              <w:rPr>
                <w:noProof/>
                <w:webHidden/>
              </w:rPr>
            </w:r>
            <w:r w:rsidR="004A445B">
              <w:rPr>
                <w:noProof/>
                <w:webHidden/>
              </w:rPr>
              <w:fldChar w:fldCharType="separate"/>
            </w:r>
            <w:r w:rsidR="00025A2E">
              <w:rPr>
                <w:noProof/>
                <w:webHidden/>
              </w:rPr>
              <w:t>125</w:t>
            </w:r>
            <w:r w:rsidR="004A445B">
              <w:rPr>
                <w:noProof/>
                <w:webHidden/>
              </w:rPr>
              <w:fldChar w:fldCharType="end"/>
            </w:r>
          </w:hyperlink>
        </w:p>
        <w:p w14:paraId="626EF4B0" w14:textId="5ECDAAD9" w:rsidR="004A445B" w:rsidRDefault="008E0A1E">
          <w:pPr>
            <w:pStyle w:val="TDC2"/>
            <w:rPr>
              <w:rFonts w:asciiTheme="minorHAnsi" w:eastAsiaTheme="minorEastAsia" w:hAnsiTheme="minorHAnsi" w:cstheme="minorBidi"/>
              <w:noProof/>
              <w:sz w:val="22"/>
              <w:szCs w:val="22"/>
            </w:rPr>
          </w:pPr>
          <w:hyperlink w:anchor="_Toc104202386" w:history="1">
            <w:r w:rsidR="004A445B" w:rsidRPr="00456A4A">
              <w:rPr>
                <w:rStyle w:val="Hipervnculo"/>
                <w:noProof/>
              </w:rPr>
              <w:t>7.6.</w:t>
            </w:r>
            <w:r w:rsidR="004A445B">
              <w:rPr>
                <w:rFonts w:asciiTheme="minorHAnsi" w:eastAsiaTheme="minorEastAsia" w:hAnsiTheme="minorHAnsi" w:cstheme="minorBidi"/>
                <w:noProof/>
                <w:sz w:val="22"/>
                <w:szCs w:val="22"/>
              </w:rPr>
              <w:tab/>
            </w:r>
            <w:r w:rsidR="004A445B" w:rsidRPr="00456A4A">
              <w:rPr>
                <w:rStyle w:val="Hipervnculo"/>
                <w:noProof/>
              </w:rPr>
              <w:t>Desarrollo</w:t>
            </w:r>
            <w:r w:rsidR="004A445B">
              <w:rPr>
                <w:noProof/>
                <w:webHidden/>
              </w:rPr>
              <w:tab/>
            </w:r>
            <w:r w:rsidR="004A445B">
              <w:rPr>
                <w:noProof/>
                <w:webHidden/>
              </w:rPr>
              <w:fldChar w:fldCharType="begin"/>
            </w:r>
            <w:r w:rsidR="004A445B">
              <w:rPr>
                <w:noProof/>
                <w:webHidden/>
              </w:rPr>
              <w:instrText xml:space="preserve"> PAGEREF _Toc104202386 \h </w:instrText>
            </w:r>
            <w:r w:rsidR="004A445B">
              <w:rPr>
                <w:noProof/>
                <w:webHidden/>
              </w:rPr>
            </w:r>
            <w:r w:rsidR="004A445B">
              <w:rPr>
                <w:noProof/>
                <w:webHidden/>
              </w:rPr>
              <w:fldChar w:fldCharType="separate"/>
            </w:r>
            <w:r w:rsidR="00025A2E">
              <w:rPr>
                <w:noProof/>
                <w:webHidden/>
              </w:rPr>
              <w:t>126</w:t>
            </w:r>
            <w:r w:rsidR="004A445B">
              <w:rPr>
                <w:noProof/>
                <w:webHidden/>
              </w:rPr>
              <w:fldChar w:fldCharType="end"/>
            </w:r>
          </w:hyperlink>
        </w:p>
        <w:p w14:paraId="55ADF24E" w14:textId="249EA8DF" w:rsidR="004A445B" w:rsidRDefault="008E0A1E">
          <w:pPr>
            <w:pStyle w:val="TDC3"/>
            <w:rPr>
              <w:rFonts w:asciiTheme="minorHAnsi" w:eastAsiaTheme="minorEastAsia" w:hAnsiTheme="minorHAnsi" w:cstheme="minorBidi"/>
              <w:noProof/>
              <w:sz w:val="22"/>
              <w:szCs w:val="22"/>
            </w:rPr>
          </w:pPr>
          <w:hyperlink w:anchor="_Toc104202387" w:history="1">
            <w:r w:rsidR="004A445B" w:rsidRPr="00456A4A">
              <w:rPr>
                <w:rStyle w:val="Hipervnculo"/>
                <w:noProof/>
              </w:rPr>
              <w:t>7.6.1.</w:t>
            </w:r>
            <w:r w:rsidR="004A445B">
              <w:rPr>
                <w:rFonts w:asciiTheme="minorHAnsi" w:eastAsiaTheme="minorEastAsia" w:hAnsiTheme="minorHAnsi" w:cstheme="minorBidi"/>
                <w:noProof/>
                <w:sz w:val="22"/>
                <w:szCs w:val="22"/>
              </w:rPr>
              <w:tab/>
            </w:r>
            <w:r w:rsidR="004A445B" w:rsidRPr="00456A4A">
              <w:rPr>
                <w:rStyle w:val="Hipervnculo"/>
                <w:noProof/>
              </w:rPr>
              <w:t>Manejo de Desinfectantes</w:t>
            </w:r>
            <w:r w:rsidR="004A445B">
              <w:rPr>
                <w:noProof/>
                <w:webHidden/>
              </w:rPr>
              <w:tab/>
            </w:r>
            <w:r w:rsidR="004A445B">
              <w:rPr>
                <w:noProof/>
                <w:webHidden/>
              </w:rPr>
              <w:fldChar w:fldCharType="begin"/>
            </w:r>
            <w:r w:rsidR="004A445B">
              <w:rPr>
                <w:noProof/>
                <w:webHidden/>
              </w:rPr>
              <w:instrText xml:space="preserve"> PAGEREF _Toc104202387 \h </w:instrText>
            </w:r>
            <w:r w:rsidR="004A445B">
              <w:rPr>
                <w:noProof/>
                <w:webHidden/>
              </w:rPr>
            </w:r>
            <w:r w:rsidR="004A445B">
              <w:rPr>
                <w:noProof/>
                <w:webHidden/>
              </w:rPr>
              <w:fldChar w:fldCharType="separate"/>
            </w:r>
            <w:r w:rsidR="00025A2E">
              <w:rPr>
                <w:noProof/>
                <w:webHidden/>
              </w:rPr>
              <w:t>126</w:t>
            </w:r>
            <w:r w:rsidR="004A445B">
              <w:rPr>
                <w:noProof/>
                <w:webHidden/>
              </w:rPr>
              <w:fldChar w:fldCharType="end"/>
            </w:r>
          </w:hyperlink>
        </w:p>
        <w:p w14:paraId="0D358988" w14:textId="5C72BDBE" w:rsidR="004A445B" w:rsidRDefault="008E0A1E">
          <w:pPr>
            <w:pStyle w:val="TDC3"/>
            <w:rPr>
              <w:rFonts w:asciiTheme="minorHAnsi" w:eastAsiaTheme="minorEastAsia" w:hAnsiTheme="minorHAnsi" w:cstheme="minorBidi"/>
              <w:noProof/>
              <w:sz w:val="22"/>
              <w:szCs w:val="22"/>
            </w:rPr>
          </w:pPr>
          <w:hyperlink w:anchor="_Toc104202388" w:history="1">
            <w:r w:rsidR="004A445B" w:rsidRPr="00456A4A">
              <w:rPr>
                <w:rStyle w:val="Hipervnculo"/>
                <w:noProof/>
              </w:rPr>
              <w:t>7.6.2.</w:t>
            </w:r>
            <w:r w:rsidR="004A445B">
              <w:rPr>
                <w:rFonts w:asciiTheme="minorHAnsi" w:eastAsiaTheme="minorEastAsia" w:hAnsiTheme="minorHAnsi" w:cstheme="minorBidi"/>
                <w:noProof/>
                <w:sz w:val="22"/>
                <w:szCs w:val="22"/>
              </w:rPr>
              <w:tab/>
            </w:r>
            <w:r w:rsidR="004A445B" w:rsidRPr="00456A4A">
              <w:rPr>
                <w:rStyle w:val="Hipervnculo"/>
                <w:noProof/>
              </w:rPr>
              <w:t>Procedimiento de limpieza y desinfección en servicios de consulta externa</w:t>
            </w:r>
            <w:r w:rsidR="004A445B">
              <w:rPr>
                <w:noProof/>
                <w:webHidden/>
              </w:rPr>
              <w:tab/>
            </w:r>
            <w:r w:rsidR="004A445B">
              <w:rPr>
                <w:noProof/>
                <w:webHidden/>
              </w:rPr>
              <w:fldChar w:fldCharType="begin"/>
            </w:r>
            <w:r w:rsidR="004A445B">
              <w:rPr>
                <w:noProof/>
                <w:webHidden/>
              </w:rPr>
              <w:instrText xml:space="preserve"> PAGEREF _Toc104202388 \h </w:instrText>
            </w:r>
            <w:r w:rsidR="004A445B">
              <w:rPr>
                <w:noProof/>
                <w:webHidden/>
              </w:rPr>
            </w:r>
            <w:r w:rsidR="004A445B">
              <w:rPr>
                <w:noProof/>
                <w:webHidden/>
              </w:rPr>
              <w:fldChar w:fldCharType="separate"/>
            </w:r>
            <w:r w:rsidR="00025A2E">
              <w:rPr>
                <w:noProof/>
                <w:webHidden/>
              </w:rPr>
              <w:t>128</w:t>
            </w:r>
            <w:r w:rsidR="004A445B">
              <w:rPr>
                <w:noProof/>
                <w:webHidden/>
              </w:rPr>
              <w:fldChar w:fldCharType="end"/>
            </w:r>
          </w:hyperlink>
        </w:p>
        <w:p w14:paraId="59E9EF29" w14:textId="4AF7AF62" w:rsidR="004A445B" w:rsidRDefault="008E0A1E">
          <w:pPr>
            <w:pStyle w:val="TDC2"/>
            <w:rPr>
              <w:rFonts w:asciiTheme="minorHAnsi" w:eastAsiaTheme="minorEastAsia" w:hAnsiTheme="minorHAnsi" w:cstheme="minorBidi"/>
              <w:noProof/>
              <w:sz w:val="22"/>
              <w:szCs w:val="22"/>
            </w:rPr>
          </w:pPr>
          <w:hyperlink w:anchor="_Toc104202389" w:history="1">
            <w:r w:rsidR="004A445B" w:rsidRPr="00456A4A">
              <w:rPr>
                <w:rStyle w:val="Hipervnculo"/>
                <w:noProof/>
              </w:rPr>
              <w:t>7.7.</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_Toc104202389 \h </w:instrText>
            </w:r>
            <w:r w:rsidR="004A445B">
              <w:rPr>
                <w:noProof/>
                <w:webHidden/>
              </w:rPr>
            </w:r>
            <w:r w:rsidR="004A445B">
              <w:rPr>
                <w:noProof/>
                <w:webHidden/>
              </w:rPr>
              <w:fldChar w:fldCharType="separate"/>
            </w:r>
            <w:r w:rsidR="00025A2E">
              <w:rPr>
                <w:noProof/>
                <w:webHidden/>
              </w:rPr>
              <w:t>135</w:t>
            </w:r>
            <w:r w:rsidR="004A445B">
              <w:rPr>
                <w:noProof/>
                <w:webHidden/>
              </w:rPr>
              <w:fldChar w:fldCharType="end"/>
            </w:r>
          </w:hyperlink>
        </w:p>
        <w:p w14:paraId="7E88E00B" w14:textId="63FB8678" w:rsidR="004A445B" w:rsidRDefault="008E0A1E">
          <w:pPr>
            <w:pStyle w:val="TDC1"/>
            <w:rPr>
              <w:rFonts w:asciiTheme="minorHAnsi" w:eastAsiaTheme="minorEastAsia" w:hAnsiTheme="minorHAnsi" w:cstheme="minorBidi"/>
              <w:b w:val="0"/>
              <w:noProof/>
              <w:sz w:val="22"/>
              <w:szCs w:val="22"/>
            </w:rPr>
          </w:pPr>
          <w:hyperlink w:anchor="_Toc104202390" w:history="1">
            <w:r w:rsidR="004A445B" w:rsidRPr="00456A4A">
              <w:rPr>
                <w:rStyle w:val="Hipervnculo"/>
                <w:noProof/>
              </w:rPr>
              <w:t>8.</w:t>
            </w:r>
            <w:r w:rsidR="004A445B">
              <w:rPr>
                <w:rFonts w:asciiTheme="minorHAnsi" w:eastAsiaTheme="minorEastAsia" w:hAnsiTheme="minorHAnsi" w:cstheme="minorBidi"/>
                <w:b w:val="0"/>
                <w:noProof/>
                <w:sz w:val="22"/>
                <w:szCs w:val="22"/>
              </w:rPr>
              <w:tab/>
            </w:r>
            <w:r w:rsidR="004A445B" w:rsidRPr="00456A4A">
              <w:rPr>
                <w:rStyle w:val="Hipervnculo"/>
                <w:noProof/>
              </w:rPr>
              <w:t>DISPOSICION DE LOS RESIDUOS PELIGROSOS (INSUMOS Y DISPOSITIVOS MÉDICOS VENCIDOS)</w:t>
            </w:r>
            <w:r w:rsidR="004A445B">
              <w:rPr>
                <w:noProof/>
                <w:webHidden/>
              </w:rPr>
              <w:tab/>
            </w:r>
            <w:r w:rsidR="004A445B">
              <w:rPr>
                <w:noProof/>
                <w:webHidden/>
              </w:rPr>
              <w:fldChar w:fldCharType="begin"/>
            </w:r>
            <w:r w:rsidR="004A445B">
              <w:rPr>
                <w:noProof/>
                <w:webHidden/>
              </w:rPr>
              <w:instrText xml:space="preserve"> PAGEREF _Toc104202390 \h </w:instrText>
            </w:r>
            <w:r w:rsidR="004A445B">
              <w:rPr>
                <w:noProof/>
                <w:webHidden/>
              </w:rPr>
            </w:r>
            <w:r w:rsidR="004A445B">
              <w:rPr>
                <w:noProof/>
                <w:webHidden/>
              </w:rPr>
              <w:fldChar w:fldCharType="separate"/>
            </w:r>
            <w:r w:rsidR="00025A2E">
              <w:rPr>
                <w:noProof/>
                <w:webHidden/>
              </w:rPr>
              <w:t>136</w:t>
            </w:r>
            <w:r w:rsidR="004A445B">
              <w:rPr>
                <w:noProof/>
                <w:webHidden/>
              </w:rPr>
              <w:fldChar w:fldCharType="end"/>
            </w:r>
          </w:hyperlink>
        </w:p>
        <w:p w14:paraId="6407F244" w14:textId="6934745A" w:rsidR="004A445B" w:rsidRDefault="008E0A1E">
          <w:pPr>
            <w:pStyle w:val="TDC1"/>
            <w:rPr>
              <w:rFonts w:asciiTheme="minorHAnsi" w:eastAsiaTheme="minorEastAsia" w:hAnsiTheme="minorHAnsi" w:cstheme="minorBidi"/>
              <w:b w:val="0"/>
              <w:noProof/>
              <w:sz w:val="22"/>
              <w:szCs w:val="22"/>
            </w:rPr>
          </w:pPr>
          <w:hyperlink w:anchor="_Toc104202391" w:history="1">
            <w:r w:rsidR="004A445B" w:rsidRPr="00456A4A">
              <w:rPr>
                <w:rStyle w:val="Hipervnculo"/>
                <w:noProof/>
              </w:rPr>
              <w:t>8.1.</w:t>
            </w:r>
            <w:r w:rsidR="004A445B">
              <w:rPr>
                <w:rFonts w:asciiTheme="minorHAnsi" w:eastAsiaTheme="minorEastAsia" w:hAnsiTheme="minorHAnsi" w:cstheme="minorBidi"/>
                <w:b w:val="0"/>
                <w:noProof/>
                <w:sz w:val="22"/>
                <w:szCs w:val="22"/>
              </w:rPr>
              <w:tab/>
            </w:r>
            <w:r w:rsidR="004A445B" w:rsidRPr="00456A4A">
              <w:rPr>
                <w:rStyle w:val="Hipervnculo"/>
                <w:noProof/>
              </w:rPr>
              <w:t>INTRODUCCION</w:t>
            </w:r>
            <w:r w:rsidR="004A445B">
              <w:rPr>
                <w:noProof/>
                <w:webHidden/>
              </w:rPr>
              <w:tab/>
            </w:r>
            <w:r w:rsidR="004A445B">
              <w:rPr>
                <w:noProof/>
                <w:webHidden/>
              </w:rPr>
              <w:fldChar w:fldCharType="begin"/>
            </w:r>
            <w:r w:rsidR="004A445B">
              <w:rPr>
                <w:noProof/>
                <w:webHidden/>
              </w:rPr>
              <w:instrText xml:space="preserve"> PAGEREF _Toc104202391 \h </w:instrText>
            </w:r>
            <w:r w:rsidR="004A445B">
              <w:rPr>
                <w:noProof/>
                <w:webHidden/>
              </w:rPr>
            </w:r>
            <w:r w:rsidR="004A445B">
              <w:rPr>
                <w:noProof/>
                <w:webHidden/>
              </w:rPr>
              <w:fldChar w:fldCharType="separate"/>
            </w:r>
            <w:r w:rsidR="00025A2E">
              <w:rPr>
                <w:noProof/>
                <w:webHidden/>
              </w:rPr>
              <w:t>136</w:t>
            </w:r>
            <w:r w:rsidR="004A445B">
              <w:rPr>
                <w:noProof/>
                <w:webHidden/>
              </w:rPr>
              <w:fldChar w:fldCharType="end"/>
            </w:r>
          </w:hyperlink>
        </w:p>
        <w:p w14:paraId="1FE606AD" w14:textId="43545E0C" w:rsidR="004A445B" w:rsidRDefault="008E0A1E">
          <w:pPr>
            <w:pStyle w:val="TDC2"/>
            <w:rPr>
              <w:rFonts w:asciiTheme="minorHAnsi" w:eastAsiaTheme="minorEastAsia" w:hAnsiTheme="minorHAnsi" w:cstheme="minorBidi"/>
              <w:noProof/>
              <w:sz w:val="22"/>
              <w:szCs w:val="22"/>
            </w:rPr>
          </w:pPr>
          <w:hyperlink w:anchor="_Toc104202392" w:history="1">
            <w:r w:rsidR="004A445B" w:rsidRPr="00456A4A">
              <w:rPr>
                <w:rStyle w:val="Hipervnculo"/>
                <w:noProof/>
              </w:rPr>
              <w:t>8.2.</w:t>
            </w:r>
            <w:r w:rsidR="004A445B">
              <w:rPr>
                <w:rFonts w:asciiTheme="minorHAnsi" w:eastAsiaTheme="minorEastAsia" w:hAnsiTheme="minorHAnsi" w:cstheme="minorBidi"/>
                <w:noProof/>
                <w:sz w:val="22"/>
                <w:szCs w:val="22"/>
              </w:rPr>
              <w:tab/>
            </w:r>
            <w:r w:rsidR="004A445B" w:rsidRPr="00456A4A">
              <w:rPr>
                <w:rStyle w:val="Hipervnculo"/>
                <w:noProof/>
              </w:rPr>
              <w:t>Objetivo General.</w:t>
            </w:r>
            <w:r w:rsidR="004A445B">
              <w:rPr>
                <w:noProof/>
                <w:webHidden/>
              </w:rPr>
              <w:tab/>
            </w:r>
            <w:r w:rsidR="004A445B">
              <w:rPr>
                <w:noProof/>
                <w:webHidden/>
              </w:rPr>
              <w:fldChar w:fldCharType="begin"/>
            </w:r>
            <w:r w:rsidR="004A445B">
              <w:rPr>
                <w:noProof/>
                <w:webHidden/>
              </w:rPr>
              <w:instrText xml:space="preserve"> PAGEREF _Toc104202392 \h </w:instrText>
            </w:r>
            <w:r w:rsidR="004A445B">
              <w:rPr>
                <w:noProof/>
                <w:webHidden/>
              </w:rPr>
            </w:r>
            <w:r w:rsidR="004A445B">
              <w:rPr>
                <w:noProof/>
                <w:webHidden/>
              </w:rPr>
              <w:fldChar w:fldCharType="separate"/>
            </w:r>
            <w:r w:rsidR="00025A2E">
              <w:rPr>
                <w:noProof/>
                <w:webHidden/>
              </w:rPr>
              <w:t>136</w:t>
            </w:r>
            <w:r w:rsidR="004A445B">
              <w:rPr>
                <w:noProof/>
                <w:webHidden/>
              </w:rPr>
              <w:fldChar w:fldCharType="end"/>
            </w:r>
          </w:hyperlink>
        </w:p>
        <w:p w14:paraId="569AEADF" w14:textId="476563D7" w:rsidR="004A445B" w:rsidRDefault="008E0A1E">
          <w:pPr>
            <w:pStyle w:val="TDC2"/>
            <w:rPr>
              <w:rFonts w:asciiTheme="minorHAnsi" w:eastAsiaTheme="minorEastAsia" w:hAnsiTheme="minorHAnsi" w:cstheme="minorBidi"/>
              <w:noProof/>
              <w:sz w:val="22"/>
              <w:szCs w:val="22"/>
            </w:rPr>
          </w:pPr>
          <w:hyperlink w:anchor="_Toc104202393" w:history="1">
            <w:r w:rsidR="004A445B" w:rsidRPr="00456A4A">
              <w:rPr>
                <w:rStyle w:val="Hipervnculo"/>
                <w:noProof/>
              </w:rPr>
              <w:t>8.3.</w:t>
            </w:r>
            <w:r w:rsidR="004A445B">
              <w:rPr>
                <w:rFonts w:asciiTheme="minorHAnsi" w:eastAsiaTheme="minorEastAsia" w:hAnsiTheme="minorHAnsi" w:cstheme="minorBidi"/>
                <w:noProof/>
                <w:sz w:val="22"/>
                <w:szCs w:val="22"/>
              </w:rPr>
              <w:tab/>
            </w:r>
            <w:r w:rsidR="004A445B" w:rsidRPr="00456A4A">
              <w:rPr>
                <w:rStyle w:val="Hipervnculo"/>
                <w:noProof/>
              </w:rPr>
              <w:t>Objetivos Específicos.</w:t>
            </w:r>
            <w:r w:rsidR="004A445B">
              <w:rPr>
                <w:noProof/>
                <w:webHidden/>
              </w:rPr>
              <w:tab/>
            </w:r>
            <w:r w:rsidR="004A445B">
              <w:rPr>
                <w:noProof/>
                <w:webHidden/>
              </w:rPr>
              <w:fldChar w:fldCharType="begin"/>
            </w:r>
            <w:r w:rsidR="004A445B">
              <w:rPr>
                <w:noProof/>
                <w:webHidden/>
              </w:rPr>
              <w:instrText xml:space="preserve"> PAGEREF _Toc104202393 \h </w:instrText>
            </w:r>
            <w:r w:rsidR="004A445B">
              <w:rPr>
                <w:noProof/>
                <w:webHidden/>
              </w:rPr>
            </w:r>
            <w:r w:rsidR="004A445B">
              <w:rPr>
                <w:noProof/>
                <w:webHidden/>
              </w:rPr>
              <w:fldChar w:fldCharType="separate"/>
            </w:r>
            <w:r w:rsidR="00025A2E">
              <w:rPr>
                <w:noProof/>
                <w:webHidden/>
              </w:rPr>
              <w:t>136</w:t>
            </w:r>
            <w:r w:rsidR="004A445B">
              <w:rPr>
                <w:noProof/>
                <w:webHidden/>
              </w:rPr>
              <w:fldChar w:fldCharType="end"/>
            </w:r>
          </w:hyperlink>
        </w:p>
        <w:p w14:paraId="1031468E" w14:textId="6AD76B71" w:rsidR="004A445B" w:rsidRDefault="008E0A1E">
          <w:pPr>
            <w:pStyle w:val="TDC2"/>
            <w:rPr>
              <w:rFonts w:asciiTheme="minorHAnsi" w:eastAsiaTheme="minorEastAsia" w:hAnsiTheme="minorHAnsi" w:cstheme="minorBidi"/>
              <w:noProof/>
              <w:sz w:val="22"/>
              <w:szCs w:val="22"/>
            </w:rPr>
          </w:pPr>
          <w:hyperlink w:anchor="_Toc104202394" w:history="1">
            <w:r w:rsidR="004A445B" w:rsidRPr="00456A4A">
              <w:rPr>
                <w:rStyle w:val="Hipervnculo"/>
                <w:noProof/>
              </w:rPr>
              <w:t>8.4.</w:t>
            </w:r>
            <w:r w:rsidR="004A445B">
              <w:rPr>
                <w:rFonts w:asciiTheme="minorHAnsi" w:eastAsiaTheme="minorEastAsia" w:hAnsiTheme="minorHAnsi" w:cstheme="minorBidi"/>
                <w:noProof/>
                <w:sz w:val="22"/>
                <w:szCs w:val="22"/>
              </w:rPr>
              <w:tab/>
            </w:r>
            <w:r w:rsidR="004A445B" w:rsidRPr="00456A4A">
              <w:rPr>
                <w:rStyle w:val="Hipervnculo"/>
                <w:noProof/>
              </w:rPr>
              <w:t>Alcance.</w:t>
            </w:r>
            <w:r w:rsidR="004A445B">
              <w:rPr>
                <w:noProof/>
                <w:webHidden/>
              </w:rPr>
              <w:tab/>
            </w:r>
            <w:r w:rsidR="004A445B">
              <w:rPr>
                <w:noProof/>
                <w:webHidden/>
              </w:rPr>
              <w:fldChar w:fldCharType="begin"/>
            </w:r>
            <w:r w:rsidR="004A445B">
              <w:rPr>
                <w:noProof/>
                <w:webHidden/>
              </w:rPr>
              <w:instrText xml:space="preserve"> PAGEREF _Toc104202394 \h </w:instrText>
            </w:r>
            <w:r w:rsidR="004A445B">
              <w:rPr>
                <w:noProof/>
                <w:webHidden/>
              </w:rPr>
            </w:r>
            <w:r w:rsidR="004A445B">
              <w:rPr>
                <w:noProof/>
                <w:webHidden/>
              </w:rPr>
              <w:fldChar w:fldCharType="separate"/>
            </w:r>
            <w:r w:rsidR="00025A2E">
              <w:rPr>
                <w:noProof/>
                <w:webHidden/>
              </w:rPr>
              <w:t>137</w:t>
            </w:r>
            <w:r w:rsidR="004A445B">
              <w:rPr>
                <w:noProof/>
                <w:webHidden/>
              </w:rPr>
              <w:fldChar w:fldCharType="end"/>
            </w:r>
          </w:hyperlink>
        </w:p>
        <w:p w14:paraId="4D6C6B62" w14:textId="0267906C" w:rsidR="004A445B" w:rsidRDefault="008E0A1E">
          <w:pPr>
            <w:pStyle w:val="TDC2"/>
            <w:rPr>
              <w:rFonts w:asciiTheme="minorHAnsi" w:eastAsiaTheme="minorEastAsia" w:hAnsiTheme="minorHAnsi" w:cstheme="minorBidi"/>
              <w:noProof/>
              <w:sz w:val="22"/>
              <w:szCs w:val="22"/>
            </w:rPr>
          </w:pPr>
          <w:hyperlink w:anchor="_Toc104202395" w:history="1">
            <w:r w:rsidR="004A445B" w:rsidRPr="00456A4A">
              <w:rPr>
                <w:rStyle w:val="Hipervnculo"/>
                <w:noProof/>
              </w:rPr>
              <w:t>8.5.</w:t>
            </w:r>
            <w:r w:rsidR="004A445B">
              <w:rPr>
                <w:rFonts w:asciiTheme="minorHAnsi" w:eastAsiaTheme="minorEastAsia" w:hAnsiTheme="minorHAnsi" w:cstheme="minorBidi"/>
                <w:noProof/>
                <w:sz w:val="22"/>
                <w:szCs w:val="22"/>
              </w:rPr>
              <w:tab/>
            </w:r>
            <w:r w:rsidR="004A445B" w:rsidRPr="00456A4A">
              <w:rPr>
                <w:rStyle w:val="Hipervnculo"/>
                <w:noProof/>
              </w:rPr>
              <w:t>Responsable. Profesionales de la salud, auxiliares administrativos.</w:t>
            </w:r>
            <w:r w:rsidR="004A445B">
              <w:rPr>
                <w:noProof/>
                <w:webHidden/>
              </w:rPr>
              <w:tab/>
            </w:r>
            <w:r w:rsidR="004A445B">
              <w:rPr>
                <w:noProof/>
                <w:webHidden/>
              </w:rPr>
              <w:fldChar w:fldCharType="begin"/>
            </w:r>
            <w:r w:rsidR="004A445B">
              <w:rPr>
                <w:noProof/>
                <w:webHidden/>
              </w:rPr>
              <w:instrText xml:space="preserve"> PAGEREF _Toc104202395 \h </w:instrText>
            </w:r>
            <w:r w:rsidR="004A445B">
              <w:rPr>
                <w:noProof/>
                <w:webHidden/>
              </w:rPr>
            </w:r>
            <w:r w:rsidR="004A445B">
              <w:rPr>
                <w:noProof/>
                <w:webHidden/>
              </w:rPr>
              <w:fldChar w:fldCharType="separate"/>
            </w:r>
            <w:r w:rsidR="00025A2E">
              <w:rPr>
                <w:noProof/>
                <w:webHidden/>
              </w:rPr>
              <w:t>137</w:t>
            </w:r>
            <w:r w:rsidR="004A445B">
              <w:rPr>
                <w:noProof/>
                <w:webHidden/>
              </w:rPr>
              <w:fldChar w:fldCharType="end"/>
            </w:r>
          </w:hyperlink>
        </w:p>
        <w:p w14:paraId="53607879" w14:textId="4133EA07" w:rsidR="004A445B" w:rsidRDefault="008E0A1E">
          <w:pPr>
            <w:pStyle w:val="TDC2"/>
            <w:rPr>
              <w:rFonts w:asciiTheme="minorHAnsi" w:eastAsiaTheme="minorEastAsia" w:hAnsiTheme="minorHAnsi" w:cstheme="minorBidi"/>
              <w:noProof/>
              <w:sz w:val="22"/>
              <w:szCs w:val="22"/>
            </w:rPr>
          </w:pPr>
          <w:hyperlink w:anchor="_Toc104202396" w:history="1">
            <w:r w:rsidR="004A445B" w:rsidRPr="00456A4A">
              <w:rPr>
                <w:rStyle w:val="Hipervnculo"/>
                <w:noProof/>
              </w:rPr>
              <w:t>8.6.</w:t>
            </w:r>
            <w:r w:rsidR="004A445B">
              <w:rPr>
                <w:rFonts w:asciiTheme="minorHAnsi" w:eastAsiaTheme="minorEastAsia" w:hAnsiTheme="minorHAnsi" w:cstheme="minorBidi"/>
                <w:noProof/>
                <w:sz w:val="22"/>
                <w:szCs w:val="22"/>
              </w:rPr>
              <w:tab/>
            </w:r>
            <w:r w:rsidR="004A445B" w:rsidRPr="00456A4A">
              <w:rPr>
                <w:rStyle w:val="Hipervnculo"/>
                <w:noProof/>
              </w:rPr>
              <w:t>Definiciones.</w:t>
            </w:r>
            <w:r w:rsidR="004A445B">
              <w:rPr>
                <w:noProof/>
                <w:webHidden/>
              </w:rPr>
              <w:tab/>
            </w:r>
            <w:r w:rsidR="004A445B">
              <w:rPr>
                <w:noProof/>
                <w:webHidden/>
              </w:rPr>
              <w:fldChar w:fldCharType="begin"/>
            </w:r>
            <w:r w:rsidR="004A445B">
              <w:rPr>
                <w:noProof/>
                <w:webHidden/>
              </w:rPr>
              <w:instrText xml:space="preserve"> PAGEREF _Toc104202396 \h </w:instrText>
            </w:r>
            <w:r w:rsidR="004A445B">
              <w:rPr>
                <w:noProof/>
                <w:webHidden/>
              </w:rPr>
            </w:r>
            <w:r w:rsidR="004A445B">
              <w:rPr>
                <w:noProof/>
                <w:webHidden/>
              </w:rPr>
              <w:fldChar w:fldCharType="separate"/>
            </w:r>
            <w:r w:rsidR="00025A2E">
              <w:rPr>
                <w:noProof/>
                <w:webHidden/>
              </w:rPr>
              <w:t>137</w:t>
            </w:r>
            <w:r w:rsidR="004A445B">
              <w:rPr>
                <w:noProof/>
                <w:webHidden/>
              </w:rPr>
              <w:fldChar w:fldCharType="end"/>
            </w:r>
          </w:hyperlink>
        </w:p>
        <w:p w14:paraId="36FAAD0C" w14:textId="40E1A669" w:rsidR="004A445B" w:rsidRDefault="008E0A1E">
          <w:pPr>
            <w:pStyle w:val="TDC2"/>
            <w:rPr>
              <w:rFonts w:asciiTheme="minorHAnsi" w:eastAsiaTheme="minorEastAsia" w:hAnsiTheme="minorHAnsi" w:cstheme="minorBidi"/>
              <w:noProof/>
              <w:sz w:val="22"/>
              <w:szCs w:val="22"/>
            </w:rPr>
          </w:pPr>
          <w:hyperlink w:anchor="_Toc104202402" w:history="1">
            <w:r w:rsidR="004A445B" w:rsidRPr="00456A4A">
              <w:rPr>
                <w:rStyle w:val="Hipervnculo"/>
                <w:noProof/>
              </w:rPr>
              <w:t>8.7.</w:t>
            </w:r>
            <w:r w:rsidR="004A445B">
              <w:rPr>
                <w:rFonts w:asciiTheme="minorHAnsi" w:eastAsiaTheme="minorEastAsia" w:hAnsiTheme="minorHAnsi" w:cstheme="minorBidi"/>
                <w:noProof/>
                <w:sz w:val="22"/>
                <w:szCs w:val="22"/>
              </w:rPr>
              <w:tab/>
            </w:r>
            <w:r w:rsidR="004A445B" w:rsidRPr="00456A4A">
              <w:rPr>
                <w:rStyle w:val="Hipervnculo"/>
                <w:noProof/>
              </w:rPr>
              <w:t>Desarrollo.</w:t>
            </w:r>
            <w:r w:rsidR="004A445B">
              <w:rPr>
                <w:noProof/>
                <w:webHidden/>
              </w:rPr>
              <w:tab/>
            </w:r>
            <w:r w:rsidR="004A445B">
              <w:rPr>
                <w:noProof/>
                <w:webHidden/>
              </w:rPr>
              <w:fldChar w:fldCharType="begin"/>
            </w:r>
            <w:r w:rsidR="004A445B">
              <w:rPr>
                <w:noProof/>
                <w:webHidden/>
              </w:rPr>
              <w:instrText xml:space="preserve"> PAGEREF _Toc104202402 \h </w:instrText>
            </w:r>
            <w:r w:rsidR="004A445B">
              <w:rPr>
                <w:noProof/>
                <w:webHidden/>
              </w:rPr>
            </w:r>
            <w:r w:rsidR="004A445B">
              <w:rPr>
                <w:noProof/>
                <w:webHidden/>
              </w:rPr>
              <w:fldChar w:fldCharType="separate"/>
            </w:r>
            <w:r w:rsidR="00025A2E">
              <w:rPr>
                <w:noProof/>
                <w:webHidden/>
              </w:rPr>
              <w:t>139</w:t>
            </w:r>
            <w:r w:rsidR="004A445B">
              <w:rPr>
                <w:noProof/>
                <w:webHidden/>
              </w:rPr>
              <w:fldChar w:fldCharType="end"/>
            </w:r>
          </w:hyperlink>
        </w:p>
        <w:p w14:paraId="49CD7F33" w14:textId="4D591889" w:rsidR="004A445B" w:rsidRDefault="008E0A1E">
          <w:pPr>
            <w:pStyle w:val="TDC2"/>
            <w:rPr>
              <w:rFonts w:asciiTheme="minorHAnsi" w:eastAsiaTheme="minorEastAsia" w:hAnsiTheme="minorHAnsi" w:cstheme="minorBidi"/>
              <w:noProof/>
              <w:sz w:val="22"/>
              <w:szCs w:val="22"/>
            </w:rPr>
          </w:pPr>
          <w:hyperlink w:anchor="_Toc104202403" w:history="1">
            <w:r w:rsidR="004A445B" w:rsidRPr="00456A4A">
              <w:rPr>
                <w:rStyle w:val="Hipervnculo"/>
                <w:noProof/>
              </w:rPr>
              <w:t>8.8.</w:t>
            </w:r>
            <w:r w:rsidR="004A445B">
              <w:rPr>
                <w:rFonts w:asciiTheme="minorHAnsi" w:eastAsiaTheme="minorEastAsia" w:hAnsiTheme="minorHAnsi" w:cstheme="minorBidi"/>
                <w:noProof/>
                <w:sz w:val="22"/>
                <w:szCs w:val="22"/>
              </w:rPr>
              <w:tab/>
            </w:r>
            <w:r w:rsidR="004A445B" w:rsidRPr="00456A4A">
              <w:rPr>
                <w:rStyle w:val="Hipervnculo"/>
                <w:noProof/>
              </w:rPr>
              <w:t>Normativa.</w:t>
            </w:r>
            <w:r w:rsidR="004A445B">
              <w:rPr>
                <w:noProof/>
                <w:webHidden/>
              </w:rPr>
              <w:tab/>
            </w:r>
            <w:r w:rsidR="004A445B">
              <w:rPr>
                <w:noProof/>
                <w:webHidden/>
              </w:rPr>
              <w:fldChar w:fldCharType="begin"/>
            </w:r>
            <w:r w:rsidR="004A445B">
              <w:rPr>
                <w:noProof/>
                <w:webHidden/>
              </w:rPr>
              <w:instrText xml:space="preserve"> PAGEREF _Toc104202403 \h </w:instrText>
            </w:r>
            <w:r w:rsidR="004A445B">
              <w:rPr>
                <w:noProof/>
                <w:webHidden/>
              </w:rPr>
            </w:r>
            <w:r w:rsidR="004A445B">
              <w:rPr>
                <w:noProof/>
                <w:webHidden/>
              </w:rPr>
              <w:fldChar w:fldCharType="separate"/>
            </w:r>
            <w:r w:rsidR="00025A2E">
              <w:rPr>
                <w:noProof/>
                <w:webHidden/>
              </w:rPr>
              <w:t>140</w:t>
            </w:r>
            <w:r w:rsidR="004A445B">
              <w:rPr>
                <w:noProof/>
                <w:webHidden/>
              </w:rPr>
              <w:fldChar w:fldCharType="end"/>
            </w:r>
          </w:hyperlink>
        </w:p>
        <w:p w14:paraId="35C32544" w14:textId="535553D1" w:rsidR="000E0169" w:rsidRPr="00AC14F4" w:rsidRDefault="00992322" w:rsidP="002433DA">
          <w:pPr>
            <w:rPr>
              <w:sz w:val="18"/>
            </w:rPr>
            <w:sectPr w:rsidR="000E0169" w:rsidRPr="00AC14F4" w:rsidSect="000E0169">
              <w:headerReference w:type="default" r:id="rId8"/>
              <w:footerReference w:type="default" r:id="rId9"/>
              <w:pgSz w:w="12240" w:h="15840"/>
              <w:pgMar w:top="1417" w:right="1701" w:bottom="1417" w:left="1701" w:header="708" w:footer="708" w:gutter="0"/>
              <w:cols w:space="708"/>
              <w:docGrid w:linePitch="360"/>
            </w:sectPr>
          </w:pPr>
          <w:r>
            <w:rPr>
              <w:bCs/>
              <w:sz w:val="20"/>
              <w:lang w:val="es-ES"/>
            </w:rPr>
            <w:fldChar w:fldCharType="end"/>
          </w:r>
        </w:p>
      </w:sdtContent>
    </w:sdt>
    <w:p w14:paraId="2092DA6F" w14:textId="153E4DBD" w:rsidR="002433DA" w:rsidRPr="002433DA" w:rsidRDefault="00025A2E" w:rsidP="00025A2E">
      <w:pPr>
        <w:tabs>
          <w:tab w:val="left" w:pos="4950"/>
        </w:tabs>
      </w:pPr>
      <w:r>
        <w:lastRenderedPageBreak/>
        <w:tab/>
      </w:r>
      <w:bookmarkStart w:id="0" w:name="_GoBack"/>
      <w:bookmarkEnd w:id="0"/>
    </w:p>
    <w:p w14:paraId="75CB416B" w14:textId="4AF51EDC" w:rsidR="00C63551" w:rsidRDefault="00C63551" w:rsidP="002B11FE">
      <w:pPr>
        <w:pStyle w:val="Ttulo1"/>
        <w:numPr>
          <w:ilvl w:val="0"/>
          <w:numId w:val="1"/>
        </w:numPr>
      </w:pPr>
      <w:bookmarkStart w:id="1" w:name="_Toc104202225"/>
      <w:r>
        <w:t>USO TAPABOCAS</w:t>
      </w:r>
      <w:bookmarkEnd w:id="1"/>
    </w:p>
    <w:p w14:paraId="044FDEA5" w14:textId="77777777" w:rsidR="002433DA" w:rsidRPr="00086C58" w:rsidRDefault="002433DA" w:rsidP="002433DA">
      <w:pPr>
        <w:pStyle w:val="Prrafodelista"/>
        <w:tabs>
          <w:tab w:val="left" w:pos="3441"/>
        </w:tabs>
        <w:ind w:left="4155"/>
      </w:pPr>
    </w:p>
    <w:p w14:paraId="0992D6D8" w14:textId="6CF79F86" w:rsidR="00C63551" w:rsidRPr="002433DA" w:rsidRDefault="00C63551" w:rsidP="002B11FE">
      <w:pPr>
        <w:pStyle w:val="Prrafodelista"/>
        <w:numPr>
          <w:ilvl w:val="1"/>
          <w:numId w:val="158"/>
        </w:numPr>
        <w:ind w:left="851" w:hanging="709"/>
        <w:jc w:val="both"/>
        <w:rPr>
          <w:szCs w:val="22"/>
        </w:rPr>
      </w:pPr>
      <w:bookmarkStart w:id="2" w:name="_Toc104202226"/>
      <w:r>
        <w:rPr>
          <w:rStyle w:val="Ttulo2Car"/>
        </w:rPr>
        <w:t>Objetivo</w:t>
      </w:r>
      <w:bookmarkEnd w:id="2"/>
      <w:r w:rsidRPr="002433DA">
        <w:rPr>
          <w:rFonts w:eastAsia="Arial" w:cstheme="majorBidi"/>
          <w:b/>
          <w:color w:val="000000" w:themeColor="text1"/>
          <w:szCs w:val="26"/>
        </w:rPr>
        <w:t>.</w:t>
      </w:r>
      <w:r w:rsidRPr="002433DA">
        <w:rPr>
          <w:szCs w:val="22"/>
        </w:rPr>
        <w:t xml:space="preserve"> Estandarizar la técnica para el uso de elementos de protección personal para los funcionarios que laboran en la sede del Centro Médico del Fondo de Bienestar Social de la Contraloría General de la Republica</w:t>
      </w:r>
    </w:p>
    <w:p w14:paraId="6148D497" w14:textId="77777777" w:rsidR="00C63551" w:rsidRPr="000907C4" w:rsidRDefault="00C63551" w:rsidP="002433DA">
      <w:pPr>
        <w:pStyle w:val="Prrafodelista"/>
        <w:ind w:left="851" w:hanging="709"/>
        <w:jc w:val="both"/>
        <w:rPr>
          <w:szCs w:val="22"/>
        </w:rPr>
      </w:pPr>
    </w:p>
    <w:p w14:paraId="42108091" w14:textId="59395536" w:rsidR="00C63551" w:rsidRPr="002433DA" w:rsidRDefault="00C63551" w:rsidP="002B11FE">
      <w:pPr>
        <w:pStyle w:val="Prrafodelista"/>
        <w:numPr>
          <w:ilvl w:val="1"/>
          <w:numId w:val="158"/>
        </w:numPr>
        <w:ind w:left="851" w:hanging="709"/>
        <w:jc w:val="both"/>
        <w:rPr>
          <w:szCs w:val="22"/>
        </w:rPr>
      </w:pPr>
      <w:bookmarkStart w:id="3" w:name="_Toc104202227"/>
      <w:r>
        <w:rPr>
          <w:rStyle w:val="Ttulo2Car"/>
        </w:rPr>
        <w:t>Alcance</w:t>
      </w:r>
      <w:bookmarkEnd w:id="3"/>
      <w:r w:rsidRPr="002433DA">
        <w:rPr>
          <w:rFonts w:eastAsia="Arial" w:cstheme="majorBidi"/>
          <w:b/>
          <w:color w:val="000000" w:themeColor="text1"/>
          <w:szCs w:val="26"/>
        </w:rPr>
        <w:t>.</w:t>
      </w:r>
      <w:r w:rsidRPr="002433DA">
        <w:rPr>
          <w:szCs w:val="22"/>
        </w:rPr>
        <w:t xml:space="preserve"> Este protocolo tiene aplicabilidad en todos los servicios de consulta externa.</w:t>
      </w:r>
    </w:p>
    <w:p w14:paraId="0E21211B" w14:textId="77777777" w:rsidR="00C63551" w:rsidRPr="000907C4" w:rsidRDefault="00C63551" w:rsidP="002433DA">
      <w:pPr>
        <w:pStyle w:val="Prrafodelista"/>
        <w:ind w:left="851" w:hanging="709"/>
        <w:jc w:val="both"/>
        <w:rPr>
          <w:szCs w:val="22"/>
        </w:rPr>
      </w:pPr>
    </w:p>
    <w:p w14:paraId="27FFC7E6" w14:textId="021F9492" w:rsidR="00C63551" w:rsidRPr="002433DA" w:rsidRDefault="00C63551" w:rsidP="002B11FE">
      <w:pPr>
        <w:pStyle w:val="Prrafodelista"/>
        <w:numPr>
          <w:ilvl w:val="1"/>
          <w:numId w:val="158"/>
        </w:numPr>
        <w:ind w:left="851" w:hanging="709"/>
        <w:jc w:val="both"/>
        <w:rPr>
          <w:szCs w:val="22"/>
        </w:rPr>
      </w:pPr>
      <w:bookmarkStart w:id="4" w:name="_Toc104202228"/>
      <w:r>
        <w:rPr>
          <w:rStyle w:val="Ttulo2Car"/>
        </w:rPr>
        <w:t>Responsable</w:t>
      </w:r>
      <w:bookmarkEnd w:id="4"/>
      <w:r w:rsidRPr="002433DA">
        <w:rPr>
          <w:rFonts w:eastAsia="Arial" w:cstheme="majorBidi"/>
          <w:b/>
          <w:color w:val="000000" w:themeColor="text1"/>
          <w:szCs w:val="26"/>
        </w:rPr>
        <w:t>.</w:t>
      </w:r>
      <w:r w:rsidRPr="002433DA">
        <w:rPr>
          <w:szCs w:val="22"/>
        </w:rPr>
        <w:t xml:space="preserve"> Funcionarios Centro Médico.</w:t>
      </w:r>
    </w:p>
    <w:p w14:paraId="1AA49A26" w14:textId="77777777" w:rsidR="00C63551" w:rsidRDefault="00C63551" w:rsidP="002433DA">
      <w:pPr>
        <w:tabs>
          <w:tab w:val="left" w:pos="519"/>
        </w:tabs>
        <w:spacing w:line="239" w:lineRule="auto"/>
        <w:ind w:left="851" w:right="100" w:hanging="709"/>
        <w:jc w:val="both"/>
        <w:rPr>
          <w:rFonts w:eastAsia="Arial"/>
        </w:rPr>
      </w:pPr>
    </w:p>
    <w:p w14:paraId="04A48075" w14:textId="77777777" w:rsidR="00C63551" w:rsidRDefault="00C63551" w:rsidP="002B11FE">
      <w:pPr>
        <w:pStyle w:val="Ttulo2"/>
        <w:numPr>
          <w:ilvl w:val="1"/>
          <w:numId w:val="158"/>
        </w:numPr>
        <w:ind w:left="851" w:hanging="709"/>
        <w:jc w:val="both"/>
        <w:rPr>
          <w:rFonts w:eastAsia="Arial"/>
          <w:b w:val="0"/>
        </w:rPr>
      </w:pPr>
      <w:bookmarkStart w:id="5" w:name="_Toc104202229"/>
      <w:r>
        <w:rPr>
          <w:rFonts w:eastAsia="Arial"/>
        </w:rPr>
        <w:t>Definiciones</w:t>
      </w:r>
      <w:r w:rsidRPr="00DA4071">
        <w:rPr>
          <w:rFonts w:eastAsia="Arial"/>
        </w:rPr>
        <w:t>.</w:t>
      </w:r>
      <w:bookmarkEnd w:id="5"/>
    </w:p>
    <w:p w14:paraId="35E0CB7E" w14:textId="77777777" w:rsidR="00C63551" w:rsidRPr="00DA4071" w:rsidRDefault="00C63551" w:rsidP="00C63551"/>
    <w:p w14:paraId="0BEB6317" w14:textId="33CD315B" w:rsidR="00C63551" w:rsidRPr="007E7F26" w:rsidRDefault="00C63551" w:rsidP="002B11FE">
      <w:pPr>
        <w:pStyle w:val="Prrafodelista"/>
        <w:numPr>
          <w:ilvl w:val="2"/>
          <w:numId w:val="158"/>
        </w:numPr>
        <w:ind w:left="851"/>
        <w:jc w:val="both"/>
        <w:rPr>
          <w:b/>
          <w:szCs w:val="22"/>
        </w:rPr>
      </w:pPr>
      <w:r>
        <w:rPr>
          <w:b/>
          <w:szCs w:val="22"/>
        </w:rPr>
        <w:t>Tapabocas</w:t>
      </w:r>
      <w:r w:rsidRPr="00DA4071">
        <w:rPr>
          <w:b/>
          <w:szCs w:val="22"/>
        </w:rPr>
        <w:t xml:space="preserve">. </w:t>
      </w:r>
      <w:r>
        <w:rPr>
          <w:szCs w:val="22"/>
        </w:rPr>
        <w:t xml:space="preserve">Mascarilla </w:t>
      </w:r>
      <w:r w:rsidRPr="00C63551">
        <w:rPr>
          <w:szCs w:val="22"/>
        </w:rPr>
        <w:t>auto filtrante que debe cubrir parcialmente el rostro (totalmente la boca, nariz y acoplarse por debajo del mentón), de manera que ningún germen pueda entrar o salir de las vías respiratorias</w:t>
      </w:r>
      <w:r>
        <w:rPr>
          <w:szCs w:val="22"/>
        </w:rPr>
        <w:t>.</w:t>
      </w:r>
    </w:p>
    <w:p w14:paraId="61EB4B18" w14:textId="77777777" w:rsidR="007E7F26" w:rsidRPr="00DA4071" w:rsidRDefault="007E7F26" w:rsidP="007E7F26">
      <w:pPr>
        <w:pStyle w:val="Prrafodelista"/>
        <w:ind w:left="851"/>
        <w:jc w:val="both"/>
        <w:rPr>
          <w:b/>
          <w:szCs w:val="22"/>
        </w:rPr>
      </w:pPr>
    </w:p>
    <w:p w14:paraId="60451350" w14:textId="77777777" w:rsidR="00C63551" w:rsidRPr="00C63551" w:rsidRDefault="00C63551" w:rsidP="002B11FE">
      <w:pPr>
        <w:pStyle w:val="Prrafodelista"/>
        <w:numPr>
          <w:ilvl w:val="2"/>
          <w:numId w:val="158"/>
        </w:numPr>
        <w:ind w:left="851"/>
        <w:jc w:val="both"/>
        <w:rPr>
          <w:b/>
          <w:szCs w:val="22"/>
        </w:rPr>
      </w:pPr>
      <w:r w:rsidRPr="00C63551">
        <w:rPr>
          <w:b/>
          <w:szCs w:val="22"/>
        </w:rPr>
        <w:t>Respirador N95</w:t>
      </w:r>
      <w:r>
        <w:rPr>
          <w:szCs w:val="22"/>
        </w:rPr>
        <w:t>: R</w:t>
      </w:r>
      <w:r w:rsidRPr="00C63551">
        <w:rPr>
          <w:szCs w:val="22"/>
        </w:rPr>
        <w:t>espiradores con capacidad de filtrar el 95% de las partículas de un ambiente usando electricidad estática</w:t>
      </w:r>
      <w:r w:rsidRPr="00DA4071">
        <w:rPr>
          <w:szCs w:val="22"/>
        </w:rPr>
        <w:t>.</w:t>
      </w:r>
    </w:p>
    <w:p w14:paraId="695DE8FF" w14:textId="77777777" w:rsidR="00C63551" w:rsidRPr="000907C4" w:rsidRDefault="00C63551" w:rsidP="00C63551">
      <w:pPr>
        <w:pStyle w:val="Prrafodelista"/>
        <w:rPr>
          <w:szCs w:val="22"/>
        </w:rPr>
      </w:pPr>
    </w:p>
    <w:p w14:paraId="52C06A02" w14:textId="713E3912" w:rsidR="00C63551" w:rsidRPr="00C63551" w:rsidRDefault="00C63551" w:rsidP="002B11FE">
      <w:pPr>
        <w:pStyle w:val="Prrafodelista"/>
        <w:numPr>
          <w:ilvl w:val="1"/>
          <w:numId w:val="158"/>
        </w:numPr>
        <w:ind w:left="851"/>
        <w:jc w:val="both"/>
        <w:rPr>
          <w:szCs w:val="22"/>
        </w:rPr>
      </w:pPr>
      <w:bookmarkStart w:id="6" w:name="_Toc104202230"/>
      <w:r w:rsidRPr="00F93EB4">
        <w:rPr>
          <w:rStyle w:val="Ttulo2Car"/>
        </w:rPr>
        <w:t>Documentos de referencia</w:t>
      </w:r>
      <w:bookmarkEnd w:id="6"/>
      <w:r w:rsidRPr="00C63551">
        <w:rPr>
          <w:rFonts w:eastAsia="Arial" w:cstheme="majorBidi"/>
          <w:b/>
          <w:color w:val="000000" w:themeColor="text1"/>
          <w:szCs w:val="26"/>
        </w:rPr>
        <w:t>.</w:t>
      </w:r>
      <w:r w:rsidRPr="00C63551">
        <w:rPr>
          <w:szCs w:val="22"/>
        </w:rPr>
        <w:t xml:space="preserve"> Prestación Servicio de Salud PT-M-</w:t>
      </w:r>
      <w:r w:rsidR="000576F1">
        <w:rPr>
          <w:szCs w:val="22"/>
        </w:rPr>
        <w:t>2210</w:t>
      </w:r>
      <w:r w:rsidRPr="00C63551">
        <w:rPr>
          <w:szCs w:val="22"/>
        </w:rPr>
        <w:t>-01.</w:t>
      </w:r>
    </w:p>
    <w:p w14:paraId="3AAFB3BB" w14:textId="77777777" w:rsidR="00C63551" w:rsidRPr="000C7CBB" w:rsidRDefault="00C63551" w:rsidP="00C63551">
      <w:pPr>
        <w:jc w:val="both"/>
        <w:rPr>
          <w:rFonts w:eastAsia="Times New Roman"/>
          <w:szCs w:val="22"/>
        </w:rPr>
      </w:pPr>
    </w:p>
    <w:p w14:paraId="018EE115" w14:textId="77777777" w:rsidR="00C63551" w:rsidRDefault="00C63551" w:rsidP="002B11FE">
      <w:pPr>
        <w:pStyle w:val="Ttulo2"/>
        <w:numPr>
          <w:ilvl w:val="1"/>
          <w:numId w:val="158"/>
        </w:numPr>
        <w:ind w:left="851"/>
        <w:rPr>
          <w:rFonts w:eastAsia="Arial"/>
        </w:rPr>
      </w:pPr>
      <w:bookmarkStart w:id="7" w:name="_Toc104202231"/>
      <w:r w:rsidRPr="00F93EB4">
        <w:rPr>
          <w:rFonts w:eastAsia="Arial"/>
        </w:rPr>
        <w:t>Desarrollo.</w:t>
      </w:r>
      <w:bookmarkEnd w:id="7"/>
    </w:p>
    <w:p w14:paraId="615D956E" w14:textId="77777777" w:rsidR="00C63551" w:rsidRDefault="00C63551" w:rsidP="00C63551"/>
    <w:p w14:paraId="5E3A7CA5" w14:textId="25752E74" w:rsidR="00C63551" w:rsidRDefault="00C63551" w:rsidP="002B11FE">
      <w:pPr>
        <w:pStyle w:val="Ttulo3"/>
        <w:numPr>
          <w:ilvl w:val="2"/>
          <w:numId w:val="158"/>
        </w:numPr>
        <w:ind w:left="851"/>
      </w:pPr>
      <w:bookmarkStart w:id="8" w:name="_Toc104202232"/>
      <w:r w:rsidRPr="00C63551">
        <w:t xml:space="preserve">Tapabocas </w:t>
      </w:r>
      <w:r w:rsidR="004A21D6">
        <w:t>Q</w:t>
      </w:r>
      <w:r w:rsidRPr="00C63551">
        <w:t>uirúrgico Convencional</w:t>
      </w:r>
      <w:bookmarkEnd w:id="8"/>
      <w:r w:rsidR="00806D3C">
        <w:t xml:space="preserve"> </w:t>
      </w:r>
    </w:p>
    <w:p w14:paraId="04CCA986" w14:textId="77777777" w:rsidR="00806D3C" w:rsidRPr="00C63551" w:rsidRDefault="00806D3C" w:rsidP="00C63551">
      <w:pPr>
        <w:tabs>
          <w:tab w:val="left" w:pos="709"/>
        </w:tabs>
        <w:rPr>
          <w:b/>
        </w:rPr>
      </w:pPr>
    </w:p>
    <w:p w14:paraId="3A903C84" w14:textId="09F9A9E6" w:rsidR="00C63551" w:rsidRPr="00191B04" w:rsidRDefault="00C63551" w:rsidP="002B11FE">
      <w:pPr>
        <w:pStyle w:val="Prrafodelista"/>
        <w:numPr>
          <w:ilvl w:val="3"/>
          <w:numId w:val="158"/>
        </w:numPr>
        <w:ind w:left="1134" w:hanging="992"/>
        <w:jc w:val="both"/>
        <w:rPr>
          <w:szCs w:val="22"/>
        </w:rPr>
      </w:pPr>
      <w:r w:rsidRPr="00191B04">
        <w:rPr>
          <w:szCs w:val="22"/>
        </w:rPr>
        <w:t>Lavar las manos antes y después de retirar el tapabocas</w:t>
      </w:r>
    </w:p>
    <w:p w14:paraId="4A6E6EB1" w14:textId="243932D8" w:rsidR="00C63551" w:rsidRPr="00191B04" w:rsidRDefault="00C63551" w:rsidP="002B11FE">
      <w:pPr>
        <w:pStyle w:val="Prrafodelista"/>
        <w:numPr>
          <w:ilvl w:val="3"/>
          <w:numId w:val="158"/>
        </w:numPr>
        <w:ind w:left="1134" w:hanging="992"/>
        <w:jc w:val="both"/>
        <w:rPr>
          <w:szCs w:val="22"/>
        </w:rPr>
      </w:pPr>
      <w:r w:rsidRPr="00191B04">
        <w:rPr>
          <w:szCs w:val="22"/>
        </w:rPr>
        <w:t>Ubicar el centro de la pieza y doblarla</w:t>
      </w:r>
    </w:p>
    <w:p w14:paraId="099954DF" w14:textId="12EF417F" w:rsidR="00C63551" w:rsidRPr="00191B04" w:rsidRDefault="00C63551" w:rsidP="002B11FE">
      <w:pPr>
        <w:pStyle w:val="Prrafodelista"/>
        <w:numPr>
          <w:ilvl w:val="3"/>
          <w:numId w:val="158"/>
        </w:numPr>
        <w:ind w:left="1134" w:hanging="992"/>
        <w:jc w:val="both"/>
        <w:rPr>
          <w:szCs w:val="22"/>
        </w:rPr>
      </w:pPr>
      <w:r w:rsidRPr="00191B04">
        <w:rPr>
          <w:szCs w:val="22"/>
        </w:rPr>
        <w:t>Colocar cada tira en cada oreja sin manipular la parte exterior</w:t>
      </w:r>
    </w:p>
    <w:p w14:paraId="5A5996F2" w14:textId="499C8260" w:rsidR="00DE06ED" w:rsidRPr="00191B04" w:rsidRDefault="00C63551" w:rsidP="002B11FE">
      <w:pPr>
        <w:pStyle w:val="Prrafodelista"/>
        <w:numPr>
          <w:ilvl w:val="3"/>
          <w:numId w:val="158"/>
        </w:numPr>
        <w:ind w:left="1134" w:hanging="992"/>
        <w:jc w:val="both"/>
        <w:rPr>
          <w:szCs w:val="22"/>
        </w:rPr>
      </w:pPr>
      <w:r w:rsidRPr="00191B04">
        <w:rPr>
          <w:szCs w:val="22"/>
        </w:rPr>
        <w:t>Jal</w:t>
      </w:r>
      <w:r w:rsidR="00806D3C" w:rsidRPr="00191B04">
        <w:rPr>
          <w:szCs w:val="22"/>
        </w:rPr>
        <w:t>ar la mascarilla sobre el mentón</w:t>
      </w:r>
      <w:r w:rsidRPr="00191B04">
        <w:rPr>
          <w:szCs w:val="22"/>
        </w:rPr>
        <w:t>.</w:t>
      </w:r>
    </w:p>
    <w:p w14:paraId="3A00BB00" w14:textId="77777777" w:rsidR="00806D3C" w:rsidRPr="00806D3C" w:rsidRDefault="00806D3C" w:rsidP="009E5F70">
      <w:pPr>
        <w:jc w:val="center"/>
      </w:pPr>
    </w:p>
    <w:p w14:paraId="4912B6DB" w14:textId="77777777" w:rsidR="00806D3C" w:rsidRPr="00806D3C" w:rsidRDefault="00806D3C" w:rsidP="009E5F70">
      <w:pPr>
        <w:jc w:val="center"/>
      </w:pPr>
      <w:r>
        <w:rPr>
          <w:noProof/>
        </w:rPr>
        <w:drawing>
          <wp:inline distT="0" distB="0" distL="0" distR="0" wp14:anchorId="7A71956B" wp14:editId="727E21D4">
            <wp:extent cx="1390015" cy="1657985"/>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0015" cy="1657985"/>
                    </a:xfrm>
                    <a:prstGeom prst="rect">
                      <a:avLst/>
                    </a:prstGeom>
                    <a:noFill/>
                  </pic:spPr>
                </pic:pic>
              </a:graphicData>
            </a:graphic>
          </wp:inline>
        </w:drawing>
      </w:r>
      <w:r>
        <w:rPr>
          <w:noProof/>
        </w:rPr>
        <w:drawing>
          <wp:inline distT="0" distB="0" distL="0" distR="0" wp14:anchorId="6BE4BADF" wp14:editId="40E1FCC4">
            <wp:extent cx="2121535" cy="164592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1535" cy="1645920"/>
                    </a:xfrm>
                    <a:prstGeom prst="rect">
                      <a:avLst/>
                    </a:prstGeom>
                    <a:noFill/>
                  </pic:spPr>
                </pic:pic>
              </a:graphicData>
            </a:graphic>
          </wp:inline>
        </w:drawing>
      </w:r>
    </w:p>
    <w:p w14:paraId="6DFDD0D0" w14:textId="77777777" w:rsidR="00C63551" w:rsidRDefault="00C63551" w:rsidP="00806D3C">
      <w:pPr>
        <w:ind w:left="1416"/>
        <w:jc w:val="both"/>
        <w:rPr>
          <w:szCs w:val="22"/>
        </w:rPr>
      </w:pPr>
    </w:p>
    <w:p w14:paraId="3D40B2EC" w14:textId="77777777" w:rsidR="00DE06ED" w:rsidRDefault="00DE06ED" w:rsidP="002B11FE">
      <w:pPr>
        <w:pStyle w:val="Ttulo3"/>
        <w:numPr>
          <w:ilvl w:val="2"/>
          <w:numId w:val="158"/>
        </w:numPr>
        <w:ind w:left="709" w:hanging="556"/>
      </w:pPr>
      <w:r w:rsidRPr="00C63551">
        <w:tab/>
      </w:r>
      <w:bookmarkStart w:id="9" w:name="_Toc104202233"/>
      <w:r w:rsidRPr="00DE06ED">
        <w:t>Respirador N95</w:t>
      </w:r>
      <w:bookmarkEnd w:id="9"/>
    </w:p>
    <w:p w14:paraId="761CEF35" w14:textId="77777777" w:rsidR="00806D3C" w:rsidRPr="00C63551" w:rsidRDefault="00806D3C" w:rsidP="00DE06ED">
      <w:pPr>
        <w:tabs>
          <w:tab w:val="left" w:pos="709"/>
        </w:tabs>
        <w:rPr>
          <w:b/>
        </w:rPr>
      </w:pPr>
    </w:p>
    <w:p w14:paraId="4F11BE89" w14:textId="4B2729B1" w:rsidR="00BB1D26" w:rsidRPr="00DE0E52" w:rsidRDefault="00BB1D26" w:rsidP="002B11FE">
      <w:pPr>
        <w:pStyle w:val="Prrafodelista"/>
        <w:numPr>
          <w:ilvl w:val="3"/>
          <w:numId w:val="158"/>
        </w:numPr>
        <w:ind w:left="1418" w:hanging="1276"/>
        <w:jc w:val="both"/>
        <w:rPr>
          <w:szCs w:val="22"/>
        </w:rPr>
      </w:pPr>
      <w:r w:rsidRPr="00DE0E52">
        <w:rPr>
          <w:szCs w:val="22"/>
        </w:rPr>
        <w:lastRenderedPageBreak/>
        <w:t>Lavar las manos antes y después de retirar el tapabocas</w:t>
      </w:r>
    </w:p>
    <w:p w14:paraId="76C77864" w14:textId="63124C9D" w:rsidR="00BB1D26" w:rsidRPr="00DE0E52" w:rsidRDefault="00BB1D26" w:rsidP="002B11FE">
      <w:pPr>
        <w:pStyle w:val="Prrafodelista"/>
        <w:numPr>
          <w:ilvl w:val="3"/>
          <w:numId w:val="158"/>
        </w:numPr>
        <w:ind w:left="1418" w:hanging="1276"/>
        <w:jc w:val="both"/>
        <w:rPr>
          <w:szCs w:val="22"/>
        </w:rPr>
      </w:pPr>
      <w:r w:rsidRPr="00DE0E52">
        <w:rPr>
          <w:szCs w:val="22"/>
        </w:rPr>
        <w:t>Ubicar el centro de la pieza y doblarla</w:t>
      </w:r>
    </w:p>
    <w:p w14:paraId="5D628060" w14:textId="6BF5548F" w:rsidR="00BB1D26" w:rsidRPr="00DE0E52" w:rsidRDefault="00BB1D26" w:rsidP="002B11FE">
      <w:pPr>
        <w:pStyle w:val="Prrafodelista"/>
        <w:numPr>
          <w:ilvl w:val="3"/>
          <w:numId w:val="158"/>
        </w:numPr>
        <w:ind w:left="1418" w:hanging="1276"/>
        <w:jc w:val="both"/>
        <w:rPr>
          <w:szCs w:val="22"/>
        </w:rPr>
      </w:pPr>
      <w:r w:rsidRPr="00DE0E52">
        <w:rPr>
          <w:szCs w:val="22"/>
        </w:rPr>
        <w:t>En la palma de la mano abra el tapabocas</w:t>
      </w:r>
    </w:p>
    <w:p w14:paraId="26E3BA05" w14:textId="664EFB0C" w:rsidR="00BB1D26" w:rsidRPr="00DE0E52" w:rsidRDefault="00BB1D26" w:rsidP="002B11FE">
      <w:pPr>
        <w:pStyle w:val="Prrafodelista"/>
        <w:numPr>
          <w:ilvl w:val="3"/>
          <w:numId w:val="158"/>
        </w:numPr>
        <w:ind w:left="1418" w:hanging="1276"/>
        <w:jc w:val="both"/>
        <w:rPr>
          <w:szCs w:val="22"/>
        </w:rPr>
      </w:pPr>
      <w:r w:rsidRPr="00DE0E52">
        <w:rPr>
          <w:szCs w:val="22"/>
        </w:rPr>
        <w:t>Colocar los tirantes en la parte posterior de la mano</w:t>
      </w:r>
    </w:p>
    <w:p w14:paraId="09640ED0" w14:textId="10F4793D" w:rsidR="00BB1D26" w:rsidRPr="00DE0E52" w:rsidRDefault="00BB1D26" w:rsidP="002B11FE">
      <w:pPr>
        <w:pStyle w:val="Prrafodelista"/>
        <w:numPr>
          <w:ilvl w:val="3"/>
          <w:numId w:val="158"/>
        </w:numPr>
        <w:ind w:left="1418" w:hanging="1276"/>
        <w:jc w:val="both"/>
        <w:rPr>
          <w:szCs w:val="22"/>
        </w:rPr>
      </w:pPr>
      <w:r w:rsidRPr="00DE0E52">
        <w:rPr>
          <w:szCs w:val="22"/>
        </w:rPr>
        <w:t>Colocar el tirante superior en la corona de la cabeza</w:t>
      </w:r>
    </w:p>
    <w:p w14:paraId="5E98EF7E" w14:textId="3B2475B2" w:rsidR="00BB1D26" w:rsidRPr="00DE0E52" w:rsidRDefault="00BB1D26" w:rsidP="002B11FE">
      <w:pPr>
        <w:pStyle w:val="Prrafodelista"/>
        <w:numPr>
          <w:ilvl w:val="3"/>
          <w:numId w:val="158"/>
        </w:numPr>
        <w:ind w:left="1418" w:hanging="1276"/>
        <w:jc w:val="both"/>
        <w:rPr>
          <w:szCs w:val="22"/>
        </w:rPr>
      </w:pPr>
      <w:r w:rsidRPr="00DE0E52">
        <w:rPr>
          <w:szCs w:val="22"/>
        </w:rPr>
        <w:t>Pase el tirante inferior por encima de la cabeza y colóquelo a la altura de la cabeza</w:t>
      </w:r>
    </w:p>
    <w:p w14:paraId="2C289BE0" w14:textId="3624D716" w:rsidR="00DE06ED" w:rsidRPr="00DE0E52" w:rsidRDefault="00BB1D26" w:rsidP="002B11FE">
      <w:pPr>
        <w:pStyle w:val="Prrafodelista"/>
        <w:numPr>
          <w:ilvl w:val="3"/>
          <w:numId w:val="158"/>
        </w:numPr>
        <w:ind w:left="1418" w:hanging="1276"/>
        <w:jc w:val="both"/>
        <w:rPr>
          <w:szCs w:val="22"/>
        </w:rPr>
      </w:pPr>
      <w:r w:rsidRPr="00DE0E52">
        <w:rPr>
          <w:szCs w:val="22"/>
        </w:rPr>
        <w:t>Jale el respirador sobre el mentón.</w:t>
      </w:r>
    </w:p>
    <w:p w14:paraId="2CF0B7D1" w14:textId="77777777" w:rsidR="00BB1D26" w:rsidRPr="00F93EB4" w:rsidRDefault="00BB1D26" w:rsidP="00BB1D26">
      <w:pPr>
        <w:jc w:val="both"/>
        <w:rPr>
          <w:szCs w:val="22"/>
        </w:rPr>
      </w:pPr>
    </w:p>
    <w:p w14:paraId="29C8A5CB" w14:textId="77777777" w:rsidR="00C63551" w:rsidRDefault="00806D3C" w:rsidP="00C63551">
      <w:pPr>
        <w:pStyle w:val="Prrafodelista"/>
        <w:jc w:val="both"/>
        <w:rPr>
          <w:szCs w:val="22"/>
        </w:rPr>
      </w:pPr>
      <w:r>
        <w:rPr>
          <w:noProof/>
          <w:szCs w:val="22"/>
        </w:rPr>
        <w:drawing>
          <wp:inline distT="0" distB="0" distL="0" distR="0" wp14:anchorId="38AAB981" wp14:editId="089B5C96">
            <wp:extent cx="5041900" cy="1536065"/>
            <wp:effectExtent l="0" t="0" r="635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1900" cy="1536065"/>
                    </a:xfrm>
                    <a:prstGeom prst="rect">
                      <a:avLst/>
                    </a:prstGeom>
                    <a:noFill/>
                  </pic:spPr>
                </pic:pic>
              </a:graphicData>
            </a:graphic>
          </wp:inline>
        </w:drawing>
      </w:r>
    </w:p>
    <w:p w14:paraId="118D208F" w14:textId="77777777" w:rsidR="00806D3C" w:rsidRPr="000907C4" w:rsidRDefault="00806D3C" w:rsidP="00C63551">
      <w:pPr>
        <w:pStyle w:val="Prrafodelista"/>
        <w:jc w:val="both"/>
        <w:rPr>
          <w:szCs w:val="22"/>
        </w:rPr>
      </w:pPr>
    </w:p>
    <w:p w14:paraId="6E26D02F" w14:textId="477E0C36" w:rsidR="00C63551" w:rsidRPr="00233F80" w:rsidRDefault="00B3496A" w:rsidP="002B11FE">
      <w:pPr>
        <w:pStyle w:val="Prrafodelista"/>
        <w:numPr>
          <w:ilvl w:val="1"/>
          <w:numId w:val="158"/>
        </w:numPr>
        <w:ind w:left="851"/>
        <w:jc w:val="both"/>
        <w:rPr>
          <w:szCs w:val="22"/>
        </w:rPr>
      </w:pPr>
      <w:bookmarkStart w:id="10" w:name="_Toc104202234"/>
      <w:r>
        <w:rPr>
          <w:rStyle w:val="Ttulo2Car"/>
        </w:rPr>
        <w:t>Normativa</w:t>
      </w:r>
      <w:bookmarkEnd w:id="10"/>
      <w:r w:rsidR="00C63551" w:rsidRPr="00233F80">
        <w:rPr>
          <w:rFonts w:eastAsia="Arial" w:cstheme="majorBidi"/>
          <w:b/>
          <w:color w:val="000000" w:themeColor="text1"/>
          <w:szCs w:val="26"/>
        </w:rPr>
        <w:t>.</w:t>
      </w:r>
      <w:r w:rsidR="00C63551" w:rsidRPr="00233F80">
        <w:rPr>
          <w:szCs w:val="22"/>
        </w:rPr>
        <w:t xml:space="preserve"> </w:t>
      </w:r>
      <w:r w:rsidR="00527DD8">
        <w:rPr>
          <w:szCs w:val="22"/>
        </w:rPr>
        <w:t>Este protocolo no contiene normativa</w:t>
      </w:r>
    </w:p>
    <w:p w14:paraId="3C9260FE" w14:textId="77777777" w:rsidR="003B0223" w:rsidRDefault="003B0223" w:rsidP="009F124F">
      <w:pPr>
        <w:pStyle w:val="Prrafodelista"/>
        <w:rPr>
          <w:szCs w:val="22"/>
        </w:rPr>
        <w:sectPr w:rsidR="003B0223" w:rsidSect="003B0223">
          <w:headerReference w:type="default" r:id="rId13"/>
          <w:footerReference w:type="default" r:id="rId14"/>
          <w:pgSz w:w="12240" w:h="15840"/>
          <w:pgMar w:top="1417" w:right="1701" w:bottom="1417" w:left="1701" w:header="708" w:footer="708" w:gutter="0"/>
          <w:cols w:space="708"/>
          <w:docGrid w:linePitch="360"/>
        </w:sectPr>
      </w:pPr>
    </w:p>
    <w:p w14:paraId="569FC28B" w14:textId="77777777" w:rsidR="003B0223" w:rsidRPr="00086C58" w:rsidRDefault="00D75F48" w:rsidP="002B11FE">
      <w:pPr>
        <w:pStyle w:val="Ttulo1"/>
        <w:numPr>
          <w:ilvl w:val="0"/>
          <w:numId w:val="158"/>
        </w:numPr>
      </w:pPr>
      <w:bookmarkStart w:id="11" w:name="_Toc104202235"/>
      <w:r>
        <w:lastRenderedPageBreak/>
        <w:t xml:space="preserve">GESTIÓN INTEGRAL </w:t>
      </w:r>
      <w:r w:rsidR="003B0223" w:rsidRPr="003B0223">
        <w:t>DE RESIDUOS SOLIDOS HOSPITALARIOS</w:t>
      </w:r>
      <w:bookmarkEnd w:id="11"/>
    </w:p>
    <w:p w14:paraId="49F73945" w14:textId="04DFFBD6" w:rsidR="003B0223" w:rsidRPr="004A21D6" w:rsidRDefault="003B0223" w:rsidP="004A21D6">
      <w:pPr>
        <w:pStyle w:val="Ttulo2"/>
        <w:numPr>
          <w:ilvl w:val="0"/>
          <w:numId w:val="0"/>
        </w:numPr>
        <w:ind w:left="360"/>
        <w:jc w:val="center"/>
      </w:pPr>
      <w:bookmarkStart w:id="12" w:name="_Toc104202236"/>
      <w:r w:rsidRPr="004A21D6">
        <w:t>I</w:t>
      </w:r>
      <w:r w:rsidR="004A21D6">
        <w:t>ntroducción</w:t>
      </w:r>
      <w:bookmarkEnd w:id="12"/>
    </w:p>
    <w:p w14:paraId="2C5CDFB0" w14:textId="77777777" w:rsidR="00D75F48" w:rsidRDefault="00D75F48" w:rsidP="003B0223">
      <w:pPr>
        <w:spacing w:after="215"/>
        <w:jc w:val="both"/>
      </w:pPr>
    </w:p>
    <w:p w14:paraId="01FE31B1" w14:textId="77777777" w:rsidR="003B0223" w:rsidRPr="00025D35" w:rsidRDefault="003B0223" w:rsidP="003B0223">
      <w:pPr>
        <w:spacing w:after="215"/>
        <w:jc w:val="both"/>
      </w:pPr>
      <w:r w:rsidRPr="00025D35">
        <w:t xml:space="preserve">La gestión integral, implica la planeación y cobertura de las actividades relacionadas con la gestión de los residuos hospitalarios y similares desde la generación hasta su disposición final. La gestión integral incluye los aspectos de generación, segregación, movimiento interno, almacenamiento intermedio y/o central, desactivación, (gestión interna), recolección, transporte, tratamiento y/o disposición final. El Plan para la Gestión Integral de Residuos Hospitalarios y Similares - PGIRH, se estructurará con base en dos componentes generales:  </w:t>
      </w:r>
    </w:p>
    <w:p w14:paraId="0FC5031C" w14:textId="77777777" w:rsidR="003B0223" w:rsidRPr="00025D35" w:rsidRDefault="003B0223" w:rsidP="003B0223">
      <w:pPr>
        <w:jc w:val="both"/>
      </w:pPr>
      <w:r w:rsidRPr="00025D35">
        <w:t xml:space="preserve">COMPONENTE GESTIÓN INTERNA  </w:t>
      </w:r>
    </w:p>
    <w:p w14:paraId="1414F84F" w14:textId="77777777" w:rsidR="003B0223" w:rsidRPr="00025D35" w:rsidRDefault="003B0223" w:rsidP="003B0223">
      <w:pPr>
        <w:jc w:val="both"/>
      </w:pPr>
      <w:r w:rsidRPr="00025D35">
        <w:t xml:space="preserve">COMPONENTE GESTIÓN EXTERNA. </w:t>
      </w:r>
    </w:p>
    <w:p w14:paraId="03869C7C" w14:textId="77777777" w:rsidR="003B0223" w:rsidRPr="00025D35" w:rsidRDefault="003B0223" w:rsidP="003B0223">
      <w:pPr>
        <w:jc w:val="both"/>
      </w:pPr>
      <w:r w:rsidRPr="00025D35">
        <w:t xml:space="preserve"> </w:t>
      </w:r>
    </w:p>
    <w:p w14:paraId="5E2DF3D9" w14:textId="7210A4C4" w:rsidR="003B0223" w:rsidRPr="00025D35" w:rsidRDefault="003B0223" w:rsidP="003B0223">
      <w:pPr>
        <w:spacing w:after="168"/>
        <w:jc w:val="both"/>
      </w:pPr>
      <w:r w:rsidRPr="00025D35">
        <w:t>El manejo de residuos hospitalarios y similares se rige por los principios básicos de BIOSEGURIDAD, GESTIÓN INTEGRAL, MINIMIZACIÓN EN LA GENERACIÓN, DE RESIDUOS, PRECAUCIÓN Y PREVEN</w:t>
      </w:r>
      <w:r w:rsidR="00B3496A">
        <w:t>CIÓN, determinados en la normativa</w:t>
      </w:r>
      <w:r w:rsidRPr="00025D35">
        <w:t xml:space="preserve"> vigente  </w:t>
      </w:r>
    </w:p>
    <w:p w14:paraId="23F0AB84" w14:textId="77777777" w:rsidR="003B0223" w:rsidRPr="00025D35" w:rsidRDefault="003B0223" w:rsidP="003B0223">
      <w:pPr>
        <w:spacing w:after="168"/>
        <w:jc w:val="both"/>
      </w:pPr>
      <w:r w:rsidRPr="00025D35">
        <w:t xml:space="preserve">Los residuos y desechos generados en el Centro Médico del Fondo de Bienestar Social de la Contraloría General de la República son factores de riesgo que presentan amenaza y dificultades especiales en su manejo debido, fundamentalmente a su diversidad y potencial riesgo para la salud humana y ambiental. </w:t>
      </w:r>
    </w:p>
    <w:p w14:paraId="62F0BF11" w14:textId="77777777" w:rsidR="003B0223" w:rsidRPr="00025D35" w:rsidRDefault="003B0223" w:rsidP="003B0223">
      <w:pPr>
        <w:spacing w:after="168"/>
        <w:jc w:val="both"/>
      </w:pPr>
      <w:r w:rsidRPr="00025D35">
        <w:t xml:space="preserve">Es compromiso de la Entidad velar por el manejo adecuado de los residuos que se producen y para ello cuenta de un presupuesto anual para la adquisición de todos los elementos e insumos requeridos para el cumplimiento de este PGIRHS además del compromiso institucional personal de directivas y trabajadores. </w:t>
      </w:r>
    </w:p>
    <w:p w14:paraId="48DEE064" w14:textId="77777777" w:rsidR="003B0223" w:rsidRPr="00025D35" w:rsidRDefault="003B0223" w:rsidP="003B0223">
      <w:pPr>
        <w:spacing w:after="201"/>
        <w:jc w:val="both"/>
      </w:pPr>
      <w:r w:rsidRPr="00025D35">
        <w:t xml:space="preserve">Los riesgos afectan al personal interno y externo, especialmente a quienes manejan los residuos y desechos tanto dentro como fuera de la institución. </w:t>
      </w:r>
    </w:p>
    <w:p w14:paraId="295347C7" w14:textId="77777777" w:rsidR="003B0223" w:rsidRPr="00025D35" w:rsidRDefault="003B0223" w:rsidP="003B0223">
      <w:pPr>
        <w:spacing w:after="204"/>
        <w:jc w:val="both"/>
      </w:pPr>
      <w:r w:rsidRPr="00025D35">
        <w:t xml:space="preserve">Si estas personas no cuentan con suficiente capacitación entrenamiento y protección para el apropiado manejo y tratamiento de los mismos, pueden verse expuestos al contacto directo con dichos residuos.  Al dar tratamiento y disposición adecuado a los residuos y desechos generados, estamos brindando seguridad a las personas internas y externas encargadas de la ejecución de los procesos y de su control permanente.   </w:t>
      </w:r>
    </w:p>
    <w:p w14:paraId="7AF562E6" w14:textId="77777777" w:rsidR="003B0223" w:rsidRPr="00025D35" w:rsidRDefault="003B0223" w:rsidP="003B0223">
      <w:pPr>
        <w:spacing w:after="206"/>
        <w:jc w:val="both"/>
      </w:pPr>
      <w:r w:rsidRPr="00025D35">
        <w:t xml:space="preserve">Para asegurar que el presente Plan de Gestión sea aplicado y desarrollado en forma óptima, es indispensable sensibilizar y comprometer al personal que labora en nuestra Entidad; por lo cual es importante darlo a conocer previamente y recalcar su importancia para la implementación de la seguridad y, por ende, la calidad en la prestación de los servicios de salud. </w:t>
      </w:r>
    </w:p>
    <w:p w14:paraId="579D8217" w14:textId="6A15C00D" w:rsidR="003B0223" w:rsidRPr="00025D35" w:rsidRDefault="003B0223" w:rsidP="003B0223">
      <w:pPr>
        <w:spacing w:after="215"/>
        <w:jc w:val="both"/>
      </w:pPr>
      <w:r w:rsidRPr="00025D35">
        <w:t xml:space="preserve">Esta tarea será encomendada al </w:t>
      </w:r>
      <w:r w:rsidR="00FA7267" w:rsidRPr="00025D35">
        <w:t>Co</w:t>
      </w:r>
      <w:r w:rsidR="00FA7267">
        <w:t>mité Técnico d</w:t>
      </w:r>
      <w:r w:rsidR="00FA7267" w:rsidRPr="00025D35">
        <w:t xml:space="preserve">el Programa </w:t>
      </w:r>
      <w:r w:rsidR="00FA7267">
        <w:t>d</w:t>
      </w:r>
      <w:r w:rsidR="00FA7267" w:rsidRPr="00025D35">
        <w:t>e Salud Centro Médico</w:t>
      </w:r>
      <w:r w:rsidRPr="00025D35">
        <w:t xml:space="preserve">, conformado por un equipo profesional multidisciplinario. </w:t>
      </w:r>
    </w:p>
    <w:p w14:paraId="50948884" w14:textId="77777777" w:rsidR="003B0223" w:rsidRPr="00025D35" w:rsidRDefault="003B0223" w:rsidP="00527DD8">
      <w:pPr>
        <w:spacing w:after="204"/>
        <w:ind w:left="142"/>
        <w:jc w:val="both"/>
      </w:pPr>
      <w:r w:rsidRPr="00025D35">
        <w:t xml:space="preserve">Entre otras, las funciones del Comité son: </w:t>
      </w:r>
    </w:p>
    <w:p w14:paraId="6D4619D3" w14:textId="77777777" w:rsidR="003B0223" w:rsidRPr="00025D35" w:rsidRDefault="003B0223" w:rsidP="002B11FE">
      <w:pPr>
        <w:numPr>
          <w:ilvl w:val="0"/>
          <w:numId w:val="5"/>
        </w:numPr>
        <w:spacing w:after="5" w:line="269" w:lineRule="auto"/>
        <w:ind w:hanging="360"/>
        <w:jc w:val="both"/>
      </w:pPr>
      <w:r w:rsidRPr="00025D35">
        <w:lastRenderedPageBreak/>
        <w:t>Socializar con los funcionarios profesionales y administrativo Centro Médico del Fondo de Bienestar Social el manejo de los residuos hospitalarios y similares, sobre segregación en la fuente, procedimientos seguros para la manipulación de los desechos, riesgos por exposición, patologías as</w:t>
      </w:r>
      <w:r w:rsidR="00325F95">
        <w:t>ociadas y medidas de protección.</w:t>
      </w:r>
    </w:p>
    <w:p w14:paraId="3559A6BE" w14:textId="77777777" w:rsidR="003B0223" w:rsidRPr="00025D35" w:rsidRDefault="003B0223" w:rsidP="002B11FE">
      <w:pPr>
        <w:numPr>
          <w:ilvl w:val="0"/>
          <w:numId w:val="5"/>
        </w:numPr>
        <w:spacing w:after="5" w:line="269" w:lineRule="auto"/>
        <w:ind w:hanging="360"/>
        <w:jc w:val="both"/>
      </w:pPr>
      <w:r w:rsidRPr="00025D35">
        <w:t xml:space="preserve">Supervisar la entrega al personal y utilización de los elementos de protección personal y de los insumos necesarios para un adecuado manejo de los residuos hospitalarios. </w:t>
      </w:r>
    </w:p>
    <w:p w14:paraId="4B5EA0DD" w14:textId="77777777" w:rsidR="003B0223" w:rsidRPr="00025D35" w:rsidRDefault="003B0223" w:rsidP="002B11FE">
      <w:pPr>
        <w:numPr>
          <w:ilvl w:val="0"/>
          <w:numId w:val="5"/>
        </w:numPr>
        <w:spacing w:after="5" w:line="269" w:lineRule="auto"/>
        <w:ind w:hanging="360"/>
        <w:jc w:val="both"/>
      </w:pPr>
      <w:r w:rsidRPr="00025D35">
        <w:t xml:space="preserve">Cumplir y hacer cumplir las normas oficiales sobre Bioseguridad descritas en éste plan de gestión </w:t>
      </w:r>
    </w:p>
    <w:p w14:paraId="084E0FF6" w14:textId="77777777" w:rsidR="003B0223" w:rsidRPr="00025D35" w:rsidRDefault="003B0223" w:rsidP="002B11FE">
      <w:pPr>
        <w:numPr>
          <w:ilvl w:val="0"/>
          <w:numId w:val="5"/>
        </w:numPr>
        <w:spacing w:after="5" w:line="269" w:lineRule="auto"/>
        <w:ind w:hanging="360"/>
        <w:jc w:val="both"/>
      </w:pPr>
      <w:r w:rsidRPr="00025D35">
        <w:t xml:space="preserve">Asesorar, supervisar y controlar el manejo que se da a los residuos peligrosos hospitalarios que se generan en el Centro Médico del Fondo de Bienestar Social de la CGR. </w:t>
      </w:r>
    </w:p>
    <w:p w14:paraId="35C70365" w14:textId="77777777" w:rsidR="003B0223" w:rsidRPr="00025D35" w:rsidRDefault="003B0223" w:rsidP="002B11FE">
      <w:pPr>
        <w:numPr>
          <w:ilvl w:val="0"/>
          <w:numId w:val="5"/>
        </w:numPr>
        <w:spacing w:after="5" w:line="269" w:lineRule="auto"/>
        <w:ind w:hanging="360"/>
        <w:jc w:val="both"/>
      </w:pPr>
      <w:r w:rsidRPr="00025D35">
        <w:t xml:space="preserve">Supervisar el cumplimiento del plan de capacitación en el Manejo de Residuos Hospitalarios y Normas de Bioseguridad a los funcionarios del Centro Médico de la CGR. </w:t>
      </w:r>
    </w:p>
    <w:p w14:paraId="2EDA07EB" w14:textId="77777777" w:rsidR="003B0223" w:rsidRPr="00025D35" w:rsidRDefault="003B0223" w:rsidP="002B11FE">
      <w:pPr>
        <w:numPr>
          <w:ilvl w:val="0"/>
          <w:numId w:val="5"/>
        </w:numPr>
        <w:spacing w:after="5" w:line="269" w:lineRule="auto"/>
        <w:ind w:hanging="360"/>
        <w:jc w:val="both"/>
      </w:pPr>
      <w:r w:rsidRPr="00025D35">
        <w:t xml:space="preserve">Presentar los informes solicitados por las autoridades ambientales. </w:t>
      </w:r>
    </w:p>
    <w:p w14:paraId="7D6E8E1F" w14:textId="77777777" w:rsidR="003B0223" w:rsidRPr="00025D35" w:rsidRDefault="003B0223" w:rsidP="002B11FE">
      <w:pPr>
        <w:numPr>
          <w:ilvl w:val="0"/>
          <w:numId w:val="5"/>
        </w:numPr>
        <w:spacing w:after="5" w:line="269" w:lineRule="auto"/>
        <w:ind w:hanging="360"/>
        <w:jc w:val="both"/>
      </w:pPr>
      <w:r w:rsidRPr="00025D35">
        <w:t xml:space="preserve">Dejar constancia mediante un acta  </w:t>
      </w:r>
    </w:p>
    <w:p w14:paraId="154F2D9B" w14:textId="77777777" w:rsidR="003B0223" w:rsidRPr="00025D35" w:rsidRDefault="003B0223" w:rsidP="002B11FE">
      <w:pPr>
        <w:numPr>
          <w:ilvl w:val="0"/>
          <w:numId w:val="5"/>
        </w:numPr>
        <w:spacing w:after="5" w:line="269" w:lineRule="auto"/>
        <w:ind w:hanging="360"/>
        <w:jc w:val="both"/>
      </w:pPr>
      <w:r w:rsidRPr="00025D35">
        <w:t xml:space="preserve">Reunión ordinaria una vez al mes </w:t>
      </w:r>
    </w:p>
    <w:p w14:paraId="19954DFB" w14:textId="77777777" w:rsidR="003B0223" w:rsidRPr="00025D35" w:rsidRDefault="003B0223" w:rsidP="003B0223">
      <w:pPr>
        <w:spacing w:after="16"/>
        <w:jc w:val="both"/>
      </w:pPr>
      <w:r w:rsidRPr="00025D35">
        <w:t xml:space="preserve"> </w:t>
      </w:r>
    </w:p>
    <w:p w14:paraId="0FDD5248" w14:textId="2C82AB32" w:rsidR="003B0223" w:rsidRPr="00025D35" w:rsidRDefault="003B0223" w:rsidP="00527DD8">
      <w:pPr>
        <w:spacing w:after="201"/>
        <w:ind w:left="142"/>
        <w:jc w:val="both"/>
      </w:pPr>
      <w:r w:rsidRPr="00025D35">
        <w:t>Este proceso de sensibilización para los funcionarios contará con una programación periódica de capacitaciones propias del tema. Contamos con la Colaboración de la Administrad</w:t>
      </w:r>
      <w:r w:rsidR="002557A8">
        <w:t>ora de Riesgos Laborales,</w:t>
      </w:r>
      <w:r w:rsidRPr="00025D35">
        <w:t xml:space="preserve"> capacitaciones de la Secretaría de Salud de Bogotá y Secretaría Ambiente. </w:t>
      </w:r>
    </w:p>
    <w:p w14:paraId="75ADB8FD" w14:textId="1E47D59B" w:rsidR="003B0223" w:rsidRPr="000907C4" w:rsidRDefault="003B0223" w:rsidP="002433DA">
      <w:pPr>
        <w:ind w:left="709" w:hanging="567"/>
        <w:jc w:val="both"/>
        <w:rPr>
          <w:szCs w:val="22"/>
        </w:rPr>
      </w:pPr>
      <w:r w:rsidRPr="00025D35">
        <w:rPr>
          <w:rFonts w:eastAsia="Arial"/>
          <w:b/>
        </w:rPr>
        <w:t xml:space="preserve"> </w:t>
      </w:r>
    </w:p>
    <w:p w14:paraId="249EBB39" w14:textId="2ED704DD" w:rsidR="003B0223" w:rsidRPr="002433DA" w:rsidRDefault="003B0223" w:rsidP="002B11FE">
      <w:pPr>
        <w:pStyle w:val="Prrafodelista"/>
        <w:numPr>
          <w:ilvl w:val="1"/>
          <w:numId w:val="158"/>
        </w:numPr>
        <w:ind w:left="851" w:hanging="709"/>
        <w:jc w:val="both"/>
        <w:rPr>
          <w:szCs w:val="22"/>
        </w:rPr>
      </w:pPr>
      <w:bookmarkStart w:id="13" w:name="_Toc104202237"/>
      <w:r>
        <w:rPr>
          <w:rStyle w:val="Ttulo2Car"/>
        </w:rPr>
        <w:t>Objetivo</w:t>
      </w:r>
      <w:bookmarkEnd w:id="13"/>
      <w:r w:rsidRPr="002433DA">
        <w:rPr>
          <w:rFonts w:eastAsia="Arial" w:cstheme="majorBidi"/>
          <w:b/>
          <w:color w:val="000000" w:themeColor="text1"/>
          <w:szCs w:val="26"/>
        </w:rPr>
        <w:t>.</w:t>
      </w:r>
      <w:r w:rsidRPr="002433DA">
        <w:rPr>
          <w:szCs w:val="22"/>
        </w:rPr>
        <w:t xml:space="preserve"> </w:t>
      </w:r>
      <w:r w:rsidR="00D75F48" w:rsidRPr="002433DA">
        <w:rPr>
          <w:szCs w:val="22"/>
        </w:rPr>
        <w:t>Centro Médico del Fondo de Bienestar  Social de la Contraloría General de la República como generadora de residuos hospitalarios y sim</w:t>
      </w:r>
      <w:r w:rsidR="002557A8" w:rsidRPr="002433DA">
        <w:rPr>
          <w:szCs w:val="22"/>
        </w:rPr>
        <w:t xml:space="preserve">ilares ejecutará el presente protocolo </w:t>
      </w:r>
      <w:r w:rsidR="00D75F48" w:rsidRPr="002433DA">
        <w:rPr>
          <w:szCs w:val="22"/>
        </w:rPr>
        <w:t>de Gestión Integral de Residuos Hospitalarios y Similares, aplicándolo a todo el personal que labora en el Centro Médico, y abarca desde la generación de residuos, identificación, segregación, movimiento interno, almacenamiento, desactivación hasta su recolección, transporte, almacenamiento y disposición final, para cumplir con todos los requerimientos como indican las normas vigentes sobre la materia</w:t>
      </w:r>
    </w:p>
    <w:p w14:paraId="7881302D" w14:textId="77777777" w:rsidR="003B0223" w:rsidRPr="000907C4" w:rsidRDefault="003B0223" w:rsidP="00527DD8">
      <w:pPr>
        <w:pStyle w:val="Prrafodelista"/>
        <w:ind w:left="851" w:hanging="709"/>
        <w:jc w:val="both"/>
        <w:rPr>
          <w:szCs w:val="22"/>
        </w:rPr>
      </w:pPr>
    </w:p>
    <w:p w14:paraId="0F223094" w14:textId="4D61721F" w:rsidR="003B0223" w:rsidRPr="00734611" w:rsidRDefault="003B0223" w:rsidP="002B11FE">
      <w:pPr>
        <w:pStyle w:val="Prrafodelista"/>
        <w:numPr>
          <w:ilvl w:val="1"/>
          <w:numId w:val="158"/>
        </w:numPr>
        <w:ind w:left="851" w:hanging="709"/>
        <w:jc w:val="both"/>
        <w:rPr>
          <w:szCs w:val="22"/>
        </w:rPr>
      </w:pPr>
      <w:bookmarkStart w:id="14" w:name="_Toc104202238"/>
      <w:r>
        <w:rPr>
          <w:rStyle w:val="Ttulo2Car"/>
        </w:rPr>
        <w:t>Alcance</w:t>
      </w:r>
      <w:bookmarkEnd w:id="14"/>
      <w:r w:rsidRPr="00734611">
        <w:rPr>
          <w:rFonts w:eastAsia="Arial" w:cstheme="majorBidi"/>
          <w:b/>
          <w:color w:val="000000" w:themeColor="text1"/>
          <w:szCs w:val="26"/>
        </w:rPr>
        <w:t>.</w:t>
      </w:r>
      <w:r w:rsidR="00325F95">
        <w:rPr>
          <w:szCs w:val="22"/>
        </w:rPr>
        <w:t xml:space="preserve"> </w:t>
      </w:r>
      <w:r w:rsidR="002557A8">
        <w:rPr>
          <w:szCs w:val="22"/>
        </w:rPr>
        <w:t xml:space="preserve">El presente Protocolo </w:t>
      </w:r>
      <w:r w:rsidR="00325F95" w:rsidRPr="00325F95">
        <w:rPr>
          <w:szCs w:val="22"/>
        </w:rPr>
        <w:t xml:space="preserve">de Gestión aplica para todas las actividades realizadas desde la generación, identificación, segregación, desactivación, recolección, transporte, y almacenamiento temporal de los residuos hospitalarios y similares   producto de la prestación del servicio. </w:t>
      </w:r>
    </w:p>
    <w:p w14:paraId="2DAE458E" w14:textId="77777777" w:rsidR="003B0223" w:rsidRPr="000907C4" w:rsidRDefault="003B0223" w:rsidP="00527DD8">
      <w:pPr>
        <w:pStyle w:val="Prrafodelista"/>
        <w:ind w:left="851" w:hanging="709"/>
        <w:jc w:val="both"/>
        <w:rPr>
          <w:szCs w:val="22"/>
        </w:rPr>
      </w:pPr>
    </w:p>
    <w:p w14:paraId="11AF1D60" w14:textId="77777777" w:rsidR="003B0223" w:rsidRPr="00734611" w:rsidRDefault="003B0223" w:rsidP="002B11FE">
      <w:pPr>
        <w:pStyle w:val="Prrafodelista"/>
        <w:numPr>
          <w:ilvl w:val="1"/>
          <w:numId w:val="158"/>
        </w:numPr>
        <w:ind w:left="851" w:hanging="709"/>
        <w:jc w:val="both"/>
        <w:rPr>
          <w:szCs w:val="22"/>
        </w:rPr>
      </w:pPr>
      <w:bookmarkStart w:id="15" w:name="_Toc104202239"/>
      <w:r>
        <w:rPr>
          <w:rStyle w:val="Ttulo2Car"/>
        </w:rPr>
        <w:t>Responsable</w:t>
      </w:r>
      <w:bookmarkEnd w:id="15"/>
      <w:r w:rsidRPr="00734611">
        <w:rPr>
          <w:rFonts w:eastAsia="Arial" w:cstheme="majorBidi"/>
          <w:b/>
          <w:color w:val="000000" w:themeColor="text1"/>
          <w:szCs w:val="26"/>
        </w:rPr>
        <w:t>.</w:t>
      </w:r>
      <w:r w:rsidRPr="00734611">
        <w:rPr>
          <w:szCs w:val="22"/>
        </w:rPr>
        <w:t xml:space="preserve"> </w:t>
      </w:r>
      <w:r w:rsidR="00325F95" w:rsidRPr="00325F95">
        <w:rPr>
          <w:szCs w:val="22"/>
        </w:rPr>
        <w:t>Gerencia y Directivas del Fondo de Bienestar Social, Profesionales de la salud, Técnicos Administrativos, Auxiliares Administrativos, Auxiliares de Servicios generales, Usuarios, y operarios de las empresas recolectoras de los mismos</w:t>
      </w:r>
      <w:r w:rsidRPr="00734611">
        <w:rPr>
          <w:szCs w:val="22"/>
        </w:rPr>
        <w:t>.</w:t>
      </w:r>
    </w:p>
    <w:p w14:paraId="0606959D" w14:textId="77777777" w:rsidR="003B0223" w:rsidRDefault="003B0223" w:rsidP="00527DD8">
      <w:pPr>
        <w:tabs>
          <w:tab w:val="left" w:pos="519"/>
        </w:tabs>
        <w:spacing w:line="239" w:lineRule="auto"/>
        <w:ind w:left="851" w:right="100" w:hanging="709"/>
        <w:jc w:val="both"/>
        <w:rPr>
          <w:rFonts w:eastAsia="Arial"/>
        </w:rPr>
      </w:pPr>
    </w:p>
    <w:p w14:paraId="1B1156C1" w14:textId="77777777" w:rsidR="003B0223" w:rsidRDefault="003B0223" w:rsidP="002B11FE">
      <w:pPr>
        <w:pStyle w:val="Ttulo2"/>
        <w:numPr>
          <w:ilvl w:val="1"/>
          <w:numId w:val="158"/>
        </w:numPr>
        <w:ind w:left="851" w:hanging="709"/>
        <w:jc w:val="both"/>
        <w:rPr>
          <w:rFonts w:eastAsia="Arial"/>
          <w:b w:val="0"/>
        </w:rPr>
      </w:pPr>
      <w:bookmarkStart w:id="16" w:name="_Toc104202240"/>
      <w:r>
        <w:rPr>
          <w:rFonts w:eastAsia="Arial"/>
        </w:rPr>
        <w:t>Definiciones</w:t>
      </w:r>
      <w:r w:rsidRPr="00DA4071">
        <w:rPr>
          <w:rFonts w:eastAsia="Arial"/>
        </w:rPr>
        <w:t>.</w:t>
      </w:r>
      <w:bookmarkEnd w:id="16"/>
    </w:p>
    <w:p w14:paraId="0339EE01" w14:textId="77777777" w:rsidR="003B0223" w:rsidRPr="00DA4071" w:rsidRDefault="003B0223" w:rsidP="00527DD8">
      <w:pPr>
        <w:ind w:left="851" w:hanging="709"/>
      </w:pPr>
    </w:p>
    <w:p w14:paraId="606C3F34" w14:textId="77777777" w:rsidR="00B72356" w:rsidRPr="003462F9" w:rsidRDefault="00B72356" w:rsidP="002B11FE">
      <w:pPr>
        <w:pStyle w:val="Prrafodelista"/>
        <w:numPr>
          <w:ilvl w:val="2"/>
          <w:numId w:val="158"/>
        </w:numPr>
        <w:ind w:left="851" w:hanging="709"/>
        <w:jc w:val="both"/>
        <w:rPr>
          <w:b/>
          <w:szCs w:val="22"/>
        </w:rPr>
      </w:pPr>
      <w:r>
        <w:rPr>
          <w:b/>
          <w:szCs w:val="22"/>
        </w:rPr>
        <w:lastRenderedPageBreak/>
        <w:t>Accidente d</w:t>
      </w:r>
      <w:r w:rsidRPr="003462F9">
        <w:rPr>
          <w:b/>
          <w:szCs w:val="22"/>
        </w:rPr>
        <w:t xml:space="preserve">e Trabajo Con Material Biológico: </w:t>
      </w:r>
      <w:r w:rsidRPr="003462F9">
        <w:rPr>
          <w:szCs w:val="22"/>
        </w:rPr>
        <w:t xml:space="preserve">suceso repentino que ocurre por causa o con ocasión del trabajo, en la que el individuo se expone por lesión percutánea, inhalación, contacto con mucosas o piel no intacta, a material infeccioso que incluye fluidos corporales, equipos, dispositivos médicos, superficies o ambientes potencialmente contaminados que favorecen el ingreso de microorganismos que pueden generar lesión orgánica, perturbación funcional, invalidez o muerte. </w:t>
      </w:r>
    </w:p>
    <w:p w14:paraId="33C1997E" w14:textId="77777777" w:rsidR="003462F9" w:rsidRPr="003462F9" w:rsidRDefault="003462F9" w:rsidP="002B11FE">
      <w:pPr>
        <w:pStyle w:val="Prrafodelista"/>
        <w:numPr>
          <w:ilvl w:val="2"/>
          <w:numId w:val="158"/>
        </w:numPr>
        <w:ind w:left="851" w:hanging="709"/>
        <w:jc w:val="both"/>
        <w:rPr>
          <w:b/>
          <w:szCs w:val="22"/>
        </w:rPr>
      </w:pPr>
      <w:r w:rsidRPr="003462F9">
        <w:rPr>
          <w:b/>
          <w:szCs w:val="22"/>
        </w:rPr>
        <w:t xml:space="preserve">Agente Patógeno: </w:t>
      </w:r>
      <w:r w:rsidRPr="003462F9">
        <w:rPr>
          <w:szCs w:val="22"/>
        </w:rPr>
        <w:t>Es todo agente biológico capaz de producir infección o enfermedad infecciosa en un huésped.</w:t>
      </w:r>
      <w:r w:rsidRPr="003462F9">
        <w:rPr>
          <w:b/>
          <w:szCs w:val="22"/>
        </w:rPr>
        <w:t xml:space="preserve">  </w:t>
      </w:r>
    </w:p>
    <w:p w14:paraId="252A3AF6" w14:textId="77777777" w:rsidR="003462F9" w:rsidRPr="00B72356" w:rsidRDefault="003462F9" w:rsidP="002B11FE">
      <w:pPr>
        <w:pStyle w:val="Prrafodelista"/>
        <w:numPr>
          <w:ilvl w:val="2"/>
          <w:numId w:val="158"/>
        </w:numPr>
        <w:ind w:left="851" w:hanging="709"/>
        <w:jc w:val="both"/>
        <w:rPr>
          <w:b/>
          <w:szCs w:val="22"/>
        </w:rPr>
      </w:pPr>
      <w:r w:rsidRPr="00B72356">
        <w:rPr>
          <w:b/>
          <w:szCs w:val="22"/>
        </w:rPr>
        <w:t xml:space="preserve">Atención en Salud: </w:t>
      </w:r>
      <w:r w:rsidRPr="00B72356">
        <w:rPr>
          <w:szCs w:val="22"/>
        </w:rPr>
        <w:t>Se define como el conjunto de servicios que se prestan al usuario en el marco de los procesos propios de atención, así como de las actividades, procedimientos e intervenciones asistenciales en las fases de promoción y prevención, diagnóstico, tratamiento y rehabilitación que se prestan a toda la población.</w:t>
      </w:r>
      <w:r w:rsidRPr="00B72356">
        <w:rPr>
          <w:b/>
          <w:szCs w:val="22"/>
        </w:rPr>
        <w:t xml:space="preserve">  </w:t>
      </w:r>
    </w:p>
    <w:p w14:paraId="6024AE15" w14:textId="77777777" w:rsidR="003462F9" w:rsidRPr="00B72356" w:rsidRDefault="003462F9" w:rsidP="002B11FE">
      <w:pPr>
        <w:pStyle w:val="Prrafodelista"/>
        <w:numPr>
          <w:ilvl w:val="2"/>
          <w:numId w:val="158"/>
        </w:numPr>
        <w:ind w:left="851" w:hanging="709"/>
        <w:jc w:val="both"/>
        <w:rPr>
          <w:b/>
          <w:szCs w:val="22"/>
        </w:rPr>
      </w:pPr>
      <w:r w:rsidRPr="00B72356">
        <w:rPr>
          <w:b/>
          <w:szCs w:val="22"/>
        </w:rPr>
        <w:t xml:space="preserve">Bioseguridad: </w:t>
      </w:r>
      <w:r w:rsidRPr="00B72356">
        <w:rPr>
          <w:szCs w:val="22"/>
        </w:rPr>
        <w:t>Es el conjunto de medidas preventivas que tienen por objeto minimizar el factor de riesgo que pueda llegar a afectar la salud humana y el ambiente.</w:t>
      </w:r>
      <w:r w:rsidRPr="00B72356">
        <w:rPr>
          <w:b/>
          <w:szCs w:val="22"/>
        </w:rPr>
        <w:t xml:space="preserve">  </w:t>
      </w:r>
    </w:p>
    <w:p w14:paraId="7A3736BD" w14:textId="77777777" w:rsidR="003462F9" w:rsidRPr="00B72356" w:rsidRDefault="003462F9" w:rsidP="002B11FE">
      <w:pPr>
        <w:pStyle w:val="Prrafodelista"/>
        <w:numPr>
          <w:ilvl w:val="2"/>
          <w:numId w:val="158"/>
        </w:numPr>
        <w:ind w:left="851" w:hanging="709"/>
        <w:jc w:val="both"/>
        <w:rPr>
          <w:b/>
          <w:szCs w:val="22"/>
        </w:rPr>
      </w:pPr>
      <w:r w:rsidRPr="00B72356">
        <w:rPr>
          <w:b/>
          <w:szCs w:val="22"/>
        </w:rPr>
        <w:t xml:space="preserve">Fluidos Corporales de Alto Riesgo: </w:t>
      </w:r>
      <w:r w:rsidRPr="00B72356">
        <w:rPr>
          <w:szCs w:val="22"/>
        </w:rPr>
        <w:t xml:space="preserve">Se aplican siempre a la sangre y a todos los fluidos que contengan sangre visible. Se incluyen además el semen, las secreciones vaginales, el líquido cefalorraquídeo y la leche materna. Se consideran de alto riesgo por constituir fuente de infección cuando tienen contacto con piel no intacta, mucosas o exposición percutánea con elementos cortopunzantes contaminados con ellos.  </w:t>
      </w:r>
    </w:p>
    <w:p w14:paraId="333BEC11" w14:textId="77777777" w:rsidR="003462F9" w:rsidRPr="003462F9" w:rsidRDefault="003462F9" w:rsidP="002B11FE">
      <w:pPr>
        <w:pStyle w:val="Prrafodelista"/>
        <w:numPr>
          <w:ilvl w:val="2"/>
          <w:numId w:val="158"/>
        </w:numPr>
        <w:ind w:left="851" w:hanging="709"/>
        <w:jc w:val="both"/>
        <w:rPr>
          <w:b/>
          <w:szCs w:val="22"/>
        </w:rPr>
      </w:pPr>
      <w:r>
        <w:rPr>
          <w:b/>
          <w:szCs w:val="22"/>
        </w:rPr>
        <w:t>Fluidos Corporales d</w:t>
      </w:r>
      <w:r w:rsidRPr="003462F9">
        <w:rPr>
          <w:b/>
          <w:szCs w:val="22"/>
        </w:rPr>
        <w:t xml:space="preserve">e Bajo Riesgo: </w:t>
      </w:r>
      <w:r w:rsidRPr="003462F9">
        <w:rPr>
          <w:szCs w:val="22"/>
        </w:rPr>
        <w:t xml:space="preserve">Se aplican a las deposiciones, secreciones nasales, transpiración, lágrimas, orina o vómito, a no ser que contengan sangre visible, caso en el cual serán considerados de alto riesgo. </w:t>
      </w:r>
    </w:p>
    <w:p w14:paraId="1CDC2850" w14:textId="2C8288E0" w:rsidR="003462F9" w:rsidRPr="003462F9" w:rsidRDefault="003462F9" w:rsidP="002B11FE">
      <w:pPr>
        <w:pStyle w:val="Prrafodelista"/>
        <w:numPr>
          <w:ilvl w:val="2"/>
          <w:numId w:val="158"/>
        </w:numPr>
        <w:ind w:left="851" w:hanging="709"/>
        <w:jc w:val="both"/>
        <w:rPr>
          <w:b/>
          <w:szCs w:val="22"/>
        </w:rPr>
      </w:pPr>
      <w:r w:rsidRPr="003462F9">
        <w:rPr>
          <w:b/>
          <w:szCs w:val="22"/>
        </w:rPr>
        <w:t xml:space="preserve">Gestión Integral: </w:t>
      </w:r>
      <w:r w:rsidRPr="003462F9">
        <w:rPr>
          <w:szCs w:val="22"/>
        </w:rPr>
        <w:t>Conjunto articulado e interrelacionado de acciones de política normativa</w:t>
      </w:r>
      <w:r w:rsidR="00B3496A">
        <w:rPr>
          <w:szCs w:val="22"/>
        </w:rPr>
        <w:t>s</w:t>
      </w:r>
      <w:r w:rsidRPr="003462F9">
        <w:rPr>
          <w:szCs w:val="22"/>
        </w:rPr>
        <w:t>, operativas, financieras, planeación, administrativas, educativas, de evaluación, seguimiento y monitoreo desde la prevención de la generación hasta el aprovechamiento, tratamiento y/o disposición final de los a fin de lograr beneficios sanitarios y ambientales y optimización económica su manejo respondiendo a necesidades y circunstancias de cada región.</w:t>
      </w:r>
      <w:r w:rsidRPr="003462F9">
        <w:rPr>
          <w:b/>
          <w:szCs w:val="22"/>
        </w:rPr>
        <w:t xml:space="preserve">  </w:t>
      </w:r>
    </w:p>
    <w:p w14:paraId="45033A43" w14:textId="77777777" w:rsidR="003462F9" w:rsidRPr="003462F9" w:rsidRDefault="003462F9" w:rsidP="002B11FE">
      <w:pPr>
        <w:pStyle w:val="Prrafodelista"/>
        <w:numPr>
          <w:ilvl w:val="2"/>
          <w:numId w:val="158"/>
        </w:numPr>
        <w:ind w:left="851" w:hanging="709"/>
        <w:jc w:val="both"/>
        <w:rPr>
          <w:b/>
          <w:szCs w:val="22"/>
        </w:rPr>
      </w:pPr>
      <w:r w:rsidRPr="003462F9">
        <w:rPr>
          <w:b/>
          <w:szCs w:val="22"/>
        </w:rPr>
        <w:t xml:space="preserve">Gestión Externa: </w:t>
      </w:r>
      <w:r w:rsidRPr="003462F9">
        <w:rPr>
          <w:szCs w:val="22"/>
        </w:rPr>
        <w:t xml:space="preserve">La acción desarrollada por gestor de residuos peligrosos implica la cobertura y planeación de todas las actividades relacionadas con la recolección, almacenamiento, transporte, tratamiento, aprovechamiento y/o disposición final residuos fuera las instalaciones del generador.  </w:t>
      </w:r>
    </w:p>
    <w:p w14:paraId="27DEF4D5" w14:textId="77777777" w:rsidR="003462F9" w:rsidRPr="003462F9" w:rsidRDefault="003462F9" w:rsidP="002B11FE">
      <w:pPr>
        <w:pStyle w:val="Prrafodelista"/>
        <w:numPr>
          <w:ilvl w:val="2"/>
          <w:numId w:val="158"/>
        </w:numPr>
        <w:ind w:left="851" w:hanging="709"/>
        <w:jc w:val="both"/>
        <w:rPr>
          <w:b/>
          <w:szCs w:val="22"/>
        </w:rPr>
      </w:pPr>
      <w:r w:rsidRPr="003462F9">
        <w:rPr>
          <w:b/>
          <w:szCs w:val="22"/>
        </w:rPr>
        <w:t xml:space="preserve">Gestión Interna: </w:t>
      </w:r>
      <w:r w:rsidRPr="003462F9">
        <w:rPr>
          <w:szCs w:val="22"/>
        </w:rPr>
        <w:t>la acción desarrollada por generador, que implica cobertura, planeación e implementación de todas las actividades relacionadas con la minimización, generación, segregación, movimiento interno, almacenamiento interno y/o tratamiento de residuos dentro sus instalaciones.</w:t>
      </w:r>
      <w:r w:rsidRPr="003462F9">
        <w:rPr>
          <w:b/>
          <w:szCs w:val="22"/>
        </w:rPr>
        <w:t xml:space="preserve">  </w:t>
      </w:r>
    </w:p>
    <w:p w14:paraId="2F6356B6" w14:textId="59BBED19" w:rsidR="003462F9" w:rsidRPr="003462F9" w:rsidRDefault="003462F9" w:rsidP="002B11FE">
      <w:pPr>
        <w:pStyle w:val="Prrafodelista"/>
        <w:numPr>
          <w:ilvl w:val="2"/>
          <w:numId w:val="158"/>
        </w:numPr>
        <w:ind w:left="851" w:hanging="709"/>
        <w:jc w:val="both"/>
        <w:rPr>
          <w:b/>
          <w:szCs w:val="22"/>
        </w:rPr>
      </w:pPr>
      <w:r w:rsidRPr="003462F9">
        <w:rPr>
          <w:b/>
          <w:szCs w:val="22"/>
        </w:rPr>
        <w:t xml:space="preserve">Gestor </w:t>
      </w:r>
      <w:r>
        <w:rPr>
          <w:b/>
          <w:szCs w:val="22"/>
        </w:rPr>
        <w:t>o</w:t>
      </w:r>
      <w:r w:rsidRPr="003462F9">
        <w:rPr>
          <w:b/>
          <w:szCs w:val="22"/>
        </w:rPr>
        <w:t xml:space="preserve"> Receptor Residuos Peligrosos: </w:t>
      </w:r>
      <w:r w:rsidRPr="003462F9">
        <w:rPr>
          <w:szCs w:val="22"/>
        </w:rPr>
        <w:t>Persona natural o jurídica que presta los servicios de recolección, almacenamiento, transporte, tratamiento, aprovechamiento y/o disposición final de residuos peligrosos, dentro del marco de la gestión integral y cumpliendo con requerimientos de la normativ</w:t>
      </w:r>
      <w:r w:rsidR="00B3496A">
        <w:rPr>
          <w:szCs w:val="22"/>
        </w:rPr>
        <w:t xml:space="preserve">a </w:t>
      </w:r>
      <w:r w:rsidRPr="003462F9">
        <w:rPr>
          <w:szCs w:val="22"/>
        </w:rPr>
        <w:t>vigente.</w:t>
      </w:r>
      <w:r w:rsidRPr="003462F9">
        <w:rPr>
          <w:b/>
          <w:szCs w:val="22"/>
        </w:rPr>
        <w:t xml:space="preserve">  </w:t>
      </w:r>
    </w:p>
    <w:p w14:paraId="11025AF6" w14:textId="79A76D37" w:rsidR="003462F9" w:rsidRPr="003462F9" w:rsidRDefault="003462F9" w:rsidP="002B11FE">
      <w:pPr>
        <w:pStyle w:val="Prrafodelista"/>
        <w:numPr>
          <w:ilvl w:val="2"/>
          <w:numId w:val="158"/>
        </w:numPr>
        <w:ind w:left="851" w:hanging="709"/>
        <w:jc w:val="both"/>
        <w:rPr>
          <w:szCs w:val="22"/>
        </w:rPr>
      </w:pPr>
      <w:r>
        <w:rPr>
          <w:b/>
          <w:szCs w:val="22"/>
        </w:rPr>
        <w:t>Plan de Gestión Integral d</w:t>
      </w:r>
      <w:r w:rsidRPr="003462F9">
        <w:rPr>
          <w:b/>
          <w:szCs w:val="22"/>
        </w:rPr>
        <w:t>e Residuos</w:t>
      </w:r>
      <w:r w:rsidR="00622FB6">
        <w:rPr>
          <w:b/>
          <w:szCs w:val="22"/>
        </w:rPr>
        <w:t xml:space="preserve">: </w:t>
      </w:r>
      <w:r w:rsidR="00622FB6">
        <w:rPr>
          <w:szCs w:val="22"/>
        </w:rPr>
        <w:t>el</w:t>
      </w:r>
      <w:r w:rsidRPr="003462F9">
        <w:rPr>
          <w:szCs w:val="22"/>
        </w:rPr>
        <w:t xml:space="preserve"> instrumento de gestión diseñado e implementado por los generadores que contiene una manera organizada y coherente las actividades necesarias que la gestión integral de los residuos generados en la atención en salud y otras actividades. </w:t>
      </w:r>
    </w:p>
    <w:p w14:paraId="226856DA" w14:textId="35FD51A2" w:rsidR="003462F9" w:rsidRPr="003462F9" w:rsidRDefault="003462F9" w:rsidP="002B11FE">
      <w:pPr>
        <w:pStyle w:val="Prrafodelista"/>
        <w:numPr>
          <w:ilvl w:val="2"/>
          <w:numId w:val="158"/>
        </w:numPr>
        <w:ind w:left="851" w:hanging="709"/>
        <w:jc w:val="both"/>
        <w:rPr>
          <w:b/>
          <w:szCs w:val="22"/>
        </w:rPr>
      </w:pPr>
      <w:r w:rsidRPr="003462F9">
        <w:rPr>
          <w:b/>
          <w:szCs w:val="22"/>
        </w:rPr>
        <w:lastRenderedPageBreak/>
        <w:t xml:space="preserve">Recolección: </w:t>
      </w:r>
      <w:r w:rsidRPr="003462F9">
        <w:rPr>
          <w:szCs w:val="22"/>
        </w:rPr>
        <w:t>la acción consistente en retirar los del lugar de almacenamiento ubicado en instalaciones generador para su transporte.</w:t>
      </w:r>
      <w:r w:rsidRPr="003462F9">
        <w:rPr>
          <w:b/>
          <w:szCs w:val="22"/>
        </w:rPr>
        <w:t xml:space="preserve"> </w:t>
      </w:r>
    </w:p>
    <w:p w14:paraId="17D8A79D" w14:textId="79353F18" w:rsidR="00B72356" w:rsidRDefault="003462F9" w:rsidP="002B11FE">
      <w:pPr>
        <w:pStyle w:val="Prrafodelista"/>
        <w:numPr>
          <w:ilvl w:val="2"/>
          <w:numId w:val="158"/>
        </w:numPr>
        <w:ind w:left="851" w:hanging="709"/>
        <w:jc w:val="both"/>
        <w:rPr>
          <w:b/>
          <w:szCs w:val="22"/>
        </w:rPr>
      </w:pPr>
      <w:r w:rsidRPr="003462F9">
        <w:rPr>
          <w:b/>
          <w:szCs w:val="22"/>
        </w:rPr>
        <w:t xml:space="preserve">Residuo Peligroso: </w:t>
      </w:r>
      <w:r w:rsidRPr="003462F9">
        <w:rPr>
          <w:szCs w:val="22"/>
        </w:rPr>
        <w:t xml:space="preserve">Es aquel residuo o desecho </w:t>
      </w:r>
      <w:r w:rsidR="00634DDE" w:rsidRPr="003462F9">
        <w:rPr>
          <w:szCs w:val="22"/>
        </w:rPr>
        <w:t>que,</w:t>
      </w:r>
      <w:r w:rsidRPr="003462F9">
        <w:rPr>
          <w:szCs w:val="22"/>
        </w:rPr>
        <w:t xml:space="preserve"> por sus características corrosivas, reactivas, explosivas, tóxicas, inflamables, infecciosas o radiactivas, puede causar riesgos o efectos no deseados, directos e indirectos, a la salud humana y el ambiente. Así mismo, se consideran residuos peligrosos los empaques, envases y embalajes que estuvieron en contacto con ellos.</w:t>
      </w:r>
    </w:p>
    <w:p w14:paraId="6DA2F146" w14:textId="45080DB1" w:rsidR="003462F9" w:rsidRPr="00B72356" w:rsidRDefault="00B72356" w:rsidP="002B11FE">
      <w:pPr>
        <w:pStyle w:val="Prrafodelista"/>
        <w:numPr>
          <w:ilvl w:val="2"/>
          <w:numId w:val="158"/>
        </w:numPr>
        <w:ind w:left="851" w:hanging="709"/>
        <w:jc w:val="both"/>
        <w:rPr>
          <w:b/>
          <w:szCs w:val="22"/>
        </w:rPr>
      </w:pPr>
      <w:r w:rsidRPr="003462F9">
        <w:rPr>
          <w:b/>
          <w:szCs w:val="22"/>
        </w:rPr>
        <w:t xml:space="preserve">Segregación </w:t>
      </w:r>
      <w:r>
        <w:rPr>
          <w:b/>
          <w:szCs w:val="22"/>
        </w:rPr>
        <w:t>en l</w:t>
      </w:r>
      <w:r w:rsidRPr="003462F9">
        <w:rPr>
          <w:b/>
          <w:szCs w:val="22"/>
        </w:rPr>
        <w:t xml:space="preserve">a Fuente: </w:t>
      </w:r>
      <w:r w:rsidRPr="003462F9">
        <w:rPr>
          <w:szCs w:val="22"/>
        </w:rPr>
        <w:t>Separación selectiva inicial de los residuos procedentes de cada una de las actividades, servicios, procesos o procedimientos realizados en el establecimiento</w:t>
      </w:r>
      <w:r w:rsidRPr="00B72356">
        <w:rPr>
          <w:szCs w:val="22"/>
        </w:rPr>
        <w:t>.</w:t>
      </w:r>
      <w:r w:rsidR="003462F9" w:rsidRPr="00B72356">
        <w:rPr>
          <w:b/>
          <w:szCs w:val="22"/>
        </w:rPr>
        <w:t xml:space="preserve">  </w:t>
      </w:r>
    </w:p>
    <w:p w14:paraId="1F0EEFF6" w14:textId="1E79DA1B" w:rsidR="003462F9" w:rsidRPr="003462F9" w:rsidRDefault="003462F9" w:rsidP="002B11FE">
      <w:pPr>
        <w:pStyle w:val="Prrafodelista"/>
        <w:numPr>
          <w:ilvl w:val="2"/>
          <w:numId w:val="158"/>
        </w:numPr>
        <w:ind w:left="851" w:hanging="709"/>
        <w:jc w:val="both"/>
        <w:rPr>
          <w:b/>
          <w:szCs w:val="22"/>
        </w:rPr>
      </w:pPr>
      <w:r>
        <w:rPr>
          <w:b/>
          <w:szCs w:val="22"/>
        </w:rPr>
        <w:t>Tratamiento d</w:t>
      </w:r>
      <w:r w:rsidRPr="003462F9">
        <w:rPr>
          <w:b/>
          <w:szCs w:val="22"/>
        </w:rPr>
        <w:t xml:space="preserve">e Residuos Peligrosos: </w:t>
      </w:r>
      <w:r w:rsidRPr="003462F9">
        <w:rPr>
          <w:szCs w:val="22"/>
        </w:rPr>
        <w:t>Es el conjunto de operaciones, procesos o técnicas mediante el cual se modifican las características de los residuos o desechos peligrosos, teniendo en cuenta el riesgo y grado de peligrosidad de los mismos, para incrementar sus posibilidades de aprovechamiento y/o valorización o para minimizar los riesgos para la salud humana y el ambiente.</w:t>
      </w:r>
      <w:r w:rsidRPr="003462F9">
        <w:rPr>
          <w:b/>
          <w:szCs w:val="22"/>
        </w:rPr>
        <w:t xml:space="preserve">  </w:t>
      </w:r>
    </w:p>
    <w:p w14:paraId="1B1868A4" w14:textId="13905228" w:rsidR="003B0223" w:rsidRPr="003462F9" w:rsidRDefault="003B0223" w:rsidP="00527DD8">
      <w:pPr>
        <w:ind w:left="709"/>
        <w:jc w:val="both"/>
        <w:rPr>
          <w:b/>
          <w:szCs w:val="22"/>
        </w:rPr>
      </w:pPr>
    </w:p>
    <w:p w14:paraId="6573E278" w14:textId="39000D56" w:rsidR="003B0223" w:rsidRPr="00C63551" w:rsidRDefault="003B0223" w:rsidP="002B11FE">
      <w:pPr>
        <w:pStyle w:val="Prrafodelista"/>
        <w:numPr>
          <w:ilvl w:val="1"/>
          <w:numId w:val="158"/>
        </w:numPr>
        <w:ind w:left="851"/>
        <w:jc w:val="both"/>
        <w:rPr>
          <w:szCs w:val="22"/>
        </w:rPr>
      </w:pPr>
      <w:bookmarkStart w:id="17" w:name="_Toc104202241"/>
      <w:r w:rsidRPr="00F93EB4">
        <w:rPr>
          <w:rStyle w:val="Ttulo2Car"/>
        </w:rPr>
        <w:t>Documentos de referencia</w:t>
      </w:r>
      <w:bookmarkEnd w:id="17"/>
      <w:r w:rsidRPr="00C63551">
        <w:rPr>
          <w:rFonts w:eastAsia="Arial" w:cstheme="majorBidi"/>
          <w:b/>
          <w:color w:val="000000" w:themeColor="text1"/>
          <w:szCs w:val="26"/>
        </w:rPr>
        <w:t>.</w:t>
      </w:r>
      <w:r w:rsidRPr="00C63551">
        <w:rPr>
          <w:szCs w:val="22"/>
        </w:rPr>
        <w:t xml:space="preserve"> </w:t>
      </w:r>
      <w:r w:rsidR="00B72356">
        <w:rPr>
          <w:szCs w:val="22"/>
        </w:rPr>
        <w:t>No se relaciona documentos de referencia</w:t>
      </w:r>
      <w:r w:rsidRPr="00C63551">
        <w:rPr>
          <w:szCs w:val="22"/>
        </w:rPr>
        <w:t>.</w:t>
      </w:r>
    </w:p>
    <w:p w14:paraId="29C3FBCC" w14:textId="7C71B49D" w:rsidR="003B0223" w:rsidRPr="000C7CBB" w:rsidRDefault="003B0223" w:rsidP="00527DD8">
      <w:pPr>
        <w:ind w:left="851"/>
        <w:jc w:val="both"/>
        <w:rPr>
          <w:rFonts w:eastAsia="Times New Roman"/>
          <w:szCs w:val="22"/>
        </w:rPr>
      </w:pPr>
    </w:p>
    <w:p w14:paraId="5E9F91A8" w14:textId="0247A2D6" w:rsidR="003B0223" w:rsidRDefault="003B0223" w:rsidP="002B11FE">
      <w:pPr>
        <w:pStyle w:val="Ttulo2"/>
        <w:numPr>
          <w:ilvl w:val="1"/>
          <w:numId w:val="158"/>
        </w:numPr>
        <w:ind w:left="851"/>
        <w:rPr>
          <w:rFonts w:eastAsia="Arial"/>
        </w:rPr>
      </w:pPr>
      <w:bookmarkStart w:id="18" w:name="_Toc104202242"/>
      <w:r w:rsidRPr="00F93EB4">
        <w:rPr>
          <w:rFonts w:eastAsia="Arial"/>
        </w:rPr>
        <w:t>Desarrollo.</w:t>
      </w:r>
      <w:bookmarkEnd w:id="18"/>
    </w:p>
    <w:p w14:paraId="2AA3BDFD" w14:textId="0A81790B" w:rsidR="003B0223" w:rsidRDefault="003B0223" w:rsidP="00527DD8">
      <w:pPr>
        <w:ind w:left="851"/>
      </w:pPr>
    </w:p>
    <w:p w14:paraId="66BC5239" w14:textId="7CAA5F99" w:rsidR="003B0223" w:rsidRPr="00C63B2E" w:rsidRDefault="00C63B2E" w:rsidP="002B11FE">
      <w:pPr>
        <w:pStyle w:val="Ttulo3"/>
        <w:numPr>
          <w:ilvl w:val="2"/>
          <w:numId w:val="158"/>
        </w:numPr>
        <w:ind w:left="851" w:hanging="709"/>
      </w:pPr>
      <w:bookmarkStart w:id="19" w:name="_Toc104202243"/>
      <w:r w:rsidRPr="000E0169">
        <w:t>Diagnóstico situacional ambiental y sanitario cualitativo</w:t>
      </w:r>
      <w:bookmarkEnd w:id="19"/>
    </w:p>
    <w:p w14:paraId="20CC4E45" w14:textId="32A2182C" w:rsidR="00C63B2E" w:rsidRDefault="00C63B2E" w:rsidP="00527DD8">
      <w:pPr>
        <w:tabs>
          <w:tab w:val="left" w:pos="709"/>
        </w:tabs>
        <w:ind w:left="851" w:firstLine="11"/>
        <w:rPr>
          <w:b/>
        </w:rPr>
      </w:pPr>
    </w:p>
    <w:p w14:paraId="61AB4134" w14:textId="0CC514F7" w:rsidR="003B0223" w:rsidRDefault="00C63B2E" w:rsidP="00527DD8">
      <w:pPr>
        <w:tabs>
          <w:tab w:val="left" w:pos="709"/>
        </w:tabs>
        <w:ind w:left="851" w:firstLine="11"/>
        <w:jc w:val="both"/>
      </w:pPr>
      <w:r w:rsidRPr="00C63B2E">
        <w:t>En el Centro Médico se producen residuos que deben ser recogidos, almacenados y llevados a un lugar seguro para su disposición final, estos residuos se denominan residuos biológicos por ser altamente peligrosos para la salud de las personas que las manejan directa o indirectamente, como médicos, auxiliares, personal de mantenimiento, de servicios generales y trabajadores de la salud en general.  Estos residuos se clasifican de acuerdo con el riesgo biológico y también según su destino final.</w:t>
      </w:r>
    </w:p>
    <w:p w14:paraId="7FC20984" w14:textId="26BFD205" w:rsidR="005012E0" w:rsidRPr="00C63B2E" w:rsidRDefault="005012E0" w:rsidP="00C63B2E">
      <w:pPr>
        <w:tabs>
          <w:tab w:val="left" w:pos="709"/>
        </w:tabs>
        <w:ind w:left="709"/>
        <w:jc w:val="both"/>
      </w:pPr>
    </w:p>
    <w:p w14:paraId="1F8A7393" w14:textId="4B97F55A" w:rsidR="003B0223" w:rsidRPr="00446B78" w:rsidRDefault="005012E0" w:rsidP="002B11FE">
      <w:pPr>
        <w:pStyle w:val="Ttulo4"/>
        <w:numPr>
          <w:ilvl w:val="3"/>
          <w:numId w:val="158"/>
        </w:numPr>
        <w:ind w:left="851" w:hanging="709"/>
      </w:pPr>
      <w:bookmarkStart w:id="20" w:name="_Toc104202244"/>
      <w:r>
        <w:rPr>
          <w:noProof/>
        </w:rPr>
        <w:drawing>
          <wp:anchor distT="0" distB="0" distL="114300" distR="114300" simplePos="0" relativeHeight="251618304" behindDoc="0" locked="0" layoutInCell="1" allowOverlap="1" wp14:anchorId="1F51FDEE" wp14:editId="0F19C38A">
            <wp:simplePos x="0" y="0"/>
            <wp:positionH relativeFrom="column">
              <wp:posOffset>938972</wp:posOffset>
            </wp:positionH>
            <wp:positionV relativeFrom="paragraph">
              <wp:posOffset>248671</wp:posOffset>
            </wp:positionV>
            <wp:extent cx="4197350" cy="2249805"/>
            <wp:effectExtent l="0" t="0" r="0" b="0"/>
            <wp:wrapTopAndBottom/>
            <wp:docPr id="796" name="Picture 796"/>
            <wp:cNvGraphicFramePr/>
            <a:graphic xmlns:a="http://schemas.openxmlformats.org/drawingml/2006/main">
              <a:graphicData uri="http://schemas.openxmlformats.org/drawingml/2006/picture">
                <pic:pic xmlns:pic="http://schemas.openxmlformats.org/drawingml/2006/picture">
                  <pic:nvPicPr>
                    <pic:cNvPr id="796" name="Picture 796"/>
                    <pic:cNvPicPr/>
                  </pic:nvPicPr>
                  <pic:blipFill rotWithShape="1">
                    <a:blip r:embed="rId15"/>
                    <a:srcRect l="4420" t="13814" r="1995" b="3044"/>
                    <a:stretch/>
                  </pic:blipFill>
                  <pic:spPr bwMode="auto">
                    <a:xfrm>
                      <a:off x="0" y="0"/>
                      <a:ext cx="4197350" cy="2249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E0169">
        <w:rPr>
          <w:noProof/>
        </w:rPr>
        <mc:AlternateContent>
          <mc:Choice Requires="wps">
            <w:drawing>
              <wp:anchor distT="0" distB="0" distL="114300" distR="114300" simplePos="0" relativeHeight="251617280" behindDoc="0" locked="0" layoutInCell="1" allowOverlap="1" wp14:anchorId="34D6B3C6" wp14:editId="6A6F43D8">
                <wp:simplePos x="0" y="0"/>
                <wp:positionH relativeFrom="column">
                  <wp:posOffset>3266447</wp:posOffset>
                </wp:positionH>
                <wp:positionV relativeFrom="paragraph">
                  <wp:posOffset>1023868</wp:posOffset>
                </wp:positionV>
                <wp:extent cx="40075" cy="135178"/>
                <wp:effectExtent l="0" t="0" r="0" b="0"/>
                <wp:wrapTopAndBottom/>
                <wp:docPr id="747" name="Rectangle 747"/>
                <wp:cNvGraphicFramePr/>
                <a:graphic xmlns:a="http://schemas.openxmlformats.org/drawingml/2006/main">
                  <a:graphicData uri="http://schemas.microsoft.com/office/word/2010/wordprocessingShape">
                    <wps:wsp>
                      <wps:cNvSpPr/>
                      <wps:spPr>
                        <a:xfrm>
                          <a:off x="0" y="0"/>
                          <a:ext cx="40075" cy="135178"/>
                        </a:xfrm>
                        <a:prstGeom prst="rect">
                          <a:avLst/>
                        </a:prstGeom>
                        <a:ln>
                          <a:noFill/>
                        </a:ln>
                      </wps:spPr>
                      <wps:txbx>
                        <w:txbxContent>
                          <w:p w14:paraId="7E927C45" w14:textId="77777777" w:rsidR="000576F1" w:rsidRDefault="000576F1" w:rsidP="000E0169">
                            <w:r>
                              <w:t xml:space="preserve"> </w:t>
                            </w:r>
                          </w:p>
                        </w:txbxContent>
                      </wps:txbx>
                      <wps:bodyPr horzOverflow="overflow" vert="horz" lIns="0" tIns="0" rIns="0" bIns="0" rtlCol="0">
                        <a:noAutofit/>
                      </wps:bodyPr>
                    </wps:wsp>
                  </a:graphicData>
                </a:graphic>
              </wp:anchor>
            </w:drawing>
          </mc:Choice>
          <mc:Fallback>
            <w:pict>
              <v:rect w14:anchorId="34D6B3C6" id="Rectangle 747" o:spid="_x0000_s1026" style="position:absolute;left:0;text-align:left;margin-left:257.2pt;margin-top:80.6pt;width:3.15pt;height:10.65pt;z-index:251617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" filled="f" stroked="f">
                <v:textbox inset="0,0,0,0">
                  <w:txbxContent>
                    <w:p w14:paraId="7E927C45" w14:textId="77777777" w:rsidR="000576F1" w:rsidRDefault="000576F1" w:rsidP="000E0169">
                      <w:r>
                        <w:t xml:space="preserve"> </w:t>
                      </w:r>
                    </w:p>
                  </w:txbxContent>
                </v:textbox>
                <w10:wrap type="topAndBottom"/>
              </v:rect>
            </w:pict>
          </mc:Fallback>
        </mc:AlternateContent>
      </w:r>
      <w:r w:rsidR="00446B78" w:rsidRPr="00446B78">
        <w:t>Clasificación de los residuos hospitalarios y similares</w:t>
      </w:r>
      <w:bookmarkEnd w:id="20"/>
      <w:r w:rsidR="00C63B2E" w:rsidRPr="00446B78">
        <w:t xml:space="preserve"> </w:t>
      </w:r>
    </w:p>
    <w:p w14:paraId="1DAE95E6" w14:textId="40C11D90" w:rsidR="00446B78" w:rsidRPr="00446B78" w:rsidRDefault="00446B78" w:rsidP="00446B78">
      <w:pPr>
        <w:ind w:left="720"/>
        <w:jc w:val="both"/>
        <w:rPr>
          <w:szCs w:val="22"/>
        </w:rPr>
      </w:pPr>
    </w:p>
    <w:p w14:paraId="798203B0" w14:textId="4B0D52CF" w:rsidR="005012E0" w:rsidRPr="00025D35" w:rsidRDefault="005012E0" w:rsidP="00527DD8">
      <w:pPr>
        <w:spacing w:after="206"/>
        <w:ind w:left="709" w:hanging="567"/>
        <w:jc w:val="both"/>
      </w:pPr>
      <w:r w:rsidRPr="00025D35">
        <w:t xml:space="preserve">Los residuos hospitalarios y similares se clasifican en: </w:t>
      </w:r>
    </w:p>
    <w:p w14:paraId="0BD46AB5" w14:textId="47601013" w:rsidR="005012E0" w:rsidRPr="00025D35" w:rsidRDefault="005012E0" w:rsidP="002B11FE">
      <w:pPr>
        <w:pStyle w:val="Prrafodelista"/>
        <w:numPr>
          <w:ilvl w:val="4"/>
          <w:numId w:val="158"/>
        </w:numPr>
        <w:spacing w:after="205" w:line="269" w:lineRule="auto"/>
        <w:ind w:left="1134" w:hanging="992"/>
        <w:jc w:val="both"/>
      </w:pPr>
      <w:r w:rsidRPr="005012E0">
        <w:rPr>
          <w:rFonts w:eastAsia="Arial"/>
          <w:b/>
        </w:rPr>
        <w:lastRenderedPageBreak/>
        <w:t>Residuos No Peligrosos</w:t>
      </w:r>
      <w:r w:rsidRPr="00025D35">
        <w:t xml:space="preserve">: </w:t>
      </w:r>
    </w:p>
    <w:p w14:paraId="6F0E474A" w14:textId="02FE7F55" w:rsidR="005012E0" w:rsidRPr="00025D35" w:rsidRDefault="005012E0" w:rsidP="00903365">
      <w:pPr>
        <w:spacing w:after="204"/>
        <w:ind w:left="1134"/>
        <w:jc w:val="both"/>
      </w:pPr>
      <w:r w:rsidRPr="00025D35">
        <w:t xml:space="preserve">Son aquellos producidos por el Centro Médico del Fondo de Bienestar Social de la Contraloría General de la Republica en cualquier lugar y en desarrollo de su actividad, que no presentan ningún riesgo para la salud humana y/o el medio ambiente. </w:t>
      </w:r>
    </w:p>
    <w:p w14:paraId="11D1E22A" w14:textId="252F88A4" w:rsidR="005012E0" w:rsidRPr="00025D35" w:rsidRDefault="005012E0" w:rsidP="00903365">
      <w:pPr>
        <w:spacing w:after="204"/>
        <w:ind w:left="1134"/>
        <w:jc w:val="both"/>
      </w:pPr>
      <w:r w:rsidRPr="00025D35">
        <w:t xml:space="preserve">Cualquier residuo hospitalario no peligroso sobre el que se presuma el haber sido mezclado con residuos peligrosos debe ser tratado como tal. </w:t>
      </w:r>
    </w:p>
    <w:p w14:paraId="12443F3D" w14:textId="77777777" w:rsidR="0000128D" w:rsidRPr="00025D35" w:rsidRDefault="0000128D" w:rsidP="0000128D">
      <w:pPr>
        <w:spacing w:after="699"/>
        <w:ind w:left="1134"/>
        <w:jc w:val="both"/>
      </w:pPr>
      <w:r w:rsidRPr="00025D35">
        <w:rPr>
          <w:noProof/>
        </w:rPr>
        <mc:AlternateContent>
          <mc:Choice Requires="wpg">
            <w:drawing>
              <wp:anchor distT="0" distB="0" distL="114300" distR="114300" simplePos="0" relativeHeight="251714560" behindDoc="0" locked="0" layoutInCell="1" allowOverlap="1" wp14:anchorId="6ECFA63D" wp14:editId="2F29567E">
                <wp:simplePos x="0" y="0"/>
                <wp:positionH relativeFrom="column">
                  <wp:posOffset>429295</wp:posOffset>
                </wp:positionH>
                <wp:positionV relativeFrom="paragraph">
                  <wp:posOffset>553941</wp:posOffset>
                </wp:positionV>
                <wp:extent cx="1997075" cy="1367155"/>
                <wp:effectExtent l="0" t="0" r="3175" b="4445"/>
                <wp:wrapSquare wrapText="bothSides"/>
                <wp:docPr id="54805" name="Group 54805"/>
                <wp:cNvGraphicFramePr/>
                <a:graphic xmlns:a="http://schemas.openxmlformats.org/drawingml/2006/main">
                  <a:graphicData uri="http://schemas.microsoft.com/office/word/2010/wordprocessingGroup">
                    <wpg:wgp>
                      <wpg:cNvGrpSpPr/>
                      <wpg:grpSpPr>
                        <a:xfrm>
                          <a:off x="0" y="0"/>
                          <a:ext cx="1997075" cy="1367155"/>
                          <a:chOff x="0" y="0"/>
                          <a:chExt cx="2135505" cy="1569876"/>
                        </a:xfrm>
                      </wpg:grpSpPr>
                      <wps:wsp>
                        <wps:cNvPr id="782" name="Rectangle 782"/>
                        <wps:cNvSpPr/>
                        <wps:spPr>
                          <a:xfrm>
                            <a:off x="686" y="0"/>
                            <a:ext cx="51809" cy="207922"/>
                          </a:xfrm>
                          <a:prstGeom prst="rect">
                            <a:avLst/>
                          </a:prstGeom>
                          <a:ln>
                            <a:noFill/>
                          </a:ln>
                        </wps:spPr>
                        <wps:txbx>
                          <w:txbxContent>
                            <w:p w14:paraId="2B1CFDE0" w14:textId="77777777" w:rsidR="000576F1" w:rsidRDefault="000576F1" w:rsidP="0000128D">
                              <w:r>
                                <w:t xml:space="preserve"> </w:t>
                              </w:r>
                            </w:p>
                          </w:txbxContent>
                        </wps:txbx>
                        <wps:bodyPr horzOverflow="overflow" vert="horz" lIns="0" tIns="0" rIns="0" bIns="0" rtlCol="0">
                          <a:noAutofit/>
                        </wps:bodyPr>
                      </wps:wsp>
                      <pic:pic xmlns:pic="http://schemas.openxmlformats.org/drawingml/2006/picture">
                        <pic:nvPicPr>
                          <pic:cNvPr id="798" name="Picture 798"/>
                          <pic:cNvPicPr/>
                        </pic:nvPicPr>
                        <pic:blipFill>
                          <a:blip r:embed="rId16"/>
                          <a:stretch>
                            <a:fillRect/>
                          </a:stretch>
                        </pic:blipFill>
                        <pic:spPr>
                          <a:xfrm>
                            <a:off x="797560" y="128591"/>
                            <a:ext cx="1337945" cy="1392682"/>
                          </a:xfrm>
                          <a:prstGeom prst="rect">
                            <a:avLst/>
                          </a:prstGeom>
                        </pic:spPr>
                      </pic:pic>
                      <pic:pic xmlns:pic="http://schemas.openxmlformats.org/drawingml/2006/picture">
                        <pic:nvPicPr>
                          <pic:cNvPr id="800" name="Picture 800"/>
                          <pic:cNvPicPr/>
                        </pic:nvPicPr>
                        <pic:blipFill>
                          <a:blip r:embed="rId17"/>
                          <a:stretch>
                            <a:fillRect/>
                          </a:stretch>
                        </pic:blipFill>
                        <pic:spPr>
                          <a:xfrm>
                            <a:off x="0" y="5997"/>
                            <a:ext cx="797560" cy="156387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ECFA63D" id="Group 54805" o:spid="_x0000_s1027" style="position:absolute;left:0;text-align:left;margin-left:33.8pt;margin-top:43.6pt;width:157.25pt;height:107.65pt;z-index:251714560;mso-width-relative:margin;mso-height-relative:margin" coordsize="21355,1569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">
                <v:rect id="Rectangle 782" o:spid="_x0000_s1028" style="position:absolute;left:6;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RYE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l6SGP7PhCMg138AAAD//wMAUEsBAi0AFAAGAAgAAAAhANvh9svuAAAAhQEAABMAAAAAAAAA&#10;AAAAAAAAAAAAAFtDb250ZW50X1R5cGVzXS54bWxQSwECLQAUAAYACAAAACEAWvQsW78AAAAVAQAA&#10;CwAAAAAAAAAAAAAAAAAfAQAAX3JlbHMvLnJlbHNQSwECLQAUAAYACAAAACEAiz0WBMYAAADcAAAA&#10;DwAAAAAAAAAAAAAAAAAHAgAAZHJzL2Rvd25yZXYueG1sUEsFBgAAAAADAAMAtwAAAPoCAAAAAA==&#10;" filled="f" stroked="f">
                  <v:textbox inset="0,0,0,0">
                    <w:txbxContent>
                      <w:p w14:paraId="2B1CFDE0" w14:textId="77777777" w:rsidR="000576F1" w:rsidRDefault="000576F1" w:rsidP="0000128D">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98" o:spid="_x0000_s1029" type="#_x0000_t75" style="position:absolute;left:7975;top:1285;width:13380;height:13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">
                  <v:imagedata r:id="rId18" o:title=""/>
                </v:shape>
                <v:shape id="Picture 800" o:spid="_x0000_s1030" type="#_x0000_t75" style="position:absolute;top:59;width:7975;height:15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">
                  <v:imagedata r:id="rId19" o:title=""/>
                </v:shape>
                <w10:wrap type="square"/>
              </v:group>
            </w:pict>
          </mc:Fallback>
        </mc:AlternateContent>
      </w:r>
      <w:r w:rsidRPr="00025D35">
        <w:t xml:space="preserve">Los residuos no peligrosos se clasifican en: </w:t>
      </w:r>
    </w:p>
    <w:p w14:paraId="5F3AB7DD" w14:textId="77777777" w:rsidR="0000128D" w:rsidRPr="00025D35" w:rsidRDefault="0000128D" w:rsidP="0000128D">
      <w:pPr>
        <w:spacing w:after="5" w:line="269" w:lineRule="auto"/>
        <w:ind w:left="3969"/>
        <w:jc w:val="both"/>
      </w:pPr>
      <w:r w:rsidRPr="00025D35">
        <w:rPr>
          <w:rFonts w:eastAsia="Arial"/>
          <w:b/>
        </w:rPr>
        <w:t>Biodegradables</w:t>
      </w:r>
      <w:r>
        <w:t xml:space="preserve">: </w:t>
      </w:r>
      <w:r w:rsidRPr="00025D35">
        <w:t>En estos restos se encuentran los vegetales</w:t>
      </w:r>
      <w:r>
        <w:t xml:space="preserve"> y cáscaras de frutas</w:t>
      </w:r>
      <w:r w:rsidRPr="00025D35">
        <w:t>, residuos alimenticios</w:t>
      </w:r>
      <w:r>
        <w:t xml:space="preserve"> crudos</w:t>
      </w:r>
      <w:r w:rsidRPr="00025D35">
        <w:t xml:space="preserve">, jabones y detergentes biodegradables, madera y otros residuos que puedan ser transformados fácilmente en materia orgánica. </w:t>
      </w:r>
    </w:p>
    <w:p w14:paraId="6AAC75AB" w14:textId="77777777" w:rsidR="0000128D" w:rsidRDefault="0000128D" w:rsidP="0000128D">
      <w:pPr>
        <w:spacing w:after="215"/>
        <w:ind w:left="3969"/>
        <w:jc w:val="both"/>
        <w:rPr>
          <w:rFonts w:eastAsia="Arial"/>
          <w:b/>
        </w:rPr>
      </w:pPr>
      <w:r w:rsidRPr="004A11C7">
        <w:rPr>
          <w:noProof/>
        </w:rPr>
        <w:drawing>
          <wp:anchor distT="0" distB="0" distL="114300" distR="114300" simplePos="0" relativeHeight="251715584" behindDoc="0" locked="0" layoutInCell="1" allowOverlap="1" wp14:anchorId="5FE7DBA4" wp14:editId="5CE20170">
            <wp:simplePos x="0" y="0"/>
            <wp:positionH relativeFrom="column">
              <wp:posOffset>615315</wp:posOffset>
            </wp:positionH>
            <wp:positionV relativeFrom="paragraph">
              <wp:posOffset>130175</wp:posOffset>
            </wp:positionV>
            <wp:extent cx="1447800" cy="1447800"/>
            <wp:effectExtent l="0" t="0" r="0" b="0"/>
            <wp:wrapSquare wrapText="bothSides"/>
            <wp:docPr id="15" name="Imagen 15" descr="▷ Kit de 3 canecas de reciclaje (negra, verde y blanca) de 53 li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Kit de 3 canecas de reciclaje (negra, verde y blanca) de 53 litro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2B1FE6" w14:textId="77777777" w:rsidR="0000128D" w:rsidRPr="00025D35" w:rsidRDefault="0000128D" w:rsidP="0000128D">
      <w:pPr>
        <w:spacing w:after="215"/>
        <w:ind w:left="3969"/>
        <w:jc w:val="both"/>
      </w:pPr>
      <w:r w:rsidRPr="00025D35">
        <w:rPr>
          <w:rFonts w:eastAsia="Arial"/>
          <w:b/>
        </w:rPr>
        <w:t>Reciclables</w:t>
      </w:r>
      <w:r>
        <w:t xml:space="preserve">: </w:t>
      </w:r>
      <w:r w:rsidRPr="004A11C7">
        <w:t>Son aquellos</w:t>
      </w:r>
      <w:r>
        <w:t xml:space="preserve"> que no se</w:t>
      </w:r>
      <w:r w:rsidRPr="00025D35">
        <w:t xml:space="preserve"> descomponen fácilmente y pueden volver a ser utilizados en procesos productivos como materia prima. Entre éstos se encue</w:t>
      </w:r>
      <w:r>
        <w:t>ntran: papel, metal, vidrio y cartón</w:t>
      </w:r>
      <w:r w:rsidRPr="00025D35">
        <w:t xml:space="preserve">. </w:t>
      </w:r>
    </w:p>
    <w:p w14:paraId="1273A149" w14:textId="77777777" w:rsidR="0000128D" w:rsidRDefault="0000128D" w:rsidP="0000128D">
      <w:pPr>
        <w:spacing w:after="215"/>
        <w:ind w:left="3969"/>
        <w:jc w:val="both"/>
        <w:rPr>
          <w:rFonts w:eastAsia="Arial"/>
          <w:b/>
        </w:rPr>
      </w:pPr>
      <w:r>
        <w:rPr>
          <w:noProof/>
        </w:rPr>
        <w:drawing>
          <wp:anchor distT="0" distB="0" distL="114300" distR="114300" simplePos="0" relativeHeight="251716608" behindDoc="0" locked="0" layoutInCell="1" allowOverlap="1" wp14:anchorId="655DFDE0" wp14:editId="61E1728F">
            <wp:simplePos x="0" y="0"/>
            <wp:positionH relativeFrom="column">
              <wp:posOffset>672465</wp:posOffset>
            </wp:positionH>
            <wp:positionV relativeFrom="paragraph">
              <wp:posOffset>185420</wp:posOffset>
            </wp:positionV>
            <wp:extent cx="1190625" cy="1065530"/>
            <wp:effectExtent l="0" t="0" r="9525" b="127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0625" cy="10655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11C7">
        <w:rPr>
          <w:rFonts w:eastAsia="Arial"/>
          <w:b/>
          <w:noProof/>
        </w:rPr>
        <mc:AlternateContent>
          <mc:Choice Requires="wps">
            <w:drawing>
              <wp:inline distT="0" distB="0" distL="0" distR="0" wp14:anchorId="20F4BF47" wp14:editId="685ACCC6">
                <wp:extent cx="304800" cy="304800"/>
                <wp:effectExtent l="0" t="0" r="0" b="0"/>
                <wp:docPr id="14" name="Rectángulo 14" descr="Caneca EstraBins Pedal 44L Negro-No Aprovechable - Estr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6F54A13" id="Rectángulo 14" o:spid="_x0000_s1026" alt="Caneca EstraBins Pedal 44L Negro-No Aprovechable - Estr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YTOleuYCAAD8BQAADgAAAAAAAAAAAAAA&#10;AAAuAgAAZHJzL2Uyb0RvYy54bWxQSwECLQAUAAYACAAAACEATKDpLNgAAAADAQAADwAAAAAAAAAA&#10;AAAAAABABQAAZHJzL2Rvd25yZXYueG1sUEsFBgAAAAAEAAQA8wAAAEUGAAAAAA==&#10;" filled="f" stroked="f">
                <o:lock v:ext="edit" aspectratio="t"/>
                <w10:anchorlock/>
              </v:rect>
            </w:pict>
          </mc:Fallback>
        </mc:AlternateContent>
      </w:r>
    </w:p>
    <w:p w14:paraId="78FF2231" w14:textId="1C1CD4DE" w:rsidR="0000128D" w:rsidRDefault="0000128D" w:rsidP="0000128D">
      <w:pPr>
        <w:spacing w:after="215"/>
        <w:ind w:left="3969"/>
        <w:jc w:val="both"/>
      </w:pPr>
      <w:r w:rsidRPr="00025D35">
        <w:rPr>
          <w:rFonts w:eastAsia="Arial"/>
          <w:b/>
        </w:rPr>
        <w:t>Inertes</w:t>
      </w:r>
      <w:r w:rsidRPr="00025D35">
        <w:t>: Son aquellos que no permiten su descomposición, ni su transformación en materia prima y su degradación natural requiere grandes períodos de tiempo. Entre éstos se encue</w:t>
      </w:r>
      <w:r>
        <w:t>ntran: el icopor, papel carbón,</w:t>
      </w:r>
      <w:r w:rsidRPr="00025D35">
        <w:t xml:space="preserve"> los plásticos</w:t>
      </w:r>
      <w:r>
        <w:t>, tapabocas, colillas, telas, radiografías y en general residuos de barrido</w:t>
      </w:r>
      <w:r w:rsidRPr="00025D35">
        <w:t xml:space="preserve">. </w:t>
      </w:r>
    </w:p>
    <w:p w14:paraId="191EFDB3" w14:textId="1BBCEAC9" w:rsidR="00DC338D" w:rsidRDefault="00DC338D" w:rsidP="0000128D">
      <w:pPr>
        <w:spacing w:after="215"/>
        <w:ind w:left="3969"/>
        <w:jc w:val="both"/>
        <w:rPr>
          <w:rFonts w:eastAsia="Arial"/>
          <w:b/>
        </w:rPr>
      </w:pPr>
      <w:r>
        <w:rPr>
          <w:rFonts w:eastAsia="Arial"/>
          <w:b/>
        </w:rPr>
        <w:br w:type="page"/>
      </w:r>
    </w:p>
    <w:p w14:paraId="00D74870" w14:textId="053E13BD" w:rsidR="00F43B82" w:rsidRPr="00025D35" w:rsidRDefault="00F43B82" w:rsidP="002B11FE">
      <w:pPr>
        <w:pStyle w:val="Prrafodelista"/>
        <w:numPr>
          <w:ilvl w:val="4"/>
          <w:numId w:val="158"/>
        </w:numPr>
        <w:spacing w:after="205" w:line="269" w:lineRule="auto"/>
        <w:ind w:left="1276" w:hanging="1134"/>
        <w:jc w:val="both"/>
      </w:pPr>
      <w:r w:rsidRPr="005012E0">
        <w:rPr>
          <w:rFonts w:eastAsia="Arial"/>
          <w:b/>
        </w:rPr>
        <w:lastRenderedPageBreak/>
        <w:t>Residuos Peligrosos</w:t>
      </w:r>
      <w:r w:rsidRPr="00025D35">
        <w:t xml:space="preserve">: </w:t>
      </w:r>
    </w:p>
    <w:p w14:paraId="4C5A0971" w14:textId="2BF4879E" w:rsidR="003B0223" w:rsidRPr="00F93EB4" w:rsidRDefault="005B0199" w:rsidP="00903365">
      <w:pPr>
        <w:ind w:left="1276"/>
        <w:jc w:val="both"/>
        <w:rPr>
          <w:szCs w:val="22"/>
        </w:rPr>
      </w:pPr>
      <w:r w:rsidRPr="005B0199">
        <w:t>Son aquellos residuos producidos por el Centro Médico del Fondo de Bienestar Social de la Contraloría General de la Republica con alguna de las siguientes características: infecciosas, combustibles, inflamables, explosivas, reactivas, radiactivas, volátiles, corrosivas y/o tóxicas, que pueden causar daño a la salud humana y/o al medio ambiente. Así mismo se consideran peligrosos los envases, empaques y embalajes que hayan estado en contacto con ellos. Se clasifican en:</w:t>
      </w:r>
    </w:p>
    <w:p w14:paraId="01156BE1" w14:textId="4C7B67D8" w:rsidR="003B0223" w:rsidRDefault="003B0223" w:rsidP="00DD0B5B">
      <w:pPr>
        <w:pStyle w:val="Prrafodelista"/>
        <w:ind w:left="1276"/>
        <w:jc w:val="both"/>
        <w:rPr>
          <w:szCs w:val="22"/>
        </w:rPr>
      </w:pPr>
    </w:p>
    <w:p w14:paraId="0C43747F" w14:textId="77777777" w:rsidR="006F6B10" w:rsidRDefault="005B0199" w:rsidP="002B11FE">
      <w:pPr>
        <w:pStyle w:val="Prrafodelista"/>
        <w:numPr>
          <w:ilvl w:val="5"/>
          <w:numId w:val="158"/>
        </w:numPr>
        <w:spacing w:after="204" w:line="269" w:lineRule="auto"/>
        <w:ind w:left="1276" w:hanging="1134"/>
        <w:jc w:val="both"/>
      </w:pPr>
      <w:r w:rsidRPr="006F6B10">
        <w:rPr>
          <w:rFonts w:eastAsia="Arial"/>
          <w:b/>
        </w:rPr>
        <w:t>Residuos infecciosos o de riesgo biológico</w:t>
      </w:r>
      <w:r w:rsidRPr="00025D35">
        <w:t xml:space="preserve">: </w:t>
      </w:r>
    </w:p>
    <w:p w14:paraId="34185629" w14:textId="6B7896F0" w:rsidR="005B0199" w:rsidRPr="00025D35" w:rsidRDefault="005B0199" w:rsidP="00903365">
      <w:pPr>
        <w:spacing w:after="204" w:line="269" w:lineRule="auto"/>
        <w:ind w:left="1276"/>
        <w:jc w:val="both"/>
      </w:pPr>
      <w:r w:rsidRPr="00025D35">
        <w:t xml:space="preserve">Son aquellos que contienen microorganismos tales como bacterias, parásitos, virus, hongos, virus oncogénicos y recombinantes como sus toxinas, con el suficiente grado de virulencia y concentración que pueden producir una enfermedad infecciosa en huéspedes susceptibles. Cualquier residuo hospitalario y similar que haya estado en contacto con residuos infecciosos o genere dudas en su clasificación, por posible exposición con residuos infecciosos, debe ser tratado como tal. </w:t>
      </w:r>
    </w:p>
    <w:p w14:paraId="57DFF841" w14:textId="61FE1AFB" w:rsidR="005B0199" w:rsidRDefault="005B0199" w:rsidP="00903365">
      <w:pPr>
        <w:spacing w:after="218"/>
        <w:ind w:left="1276"/>
        <w:jc w:val="both"/>
      </w:pPr>
      <w:r w:rsidRPr="00025D35">
        <w:t xml:space="preserve">Los residuos infecciosos o de riesgo biológico se clasifican en: </w:t>
      </w:r>
    </w:p>
    <w:tbl>
      <w:tblPr>
        <w:tblStyle w:val="Tablaconcuadrcula"/>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6"/>
        <w:gridCol w:w="5033"/>
      </w:tblGrid>
      <w:tr w:rsidR="0062218B" w14:paraId="5C88EC42" w14:textId="77777777" w:rsidTr="0062218B">
        <w:tc>
          <w:tcPr>
            <w:tcW w:w="3756" w:type="dxa"/>
          </w:tcPr>
          <w:p w14:paraId="2A690FDE" w14:textId="4E6A76BE" w:rsidR="0062218B" w:rsidRDefault="0062218B" w:rsidP="0062218B">
            <w:pPr>
              <w:spacing w:after="218"/>
              <w:jc w:val="both"/>
            </w:pPr>
            <w:r w:rsidRPr="00025D35">
              <w:rPr>
                <w:noProof/>
              </w:rPr>
              <w:drawing>
                <wp:anchor distT="0" distB="0" distL="114300" distR="114300" simplePos="0" relativeHeight="251665408" behindDoc="0" locked="0" layoutInCell="1" allowOverlap="0" wp14:anchorId="3C2F8ACE" wp14:editId="15D92165">
                  <wp:simplePos x="0" y="0"/>
                  <wp:positionH relativeFrom="column">
                    <wp:posOffset>202040</wp:posOffset>
                  </wp:positionH>
                  <wp:positionV relativeFrom="paragraph">
                    <wp:posOffset>342100</wp:posOffset>
                  </wp:positionV>
                  <wp:extent cx="2110740" cy="1120775"/>
                  <wp:effectExtent l="0" t="0" r="3810" b="3175"/>
                  <wp:wrapSquare wrapText="bothSides"/>
                  <wp:docPr id="1030" name="Picture 1030"/>
                  <wp:cNvGraphicFramePr/>
                  <a:graphic xmlns:a="http://schemas.openxmlformats.org/drawingml/2006/main">
                    <a:graphicData uri="http://schemas.openxmlformats.org/drawingml/2006/picture">
                      <pic:pic xmlns:pic="http://schemas.openxmlformats.org/drawingml/2006/picture">
                        <pic:nvPicPr>
                          <pic:cNvPr id="1030" name="Picture 1030"/>
                          <pic:cNvPicPr/>
                        </pic:nvPicPr>
                        <pic:blipFill>
                          <a:blip r:embed="rId22"/>
                          <a:stretch>
                            <a:fillRect/>
                          </a:stretch>
                        </pic:blipFill>
                        <pic:spPr>
                          <a:xfrm>
                            <a:off x="0" y="0"/>
                            <a:ext cx="2110740" cy="112077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77696" behindDoc="0" locked="0" layoutInCell="1" allowOverlap="1" wp14:anchorId="66C4EDF6" wp14:editId="45E2E6A6">
                      <wp:simplePos x="0" y="0"/>
                      <wp:positionH relativeFrom="column">
                        <wp:posOffset>314601</wp:posOffset>
                      </wp:positionH>
                      <wp:positionV relativeFrom="paragraph">
                        <wp:posOffset>1773583</wp:posOffset>
                      </wp:positionV>
                      <wp:extent cx="1955551" cy="1664335"/>
                      <wp:effectExtent l="0" t="0" r="6985" b="0"/>
                      <wp:wrapSquare wrapText="bothSides"/>
                      <wp:docPr id="27" name="Grupo 27"/>
                      <wp:cNvGraphicFramePr/>
                      <a:graphic xmlns:a="http://schemas.openxmlformats.org/drawingml/2006/main">
                        <a:graphicData uri="http://schemas.microsoft.com/office/word/2010/wordprocessingGroup">
                          <wpg:wgp>
                            <wpg:cNvGrpSpPr/>
                            <wpg:grpSpPr>
                              <a:xfrm>
                                <a:off x="0" y="0"/>
                                <a:ext cx="1955551" cy="1664335"/>
                                <a:chOff x="0" y="0"/>
                                <a:chExt cx="1955551" cy="1664335"/>
                              </a:xfrm>
                            </wpg:grpSpPr>
                            <pic:pic xmlns:pic="http://schemas.openxmlformats.org/drawingml/2006/picture">
                              <pic:nvPicPr>
                                <pic:cNvPr id="948" name="Picture 948"/>
                                <pic:cNvPicPr/>
                              </pic:nvPicPr>
                              <pic:blipFill rotWithShape="1">
                                <a:blip r:embed="rId23"/>
                                <a:srcRect l="23110" r="28302"/>
                                <a:stretch/>
                              </pic:blipFill>
                              <pic:spPr bwMode="auto">
                                <a:xfrm>
                                  <a:off x="1137036" y="190831"/>
                                  <a:ext cx="818515" cy="13265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032" name="Picture 1032"/>
                                <pic:cNvPicPr/>
                              </pic:nvPicPr>
                              <pic:blipFill>
                                <a:blip r:embed="rId24"/>
                                <a:stretch>
                                  <a:fillRect/>
                                </a:stretch>
                              </pic:blipFill>
                              <pic:spPr>
                                <a:xfrm>
                                  <a:off x="0" y="0"/>
                                  <a:ext cx="962660" cy="1664335"/>
                                </a:xfrm>
                                <a:prstGeom prst="rect">
                                  <a:avLst/>
                                </a:prstGeom>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163D5E4" id="Grupo 27" o:spid="_x0000_s1026" style="position:absolute;margin-left:24.75pt;margin-top:139.65pt;width:154pt;height:131.05pt;z-index:251677696" coordsize="19555,1664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">
                      <v:shape id="Picture 948" o:spid="_x0000_s1027" type="#_x0000_t75" style="position:absolute;left:11370;top:1908;width:8185;height:13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">
                        <v:imagedata r:id="rId35" o:title="" cropleft="15145f" cropright="18548f"/>
                      </v:shape>
                      <v:shape id="Picture 1032" o:spid="_x0000_s1028" type="#_x0000_t75" style="position:absolute;width:9626;height:166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">
                        <v:imagedata r:id="rId36" o:title=""/>
                      </v:shape>
                      <w10:wrap type="square"/>
                    </v:group>
                  </w:pict>
                </mc:Fallback>
              </mc:AlternateContent>
            </w:r>
            <w:r>
              <w:rPr>
                <w:noProof/>
              </w:rPr>
              <mc:AlternateContent>
                <mc:Choice Requires="wps">
                  <w:drawing>
                    <wp:anchor distT="0" distB="0" distL="114300" distR="114300" simplePos="0" relativeHeight="251670528" behindDoc="0" locked="0" layoutInCell="1" allowOverlap="1" wp14:anchorId="43106E2C" wp14:editId="2CB748AB">
                      <wp:simplePos x="0" y="0"/>
                      <wp:positionH relativeFrom="column">
                        <wp:posOffset>2271566</wp:posOffset>
                      </wp:positionH>
                      <wp:positionV relativeFrom="paragraph">
                        <wp:posOffset>1466127</wp:posOffset>
                      </wp:positionV>
                      <wp:extent cx="51809" cy="207921"/>
                      <wp:effectExtent l="0" t="0" r="0" b="0"/>
                      <wp:wrapSquare wrapText="bothSides"/>
                      <wp:docPr id="976" name="Rectangle 976"/>
                      <wp:cNvGraphicFramePr/>
                      <a:graphic xmlns:a="http://schemas.openxmlformats.org/drawingml/2006/main">
                        <a:graphicData uri="http://schemas.microsoft.com/office/word/2010/wordprocessingShape">
                          <wps:wsp>
                            <wps:cNvSpPr/>
                            <wps:spPr>
                              <a:xfrm>
                                <a:off x="0" y="0"/>
                                <a:ext cx="51809" cy="207921"/>
                              </a:xfrm>
                              <a:prstGeom prst="rect">
                                <a:avLst/>
                              </a:prstGeom>
                              <a:ln>
                                <a:noFill/>
                              </a:ln>
                            </wps:spPr>
                            <wps:txbx>
                              <w:txbxContent>
                                <w:p w14:paraId="607F1085" w14:textId="77777777" w:rsidR="000576F1" w:rsidRDefault="000576F1" w:rsidP="0062218B">
                                  <w:r>
                                    <w:t xml:space="preserve"> </w:t>
                                  </w:r>
                                </w:p>
                              </w:txbxContent>
                            </wps:txbx>
                            <wps:bodyPr horzOverflow="overflow" vert="horz" lIns="0" tIns="0" rIns="0" bIns="0" rtlCol="0">
                              <a:noAutofit/>
                            </wps:bodyPr>
                          </wps:wsp>
                        </a:graphicData>
                      </a:graphic>
                    </wp:anchor>
                  </w:drawing>
                </mc:Choice>
                <mc:Fallback>
                  <w:pict>
                    <v:rect w14:anchorId="43106E2C" id="Rectangle 976" o:spid="_x0000_s1031" style="position:absolute;left:0;text-align:left;margin-left:178.85pt;margin-top:115.45pt;width:4.1pt;height:16.3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" filled="f" stroked="f">
                      <v:textbox inset="0,0,0,0">
                        <w:txbxContent>
                          <w:p w14:paraId="607F1085" w14:textId="77777777" w:rsidR="000576F1" w:rsidRDefault="000576F1" w:rsidP="0062218B">
                            <w:r>
                              <w:t xml:space="preserve"> </w:t>
                            </w:r>
                          </w:p>
                        </w:txbxContent>
                      </v:textbox>
                      <w10:wrap type="square"/>
                    </v:rect>
                  </w:pict>
                </mc:Fallback>
              </mc:AlternateContent>
            </w:r>
          </w:p>
        </w:tc>
        <w:tc>
          <w:tcPr>
            <w:tcW w:w="5033" w:type="dxa"/>
          </w:tcPr>
          <w:p w14:paraId="0955283F" w14:textId="77777777" w:rsidR="0062218B" w:rsidRDefault="0062218B" w:rsidP="0062218B">
            <w:pPr>
              <w:spacing w:after="218"/>
              <w:jc w:val="both"/>
            </w:pPr>
            <w:r w:rsidRPr="00025D35">
              <w:rPr>
                <w:rFonts w:eastAsia="Arial"/>
                <w:b/>
              </w:rPr>
              <w:t>Biosanitarios</w:t>
            </w:r>
            <w:r w:rsidRPr="00025D35">
              <w:t>: Son todos aquellos elementos o instrumentos utilizados durante la ejecución de los procedimientos asistenciales que tienen contacto con materia orgánica, sangre o fluidos corporales del paciente tales como: gasas, apósitos, aplicadores, algodones, drenes, vendajes, mechas, guantes,  material de laboratorio como tubos capilares, de ensayo, láminas portaobjetos y laminillas cubreobjetos, sistemas cerrados y sellados de drenajes y ropas desechables o cualquier otro elemento desechable que la tecnología médica introduzca para los fines previstos en el presente numeral.</w:t>
            </w:r>
          </w:p>
          <w:p w14:paraId="36738B7D" w14:textId="45DB4E3C" w:rsidR="0062218B" w:rsidRDefault="0062218B" w:rsidP="0062218B">
            <w:pPr>
              <w:spacing w:after="218"/>
              <w:jc w:val="both"/>
            </w:pPr>
            <w:r w:rsidRPr="00025D35">
              <w:rPr>
                <w:rFonts w:eastAsia="Arial"/>
                <w:b/>
              </w:rPr>
              <w:t>Cortopunzantes</w:t>
            </w:r>
            <w:r w:rsidRPr="00025D35">
              <w:t xml:space="preserve">: Son aquellos que por sus características punzantes o cortantes pueden originar un accidente percutáneo infeccioso. Dentro de éstos se encuentran: limas, lancetas, cuchillas, agujas, restos de ampolletas, pipetas, láminas de bisturí o vidrio y cualquier otro elemento que por sus características cortopunzantes pueda lesionar y ocasionar un accidente infeccioso. </w:t>
            </w:r>
          </w:p>
          <w:p w14:paraId="1B92746B" w14:textId="5DD5466C" w:rsidR="0062218B" w:rsidRDefault="0062218B" w:rsidP="0062218B">
            <w:pPr>
              <w:spacing w:after="218"/>
              <w:jc w:val="both"/>
            </w:pPr>
            <w:r w:rsidRPr="00025D35">
              <w:rPr>
                <w:rFonts w:eastAsia="Arial"/>
                <w:b/>
              </w:rPr>
              <w:t xml:space="preserve">Anatomopatológico: </w:t>
            </w:r>
            <w:r w:rsidRPr="00025D35">
              <w:t xml:space="preserve">Son los provenientes de restos humanos, muestras para  analizar, </w:t>
            </w:r>
            <w:r w:rsidRPr="00025D35">
              <w:lastRenderedPageBreak/>
              <w:t>biopsias, tejidos orgánicos amputados cortes y fluidos corporales</w:t>
            </w:r>
            <w:r>
              <w:t>.</w:t>
            </w:r>
          </w:p>
        </w:tc>
      </w:tr>
    </w:tbl>
    <w:p w14:paraId="11450F60" w14:textId="65856B9D" w:rsidR="005B0199" w:rsidRPr="0062218B" w:rsidRDefault="005B0199" w:rsidP="002B11FE">
      <w:pPr>
        <w:pStyle w:val="Prrafodelista"/>
        <w:numPr>
          <w:ilvl w:val="5"/>
          <w:numId w:val="158"/>
        </w:numPr>
        <w:spacing w:after="204" w:line="269" w:lineRule="auto"/>
        <w:ind w:left="851" w:hanging="709"/>
        <w:jc w:val="both"/>
        <w:rPr>
          <w:rFonts w:eastAsia="Arial"/>
          <w:b/>
        </w:rPr>
      </w:pPr>
      <w:r w:rsidRPr="0062218B">
        <w:rPr>
          <w:rFonts w:eastAsia="Arial"/>
          <w:b/>
        </w:rPr>
        <w:lastRenderedPageBreak/>
        <w:t xml:space="preserve">Residuos Químicos </w:t>
      </w:r>
    </w:p>
    <w:p w14:paraId="216B9A70" w14:textId="05119072" w:rsidR="005B0199" w:rsidRPr="00025D35" w:rsidRDefault="005B0199" w:rsidP="00903365">
      <w:pPr>
        <w:spacing w:after="204"/>
        <w:ind w:left="1418"/>
        <w:jc w:val="both"/>
      </w:pPr>
      <w:r w:rsidRPr="00025D35">
        <w:t xml:space="preserve">Son los restos de sustancias químicas y sus   empaques   o   cualquier   otro   residuo contaminado con éstos, los cuales, dependiendo de su concentración y tiempo de exposición tienen el potencial para causar la muerte, lesiones graves o efectos adversos a la salud y el medio ambiente.  </w:t>
      </w:r>
    </w:p>
    <w:p w14:paraId="381075E2" w14:textId="77777777" w:rsidR="005B0199" w:rsidRPr="00025D35" w:rsidRDefault="005B0199" w:rsidP="00903365">
      <w:pPr>
        <w:spacing w:after="221"/>
        <w:ind w:left="1418"/>
        <w:jc w:val="both"/>
      </w:pPr>
      <w:r w:rsidRPr="00025D35">
        <w:t xml:space="preserve">Se pueden clasificar en: </w:t>
      </w:r>
    </w:p>
    <w:p w14:paraId="6A87259B" w14:textId="3ED20894" w:rsidR="005B0199" w:rsidRPr="00025D35" w:rsidRDefault="005B0199" w:rsidP="00903365">
      <w:pPr>
        <w:spacing w:after="203" w:line="269" w:lineRule="auto"/>
        <w:ind w:left="1418"/>
        <w:jc w:val="both"/>
      </w:pPr>
      <w:r w:rsidRPr="00025D35">
        <w:rPr>
          <w:rFonts w:eastAsia="Arial"/>
          <w:b/>
        </w:rPr>
        <w:t xml:space="preserve">Restos de Fármacos: </w:t>
      </w:r>
      <w:r w:rsidRPr="00025D35">
        <w:t xml:space="preserve">Son aquellos medicamentos vencidos, deteriorados y/o excedentes de sustancias que han sido empleadas en cualquier tipo de procedimiento, dentro de los cuales se incluyen los residuos producidos en laboratorios y dispositivos médicos incluyendo sus empaques.  </w:t>
      </w:r>
    </w:p>
    <w:p w14:paraId="73CF1DDC" w14:textId="2A9884BD" w:rsidR="006F02F6" w:rsidRDefault="005B0199" w:rsidP="00903365">
      <w:pPr>
        <w:ind w:left="1418"/>
        <w:jc w:val="both"/>
      </w:pPr>
      <w:r w:rsidRPr="006F02F6">
        <w:rPr>
          <w:rFonts w:eastAsia="Arial"/>
          <w:b/>
        </w:rPr>
        <w:t xml:space="preserve">Metales Pesados: </w:t>
      </w:r>
      <w:r w:rsidRPr="00025D35">
        <w:t xml:space="preserve">Son objetos, elementos o restos de éstos en desuso, contaminados o que contengan metales pesados como Mercurio. Este último procedente del servicio de odontología en procesos de retiro o preparación de amalgamas. </w:t>
      </w:r>
    </w:p>
    <w:p w14:paraId="382907C6" w14:textId="77777777" w:rsidR="006F02F6" w:rsidRPr="00025D35" w:rsidRDefault="006F02F6" w:rsidP="00903365">
      <w:pPr>
        <w:ind w:left="1418"/>
        <w:jc w:val="both"/>
      </w:pPr>
    </w:p>
    <w:p w14:paraId="0129B541" w14:textId="6BB049B5" w:rsidR="005B0199" w:rsidRDefault="005B0199" w:rsidP="00903365">
      <w:pPr>
        <w:spacing w:after="5" w:line="269" w:lineRule="auto"/>
        <w:ind w:left="1418"/>
        <w:jc w:val="both"/>
      </w:pPr>
      <w:r w:rsidRPr="00025D35">
        <w:rPr>
          <w:rFonts w:eastAsia="Arial"/>
          <w:b/>
        </w:rPr>
        <w:t xml:space="preserve">Reactivos: </w:t>
      </w:r>
      <w:r w:rsidRPr="00025D35">
        <w:t xml:space="preserve">Son aquellos que por </w:t>
      </w:r>
      <w:r w:rsidR="00622FB6" w:rsidRPr="00025D35">
        <w:t>sí</w:t>
      </w:r>
      <w:r w:rsidRPr="00025D35">
        <w:t xml:space="preserve"> solos y en condiciones normales, al mezclarse o al entrar en contacto con otros elementos, compuestos, sustancias o residuos, generan gases, vapores, humos tóxicos, explosión o reaccionan térmicamente colocando en riesgo la salud humana o el medio ambiente. Incluyen líquidos de revelado y fijado y de laboratorios. </w:t>
      </w:r>
    </w:p>
    <w:p w14:paraId="2564D159" w14:textId="77777777" w:rsidR="006F02F6" w:rsidRPr="00025D35" w:rsidRDefault="006F02F6" w:rsidP="00903365">
      <w:pPr>
        <w:spacing w:after="5" w:line="269" w:lineRule="auto"/>
        <w:ind w:left="1418"/>
        <w:jc w:val="both"/>
      </w:pPr>
    </w:p>
    <w:p w14:paraId="381B3A55" w14:textId="5C231EDC" w:rsidR="005B0199" w:rsidRPr="00025D35" w:rsidRDefault="005B0199" w:rsidP="00903365">
      <w:pPr>
        <w:spacing w:after="203" w:line="269" w:lineRule="auto"/>
        <w:ind w:left="1418"/>
        <w:jc w:val="both"/>
      </w:pPr>
      <w:r w:rsidRPr="00025D35">
        <w:rPr>
          <w:rFonts w:eastAsia="Arial"/>
          <w:b/>
        </w:rPr>
        <w:t xml:space="preserve">Residuos administrativos: </w:t>
      </w:r>
      <w:r w:rsidRPr="00025D35">
        <w:t xml:space="preserve">Son aquellos que se producen en el área administrativa y que requieren un manejo especial para su disposición final, son </w:t>
      </w:r>
      <w:r w:rsidR="00634DDE">
        <w:t>cartuchos de tó</w:t>
      </w:r>
      <w:r w:rsidRPr="00025D35">
        <w:t xml:space="preserve">ner de impresión y luminarias. </w:t>
      </w:r>
    </w:p>
    <w:p w14:paraId="2B94675F" w14:textId="1A69FAAB" w:rsidR="005B0199" w:rsidRDefault="009E42D1" w:rsidP="00903365">
      <w:pPr>
        <w:spacing w:after="215"/>
        <w:ind w:left="1418"/>
        <w:jc w:val="both"/>
        <w:rPr>
          <w:rFonts w:eastAsia="Arial"/>
          <w:b/>
        </w:rPr>
      </w:pPr>
      <w:r w:rsidRPr="009E42D1">
        <w:rPr>
          <w:rFonts w:eastAsia="Arial"/>
        </w:rPr>
        <w:t>Los residuos peligrosos que se producen actualmente en el centro médico son</w:t>
      </w:r>
      <w:r w:rsidR="005B0199" w:rsidRPr="00025D35">
        <w:rPr>
          <w:rFonts w:eastAsia="Arial"/>
          <w:b/>
        </w:rPr>
        <w:t xml:space="preserve">: </w:t>
      </w:r>
    </w:p>
    <w:p w14:paraId="6EC239D3" w14:textId="45C48BB7" w:rsidR="00903365" w:rsidRDefault="00903365" w:rsidP="00903365">
      <w:pPr>
        <w:spacing w:after="215"/>
        <w:ind w:left="1418"/>
        <w:jc w:val="both"/>
        <w:rPr>
          <w:rFonts w:eastAsia="Arial"/>
          <w:b/>
        </w:rPr>
      </w:pPr>
    </w:p>
    <w:p w14:paraId="2030C1E0" w14:textId="377050BA" w:rsidR="00903365" w:rsidRDefault="00903365" w:rsidP="00903365">
      <w:pPr>
        <w:spacing w:after="215"/>
        <w:ind w:left="1418"/>
        <w:jc w:val="both"/>
        <w:rPr>
          <w:rFonts w:eastAsia="Arial"/>
          <w:b/>
        </w:rPr>
      </w:pPr>
    </w:p>
    <w:p w14:paraId="6AD5B2DB" w14:textId="26E18458" w:rsidR="00903365" w:rsidRDefault="00903365" w:rsidP="00903365">
      <w:pPr>
        <w:spacing w:after="215"/>
        <w:ind w:left="1418"/>
        <w:jc w:val="both"/>
        <w:rPr>
          <w:rFonts w:eastAsia="Arial"/>
          <w:b/>
        </w:rPr>
      </w:pPr>
    </w:p>
    <w:p w14:paraId="349EF352" w14:textId="687ED915" w:rsidR="00903365" w:rsidRDefault="00903365" w:rsidP="00903365">
      <w:pPr>
        <w:spacing w:after="215"/>
        <w:ind w:left="1418"/>
        <w:jc w:val="both"/>
        <w:rPr>
          <w:rFonts w:eastAsia="Arial"/>
          <w:b/>
        </w:rPr>
      </w:pPr>
    </w:p>
    <w:p w14:paraId="655AFBA7" w14:textId="7D38FEAC" w:rsidR="00903365" w:rsidRDefault="00903365" w:rsidP="00903365">
      <w:pPr>
        <w:spacing w:after="215"/>
        <w:ind w:left="1418"/>
        <w:jc w:val="both"/>
        <w:rPr>
          <w:rFonts w:eastAsia="Arial"/>
          <w:b/>
        </w:rPr>
      </w:pPr>
    </w:p>
    <w:p w14:paraId="0E8EF563" w14:textId="77777777" w:rsidR="000576F1" w:rsidRDefault="000576F1" w:rsidP="00903365">
      <w:pPr>
        <w:spacing w:after="215"/>
        <w:ind w:left="1418"/>
        <w:jc w:val="both"/>
        <w:rPr>
          <w:rFonts w:eastAsia="Arial"/>
          <w:b/>
        </w:rPr>
      </w:pPr>
    </w:p>
    <w:p w14:paraId="2D924012" w14:textId="77777777" w:rsidR="00903365" w:rsidRPr="00025D35" w:rsidRDefault="00903365" w:rsidP="00903365">
      <w:pPr>
        <w:spacing w:after="215"/>
        <w:ind w:left="1418"/>
        <w:jc w:val="both"/>
      </w:pPr>
    </w:p>
    <w:tbl>
      <w:tblPr>
        <w:tblStyle w:val="TableGrid"/>
        <w:tblW w:w="8789" w:type="dxa"/>
        <w:tblInd w:w="137" w:type="dxa"/>
        <w:tblCellMar>
          <w:top w:w="12" w:type="dxa"/>
          <w:left w:w="108" w:type="dxa"/>
          <w:right w:w="53" w:type="dxa"/>
        </w:tblCellMar>
        <w:tblLook w:val="04A0" w:firstRow="1" w:lastRow="0" w:firstColumn="1" w:lastColumn="0" w:noHBand="0" w:noVBand="1"/>
      </w:tblPr>
      <w:tblGrid>
        <w:gridCol w:w="2410"/>
        <w:gridCol w:w="2693"/>
        <w:gridCol w:w="3686"/>
      </w:tblGrid>
      <w:tr w:rsidR="005B0199" w:rsidRPr="00025D35" w14:paraId="7231A4AD" w14:textId="77777777" w:rsidTr="00DD0B5B">
        <w:trPr>
          <w:trHeight w:val="470"/>
        </w:trPr>
        <w:tc>
          <w:tcPr>
            <w:tcW w:w="2410" w:type="dxa"/>
            <w:tcBorders>
              <w:top w:val="single" w:sz="4" w:space="0" w:color="000000"/>
              <w:left w:val="single" w:sz="4" w:space="0" w:color="000000"/>
              <w:bottom w:val="single" w:sz="4" w:space="0" w:color="000000"/>
              <w:right w:val="single" w:sz="4" w:space="0" w:color="000000"/>
            </w:tcBorders>
            <w:vAlign w:val="center"/>
          </w:tcPr>
          <w:p w14:paraId="774E7090" w14:textId="0854816B" w:rsidR="005B0199" w:rsidRPr="00025D35" w:rsidRDefault="005B0199" w:rsidP="000E3B2B">
            <w:pPr>
              <w:spacing w:line="259" w:lineRule="auto"/>
              <w:jc w:val="center"/>
            </w:pPr>
            <w:r w:rsidRPr="00025D35">
              <w:rPr>
                <w:rFonts w:eastAsia="Arial"/>
                <w:b/>
              </w:rPr>
              <w:lastRenderedPageBreak/>
              <w:t>ÁREA</w:t>
            </w:r>
          </w:p>
        </w:tc>
        <w:tc>
          <w:tcPr>
            <w:tcW w:w="2693" w:type="dxa"/>
            <w:tcBorders>
              <w:top w:val="single" w:sz="4" w:space="0" w:color="000000"/>
              <w:left w:val="single" w:sz="4" w:space="0" w:color="000000"/>
              <w:bottom w:val="single" w:sz="4" w:space="0" w:color="000000"/>
              <w:right w:val="single" w:sz="4" w:space="0" w:color="000000"/>
            </w:tcBorders>
            <w:vAlign w:val="center"/>
          </w:tcPr>
          <w:p w14:paraId="17414857" w14:textId="2CF58A96" w:rsidR="005B0199" w:rsidRPr="00025D35" w:rsidRDefault="005B0199" w:rsidP="000E3B2B">
            <w:pPr>
              <w:spacing w:line="259" w:lineRule="auto"/>
              <w:jc w:val="center"/>
            </w:pPr>
            <w:r w:rsidRPr="00025D35">
              <w:rPr>
                <w:rFonts w:eastAsia="Arial"/>
                <w:b/>
              </w:rPr>
              <w:t>TIPO DE RESIDUOS</w:t>
            </w:r>
          </w:p>
        </w:tc>
        <w:tc>
          <w:tcPr>
            <w:tcW w:w="3686" w:type="dxa"/>
            <w:tcBorders>
              <w:top w:val="single" w:sz="4" w:space="0" w:color="000000"/>
              <w:left w:val="single" w:sz="4" w:space="0" w:color="000000"/>
              <w:bottom w:val="single" w:sz="4" w:space="0" w:color="000000"/>
              <w:right w:val="single" w:sz="4" w:space="0" w:color="000000"/>
            </w:tcBorders>
            <w:vAlign w:val="center"/>
          </w:tcPr>
          <w:p w14:paraId="3E80E72E" w14:textId="62D2767B" w:rsidR="005B0199" w:rsidRPr="00025D35" w:rsidRDefault="005B0199" w:rsidP="000E3B2B">
            <w:pPr>
              <w:spacing w:line="259" w:lineRule="auto"/>
              <w:jc w:val="center"/>
            </w:pPr>
            <w:r w:rsidRPr="00025D35">
              <w:rPr>
                <w:rFonts w:eastAsia="Arial"/>
                <w:b/>
              </w:rPr>
              <w:t>DESCRIPCIÓN DE LOS RESIDUOS</w:t>
            </w:r>
          </w:p>
        </w:tc>
      </w:tr>
      <w:tr w:rsidR="005B0199" w:rsidRPr="00025D35" w14:paraId="0C506BCE" w14:textId="77777777" w:rsidTr="00DD0B5B">
        <w:trPr>
          <w:trHeight w:val="3243"/>
        </w:trPr>
        <w:tc>
          <w:tcPr>
            <w:tcW w:w="2410" w:type="dxa"/>
            <w:vMerge w:val="restart"/>
            <w:tcBorders>
              <w:top w:val="single" w:sz="4" w:space="0" w:color="000000"/>
              <w:left w:val="single" w:sz="4" w:space="0" w:color="000000"/>
              <w:bottom w:val="single" w:sz="4" w:space="0" w:color="000000"/>
              <w:right w:val="single" w:sz="4" w:space="0" w:color="000000"/>
            </w:tcBorders>
            <w:vAlign w:val="center"/>
          </w:tcPr>
          <w:p w14:paraId="6275361E" w14:textId="377A2CC2" w:rsidR="005B0199" w:rsidRPr="00025D35" w:rsidRDefault="005B0199" w:rsidP="00931295">
            <w:pPr>
              <w:spacing w:after="218" w:line="259" w:lineRule="auto"/>
              <w:jc w:val="both"/>
            </w:pPr>
            <w:r w:rsidRPr="00025D35">
              <w:rPr>
                <w:rFonts w:eastAsia="Arial"/>
                <w:b/>
              </w:rPr>
              <w:t xml:space="preserve"> ODONTOLOGIA </w:t>
            </w:r>
          </w:p>
          <w:p w14:paraId="45AA1096" w14:textId="6513F0DB" w:rsidR="005B0199" w:rsidRPr="00025D35" w:rsidRDefault="00931295" w:rsidP="005B0199">
            <w:pPr>
              <w:spacing w:line="259" w:lineRule="auto"/>
              <w:ind w:left="177"/>
              <w:jc w:val="both"/>
            </w:pPr>
            <w:r w:rsidRPr="00025D35">
              <w:rPr>
                <w:noProof/>
              </w:rPr>
              <w:drawing>
                <wp:anchor distT="0" distB="0" distL="114300" distR="114300" simplePos="0" relativeHeight="251689984" behindDoc="0" locked="0" layoutInCell="1" allowOverlap="1" wp14:anchorId="46643ABD" wp14:editId="0E6BA436">
                  <wp:simplePos x="0" y="0"/>
                  <wp:positionH relativeFrom="column">
                    <wp:posOffset>23495</wp:posOffset>
                  </wp:positionH>
                  <wp:positionV relativeFrom="paragraph">
                    <wp:posOffset>24130</wp:posOffset>
                  </wp:positionV>
                  <wp:extent cx="1390650" cy="1390650"/>
                  <wp:effectExtent l="0" t="0" r="0" b="0"/>
                  <wp:wrapNone/>
                  <wp:docPr id="1060" name="Picture 1060"/>
                  <wp:cNvGraphicFramePr/>
                  <a:graphic xmlns:a="http://schemas.openxmlformats.org/drawingml/2006/main">
                    <a:graphicData uri="http://schemas.openxmlformats.org/drawingml/2006/picture">
                      <pic:pic xmlns:pic="http://schemas.openxmlformats.org/drawingml/2006/picture">
                        <pic:nvPicPr>
                          <pic:cNvPr id="1060" name="Picture 1060"/>
                          <pic:cNvPicPr/>
                        </pic:nvPicPr>
                        <pic:blipFill>
                          <a:blip r:embed="rId37">
                            <a:extLst>
                              <a:ext uri="{28A0092B-C50C-407E-A947-70E740481C1C}">
                                <a14:useLocalDpi xmlns:a14="http://schemas.microsoft.com/office/drawing/2010/main" val="0"/>
                              </a:ext>
                            </a:extLst>
                          </a:blip>
                          <a:stretch>
                            <a:fillRect/>
                          </a:stretch>
                        </pic:blipFill>
                        <pic:spPr>
                          <a:xfrm>
                            <a:off x="0" y="0"/>
                            <a:ext cx="1390650" cy="1390650"/>
                          </a:xfrm>
                          <a:prstGeom prst="rect">
                            <a:avLst/>
                          </a:prstGeom>
                        </pic:spPr>
                      </pic:pic>
                    </a:graphicData>
                  </a:graphic>
                  <wp14:sizeRelH relativeFrom="margin">
                    <wp14:pctWidth>0</wp14:pctWidth>
                  </wp14:sizeRelH>
                  <wp14:sizeRelV relativeFrom="margin">
                    <wp14:pctHeight>0</wp14:pctHeight>
                  </wp14:sizeRelV>
                </wp:anchor>
              </w:drawing>
            </w:r>
          </w:p>
        </w:tc>
        <w:tc>
          <w:tcPr>
            <w:tcW w:w="2693" w:type="dxa"/>
            <w:tcBorders>
              <w:top w:val="single" w:sz="4" w:space="0" w:color="000000"/>
              <w:left w:val="single" w:sz="4" w:space="0" w:color="000000"/>
              <w:bottom w:val="single" w:sz="4" w:space="0" w:color="auto"/>
              <w:right w:val="single" w:sz="4" w:space="0" w:color="000000"/>
            </w:tcBorders>
            <w:vAlign w:val="center"/>
          </w:tcPr>
          <w:p w14:paraId="284B35B7" w14:textId="77777777" w:rsidR="005B0199" w:rsidRPr="00025D35" w:rsidRDefault="005B0199" w:rsidP="005B0199">
            <w:pPr>
              <w:spacing w:line="259" w:lineRule="auto"/>
              <w:jc w:val="both"/>
            </w:pPr>
            <w:r w:rsidRPr="00025D35">
              <w:t xml:space="preserve">BIOSANITARIOS </w:t>
            </w:r>
          </w:p>
        </w:tc>
        <w:tc>
          <w:tcPr>
            <w:tcW w:w="3686" w:type="dxa"/>
            <w:tcBorders>
              <w:top w:val="single" w:sz="4" w:space="0" w:color="000000"/>
              <w:left w:val="single" w:sz="4" w:space="0" w:color="000000"/>
              <w:bottom w:val="single" w:sz="4" w:space="0" w:color="auto"/>
              <w:right w:val="single" w:sz="4" w:space="0" w:color="000000"/>
            </w:tcBorders>
            <w:vAlign w:val="center"/>
          </w:tcPr>
          <w:p w14:paraId="6858848C" w14:textId="77777777" w:rsidR="005B0199" w:rsidRPr="00025D35" w:rsidRDefault="005B0199" w:rsidP="002B11FE">
            <w:pPr>
              <w:numPr>
                <w:ilvl w:val="0"/>
                <w:numId w:val="8"/>
              </w:numPr>
              <w:spacing w:line="259" w:lineRule="auto"/>
              <w:ind w:left="219" w:hanging="219"/>
              <w:jc w:val="both"/>
            </w:pPr>
            <w:r w:rsidRPr="00025D35">
              <w:t xml:space="preserve">Algodones </w:t>
            </w:r>
          </w:p>
          <w:p w14:paraId="26E1CB3F" w14:textId="77777777" w:rsidR="005B0199" w:rsidRPr="00025D35" w:rsidRDefault="005B0199" w:rsidP="002B11FE">
            <w:pPr>
              <w:numPr>
                <w:ilvl w:val="0"/>
                <w:numId w:val="8"/>
              </w:numPr>
              <w:spacing w:line="259" w:lineRule="auto"/>
              <w:ind w:left="219" w:hanging="219"/>
              <w:jc w:val="both"/>
            </w:pPr>
            <w:r w:rsidRPr="00025D35">
              <w:t xml:space="preserve">Gasas </w:t>
            </w:r>
          </w:p>
          <w:p w14:paraId="3F3F084D" w14:textId="77777777" w:rsidR="005B0199" w:rsidRPr="00025D35" w:rsidRDefault="005B0199" w:rsidP="002B11FE">
            <w:pPr>
              <w:numPr>
                <w:ilvl w:val="0"/>
                <w:numId w:val="8"/>
              </w:numPr>
              <w:spacing w:line="259" w:lineRule="auto"/>
              <w:ind w:left="219" w:hanging="219"/>
              <w:jc w:val="both"/>
            </w:pPr>
            <w:r w:rsidRPr="00025D35">
              <w:t xml:space="preserve">Servilletas </w:t>
            </w:r>
          </w:p>
          <w:p w14:paraId="702E58B2" w14:textId="77777777" w:rsidR="005B0199" w:rsidRPr="00025D35" w:rsidRDefault="005B0199" w:rsidP="002B11FE">
            <w:pPr>
              <w:numPr>
                <w:ilvl w:val="0"/>
                <w:numId w:val="8"/>
              </w:numPr>
              <w:spacing w:line="259" w:lineRule="auto"/>
              <w:ind w:left="219" w:hanging="219"/>
              <w:jc w:val="both"/>
            </w:pPr>
            <w:r w:rsidRPr="00025D35">
              <w:t xml:space="preserve">Baberos </w:t>
            </w:r>
          </w:p>
          <w:p w14:paraId="3D0DA5FE" w14:textId="77777777" w:rsidR="005B0199" w:rsidRPr="00025D35" w:rsidRDefault="005B0199" w:rsidP="002B11FE">
            <w:pPr>
              <w:numPr>
                <w:ilvl w:val="0"/>
                <w:numId w:val="8"/>
              </w:numPr>
              <w:spacing w:line="259" w:lineRule="auto"/>
              <w:ind w:left="219" w:hanging="219"/>
              <w:jc w:val="both"/>
            </w:pPr>
            <w:r w:rsidRPr="00025D35">
              <w:t xml:space="preserve">Guantes de odontólogo y auxiliar </w:t>
            </w:r>
          </w:p>
          <w:p w14:paraId="4FA5C888" w14:textId="77777777" w:rsidR="005B0199" w:rsidRPr="00025D35" w:rsidRDefault="005B0199" w:rsidP="002B11FE">
            <w:pPr>
              <w:numPr>
                <w:ilvl w:val="0"/>
                <w:numId w:val="8"/>
              </w:numPr>
              <w:spacing w:line="259" w:lineRule="auto"/>
              <w:ind w:left="219" w:hanging="219"/>
              <w:jc w:val="both"/>
            </w:pPr>
            <w:r w:rsidRPr="00025D35">
              <w:t xml:space="preserve">Eyectores </w:t>
            </w:r>
          </w:p>
          <w:p w14:paraId="260AD948" w14:textId="77777777" w:rsidR="005B0199" w:rsidRPr="00025D35" w:rsidRDefault="005B0199" w:rsidP="002B11FE">
            <w:pPr>
              <w:numPr>
                <w:ilvl w:val="0"/>
                <w:numId w:val="8"/>
              </w:numPr>
              <w:spacing w:line="259" w:lineRule="auto"/>
              <w:ind w:left="219" w:hanging="219"/>
              <w:jc w:val="both"/>
            </w:pPr>
            <w:r w:rsidRPr="00025D35">
              <w:t xml:space="preserve">Pinceles </w:t>
            </w:r>
          </w:p>
          <w:p w14:paraId="093E6AC3" w14:textId="77777777" w:rsidR="005B0199" w:rsidRPr="00025D35" w:rsidRDefault="005B0199" w:rsidP="002B11FE">
            <w:pPr>
              <w:numPr>
                <w:ilvl w:val="0"/>
                <w:numId w:val="8"/>
              </w:numPr>
              <w:spacing w:line="259" w:lineRule="auto"/>
              <w:ind w:left="219" w:hanging="219"/>
              <w:jc w:val="both"/>
            </w:pPr>
            <w:r w:rsidRPr="00025D35">
              <w:t xml:space="preserve">Tapabocas </w:t>
            </w:r>
          </w:p>
          <w:p w14:paraId="3A9278E2" w14:textId="77777777" w:rsidR="005B0199" w:rsidRPr="00025D35" w:rsidRDefault="005B0199" w:rsidP="002B11FE">
            <w:pPr>
              <w:numPr>
                <w:ilvl w:val="0"/>
                <w:numId w:val="8"/>
              </w:numPr>
              <w:spacing w:line="259" w:lineRule="auto"/>
              <w:ind w:left="219" w:hanging="219"/>
              <w:jc w:val="both"/>
            </w:pPr>
            <w:r w:rsidRPr="00025D35">
              <w:t xml:space="preserve">Gorros </w:t>
            </w:r>
          </w:p>
          <w:p w14:paraId="203438DD" w14:textId="77777777" w:rsidR="005B0199" w:rsidRPr="00025D35" w:rsidRDefault="005B0199" w:rsidP="002B11FE">
            <w:pPr>
              <w:numPr>
                <w:ilvl w:val="0"/>
                <w:numId w:val="8"/>
              </w:numPr>
              <w:spacing w:line="259" w:lineRule="auto"/>
              <w:ind w:left="219" w:hanging="219"/>
              <w:jc w:val="both"/>
            </w:pPr>
            <w:r w:rsidRPr="00025D35">
              <w:t xml:space="preserve">Papel articular </w:t>
            </w:r>
          </w:p>
          <w:p w14:paraId="0E764A0F" w14:textId="77777777" w:rsidR="005B0199" w:rsidRPr="00025D35" w:rsidRDefault="005B0199" w:rsidP="002B11FE">
            <w:pPr>
              <w:numPr>
                <w:ilvl w:val="0"/>
                <w:numId w:val="8"/>
              </w:numPr>
              <w:spacing w:line="259" w:lineRule="auto"/>
              <w:ind w:left="219" w:hanging="219"/>
              <w:jc w:val="both"/>
            </w:pPr>
            <w:r w:rsidRPr="00025D35">
              <w:t xml:space="preserve">Seda dental </w:t>
            </w:r>
          </w:p>
          <w:p w14:paraId="6B03D7C5" w14:textId="77777777" w:rsidR="005B0199" w:rsidRPr="00025D35" w:rsidRDefault="005B0199" w:rsidP="002B11FE">
            <w:pPr>
              <w:numPr>
                <w:ilvl w:val="0"/>
                <w:numId w:val="8"/>
              </w:numPr>
              <w:spacing w:line="259" w:lineRule="auto"/>
              <w:ind w:left="219" w:hanging="219"/>
              <w:jc w:val="both"/>
            </w:pPr>
            <w:r w:rsidRPr="00025D35">
              <w:t xml:space="preserve">Lijas de papel </w:t>
            </w:r>
          </w:p>
          <w:p w14:paraId="0D7994DC" w14:textId="77777777" w:rsidR="005B0199" w:rsidRPr="00025D35" w:rsidRDefault="005B0199" w:rsidP="002B11FE">
            <w:pPr>
              <w:numPr>
                <w:ilvl w:val="0"/>
                <w:numId w:val="8"/>
              </w:numPr>
              <w:spacing w:line="259" w:lineRule="auto"/>
              <w:ind w:left="219" w:hanging="219"/>
              <w:jc w:val="both"/>
            </w:pPr>
            <w:r w:rsidRPr="00025D35">
              <w:t xml:space="preserve">Banda de mylar. </w:t>
            </w:r>
          </w:p>
        </w:tc>
      </w:tr>
      <w:tr w:rsidR="005B0199" w:rsidRPr="00025D35" w14:paraId="6A36A10E" w14:textId="77777777" w:rsidTr="00DD0B5B">
        <w:trPr>
          <w:trHeight w:val="2194"/>
        </w:trPr>
        <w:tc>
          <w:tcPr>
            <w:tcW w:w="2410" w:type="dxa"/>
            <w:vMerge/>
            <w:tcBorders>
              <w:top w:val="nil"/>
              <w:left w:val="single" w:sz="4" w:space="0" w:color="000000"/>
              <w:bottom w:val="nil"/>
              <w:right w:val="single" w:sz="4" w:space="0" w:color="auto"/>
            </w:tcBorders>
          </w:tcPr>
          <w:p w14:paraId="044473F0" w14:textId="77777777" w:rsidR="005B0199" w:rsidRPr="00025D35" w:rsidRDefault="005B0199" w:rsidP="005B0199">
            <w:pPr>
              <w:spacing w:after="160" w:line="259" w:lineRule="auto"/>
              <w:jc w:val="both"/>
            </w:pPr>
          </w:p>
        </w:tc>
        <w:tc>
          <w:tcPr>
            <w:tcW w:w="2693" w:type="dxa"/>
            <w:tcBorders>
              <w:top w:val="single" w:sz="4" w:space="0" w:color="auto"/>
              <w:left w:val="single" w:sz="4" w:space="0" w:color="auto"/>
              <w:bottom w:val="single" w:sz="4" w:space="0" w:color="auto"/>
              <w:right w:val="single" w:sz="4" w:space="0" w:color="auto"/>
            </w:tcBorders>
            <w:vAlign w:val="center"/>
          </w:tcPr>
          <w:p w14:paraId="51207735" w14:textId="4B441FFF" w:rsidR="005B0199" w:rsidRPr="00025D35" w:rsidRDefault="005B0199" w:rsidP="005B0199">
            <w:pPr>
              <w:spacing w:line="259" w:lineRule="auto"/>
              <w:jc w:val="both"/>
            </w:pPr>
            <w:r w:rsidRPr="00025D35">
              <w:t xml:space="preserve">CORTOPUNZANTES </w:t>
            </w:r>
          </w:p>
        </w:tc>
        <w:tc>
          <w:tcPr>
            <w:tcW w:w="3686" w:type="dxa"/>
            <w:tcBorders>
              <w:top w:val="single" w:sz="4" w:space="0" w:color="auto"/>
              <w:left w:val="single" w:sz="4" w:space="0" w:color="auto"/>
              <w:bottom w:val="single" w:sz="4" w:space="0" w:color="auto"/>
              <w:right w:val="single" w:sz="4" w:space="0" w:color="auto"/>
            </w:tcBorders>
          </w:tcPr>
          <w:p w14:paraId="658A0EDC" w14:textId="24F1816B" w:rsidR="005B0199" w:rsidRPr="00025D35" w:rsidRDefault="005B0199" w:rsidP="002B11FE">
            <w:pPr>
              <w:numPr>
                <w:ilvl w:val="0"/>
                <w:numId w:val="8"/>
              </w:numPr>
              <w:spacing w:line="259" w:lineRule="auto"/>
              <w:ind w:left="219" w:hanging="219"/>
              <w:jc w:val="both"/>
            </w:pPr>
            <w:r w:rsidRPr="00025D35">
              <w:t xml:space="preserve">Limas </w:t>
            </w:r>
          </w:p>
          <w:p w14:paraId="7C68E942" w14:textId="77777777" w:rsidR="005B0199" w:rsidRPr="00025D35" w:rsidRDefault="005B0199" w:rsidP="002B11FE">
            <w:pPr>
              <w:numPr>
                <w:ilvl w:val="0"/>
                <w:numId w:val="8"/>
              </w:numPr>
              <w:spacing w:line="259" w:lineRule="auto"/>
              <w:ind w:left="219" w:hanging="219"/>
              <w:jc w:val="both"/>
            </w:pPr>
            <w:r w:rsidRPr="00025D35">
              <w:t xml:space="preserve">bandas metálicas </w:t>
            </w:r>
          </w:p>
          <w:p w14:paraId="5FC972EC" w14:textId="77777777" w:rsidR="005B0199" w:rsidRPr="00025D35" w:rsidRDefault="005B0199" w:rsidP="002B11FE">
            <w:pPr>
              <w:numPr>
                <w:ilvl w:val="0"/>
                <w:numId w:val="8"/>
              </w:numPr>
              <w:spacing w:line="259" w:lineRule="auto"/>
              <w:ind w:left="219" w:hanging="219"/>
              <w:jc w:val="both"/>
            </w:pPr>
            <w:r w:rsidRPr="00025D35">
              <w:t xml:space="preserve">Agujas </w:t>
            </w:r>
          </w:p>
          <w:p w14:paraId="4E4AC1F1" w14:textId="77777777" w:rsidR="005B0199" w:rsidRPr="00025D35" w:rsidRDefault="005B0199" w:rsidP="002B11FE">
            <w:pPr>
              <w:numPr>
                <w:ilvl w:val="0"/>
                <w:numId w:val="8"/>
              </w:numPr>
              <w:spacing w:line="259" w:lineRule="auto"/>
              <w:ind w:left="219" w:hanging="219"/>
              <w:jc w:val="both"/>
            </w:pPr>
            <w:r w:rsidRPr="00025D35">
              <w:t xml:space="preserve">hojas de bisturí  </w:t>
            </w:r>
          </w:p>
          <w:p w14:paraId="24FF1E35" w14:textId="77777777" w:rsidR="005B0199" w:rsidRPr="00025D35" w:rsidRDefault="005B0199" w:rsidP="002B11FE">
            <w:pPr>
              <w:numPr>
                <w:ilvl w:val="0"/>
                <w:numId w:val="8"/>
              </w:numPr>
              <w:spacing w:line="259" w:lineRule="auto"/>
              <w:ind w:left="219" w:hanging="219"/>
              <w:jc w:val="both"/>
            </w:pPr>
            <w:r w:rsidRPr="00025D35">
              <w:t xml:space="preserve">Cualquier otro elemento que por sus características cortopunzantes pueda lesionar y ocasionar un accidente infeccioso. </w:t>
            </w:r>
          </w:p>
        </w:tc>
      </w:tr>
      <w:tr w:rsidR="005B0199" w:rsidRPr="00025D35" w14:paraId="3CC78254" w14:textId="77777777" w:rsidTr="00DD0B5B">
        <w:trPr>
          <w:trHeight w:val="754"/>
        </w:trPr>
        <w:tc>
          <w:tcPr>
            <w:tcW w:w="2410" w:type="dxa"/>
            <w:vMerge/>
            <w:tcBorders>
              <w:top w:val="nil"/>
              <w:left w:val="single" w:sz="4" w:space="0" w:color="000000"/>
              <w:bottom w:val="nil"/>
              <w:right w:val="single" w:sz="4" w:space="0" w:color="000000"/>
            </w:tcBorders>
          </w:tcPr>
          <w:p w14:paraId="4CCD9311" w14:textId="77777777" w:rsidR="005B0199" w:rsidRPr="00025D35" w:rsidRDefault="005B0199" w:rsidP="005B0199">
            <w:pPr>
              <w:spacing w:after="160" w:line="259" w:lineRule="auto"/>
              <w:jc w:val="both"/>
            </w:pPr>
          </w:p>
        </w:tc>
        <w:tc>
          <w:tcPr>
            <w:tcW w:w="2693" w:type="dxa"/>
            <w:tcBorders>
              <w:top w:val="single" w:sz="4" w:space="0" w:color="auto"/>
              <w:left w:val="single" w:sz="4" w:space="0" w:color="000000"/>
              <w:bottom w:val="single" w:sz="4" w:space="0" w:color="000000"/>
              <w:right w:val="single" w:sz="4" w:space="0" w:color="000000"/>
            </w:tcBorders>
          </w:tcPr>
          <w:p w14:paraId="058FCC1F" w14:textId="77777777" w:rsidR="005B0199" w:rsidRPr="00025D35" w:rsidRDefault="005B0199" w:rsidP="005B0199">
            <w:pPr>
              <w:spacing w:line="259" w:lineRule="auto"/>
              <w:jc w:val="both"/>
            </w:pPr>
            <w:r w:rsidRPr="00025D35">
              <w:t xml:space="preserve">QUÍMICOS </w:t>
            </w:r>
          </w:p>
        </w:tc>
        <w:tc>
          <w:tcPr>
            <w:tcW w:w="3686" w:type="dxa"/>
            <w:tcBorders>
              <w:top w:val="single" w:sz="4" w:space="0" w:color="auto"/>
              <w:left w:val="single" w:sz="4" w:space="0" w:color="000000"/>
              <w:bottom w:val="single" w:sz="4" w:space="0" w:color="000000"/>
              <w:right w:val="single" w:sz="4" w:space="0" w:color="000000"/>
            </w:tcBorders>
          </w:tcPr>
          <w:p w14:paraId="789665AC" w14:textId="77777777" w:rsidR="005B0199" w:rsidRPr="00025D35" w:rsidRDefault="005B0199" w:rsidP="005B0199">
            <w:pPr>
              <w:spacing w:line="259" w:lineRule="auto"/>
              <w:ind w:left="360" w:hanging="360"/>
              <w:jc w:val="both"/>
            </w:pPr>
            <w:r w:rsidRPr="00025D35">
              <w:rPr>
                <w:rFonts w:eastAsia="Segoe UI Symbol"/>
              </w:rPr>
              <w:t>•</w:t>
            </w:r>
            <w:r w:rsidRPr="00025D35">
              <w:t xml:space="preserve"> </w:t>
            </w:r>
            <w:r w:rsidRPr="00025D35">
              <w:tab/>
              <w:t xml:space="preserve">Cárpulas (envases desocupados de anestesia).  </w:t>
            </w:r>
          </w:p>
        </w:tc>
      </w:tr>
      <w:tr w:rsidR="005B0199" w:rsidRPr="00025D35" w14:paraId="7ED89BFB" w14:textId="77777777" w:rsidTr="00DD0B5B">
        <w:trPr>
          <w:trHeight w:val="487"/>
        </w:trPr>
        <w:tc>
          <w:tcPr>
            <w:tcW w:w="2410" w:type="dxa"/>
            <w:vMerge/>
            <w:tcBorders>
              <w:top w:val="nil"/>
              <w:left w:val="single" w:sz="4" w:space="0" w:color="000000"/>
              <w:bottom w:val="single" w:sz="4" w:space="0" w:color="000000"/>
              <w:right w:val="single" w:sz="4" w:space="0" w:color="000000"/>
            </w:tcBorders>
          </w:tcPr>
          <w:p w14:paraId="4CDF9A52" w14:textId="77777777" w:rsidR="005B0199" w:rsidRPr="00025D35" w:rsidRDefault="005B0199" w:rsidP="005B0199">
            <w:pPr>
              <w:spacing w:after="160" w:line="259" w:lineRule="auto"/>
              <w:jc w:val="both"/>
            </w:pPr>
          </w:p>
        </w:tc>
        <w:tc>
          <w:tcPr>
            <w:tcW w:w="2693" w:type="dxa"/>
            <w:tcBorders>
              <w:top w:val="single" w:sz="4" w:space="0" w:color="000000"/>
              <w:left w:val="single" w:sz="4" w:space="0" w:color="000000"/>
              <w:bottom w:val="single" w:sz="4" w:space="0" w:color="000000"/>
              <w:right w:val="single" w:sz="4" w:space="0" w:color="000000"/>
            </w:tcBorders>
          </w:tcPr>
          <w:p w14:paraId="39301268" w14:textId="77777777" w:rsidR="005B0199" w:rsidRPr="00025D35" w:rsidRDefault="005B0199" w:rsidP="005B0199">
            <w:pPr>
              <w:spacing w:line="259" w:lineRule="auto"/>
              <w:jc w:val="both"/>
            </w:pPr>
            <w:r w:rsidRPr="00025D35">
              <w:t xml:space="preserve">METALES PESADOS </w:t>
            </w:r>
          </w:p>
        </w:tc>
        <w:tc>
          <w:tcPr>
            <w:tcW w:w="3686" w:type="dxa"/>
            <w:tcBorders>
              <w:top w:val="single" w:sz="4" w:space="0" w:color="000000"/>
              <w:left w:val="single" w:sz="4" w:space="0" w:color="000000"/>
              <w:bottom w:val="single" w:sz="4" w:space="0" w:color="000000"/>
              <w:right w:val="single" w:sz="4" w:space="0" w:color="000000"/>
            </w:tcBorders>
          </w:tcPr>
          <w:p w14:paraId="043EF8BA" w14:textId="77777777" w:rsidR="005B0199" w:rsidRPr="00025D35" w:rsidRDefault="005B0199" w:rsidP="005B0199">
            <w:pPr>
              <w:tabs>
                <w:tab w:val="center" w:pos="1776"/>
              </w:tabs>
              <w:spacing w:line="259" w:lineRule="auto"/>
              <w:jc w:val="both"/>
            </w:pPr>
            <w:r w:rsidRPr="00025D35">
              <w:rPr>
                <w:rFonts w:eastAsia="Segoe UI Symbol"/>
              </w:rPr>
              <w:t>•</w:t>
            </w:r>
            <w:r w:rsidRPr="00025D35">
              <w:t xml:space="preserve"> </w:t>
            </w:r>
            <w:r w:rsidRPr="00025D35">
              <w:tab/>
              <w:t xml:space="preserve">Restos de retiro de amalgamas. </w:t>
            </w:r>
          </w:p>
        </w:tc>
      </w:tr>
    </w:tbl>
    <w:p w14:paraId="56E4F706" w14:textId="528E3FAB" w:rsidR="005B0199" w:rsidRPr="00025D35" w:rsidRDefault="005B0199" w:rsidP="005B0199">
      <w:pPr>
        <w:ind w:left="-1702" w:right="10546"/>
        <w:jc w:val="both"/>
      </w:pPr>
    </w:p>
    <w:tbl>
      <w:tblPr>
        <w:tblStyle w:val="TableGrid"/>
        <w:tblW w:w="8789" w:type="dxa"/>
        <w:tblInd w:w="137" w:type="dxa"/>
        <w:tblLayout w:type="fixed"/>
        <w:tblLook w:val="04A0" w:firstRow="1" w:lastRow="0" w:firstColumn="1" w:lastColumn="0" w:noHBand="0" w:noVBand="1"/>
      </w:tblPr>
      <w:tblGrid>
        <w:gridCol w:w="2409"/>
        <w:gridCol w:w="25"/>
        <w:gridCol w:w="2669"/>
        <w:gridCol w:w="3686"/>
      </w:tblGrid>
      <w:tr w:rsidR="000E3B2B" w:rsidRPr="00025D35" w14:paraId="4F0963CA" w14:textId="77777777" w:rsidTr="00A670EA">
        <w:trPr>
          <w:trHeight w:val="2288"/>
        </w:trPr>
        <w:tc>
          <w:tcPr>
            <w:tcW w:w="2409" w:type="dxa"/>
            <w:tcBorders>
              <w:top w:val="single" w:sz="4" w:space="0" w:color="000000"/>
              <w:left w:val="single" w:sz="4" w:space="0" w:color="000000"/>
              <w:bottom w:val="single" w:sz="4" w:space="0" w:color="auto"/>
              <w:right w:val="single" w:sz="4" w:space="0" w:color="000000"/>
            </w:tcBorders>
          </w:tcPr>
          <w:p w14:paraId="28E59159" w14:textId="50C4DD9E" w:rsidR="00931295" w:rsidRPr="00025D35" w:rsidRDefault="00931295" w:rsidP="005B0199">
            <w:pPr>
              <w:spacing w:line="259" w:lineRule="auto"/>
              <w:ind w:left="50"/>
              <w:jc w:val="both"/>
            </w:pPr>
            <w:r w:rsidRPr="00025D35">
              <w:rPr>
                <w:noProof/>
              </w:rPr>
              <w:drawing>
                <wp:anchor distT="0" distB="0" distL="114300" distR="114300" simplePos="0" relativeHeight="251687936" behindDoc="1" locked="0" layoutInCell="1" allowOverlap="1" wp14:anchorId="331C5AAC" wp14:editId="52876829">
                  <wp:simplePos x="0" y="0"/>
                  <wp:positionH relativeFrom="column">
                    <wp:posOffset>442595</wp:posOffset>
                  </wp:positionH>
                  <wp:positionV relativeFrom="paragraph">
                    <wp:posOffset>217032</wp:posOffset>
                  </wp:positionV>
                  <wp:extent cx="957156" cy="1167765"/>
                  <wp:effectExtent l="0" t="0" r="0" b="0"/>
                  <wp:wrapTight wrapText="bothSides">
                    <wp:wrapPolygon edited="0">
                      <wp:start x="0" y="0"/>
                      <wp:lineTo x="0" y="21142"/>
                      <wp:lineTo x="21070" y="21142"/>
                      <wp:lineTo x="21070" y="0"/>
                      <wp:lineTo x="0" y="0"/>
                    </wp:wrapPolygon>
                  </wp:wrapTight>
                  <wp:docPr id="1312" name="Picture 1312"/>
                  <wp:cNvGraphicFramePr/>
                  <a:graphic xmlns:a="http://schemas.openxmlformats.org/drawingml/2006/main">
                    <a:graphicData uri="http://schemas.openxmlformats.org/drawingml/2006/picture">
                      <pic:pic xmlns:pic="http://schemas.openxmlformats.org/drawingml/2006/picture">
                        <pic:nvPicPr>
                          <pic:cNvPr id="1312" name="Picture 1312"/>
                          <pic:cNvPicPr/>
                        </pic:nvPicPr>
                        <pic:blipFill>
                          <a:blip r:embed="rId38">
                            <a:extLst>
                              <a:ext uri="{28A0092B-C50C-407E-A947-70E740481C1C}">
                                <a14:useLocalDpi xmlns:a14="http://schemas.microsoft.com/office/drawing/2010/main" val="0"/>
                              </a:ext>
                            </a:extLst>
                          </a:blip>
                          <a:stretch>
                            <a:fillRect/>
                          </a:stretch>
                        </pic:blipFill>
                        <pic:spPr>
                          <a:xfrm>
                            <a:off x="0" y="0"/>
                            <a:ext cx="957156" cy="1167765"/>
                          </a:xfrm>
                          <a:prstGeom prst="rect">
                            <a:avLst/>
                          </a:prstGeom>
                        </pic:spPr>
                      </pic:pic>
                    </a:graphicData>
                  </a:graphic>
                  <wp14:sizeRelH relativeFrom="margin">
                    <wp14:pctWidth>0</wp14:pctWidth>
                  </wp14:sizeRelH>
                  <wp14:sizeRelV relativeFrom="margin">
                    <wp14:pctHeight>0</wp14:pctHeight>
                  </wp14:sizeRelV>
                </wp:anchor>
              </w:drawing>
            </w:r>
            <w:r w:rsidRPr="00025D35">
              <w:rPr>
                <w:rFonts w:eastAsia="Arial"/>
                <w:b/>
              </w:rPr>
              <w:t xml:space="preserve">MEDICINA </w:t>
            </w:r>
          </w:p>
          <w:p w14:paraId="0A05D9F4" w14:textId="1DB55685" w:rsidR="00931295" w:rsidRPr="00025D35" w:rsidRDefault="00931295" w:rsidP="005B0199">
            <w:pPr>
              <w:spacing w:line="259" w:lineRule="auto"/>
              <w:ind w:left="682"/>
              <w:jc w:val="both"/>
            </w:pPr>
          </w:p>
        </w:tc>
        <w:tc>
          <w:tcPr>
            <w:tcW w:w="2694" w:type="dxa"/>
            <w:gridSpan w:val="2"/>
            <w:tcBorders>
              <w:top w:val="single" w:sz="4" w:space="0" w:color="000000"/>
              <w:left w:val="single" w:sz="4" w:space="0" w:color="000000"/>
              <w:bottom w:val="single" w:sz="4" w:space="0" w:color="auto"/>
              <w:right w:val="single" w:sz="4" w:space="0" w:color="000000"/>
            </w:tcBorders>
            <w:vAlign w:val="center"/>
          </w:tcPr>
          <w:p w14:paraId="1D871838" w14:textId="77777777" w:rsidR="00931295" w:rsidRPr="00025D35" w:rsidRDefault="00931295" w:rsidP="005B0199">
            <w:pPr>
              <w:spacing w:line="259" w:lineRule="auto"/>
              <w:ind w:left="108"/>
              <w:jc w:val="both"/>
            </w:pPr>
            <w:r w:rsidRPr="00025D35">
              <w:t xml:space="preserve">BIOSANITARIOS </w:t>
            </w:r>
          </w:p>
        </w:tc>
        <w:tc>
          <w:tcPr>
            <w:tcW w:w="3686" w:type="dxa"/>
            <w:tcBorders>
              <w:top w:val="single" w:sz="4" w:space="0" w:color="000000"/>
              <w:left w:val="single" w:sz="4" w:space="0" w:color="000000"/>
              <w:bottom w:val="single" w:sz="4" w:space="0" w:color="auto"/>
              <w:right w:val="single" w:sz="4" w:space="0" w:color="000000"/>
            </w:tcBorders>
            <w:vAlign w:val="center"/>
          </w:tcPr>
          <w:p w14:paraId="699666C0" w14:textId="538BA7BD" w:rsidR="00931295" w:rsidRPr="00025D35" w:rsidRDefault="00931295" w:rsidP="002B11FE">
            <w:pPr>
              <w:numPr>
                <w:ilvl w:val="0"/>
                <w:numId w:val="8"/>
              </w:numPr>
              <w:spacing w:line="259" w:lineRule="auto"/>
              <w:ind w:left="219" w:hanging="219"/>
              <w:jc w:val="both"/>
            </w:pPr>
            <w:r w:rsidRPr="00025D35">
              <w:t xml:space="preserve">Bajalenguas </w:t>
            </w:r>
          </w:p>
          <w:p w14:paraId="49F0C9C3" w14:textId="77777777" w:rsidR="00931295" w:rsidRPr="00025D35" w:rsidRDefault="00931295" w:rsidP="002B11FE">
            <w:pPr>
              <w:numPr>
                <w:ilvl w:val="0"/>
                <w:numId w:val="8"/>
              </w:numPr>
              <w:spacing w:line="259" w:lineRule="auto"/>
              <w:ind w:left="219" w:hanging="219"/>
              <w:jc w:val="both"/>
            </w:pPr>
            <w:r w:rsidRPr="00025D35">
              <w:t xml:space="preserve">Sábanas desechables </w:t>
            </w:r>
          </w:p>
          <w:p w14:paraId="35791AE7" w14:textId="77777777" w:rsidR="00931295" w:rsidRPr="00025D35" w:rsidRDefault="00931295" w:rsidP="002B11FE">
            <w:pPr>
              <w:numPr>
                <w:ilvl w:val="0"/>
                <w:numId w:val="8"/>
              </w:numPr>
              <w:spacing w:line="259" w:lineRule="auto"/>
              <w:ind w:left="219" w:hanging="219"/>
              <w:jc w:val="both"/>
            </w:pPr>
            <w:r w:rsidRPr="00025D35">
              <w:t xml:space="preserve">Batas para paciente </w:t>
            </w:r>
          </w:p>
          <w:p w14:paraId="51EB64EB" w14:textId="77777777" w:rsidR="00931295" w:rsidRPr="00025D35" w:rsidRDefault="00931295" w:rsidP="002B11FE">
            <w:pPr>
              <w:numPr>
                <w:ilvl w:val="0"/>
                <w:numId w:val="8"/>
              </w:numPr>
              <w:spacing w:line="259" w:lineRule="auto"/>
              <w:ind w:left="219" w:hanging="219"/>
              <w:jc w:val="both"/>
            </w:pPr>
            <w:r w:rsidRPr="00025D35">
              <w:t xml:space="preserve">Guantes </w:t>
            </w:r>
          </w:p>
          <w:p w14:paraId="76432B68" w14:textId="77777777" w:rsidR="00931295" w:rsidRPr="00025D35" w:rsidRDefault="00931295" w:rsidP="002B11FE">
            <w:pPr>
              <w:numPr>
                <w:ilvl w:val="0"/>
                <w:numId w:val="8"/>
              </w:numPr>
              <w:spacing w:line="259" w:lineRule="auto"/>
              <w:ind w:left="219" w:hanging="219"/>
              <w:jc w:val="both"/>
            </w:pPr>
            <w:r w:rsidRPr="00025D35">
              <w:t xml:space="preserve">Algodón  </w:t>
            </w:r>
          </w:p>
          <w:p w14:paraId="364BBA9B" w14:textId="77777777" w:rsidR="00931295" w:rsidRPr="00025D35" w:rsidRDefault="00931295" w:rsidP="002B11FE">
            <w:pPr>
              <w:numPr>
                <w:ilvl w:val="0"/>
                <w:numId w:val="8"/>
              </w:numPr>
              <w:spacing w:line="259" w:lineRule="auto"/>
              <w:ind w:left="219" w:hanging="219"/>
              <w:jc w:val="both"/>
            </w:pPr>
            <w:r w:rsidRPr="00025D35">
              <w:t xml:space="preserve">Gasas  </w:t>
            </w:r>
          </w:p>
          <w:p w14:paraId="0209DA53" w14:textId="21B07432" w:rsidR="00931295" w:rsidRPr="00025D35" w:rsidRDefault="00931295" w:rsidP="002B11FE">
            <w:pPr>
              <w:numPr>
                <w:ilvl w:val="0"/>
                <w:numId w:val="8"/>
              </w:numPr>
              <w:spacing w:line="259" w:lineRule="auto"/>
              <w:ind w:left="219" w:hanging="219"/>
              <w:jc w:val="both"/>
            </w:pPr>
            <w:r w:rsidRPr="00025D35">
              <w:t xml:space="preserve">Tapabocas </w:t>
            </w:r>
          </w:p>
        </w:tc>
      </w:tr>
      <w:tr w:rsidR="000E3B2B" w:rsidRPr="00025D35" w14:paraId="3544D904" w14:textId="77777777" w:rsidTr="00A670EA">
        <w:trPr>
          <w:trHeight w:val="1648"/>
        </w:trPr>
        <w:tc>
          <w:tcPr>
            <w:tcW w:w="2409" w:type="dxa"/>
            <w:vMerge w:val="restart"/>
            <w:tcBorders>
              <w:top w:val="single" w:sz="4" w:space="0" w:color="auto"/>
              <w:left w:val="single" w:sz="4" w:space="0" w:color="auto"/>
              <w:bottom w:val="nil"/>
              <w:right w:val="single" w:sz="4" w:space="0" w:color="auto"/>
            </w:tcBorders>
          </w:tcPr>
          <w:p w14:paraId="66D90598" w14:textId="0C57FED5" w:rsidR="00931295" w:rsidRPr="00025D35" w:rsidRDefault="00931295" w:rsidP="005B0199">
            <w:pPr>
              <w:spacing w:line="259" w:lineRule="auto"/>
              <w:ind w:left="52"/>
              <w:jc w:val="both"/>
            </w:pPr>
            <w:r w:rsidRPr="00025D35">
              <w:rPr>
                <w:noProof/>
              </w:rPr>
              <w:drawing>
                <wp:anchor distT="0" distB="0" distL="114300" distR="114300" simplePos="0" relativeHeight="251695104" behindDoc="0" locked="0" layoutInCell="1" allowOverlap="1" wp14:anchorId="49B0DCCE" wp14:editId="2FB3BDBE">
                  <wp:simplePos x="0" y="0"/>
                  <wp:positionH relativeFrom="column">
                    <wp:posOffset>395909</wp:posOffset>
                  </wp:positionH>
                  <wp:positionV relativeFrom="paragraph">
                    <wp:posOffset>460679</wp:posOffset>
                  </wp:positionV>
                  <wp:extent cx="748030" cy="1024141"/>
                  <wp:effectExtent l="0" t="0" r="0" b="5080"/>
                  <wp:wrapThrough wrapText="bothSides">
                    <wp:wrapPolygon edited="0">
                      <wp:start x="0" y="0"/>
                      <wp:lineTo x="0" y="21305"/>
                      <wp:lineTo x="20903" y="21305"/>
                      <wp:lineTo x="20903" y="0"/>
                      <wp:lineTo x="0" y="0"/>
                    </wp:wrapPolygon>
                  </wp:wrapThrough>
                  <wp:docPr id="1314" name="Picture 1314"/>
                  <wp:cNvGraphicFramePr/>
                  <a:graphic xmlns:a="http://schemas.openxmlformats.org/drawingml/2006/main">
                    <a:graphicData uri="http://schemas.openxmlformats.org/drawingml/2006/picture">
                      <pic:pic xmlns:pic="http://schemas.openxmlformats.org/drawingml/2006/picture">
                        <pic:nvPicPr>
                          <pic:cNvPr id="1314" name="Picture 1314"/>
                          <pic:cNvPicPr/>
                        </pic:nvPicPr>
                        <pic:blipFill>
                          <a:blip r:embed="rId39">
                            <a:extLst>
                              <a:ext uri="{28A0092B-C50C-407E-A947-70E740481C1C}">
                                <a14:useLocalDpi xmlns:a14="http://schemas.microsoft.com/office/drawing/2010/main" val="0"/>
                              </a:ext>
                            </a:extLst>
                          </a:blip>
                          <a:stretch>
                            <a:fillRect/>
                          </a:stretch>
                        </pic:blipFill>
                        <pic:spPr>
                          <a:xfrm>
                            <a:off x="0" y="0"/>
                            <a:ext cx="748030" cy="1024141"/>
                          </a:xfrm>
                          <a:prstGeom prst="rect">
                            <a:avLst/>
                          </a:prstGeom>
                        </pic:spPr>
                      </pic:pic>
                    </a:graphicData>
                  </a:graphic>
                </wp:anchor>
              </w:drawing>
            </w:r>
            <w:r w:rsidRPr="00025D35">
              <w:rPr>
                <w:rFonts w:eastAsia="Arial"/>
                <w:b/>
              </w:rPr>
              <w:t xml:space="preserve">GINECOLOGÍA </w:t>
            </w:r>
          </w:p>
        </w:tc>
        <w:tc>
          <w:tcPr>
            <w:tcW w:w="2694" w:type="dxa"/>
            <w:gridSpan w:val="2"/>
            <w:tcBorders>
              <w:top w:val="single" w:sz="4" w:space="0" w:color="auto"/>
              <w:left w:val="single" w:sz="4" w:space="0" w:color="auto"/>
              <w:right w:val="single" w:sz="4" w:space="0" w:color="auto"/>
            </w:tcBorders>
            <w:vAlign w:val="center"/>
          </w:tcPr>
          <w:p w14:paraId="2EB887F0" w14:textId="77777777" w:rsidR="00931295" w:rsidRPr="00025D35" w:rsidRDefault="00931295" w:rsidP="005B0199">
            <w:pPr>
              <w:spacing w:line="259" w:lineRule="auto"/>
              <w:ind w:left="108"/>
              <w:jc w:val="both"/>
            </w:pPr>
            <w:r w:rsidRPr="00025D35">
              <w:t xml:space="preserve">BIOSANITARIOS </w:t>
            </w:r>
          </w:p>
        </w:tc>
        <w:tc>
          <w:tcPr>
            <w:tcW w:w="3686" w:type="dxa"/>
            <w:tcBorders>
              <w:top w:val="single" w:sz="4" w:space="0" w:color="auto"/>
              <w:left w:val="single" w:sz="4" w:space="0" w:color="auto"/>
              <w:bottom w:val="nil"/>
              <w:right w:val="single" w:sz="4" w:space="0" w:color="auto"/>
            </w:tcBorders>
            <w:vAlign w:val="center"/>
          </w:tcPr>
          <w:p w14:paraId="524BA92D" w14:textId="77777777" w:rsidR="00931295" w:rsidRPr="00025D35" w:rsidRDefault="00931295" w:rsidP="002B11FE">
            <w:pPr>
              <w:numPr>
                <w:ilvl w:val="0"/>
                <w:numId w:val="8"/>
              </w:numPr>
              <w:spacing w:line="259" w:lineRule="auto"/>
              <w:ind w:left="219" w:hanging="219"/>
              <w:jc w:val="both"/>
            </w:pPr>
            <w:r w:rsidRPr="00025D35">
              <w:t xml:space="preserve">Espéculos desechables </w:t>
            </w:r>
          </w:p>
          <w:p w14:paraId="3BA5FD90" w14:textId="77777777" w:rsidR="00931295" w:rsidRPr="00025D35" w:rsidRDefault="00931295" w:rsidP="002B11FE">
            <w:pPr>
              <w:numPr>
                <w:ilvl w:val="0"/>
                <w:numId w:val="8"/>
              </w:numPr>
              <w:spacing w:line="259" w:lineRule="auto"/>
              <w:ind w:left="219" w:hanging="219"/>
              <w:jc w:val="both"/>
            </w:pPr>
            <w:r w:rsidRPr="00025D35">
              <w:t xml:space="preserve">Gasas </w:t>
            </w:r>
          </w:p>
          <w:p w14:paraId="749FA910" w14:textId="77777777" w:rsidR="00931295" w:rsidRPr="00025D35" w:rsidRDefault="00931295" w:rsidP="002B11FE">
            <w:pPr>
              <w:numPr>
                <w:ilvl w:val="0"/>
                <w:numId w:val="8"/>
              </w:numPr>
              <w:spacing w:line="259" w:lineRule="auto"/>
              <w:ind w:left="219" w:hanging="219"/>
              <w:jc w:val="both"/>
            </w:pPr>
            <w:r w:rsidRPr="00025D35">
              <w:t xml:space="preserve">Guantes </w:t>
            </w:r>
          </w:p>
          <w:p w14:paraId="2C25D2A9" w14:textId="77777777" w:rsidR="00931295" w:rsidRPr="00025D35" w:rsidRDefault="00931295" w:rsidP="002B11FE">
            <w:pPr>
              <w:numPr>
                <w:ilvl w:val="0"/>
                <w:numId w:val="8"/>
              </w:numPr>
              <w:spacing w:line="259" w:lineRule="auto"/>
              <w:ind w:left="219" w:hanging="219"/>
              <w:jc w:val="both"/>
            </w:pPr>
            <w:r w:rsidRPr="00025D35">
              <w:t xml:space="preserve">Batas de paciente </w:t>
            </w:r>
          </w:p>
          <w:p w14:paraId="420F5D02" w14:textId="77777777" w:rsidR="00931295" w:rsidRPr="00025D35" w:rsidRDefault="00931295" w:rsidP="002B11FE">
            <w:pPr>
              <w:numPr>
                <w:ilvl w:val="0"/>
                <w:numId w:val="8"/>
              </w:numPr>
              <w:spacing w:line="259" w:lineRule="auto"/>
              <w:ind w:left="219" w:hanging="219"/>
              <w:jc w:val="both"/>
            </w:pPr>
            <w:r w:rsidRPr="00025D35">
              <w:t xml:space="preserve">Sabanas </w:t>
            </w:r>
          </w:p>
          <w:p w14:paraId="69FD4B76" w14:textId="4808584B" w:rsidR="00931295" w:rsidRPr="00025D35" w:rsidRDefault="00931295" w:rsidP="002B11FE">
            <w:pPr>
              <w:numPr>
                <w:ilvl w:val="0"/>
                <w:numId w:val="8"/>
              </w:numPr>
              <w:spacing w:line="259" w:lineRule="auto"/>
              <w:ind w:left="219" w:hanging="219"/>
              <w:jc w:val="both"/>
            </w:pPr>
            <w:r w:rsidRPr="00025D35">
              <w:t xml:space="preserve">Tapabocas </w:t>
            </w:r>
          </w:p>
        </w:tc>
      </w:tr>
      <w:tr w:rsidR="000E3B2B" w:rsidRPr="00025D35" w14:paraId="0A475893" w14:textId="77777777" w:rsidTr="00A670EA">
        <w:trPr>
          <w:trHeight w:val="556"/>
        </w:trPr>
        <w:tc>
          <w:tcPr>
            <w:tcW w:w="2409" w:type="dxa"/>
            <w:vMerge/>
            <w:tcBorders>
              <w:left w:val="single" w:sz="4" w:space="0" w:color="auto"/>
              <w:bottom w:val="nil"/>
              <w:right w:val="single" w:sz="4" w:space="0" w:color="auto"/>
            </w:tcBorders>
          </w:tcPr>
          <w:p w14:paraId="50FBB88F" w14:textId="77777777" w:rsidR="00931295" w:rsidRPr="00025D35" w:rsidRDefault="00931295" w:rsidP="005B0199">
            <w:pPr>
              <w:spacing w:after="160" w:line="259" w:lineRule="auto"/>
              <w:jc w:val="both"/>
            </w:pPr>
          </w:p>
        </w:tc>
        <w:tc>
          <w:tcPr>
            <w:tcW w:w="2694" w:type="dxa"/>
            <w:gridSpan w:val="2"/>
            <w:vMerge w:val="restart"/>
            <w:tcBorders>
              <w:top w:val="single" w:sz="4" w:space="0" w:color="000000"/>
              <w:left w:val="single" w:sz="4" w:space="0" w:color="auto"/>
              <w:right w:val="single" w:sz="4" w:space="0" w:color="000000"/>
            </w:tcBorders>
            <w:vAlign w:val="center"/>
          </w:tcPr>
          <w:p w14:paraId="63E42C26" w14:textId="77777777" w:rsidR="00931295" w:rsidRPr="00025D35" w:rsidRDefault="00931295" w:rsidP="005B0199">
            <w:pPr>
              <w:spacing w:line="259" w:lineRule="auto"/>
              <w:ind w:left="108"/>
              <w:jc w:val="both"/>
            </w:pPr>
            <w:r w:rsidRPr="00025D35">
              <w:t xml:space="preserve">CORTOPUNZANTES </w:t>
            </w:r>
          </w:p>
        </w:tc>
        <w:tc>
          <w:tcPr>
            <w:tcW w:w="3686" w:type="dxa"/>
            <w:vMerge w:val="restart"/>
            <w:tcBorders>
              <w:top w:val="single" w:sz="4" w:space="0" w:color="000000"/>
              <w:left w:val="single" w:sz="4" w:space="0" w:color="000000"/>
              <w:right w:val="single" w:sz="4" w:space="0" w:color="000000"/>
            </w:tcBorders>
            <w:vAlign w:val="center"/>
          </w:tcPr>
          <w:p w14:paraId="793FA373" w14:textId="77777777" w:rsidR="00931295" w:rsidRDefault="00931295" w:rsidP="002B11FE">
            <w:pPr>
              <w:numPr>
                <w:ilvl w:val="0"/>
                <w:numId w:val="8"/>
              </w:numPr>
              <w:spacing w:line="259" w:lineRule="auto"/>
              <w:ind w:left="219" w:hanging="219"/>
              <w:jc w:val="both"/>
            </w:pPr>
            <w:r>
              <w:t>Hoja de Bisturí</w:t>
            </w:r>
          </w:p>
          <w:p w14:paraId="64DF0358" w14:textId="554CAAC1" w:rsidR="00931295" w:rsidRPr="00025D35" w:rsidRDefault="00931295" w:rsidP="002B11FE">
            <w:pPr>
              <w:numPr>
                <w:ilvl w:val="0"/>
                <w:numId w:val="8"/>
              </w:numPr>
              <w:spacing w:line="259" w:lineRule="auto"/>
              <w:ind w:left="219" w:hanging="219"/>
              <w:jc w:val="both"/>
            </w:pPr>
            <w:r w:rsidRPr="00025D35">
              <w:t xml:space="preserve">Agujas </w:t>
            </w:r>
          </w:p>
          <w:p w14:paraId="4E255C00" w14:textId="005DDC86" w:rsidR="00931295" w:rsidRPr="00025D35" w:rsidRDefault="00931295" w:rsidP="002B11FE">
            <w:pPr>
              <w:numPr>
                <w:ilvl w:val="0"/>
                <w:numId w:val="8"/>
              </w:numPr>
              <w:spacing w:line="259" w:lineRule="auto"/>
              <w:ind w:left="219" w:hanging="219"/>
              <w:jc w:val="both"/>
            </w:pPr>
            <w:r w:rsidRPr="00025D35">
              <w:t>Citobru</w:t>
            </w:r>
            <w:r w:rsidR="00634DDE">
              <w:t>s</w:t>
            </w:r>
            <w:r w:rsidRPr="00025D35">
              <w:t xml:space="preserve">h </w:t>
            </w:r>
          </w:p>
        </w:tc>
      </w:tr>
      <w:tr w:rsidR="000E3B2B" w:rsidRPr="00025D35" w14:paraId="69E7418C" w14:textId="77777777" w:rsidTr="00A670EA">
        <w:trPr>
          <w:trHeight w:val="346"/>
        </w:trPr>
        <w:tc>
          <w:tcPr>
            <w:tcW w:w="2409" w:type="dxa"/>
            <w:tcBorders>
              <w:top w:val="nil"/>
              <w:left w:val="single" w:sz="4" w:space="0" w:color="000000"/>
              <w:bottom w:val="single" w:sz="4" w:space="0" w:color="000000"/>
              <w:right w:val="single" w:sz="4" w:space="0" w:color="auto"/>
            </w:tcBorders>
          </w:tcPr>
          <w:p w14:paraId="6E1DBA71" w14:textId="77777777" w:rsidR="00931295" w:rsidRPr="00025D35" w:rsidRDefault="00931295" w:rsidP="005B0199">
            <w:pPr>
              <w:spacing w:after="160" w:line="259" w:lineRule="auto"/>
              <w:jc w:val="both"/>
            </w:pPr>
          </w:p>
        </w:tc>
        <w:tc>
          <w:tcPr>
            <w:tcW w:w="2694" w:type="dxa"/>
            <w:gridSpan w:val="2"/>
            <w:vMerge/>
            <w:tcBorders>
              <w:left w:val="single" w:sz="4" w:space="0" w:color="auto"/>
              <w:bottom w:val="single" w:sz="4" w:space="0" w:color="000000"/>
              <w:right w:val="single" w:sz="4" w:space="0" w:color="000000"/>
            </w:tcBorders>
            <w:vAlign w:val="center"/>
          </w:tcPr>
          <w:p w14:paraId="0586865A" w14:textId="77777777" w:rsidR="00931295" w:rsidRPr="00025D35" w:rsidRDefault="00931295" w:rsidP="005B0199">
            <w:pPr>
              <w:spacing w:after="160" w:line="259" w:lineRule="auto"/>
              <w:jc w:val="both"/>
            </w:pPr>
          </w:p>
        </w:tc>
        <w:tc>
          <w:tcPr>
            <w:tcW w:w="3686" w:type="dxa"/>
            <w:vMerge/>
            <w:tcBorders>
              <w:left w:val="single" w:sz="4" w:space="0" w:color="000000"/>
              <w:bottom w:val="single" w:sz="4" w:space="0" w:color="000000"/>
              <w:right w:val="single" w:sz="4" w:space="0" w:color="000000"/>
            </w:tcBorders>
            <w:vAlign w:val="center"/>
          </w:tcPr>
          <w:p w14:paraId="79130657" w14:textId="78C79ABF" w:rsidR="00931295" w:rsidRPr="00025D35" w:rsidRDefault="00931295" w:rsidP="005B0199">
            <w:pPr>
              <w:spacing w:line="259" w:lineRule="auto"/>
              <w:jc w:val="both"/>
            </w:pPr>
          </w:p>
        </w:tc>
      </w:tr>
      <w:tr w:rsidR="000E3B2B" w:rsidRPr="00025D35" w14:paraId="6E49AB03" w14:textId="77777777" w:rsidTr="00A670EA">
        <w:trPr>
          <w:trHeight w:val="1399"/>
        </w:trPr>
        <w:tc>
          <w:tcPr>
            <w:tcW w:w="2409" w:type="dxa"/>
            <w:vMerge w:val="restart"/>
            <w:tcBorders>
              <w:top w:val="single" w:sz="4" w:space="0" w:color="000000"/>
              <w:left w:val="single" w:sz="4" w:space="0" w:color="000000"/>
              <w:bottom w:val="single" w:sz="4" w:space="0" w:color="000000"/>
              <w:right w:val="single" w:sz="4" w:space="0" w:color="000000"/>
            </w:tcBorders>
          </w:tcPr>
          <w:p w14:paraId="67CA8122" w14:textId="77777777" w:rsidR="00931295" w:rsidRPr="00025D35" w:rsidRDefault="00931295" w:rsidP="005B0199">
            <w:pPr>
              <w:spacing w:line="259" w:lineRule="auto"/>
              <w:ind w:left="108"/>
              <w:jc w:val="both"/>
            </w:pPr>
            <w:r w:rsidRPr="00025D35">
              <w:rPr>
                <w:rFonts w:eastAsia="Arial"/>
                <w:b/>
              </w:rPr>
              <w:t xml:space="preserve">TOMA DE CITOLOGÍA </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5EC8D70E" w14:textId="77777777" w:rsidR="00931295" w:rsidRPr="00025D35" w:rsidRDefault="00931295" w:rsidP="005B0199">
            <w:pPr>
              <w:spacing w:line="259" w:lineRule="auto"/>
              <w:ind w:left="108"/>
              <w:jc w:val="both"/>
            </w:pPr>
            <w:r w:rsidRPr="00025D35">
              <w:t xml:space="preserve">BIOSANITARIOS </w:t>
            </w:r>
          </w:p>
        </w:tc>
        <w:tc>
          <w:tcPr>
            <w:tcW w:w="3686" w:type="dxa"/>
            <w:tcBorders>
              <w:top w:val="single" w:sz="4" w:space="0" w:color="000000"/>
              <w:left w:val="single" w:sz="4" w:space="0" w:color="000000"/>
              <w:bottom w:val="single" w:sz="4" w:space="0" w:color="000000"/>
              <w:right w:val="single" w:sz="4" w:space="0" w:color="000000"/>
            </w:tcBorders>
            <w:vAlign w:val="center"/>
          </w:tcPr>
          <w:p w14:paraId="7DA774D8" w14:textId="5E7B4F34" w:rsidR="00931295" w:rsidRPr="00025D35" w:rsidRDefault="00931295" w:rsidP="002B11FE">
            <w:pPr>
              <w:numPr>
                <w:ilvl w:val="0"/>
                <w:numId w:val="8"/>
              </w:numPr>
              <w:spacing w:line="259" w:lineRule="auto"/>
              <w:ind w:left="219" w:hanging="219"/>
              <w:jc w:val="both"/>
            </w:pPr>
            <w:r w:rsidRPr="00025D35">
              <w:t xml:space="preserve">Espéculos desechables </w:t>
            </w:r>
          </w:p>
          <w:p w14:paraId="1C3A8273" w14:textId="77777777" w:rsidR="00931295" w:rsidRPr="00025D35" w:rsidRDefault="00931295" w:rsidP="002B11FE">
            <w:pPr>
              <w:numPr>
                <w:ilvl w:val="0"/>
                <w:numId w:val="8"/>
              </w:numPr>
              <w:spacing w:line="259" w:lineRule="auto"/>
              <w:ind w:left="219" w:hanging="219"/>
              <w:jc w:val="both"/>
            </w:pPr>
            <w:r w:rsidRPr="00025D35">
              <w:t xml:space="preserve">Guantes </w:t>
            </w:r>
          </w:p>
          <w:p w14:paraId="0BAB328C" w14:textId="77777777" w:rsidR="00931295" w:rsidRPr="00025D35" w:rsidRDefault="00931295" w:rsidP="002B11FE">
            <w:pPr>
              <w:numPr>
                <w:ilvl w:val="0"/>
                <w:numId w:val="8"/>
              </w:numPr>
              <w:spacing w:line="259" w:lineRule="auto"/>
              <w:ind w:left="219" w:hanging="219"/>
              <w:jc w:val="both"/>
            </w:pPr>
            <w:r w:rsidRPr="00025D35">
              <w:t xml:space="preserve">Batas de paciente </w:t>
            </w:r>
          </w:p>
          <w:p w14:paraId="41BEE440" w14:textId="77777777" w:rsidR="00931295" w:rsidRPr="00025D35" w:rsidRDefault="00931295" w:rsidP="002B11FE">
            <w:pPr>
              <w:numPr>
                <w:ilvl w:val="0"/>
                <w:numId w:val="8"/>
              </w:numPr>
              <w:spacing w:line="259" w:lineRule="auto"/>
              <w:ind w:left="219" w:hanging="219"/>
              <w:jc w:val="both"/>
            </w:pPr>
            <w:r w:rsidRPr="00025D35">
              <w:t xml:space="preserve">Sabanas </w:t>
            </w:r>
          </w:p>
          <w:p w14:paraId="5347385A" w14:textId="77777777" w:rsidR="00931295" w:rsidRPr="00025D35" w:rsidRDefault="00931295" w:rsidP="002B11FE">
            <w:pPr>
              <w:numPr>
                <w:ilvl w:val="0"/>
                <w:numId w:val="8"/>
              </w:numPr>
              <w:spacing w:line="259" w:lineRule="auto"/>
              <w:ind w:left="219" w:hanging="219"/>
              <w:jc w:val="both"/>
            </w:pPr>
            <w:r w:rsidRPr="00025D35">
              <w:t xml:space="preserve">Tapabocas </w:t>
            </w:r>
          </w:p>
        </w:tc>
      </w:tr>
      <w:tr w:rsidR="000E3B2B" w:rsidRPr="00025D35" w14:paraId="261B32E9" w14:textId="77777777" w:rsidTr="00A670EA">
        <w:trPr>
          <w:trHeight w:val="1637"/>
        </w:trPr>
        <w:tc>
          <w:tcPr>
            <w:tcW w:w="2409" w:type="dxa"/>
            <w:vMerge/>
            <w:tcBorders>
              <w:top w:val="nil"/>
              <w:left w:val="single" w:sz="4" w:space="0" w:color="000000"/>
              <w:bottom w:val="single" w:sz="4" w:space="0" w:color="000000"/>
              <w:right w:val="single" w:sz="4" w:space="0" w:color="000000"/>
            </w:tcBorders>
          </w:tcPr>
          <w:p w14:paraId="1B327586" w14:textId="77777777" w:rsidR="000E3B2B" w:rsidRPr="00025D35" w:rsidRDefault="000E3B2B" w:rsidP="005B0199">
            <w:pPr>
              <w:spacing w:after="160" w:line="259" w:lineRule="auto"/>
              <w:jc w:val="both"/>
            </w:pPr>
          </w:p>
        </w:tc>
        <w:tc>
          <w:tcPr>
            <w:tcW w:w="2694" w:type="dxa"/>
            <w:gridSpan w:val="2"/>
            <w:tcBorders>
              <w:top w:val="single" w:sz="4" w:space="0" w:color="000000"/>
              <w:left w:val="single" w:sz="4" w:space="0" w:color="000000"/>
              <w:bottom w:val="single" w:sz="4" w:space="0" w:color="000000"/>
              <w:right w:val="single" w:sz="4" w:space="0" w:color="000000"/>
            </w:tcBorders>
          </w:tcPr>
          <w:p w14:paraId="79D34AA7" w14:textId="77777777" w:rsidR="000E3B2B" w:rsidRPr="00025D35" w:rsidRDefault="000E3B2B" w:rsidP="005B0199">
            <w:pPr>
              <w:spacing w:line="259" w:lineRule="auto"/>
              <w:ind w:left="108"/>
              <w:jc w:val="both"/>
            </w:pPr>
            <w:r w:rsidRPr="00025D35">
              <w:t xml:space="preserve">CORTOPUNZANTES </w:t>
            </w:r>
          </w:p>
        </w:tc>
        <w:tc>
          <w:tcPr>
            <w:tcW w:w="3686" w:type="dxa"/>
            <w:tcBorders>
              <w:top w:val="single" w:sz="4" w:space="0" w:color="000000"/>
              <w:left w:val="single" w:sz="4" w:space="0" w:color="000000"/>
              <w:bottom w:val="single" w:sz="4" w:space="0" w:color="auto"/>
              <w:right w:val="single" w:sz="4" w:space="0" w:color="000000"/>
            </w:tcBorders>
          </w:tcPr>
          <w:p w14:paraId="3668ED2E" w14:textId="7F34C6F6" w:rsidR="000E3B2B" w:rsidRPr="00025D35" w:rsidRDefault="000E3B2B" w:rsidP="002B11FE">
            <w:pPr>
              <w:numPr>
                <w:ilvl w:val="0"/>
                <w:numId w:val="8"/>
              </w:numPr>
              <w:spacing w:line="259" w:lineRule="auto"/>
              <w:ind w:left="219" w:hanging="219"/>
              <w:jc w:val="both"/>
            </w:pPr>
            <w:r w:rsidRPr="00025D35">
              <w:t xml:space="preserve">Citobrush </w:t>
            </w:r>
          </w:p>
          <w:p w14:paraId="725FC7AA" w14:textId="77777777" w:rsidR="000E3B2B" w:rsidRPr="00025D35" w:rsidRDefault="000E3B2B" w:rsidP="002B11FE">
            <w:pPr>
              <w:numPr>
                <w:ilvl w:val="0"/>
                <w:numId w:val="8"/>
              </w:numPr>
              <w:spacing w:line="259" w:lineRule="auto"/>
              <w:ind w:left="219" w:hanging="219"/>
              <w:jc w:val="both"/>
            </w:pPr>
            <w:r w:rsidRPr="00025D35">
              <w:t xml:space="preserve">Escobillones </w:t>
            </w:r>
          </w:p>
          <w:p w14:paraId="5F7BA94F" w14:textId="77777777" w:rsidR="000E3B2B" w:rsidRPr="00025D35" w:rsidRDefault="000E3B2B" w:rsidP="002B11FE">
            <w:pPr>
              <w:numPr>
                <w:ilvl w:val="0"/>
                <w:numId w:val="8"/>
              </w:numPr>
              <w:spacing w:line="259" w:lineRule="auto"/>
              <w:ind w:left="219" w:right="140" w:hanging="219"/>
              <w:jc w:val="both"/>
            </w:pPr>
            <w:r w:rsidRPr="00025D35">
              <w:t xml:space="preserve">Cualquier otro elemento que por sus características cortopunzantes pueda lesionar y ocasionar un accidente infeccioso. </w:t>
            </w:r>
          </w:p>
        </w:tc>
      </w:tr>
      <w:tr w:rsidR="000E3B2B" w:rsidRPr="00025D35" w14:paraId="211FDBEF" w14:textId="77777777" w:rsidTr="00A670EA">
        <w:trPr>
          <w:trHeight w:val="1966"/>
        </w:trPr>
        <w:tc>
          <w:tcPr>
            <w:tcW w:w="2409" w:type="dxa"/>
            <w:vMerge w:val="restart"/>
            <w:tcBorders>
              <w:top w:val="single" w:sz="4" w:space="0" w:color="000000"/>
              <w:left w:val="single" w:sz="4" w:space="0" w:color="000000"/>
              <w:right w:val="single" w:sz="4" w:space="0" w:color="000000"/>
            </w:tcBorders>
          </w:tcPr>
          <w:p w14:paraId="7C7CEE1B" w14:textId="18A06D47" w:rsidR="000E3B2B" w:rsidRPr="00025D35" w:rsidRDefault="000E3B2B" w:rsidP="009E42D1">
            <w:pPr>
              <w:spacing w:line="259" w:lineRule="auto"/>
              <w:ind w:left="108"/>
              <w:jc w:val="both"/>
            </w:pPr>
          </w:p>
          <w:p w14:paraId="7947FB28" w14:textId="614B3CD3" w:rsidR="000E3B2B" w:rsidRPr="00025D35" w:rsidRDefault="000E3B2B" w:rsidP="000E3B2B">
            <w:pPr>
              <w:spacing w:line="259" w:lineRule="auto"/>
              <w:ind w:left="108"/>
              <w:jc w:val="both"/>
            </w:pPr>
            <w:r w:rsidRPr="00025D35">
              <w:rPr>
                <w:rFonts w:eastAsia="Arial"/>
                <w:b/>
              </w:rPr>
              <w:t xml:space="preserve">LABORATORIO CLÍNICO </w:t>
            </w:r>
          </w:p>
          <w:p w14:paraId="032146DC" w14:textId="1E694C96" w:rsidR="000E3B2B" w:rsidRPr="00025D35" w:rsidRDefault="000E3B2B" w:rsidP="009E42D1">
            <w:pPr>
              <w:spacing w:line="259" w:lineRule="auto"/>
              <w:jc w:val="both"/>
            </w:pPr>
            <w:r w:rsidRPr="00025D35">
              <w:rPr>
                <w:noProof/>
              </w:rPr>
              <w:drawing>
                <wp:anchor distT="0" distB="0" distL="114300" distR="114300" simplePos="0" relativeHeight="251700224" behindDoc="0" locked="0" layoutInCell="1" allowOverlap="1" wp14:anchorId="65A1D686" wp14:editId="1D82FB7E">
                  <wp:simplePos x="0" y="0"/>
                  <wp:positionH relativeFrom="column">
                    <wp:posOffset>158418</wp:posOffset>
                  </wp:positionH>
                  <wp:positionV relativeFrom="paragraph">
                    <wp:posOffset>270869</wp:posOffset>
                  </wp:positionV>
                  <wp:extent cx="1173480" cy="1443101"/>
                  <wp:effectExtent l="0" t="0" r="7620" b="5080"/>
                  <wp:wrapNone/>
                  <wp:docPr id="1316" name="Picture 1316"/>
                  <wp:cNvGraphicFramePr/>
                  <a:graphic xmlns:a="http://schemas.openxmlformats.org/drawingml/2006/main">
                    <a:graphicData uri="http://schemas.openxmlformats.org/drawingml/2006/picture">
                      <pic:pic xmlns:pic="http://schemas.openxmlformats.org/drawingml/2006/picture">
                        <pic:nvPicPr>
                          <pic:cNvPr id="1316" name="Picture 1316"/>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173480" cy="1443101"/>
                          </a:xfrm>
                          <a:prstGeom prst="rect">
                            <a:avLst/>
                          </a:prstGeom>
                        </pic:spPr>
                      </pic:pic>
                    </a:graphicData>
                  </a:graphic>
                </wp:anchor>
              </w:drawing>
            </w:r>
          </w:p>
        </w:tc>
        <w:tc>
          <w:tcPr>
            <w:tcW w:w="2694" w:type="dxa"/>
            <w:gridSpan w:val="2"/>
            <w:tcBorders>
              <w:top w:val="single" w:sz="4" w:space="0" w:color="000000"/>
              <w:left w:val="single" w:sz="4" w:space="0" w:color="000000"/>
              <w:bottom w:val="nil"/>
              <w:right w:val="single" w:sz="4" w:space="0" w:color="auto"/>
            </w:tcBorders>
            <w:vAlign w:val="center"/>
          </w:tcPr>
          <w:p w14:paraId="2EA812E1" w14:textId="77777777" w:rsidR="000E3B2B" w:rsidRPr="00025D35" w:rsidRDefault="000E3B2B" w:rsidP="009E42D1">
            <w:pPr>
              <w:spacing w:line="259" w:lineRule="auto"/>
              <w:ind w:left="108"/>
              <w:jc w:val="both"/>
            </w:pPr>
            <w:r w:rsidRPr="00025D35">
              <w:t xml:space="preserve">BIOSANITARIOS </w:t>
            </w:r>
          </w:p>
        </w:tc>
        <w:tc>
          <w:tcPr>
            <w:tcW w:w="3686" w:type="dxa"/>
            <w:tcBorders>
              <w:top w:val="single" w:sz="4" w:space="0" w:color="auto"/>
              <w:left w:val="single" w:sz="4" w:space="0" w:color="auto"/>
              <w:bottom w:val="nil"/>
              <w:right w:val="single" w:sz="4" w:space="0" w:color="auto"/>
            </w:tcBorders>
            <w:vAlign w:val="center"/>
          </w:tcPr>
          <w:p w14:paraId="2EE2A140" w14:textId="63DA1EEA" w:rsidR="000E3B2B" w:rsidRPr="00025D35" w:rsidRDefault="000E3B2B" w:rsidP="002B11FE">
            <w:pPr>
              <w:numPr>
                <w:ilvl w:val="0"/>
                <w:numId w:val="8"/>
              </w:numPr>
              <w:spacing w:line="259" w:lineRule="auto"/>
              <w:ind w:left="219" w:hanging="219"/>
              <w:jc w:val="both"/>
            </w:pPr>
            <w:r w:rsidRPr="00025D35">
              <w:t xml:space="preserve">Algodones </w:t>
            </w:r>
          </w:p>
          <w:p w14:paraId="4750EBCE" w14:textId="77777777" w:rsidR="000E3B2B" w:rsidRPr="00025D35" w:rsidRDefault="000E3B2B" w:rsidP="002B11FE">
            <w:pPr>
              <w:numPr>
                <w:ilvl w:val="0"/>
                <w:numId w:val="8"/>
              </w:numPr>
              <w:spacing w:line="259" w:lineRule="auto"/>
              <w:ind w:left="219" w:hanging="219"/>
              <w:jc w:val="both"/>
            </w:pPr>
            <w:r w:rsidRPr="00025D35">
              <w:t xml:space="preserve">Guantes </w:t>
            </w:r>
          </w:p>
          <w:p w14:paraId="06730DFA" w14:textId="77777777" w:rsidR="000E3B2B" w:rsidRPr="00025D35" w:rsidRDefault="000E3B2B" w:rsidP="002B11FE">
            <w:pPr>
              <w:numPr>
                <w:ilvl w:val="0"/>
                <w:numId w:val="8"/>
              </w:numPr>
              <w:spacing w:line="259" w:lineRule="auto"/>
              <w:ind w:left="219" w:hanging="219"/>
              <w:jc w:val="both"/>
            </w:pPr>
            <w:r w:rsidRPr="00025D35">
              <w:t xml:space="preserve">Ropas desechables </w:t>
            </w:r>
          </w:p>
          <w:p w14:paraId="6DEBCAA0" w14:textId="1178D363" w:rsidR="000E3B2B" w:rsidRPr="00025D35" w:rsidRDefault="000E3B2B" w:rsidP="002B11FE">
            <w:pPr>
              <w:numPr>
                <w:ilvl w:val="0"/>
                <w:numId w:val="8"/>
              </w:numPr>
              <w:spacing w:line="259" w:lineRule="auto"/>
              <w:ind w:left="219" w:hanging="219"/>
              <w:jc w:val="both"/>
            </w:pPr>
            <w:r w:rsidRPr="00025D35">
              <w:t xml:space="preserve">Tapabocas   </w:t>
            </w:r>
          </w:p>
          <w:p w14:paraId="09C93FA2" w14:textId="77777777" w:rsidR="000E3B2B" w:rsidRPr="00025D35" w:rsidRDefault="000E3B2B" w:rsidP="002B11FE">
            <w:pPr>
              <w:numPr>
                <w:ilvl w:val="0"/>
                <w:numId w:val="8"/>
              </w:numPr>
              <w:spacing w:line="259" w:lineRule="auto"/>
              <w:ind w:left="219" w:hanging="219"/>
              <w:jc w:val="both"/>
            </w:pPr>
            <w:r w:rsidRPr="00025D35">
              <w:t xml:space="preserve">Tiras de orina </w:t>
            </w:r>
          </w:p>
          <w:p w14:paraId="396BA2B4" w14:textId="77777777" w:rsidR="000E3B2B" w:rsidRPr="00025D35" w:rsidRDefault="000E3B2B" w:rsidP="002B11FE">
            <w:pPr>
              <w:numPr>
                <w:ilvl w:val="0"/>
                <w:numId w:val="8"/>
              </w:numPr>
              <w:spacing w:line="259" w:lineRule="auto"/>
              <w:ind w:left="219" w:hanging="219"/>
              <w:jc w:val="both"/>
            </w:pPr>
            <w:r w:rsidRPr="00025D35">
              <w:t xml:space="preserve">Frasco de Orina </w:t>
            </w:r>
          </w:p>
          <w:p w14:paraId="06EBDA3C" w14:textId="4BBC44F3" w:rsidR="000E3B2B" w:rsidRPr="00025D35" w:rsidRDefault="000E3B2B" w:rsidP="002B11FE">
            <w:pPr>
              <w:numPr>
                <w:ilvl w:val="0"/>
                <w:numId w:val="8"/>
              </w:numPr>
              <w:spacing w:line="259" w:lineRule="auto"/>
              <w:ind w:left="219" w:hanging="219"/>
              <w:jc w:val="both"/>
            </w:pPr>
            <w:r w:rsidRPr="00025D35">
              <w:t xml:space="preserve">Coprológicos </w:t>
            </w:r>
          </w:p>
        </w:tc>
      </w:tr>
      <w:tr w:rsidR="000E3B2B" w:rsidRPr="00025D35" w14:paraId="53350AC2" w14:textId="77777777" w:rsidTr="00A670EA">
        <w:trPr>
          <w:trHeight w:val="567"/>
        </w:trPr>
        <w:tc>
          <w:tcPr>
            <w:tcW w:w="2409" w:type="dxa"/>
            <w:vMerge/>
            <w:tcBorders>
              <w:left w:val="single" w:sz="4" w:space="0" w:color="000000"/>
              <w:right w:val="single" w:sz="4" w:space="0" w:color="000000"/>
            </w:tcBorders>
          </w:tcPr>
          <w:p w14:paraId="6D6327E1" w14:textId="77777777" w:rsidR="000E3B2B" w:rsidRPr="00025D35" w:rsidRDefault="000E3B2B" w:rsidP="005B0199">
            <w:pPr>
              <w:spacing w:after="160" w:line="259" w:lineRule="auto"/>
              <w:jc w:val="both"/>
            </w:pPr>
          </w:p>
        </w:tc>
        <w:tc>
          <w:tcPr>
            <w:tcW w:w="2694" w:type="dxa"/>
            <w:gridSpan w:val="2"/>
            <w:tcBorders>
              <w:top w:val="single" w:sz="4" w:space="0" w:color="000000"/>
              <w:left w:val="single" w:sz="4" w:space="0" w:color="000000"/>
              <w:bottom w:val="nil"/>
              <w:right w:val="single" w:sz="4" w:space="0" w:color="000000"/>
            </w:tcBorders>
            <w:vAlign w:val="bottom"/>
          </w:tcPr>
          <w:p w14:paraId="0FFDD382" w14:textId="77777777" w:rsidR="000E3B2B" w:rsidRPr="00025D35" w:rsidRDefault="000E3B2B" w:rsidP="005B0199">
            <w:pPr>
              <w:spacing w:line="259" w:lineRule="auto"/>
              <w:ind w:left="108"/>
              <w:jc w:val="both"/>
            </w:pPr>
            <w:r w:rsidRPr="00025D35">
              <w:t xml:space="preserve">CORTOPUNZANTES </w:t>
            </w:r>
          </w:p>
        </w:tc>
        <w:tc>
          <w:tcPr>
            <w:tcW w:w="3686" w:type="dxa"/>
            <w:tcBorders>
              <w:top w:val="single" w:sz="4" w:space="0" w:color="auto"/>
              <w:left w:val="nil"/>
              <w:bottom w:val="nil"/>
              <w:right w:val="single" w:sz="4" w:space="0" w:color="000000"/>
            </w:tcBorders>
          </w:tcPr>
          <w:p w14:paraId="1EEFD26E" w14:textId="77777777" w:rsidR="000E3B2B" w:rsidRPr="00025D35" w:rsidRDefault="000E3B2B" w:rsidP="002B11FE">
            <w:pPr>
              <w:numPr>
                <w:ilvl w:val="0"/>
                <w:numId w:val="8"/>
              </w:numPr>
              <w:spacing w:line="259" w:lineRule="auto"/>
              <w:ind w:left="219" w:right="140" w:hanging="219"/>
              <w:jc w:val="both"/>
            </w:pPr>
            <w:r w:rsidRPr="00025D35">
              <w:t xml:space="preserve">Agujas </w:t>
            </w:r>
          </w:p>
          <w:p w14:paraId="71688EA4" w14:textId="77777777" w:rsidR="000E3B2B" w:rsidRPr="00025D35" w:rsidRDefault="000E3B2B" w:rsidP="002B11FE">
            <w:pPr>
              <w:numPr>
                <w:ilvl w:val="0"/>
                <w:numId w:val="8"/>
              </w:numPr>
              <w:spacing w:line="259" w:lineRule="auto"/>
              <w:ind w:left="219" w:right="140" w:hanging="219"/>
              <w:jc w:val="both"/>
            </w:pPr>
            <w:r w:rsidRPr="00025D35">
              <w:t xml:space="preserve">Escobillones </w:t>
            </w:r>
          </w:p>
        </w:tc>
      </w:tr>
      <w:tr w:rsidR="000E3B2B" w:rsidRPr="00025D35" w14:paraId="0F732744" w14:textId="77777777" w:rsidTr="00A670EA">
        <w:trPr>
          <w:trHeight w:val="542"/>
        </w:trPr>
        <w:tc>
          <w:tcPr>
            <w:tcW w:w="2409" w:type="dxa"/>
            <w:vMerge/>
            <w:tcBorders>
              <w:left w:val="single" w:sz="4" w:space="0" w:color="000000"/>
              <w:right w:val="single" w:sz="4" w:space="0" w:color="000000"/>
            </w:tcBorders>
          </w:tcPr>
          <w:p w14:paraId="34EAA4F2" w14:textId="6FF510C6" w:rsidR="000E3B2B" w:rsidRPr="00025D35" w:rsidRDefault="000E3B2B" w:rsidP="005B0199">
            <w:pPr>
              <w:spacing w:line="259" w:lineRule="auto"/>
              <w:ind w:left="397"/>
              <w:jc w:val="both"/>
            </w:pPr>
          </w:p>
        </w:tc>
        <w:tc>
          <w:tcPr>
            <w:tcW w:w="2694" w:type="dxa"/>
            <w:gridSpan w:val="2"/>
            <w:tcBorders>
              <w:top w:val="nil"/>
              <w:left w:val="single" w:sz="4" w:space="0" w:color="000000"/>
              <w:bottom w:val="single" w:sz="4" w:space="0" w:color="000000"/>
              <w:right w:val="single" w:sz="4" w:space="0" w:color="000000"/>
            </w:tcBorders>
          </w:tcPr>
          <w:p w14:paraId="28C6A40B" w14:textId="77777777" w:rsidR="000E3B2B" w:rsidRPr="00025D35" w:rsidRDefault="000E3B2B" w:rsidP="005B0199">
            <w:pPr>
              <w:spacing w:after="160" w:line="259" w:lineRule="auto"/>
              <w:jc w:val="both"/>
            </w:pPr>
          </w:p>
        </w:tc>
        <w:tc>
          <w:tcPr>
            <w:tcW w:w="3686" w:type="dxa"/>
            <w:tcBorders>
              <w:top w:val="nil"/>
              <w:left w:val="nil"/>
              <w:bottom w:val="single" w:sz="4" w:space="0" w:color="000000"/>
              <w:right w:val="single" w:sz="4" w:space="0" w:color="000000"/>
            </w:tcBorders>
          </w:tcPr>
          <w:p w14:paraId="1ABAE86C" w14:textId="77777777" w:rsidR="000E3B2B" w:rsidRPr="00025D35" w:rsidRDefault="000E3B2B" w:rsidP="002B11FE">
            <w:pPr>
              <w:numPr>
                <w:ilvl w:val="0"/>
                <w:numId w:val="8"/>
              </w:numPr>
              <w:spacing w:line="259" w:lineRule="auto"/>
              <w:ind w:left="219" w:right="140" w:hanging="219"/>
              <w:jc w:val="both"/>
            </w:pPr>
            <w:r w:rsidRPr="00025D35">
              <w:t xml:space="preserve">Material de vidrio ( tubos, láminas cubreobjetos y portaobjetos) </w:t>
            </w:r>
          </w:p>
        </w:tc>
      </w:tr>
      <w:tr w:rsidR="000E3B2B" w:rsidRPr="00025D35" w14:paraId="5B998CEA" w14:textId="77777777" w:rsidTr="00A670EA">
        <w:trPr>
          <w:trHeight w:val="1018"/>
        </w:trPr>
        <w:tc>
          <w:tcPr>
            <w:tcW w:w="2409" w:type="dxa"/>
            <w:vMerge/>
            <w:tcBorders>
              <w:left w:val="single" w:sz="4" w:space="0" w:color="000000"/>
              <w:right w:val="single" w:sz="4" w:space="0" w:color="000000"/>
            </w:tcBorders>
          </w:tcPr>
          <w:p w14:paraId="4FB61FBD" w14:textId="77777777" w:rsidR="000E3B2B" w:rsidRPr="00025D35" w:rsidRDefault="000E3B2B" w:rsidP="005B0199">
            <w:pPr>
              <w:spacing w:after="160" w:line="259" w:lineRule="auto"/>
              <w:jc w:val="both"/>
            </w:pPr>
          </w:p>
        </w:tc>
        <w:tc>
          <w:tcPr>
            <w:tcW w:w="2694" w:type="dxa"/>
            <w:gridSpan w:val="2"/>
            <w:tcBorders>
              <w:top w:val="single" w:sz="4" w:space="0" w:color="000000"/>
              <w:left w:val="single" w:sz="4" w:space="0" w:color="000000"/>
              <w:bottom w:val="single" w:sz="4" w:space="0" w:color="000000"/>
              <w:right w:val="single" w:sz="4" w:space="0" w:color="000000"/>
            </w:tcBorders>
          </w:tcPr>
          <w:p w14:paraId="18EC6CCE" w14:textId="77777777" w:rsidR="000E3B2B" w:rsidRPr="00025D35" w:rsidRDefault="000E3B2B" w:rsidP="005B0199">
            <w:pPr>
              <w:spacing w:line="259" w:lineRule="auto"/>
              <w:ind w:left="108"/>
              <w:jc w:val="both"/>
            </w:pPr>
            <w:r w:rsidRPr="00025D35">
              <w:t xml:space="preserve">ANATOMOPATOLÓGICO </w:t>
            </w:r>
          </w:p>
        </w:tc>
        <w:tc>
          <w:tcPr>
            <w:tcW w:w="3686" w:type="dxa"/>
            <w:tcBorders>
              <w:top w:val="single" w:sz="4" w:space="0" w:color="000000"/>
              <w:left w:val="single" w:sz="4" w:space="0" w:color="000000"/>
              <w:bottom w:val="single" w:sz="4" w:space="0" w:color="000000"/>
              <w:right w:val="single" w:sz="4" w:space="0" w:color="000000"/>
            </w:tcBorders>
          </w:tcPr>
          <w:p w14:paraId="79AC21CC" w14:textId="0E3FCF85" w:rsidR="000E3B2B" w:rsidRPr="00025D35" w:rsidRDefault="000E3B2B" w:rsidP="002B11FE">
            <w:pPr>
              <w:pStyle w:val="Prrafodelista"/>
              <w:numPr>
                <w:ilvl w:val="0"/>
                <w:numId w:val="9"/>
              </w:numPr>
              <w:spacing w:line="259" w:lineRule="auto"/>
              <w:ind w:left="215" w:right="140" w:hanging="142"/>
              <w:jc w:val="both"/>
            </w:pPr>
            <w:r w:rsidRPr="00025D35">
              <w:t xml:space="preserve">Coágulos de sangre del procesamiento de muestras de Laboratorio clínico </w:t>
            </w:r>
          </w:p>
        </w:tc>
      </w:tr>
      <w:tr w:rsidR="000E3B2B" w:rsidRPr="00025D35" w14:paraId="21FCDC6F" w14:textId="77777777" w:rsidTr="00A670EA">
        <w:trPr>
          <w:trHeight w:val="1648"/>
        </w:trPr>
        <w:tc>
          <w:tcPr>
            <w:tcW w:w="2409" w:type="dxa"/>
            <w:vMerge/>
            <w:tcBorders>
              <w:left w:val="single" w:sz="4" w:space="0" w:color="000000"/>
              <w:right w:val="single" w:sz="4" w:space="0" w:color="000000"/>
            </w:tcBorders>
          </w:tcPr>
          <w:p w14:paraId="2CBFC5F3" w14:textId="77777777" w:rsidR="000E3B2B" w:rsidRPr="00025D35" w:rsidRDefault="000E3B2B" w:rsidP="005B0199">
            <w:pPr>
              <w:spacing w:after="160" w:line="259" w:lineRule="auto"/>
              <w:jc w:val="both"/>
            </w:pPr>
          </w:p>
        </w:tc>
        <w:tc>
          <w:tcPr>
            <w:tcW w:w="2694" w:type="dxa"/>
            <w:gridSpan w:val="2"/>
            <w:tcBorders>
              <w:top w:val="single" w:sz="4" w:space="0" w:color="000000"/>
              <w:left w:val="single" w:sz="4" w:space="0" w:color="000000"/>
              <w:right w:val="single" w:sz="4" w:space="0" w:color="000000"/>
            </w:tcBorders>
          </w:tcPr>
          <w:p w14:paraId="5419C60E" w14:textId="77777777" w:rsidR="000E3B2B" w:rsidRPr="00025D35" w:rsidRDefault="000E3B2B" w:rsidP="005B0199">
            <w:pPr>
              <w:spacing w:line="259" w:lineRule="auto"/>
              <w:ind w:left="108"/>
              <w:jc w:val="both"/>
            </w:pPr>
            <w:r w:rsidRPr="00025D35">
              <w:t xml:space="preserve">QUÍMICOS </w:t>
            </w:r>
          </w:p>
        </w:tc>
        <w:tc>
          <w:tcPr>
            <w:tcW w:w="3686" w:type="dxa"/>
            <w:tcBorders>
              <w:top w:val="single" w:sz="4" w:space="0" w:color="000000"/>
              <w:left w:val="single" w:sz="4" w:space="0" w:color="000000"/>
              <w:right w:val="single" w:sz="4" w:space="0" w:color="000000"/>
            </w:tcBorders>
          </w:tcPr>
          <w:p w14:paraId="2B79A150" w14:textId="77777777" w:rsidR="000E3B2B" w:rsidRPr="00025D35" w:rsidRDefault="000E3B2B" w:rsidP="002B11FE">
            <w:pPr>
              <w:numPr>
                <w:ilvl w:val="0"/>
                <w:numId w:val="8"/>
              </w:numPr>
              <w:spacing w:line="259" w:lineRule="auto"/>
              <w:ind w:left="219" w:right="140" w:hanging="219"/>
              <w:jc w:val="both"/>
            </w:pPr>
            <w:r w:rsidRPr="00025D35">
              <w:t xml:space="preserve">Envases desocupados de químicos utilizados en laboratorio clínico. </w:t>
            </w:r>
          </w:p>
          <w:p w14:paraId="728CE367" w14:textId="742E5639" w:rsidR="000E3B2B" w:rsidRPr="00025D35" w:rsidRDefault="000E3B2B" w:rsidP="002B11FE">
            <w:pPr>
              <w:numPr>
                <w:ilvl w:val="0"/>
                <w:numId w:val="8"/>
              </w:numPr>
              <w:spacing w:line="259" w:lineRule="auto"/>
              <w:ind w:left="219" w:right="140" w:hanging="219"/>
              <w:jc w:val="both"/>
            </w:pPr>
            <w:r w:rsidRPr="00025D35">
              <w:t>Restos de químicos de los equipos de química y hematología.</w:t>
            </w:r>
          </w:p>
        </w:tc>
      </w:tr>
      <w:tr w:rsidR="000E3B2B" w:rsidRPr="00025D35" w14:paraId="549495FC" w14:textId="77777777" w:rsidTr="00A670EA">
        <w:trPr>
          <w:trHeight w:val="1121"/>
        </w:trPr>
        <w:tc>
          <w:tcPr>
            <w:tcW w:w="2409" w:type="dxa"/>
            <w:vMerge w:val="restart"/>
            <w:tcBorders>
              <w:top w:val="single" w:sz="4" w:space="0" w:color="000000"/>
              <w:left w:val="single" w:sz="4" w:space="0" w:color="000000"/>
              <w:bottom w:val="single" w:sz="4" w:space="0" w:color="000000"/>
              <w:right w:val="nil"/>
            </w:tcBorders>
            <w:vAlign w:val="center"/>
          </w:tcPr>
          <w:p w14:paraId="1D5CBACD" w14:textId="0FC6D851" w:rsidR="000E3B2B" w:rsidRPr="00025D35" w:rsidRDefault="000E3B2B" w:rsidP="005B0199">
            <w:pPr>
              <w:spacing w:line="259" w:lineRule="auto"/>
              <w:ind w:left="108"/>
              <w:jc w:val="both"/>
            </w:pPr>
            <w:r w:rsidRPr="00025D35">
              <w:rPr>
                <w:rFonts w:eastAsia="Arial"/>
                <w:b/>
              </w:rPr>
              <w:lastRenderedPageBreak/>
              <w:t xml:space="preserve">TOMA DE MUESTRAS DE LABORATORIO </w:t>
            </w:r>
            <w:r w:rsidR="00634DDE" w:rsidRPr="00025D35">
              <w:rPr>
                <w:rFonts w:eastAsia="Arial"/>
                <w:b/>
              </w:rPr>
              <w:t>CLÍNICO</w:t>
            </w:r>
            <w:r w:rsidRPr="00025D35">
              <w:rPr>
                <w:rFonts w:eastAsia="Arial"/>
                <w:b/>
              </w:rPr>
              <w:t xml:space="preserve"> </w:t>
            </w:r>
          </w:p>
        </w:tc>
        <w:tc>
          <w:tcPr>
            <w:tcW w:w="25" w:type="dxa"/>
            <w:vMerge w:val="restart"/>
            <w:tcBorders>
              <w:top w:val="single" w:sz="4" w:space="0" w:color="000000"/>
              <w:left w:val="nil"/>
              <w:bottom w:val="single" w:sz="4" w:space="0" w:color="000000"/>
              <w:right w:val="single" w:sz="4" w:space="0" w:color="000000"/>
            </w:tcBorders>
            <w:vAlign w:val="center"/>
          </w:tcPr>
          <w:p w14:paraId="097714A8" w14:textId="77777777" w:rsidR="000E3B2B" w:rsidRPr="00025D35" w:rsidRDefault="000E3B2B" w:rsidP="005B0199">
            <w:pPr>
              <w:spacing w:line="259" w:lineRule="auto"/>
              <w:ind w:left="-2"/>
              <w:jc w:val="both"/>
            </w:pPr>
            <w:r w:rsidRPr="00025D35">
              <w:rPr>
                <w:rFonts w:eastAsia="Arial"/>
                <w:b/>
              </w:rPr>
              <w:t xml:space="preserve"> </w:t>
            </w:r>
          </w:p>
        </w:tc>
        <w:tc>
          <w:tcPr>
            <w:tcW w:w="2669" w:type="dxa"/>
            <w:tcBorders>
              <w:top w:val="single" w:sz="4" w:space="0" w:color="000000"/>
              <w:left w:val="single" w:sz="4" w:space="0" w:color="000000"/>
              <w:bottom w:val="single" w:sz="4" w:space="0" w:color="000000"/>
              <w:right w:val="single" w:sz="4" w:space="0" w:color="000000"/>
            </w:tcBorders>
            <w:vAlign w:val="center"/>
          </w:tcPr>
          <w:p w14:paraId="38601DC4" w14:textId="77777777" w:rsidR="000E3B2B" w:rsidRPr="00025D35" w:rsidRDefault="000E3B2B" w:rsidP="005B0199">
            <w:pPr>
              <w:spacing w:line="259" w:lineRule="auto"/>
              <w:ind w:left="108"/>
              <w:jc w:val="both"/>
            </w:pPr>
            <w:r w:rsidRPr="00025D35">
              <w:t xml:space="preserve">BIOSANITARIOS </w:t>
            </w:r>
          </w:p>
        </w:tc>
        <w:tc>
          <w:tcPr>
            <w:tcW w:w="3686" w:type="dxa"/>
            <w:tcBorders>
              <w:top w:val="single" w:sz="4" w:space="0" w:color="000000"/>
              <w:left w:val="single" w:sz="4" w:space="0" w:color="000000"/>
              <w:bottom w:val="single" w:sz="4" w:space="0" w:color="000000"/>
              <w:right w:val="single" w:sz="4" w:space="0" w:color="000000"/>
            </w:tcBorders>
            <w:vAlign w:val="center"/>
          </w:tcPr>
          <w:p w14:paraId="12E54FE5" w14:textId="731C6732" w:rsidR="000E3B2B" w:rsidRPr="00025D35" w:rsidRDefault="000E3B2B" w:rsidP="002B11FE">
            <w:pPr>
              <w:numPr>
                <w:ilvl w:val="0"/>
                <w:numId w:val="8"/>
              </w:numPr>
              <w:spacing w:line="259" w:lineRule="auto"/>
              <w:ind w:left="219" w:hanging="219"/>
              <w:jc w:val="both"/>
            </w:pPr>
            <w:r w:rsidRPr="00025D35">
              <w:t xml:space="preserve">Algodones </w:t>
            </w:r>
          </w:p>
          <w:p w14:paraId="0236B3A0" w14:textId="77777777" w:rsidR="000E3B2B" w:rsidRPr="00025D35" w:rsidRDefault="000E3B2B" w:rsidP="002B11FE">
            <w:pPr>
              <w:numPr>
                <w:ilvl w:val="0"/>
                <w:numId w:val="8"/>
              </w:numPr>
              <w:spacing w:line="259" w:lineRule="auto"/>
              <w:ind w:left="219" w:hanging="219"/>
              <w:jc w:val="both"/>
            </w:pPr>
            <w:r w:rsidRPr="00025D35">
              <w:t xml:space="preserve">Guantes </w:t>
            </w:r>
          </w:p>
          <w:p w14:paraId="0795B3C8" w14:textId="77777777" w:rsidR="000E3B2B" w:rsidRPr="00025D35" w:rsidRDefault="000E3B2B" w:rsidP="002B11FE">
            <w:pPr>
              <w:numPr>
                <w:ilvl w:val="0"/>
                <w:numId w:val="8"/>
              </w:numPr>
              <w:spacing w:line="259" w:lineRule="auto"/>
              <w:ind w:left="219" w:hanging="219"/>
              <w:jc w:val="both"/>
            </w:pPr>
            <w:r w:rsidRPr="00025D35">
              <w:t xml:space="preserve">Ropas desechables </w:t>
            </w:r>
          </w:p>
          <w:p w14:paraId="151EAB0C" w14:textId="77777777" w:rsidR="000E3B2B" w:rsidRPr="00025D35" w:rsidRDefault="000E3B2B" w:rsidP="002B11FE">
            <w:pPr>
              <w:numPr>
                <w:ilvl w:val="0"/>
                <w:numId w:val="8"/>
              </w:numPr>
              <w:spacing w:line="259" w:lineRule="auto"/>
              <w:ind w:left="219" w:hanging="219"/>
              <w:jc w:val="both"/>
            </w:pPr>
            <w:r w:rsidRPr="00025D35">
              <w:t xml:space="preserve">Tapabocas  </w:t>
            </w:r>
          </w:p>
        </w:tc>
      </w:tr>
      <w:tr w:rsidR="000E3B2B" w:rsidRPr="00025D35" w14:paraId="5DFC74F2" w14:textId="77777777" w:rsidTr="00A670EA">
        <w:trPr>
          <w:trHeight w:val="489"/>
        </w:trPr>
        <w:tc>
          <w:tcPr>
            <w:tcW w:w="2409" w:type="dxa"/>
            <w:vMerge/>
            <w:tcBorders>
              <w:top w:val="nil"/>
              <w:left w:val="single" w:sz="4" w:space="0" w:color="000000"/>
              <w:bottom w:val="single" w:sz="4" w:space="0" w:color="000000"/>
              <w:right w:val="nil"/>
            </w:tcBorders>
            <w:vAlign w:val="center"/>
          </w:tcPr>
          <w:p w14:paraId="634ABCB3" w14:textId="77777777" w:rsidR="000E3B2B" w:rsidRPr="00025D35" w:rsidRDefault="000E3B2B" w:rsidP="005B0199">
            <w:pPr>
              <w:spacing w:after="160" w:line="259" w:lineRule="auto"/>
              <w:jc w:val="both"/>
            </w:pPr>
          </w:p>
        </w:tc>
        <w:tc>
          <w:tcPr>
            <w:tcW w:w="25" w:type="dxa"/>
            <w:vMerge/>
            <w:tcBorders>
              <w:top w:val="nil"/>
              <w:left w:val="nil"/>
              <w:bottom w:val="single" w:sz="4" w:space="0" w:color="000000"/>
              <w:right w:val="single" w:sz="4" w:space="0" w:color="000000"/>
            </w:tcBorders>
            <w:vAlign w:val="center"/>
          </w:tcPr>
          <w:p w14:paraId="45360096" w14:textId="77777777" w:rsidR="000E3B2B" w:rsidRPr="00025D35" w:rsidRDefault="000E3B2B" w:rsidP="005B0199">
            <w:pPr>
              <w:spacing w:after="160" w:line="259" w:lineRule="auto"/>
              <w:jc w:val="both"/>
            </w:pPr>
          </w:p>
        </w:tc>
        <w:tc>
          <w:tcPr>
            <w:tcW w:w="2669" w:type="dxa"/>
            <w:tcBorders>
              <w:top w:val="single" w:sz="4" w:space="0" w:color="000000"/>
              <w:left w:val="single" w:sz="4" w:space="0" w:color="000000"/>
              <w:bottom w:val="single" w:sz="4" w:space="0" w:color="000000"/>
              <w:right w:val="single" w:sz="4" w:space="0" w:color="000000"/>
            </w:tcBorders>
            <w:vAlign w:val="center"/>
          </w:tcPr>
          <w:p w14:paraId="43C14100" w14:textId="77777777" w:rsidR="000E3B2B" w:rsidRPr="00025D35" w:rsidRDefault="000E3B2B" w:rsidP="005B0199">
            <w:pPr>
              <w:spacing w:line="259" w:lineRule="auto"/>
              <w:ind w:left="108"/>
              <w:jc w:val="both"/>
            </w:pPr>
            <w:r w:rsidRPr="00025D35">
              <w:t xml:space="preserve">CORTOPUNZANTES </w:t>
            </w:r>
          </w:p>
        </w:tc>
        <w:tc>
          <w:tcPr>
            <w:tcW w:w="3686" w:type="dxa"/>
            <w:tcBorders>
              <w:top w:val="single" w:sz="4" w:space="0" w:color="000000"/>
              <w:left w:val="single" w:sz="4" w:space="0" w:color="000000"/>
              <w:bottom w:val="single" w:sz="4" w:space="0" w:color="000000"/>
              <w:right w:val="single" w:sz="4" w:space="0" w:color="000000"/>
            </w:tcBorders>
            <w:vAlign w:val="center"/>
          </w:tcPr>
          <w:p w14:paraId="3556CCD2" w14:textId="311E2C41" w:rsidR="000E3B2B" w:rsidRPr="00025D35" w:rsidRDefault="000E3B2B" w:rsidP="002B11FE">
            <w:pPr>
              <w:numPr>
                <w:ilvl w:val="0"/>
                <w:numId w:val="8"/>
              </w:numPr>
              <w:spacing w:line="259" w:lineRule="auto"/>
              <w:ind w:left="219" w:hanging="219"/>
              <w:jc w:val="both"/>
            </w:pPr>
            <w:r w:rsidRPr="00025D35">
              <w:t xml:space="preserve">Agujas para toma de muestras </w:t>
            </w:r>
          </w:p>
        </w:tc>
      </w:tr>
      <w:tr w:rsidR="000E3B2B" w:rsidRPr="00025D35" w14:paraId="56311982" w14:textId="77777777" w:rsidTr="00A670EA">
        <w:trPr>
          <w:trHeight w:val="1235"/>
        </w:trPr>
        <w:tc>
          <w:tcPr>
            <w:tcW w:w="2409" w:type="dxa"/>
            <w:tcBorders>
              <w:top w:val="single" w:sz="4" w:space="0" w:color="000000"/>
              <w:left w:val="single" w:sz="4" w:space="0" w:color="000000"/>
              <w:bottom w:val="single" w:sz="4" w:space="0" w:color="000000"/>
              <w:right w:val="nil"/>
            </w:tcBorders>
            <w:vAlign w:val="center"/>
          </w:tcPr>
          <w:p w14:paraId="391F4DE4" w14:textId="310A25FE" w:rsidR="000E3B2B" w:rsidRPr="00025D35" w:rsidRDefault="000E3B2B" w:rsidP="005B0199">
            <w:pPr>
              <w:spacing w:line="259" w:lineRule="auto"/>
              <w:ind w:left="108"/>
              <w:jc w:val="both"/>
            </w:pPr>
            <w:r w:rsidRPr="00025D35">
              <w:rPr>
                <w:rFonts w:eastAsia="Arial"/>
                <w:b/>
              </w:rPr>
              <w:t xml:space="preserve">TODAS LAS </w:t>
            </w:r>
            <w:r w:rsidR="00634DDE" w:rsidRPr="00025D35">
              <w:rPr>
                <w:rFonts w:eastAsia="Arial"/>
                <w:b/>
              </w:rPr>
              <w:t>ÁREAS</w:t>
            </w:r>
            <w:r w:rsidRPr="00025D35">
              <w:rPr>
                <w:rFonts w:eastAsia="Arial"/>
                <w:b/>
              </w:rPr>
              <w:t xml:space="preserve"> </w:t>
            </w:r>
          </w:p>
        </w:tc>
        <w:tc>
          <w:tcPr>
            <w:tcW w:w="25" w:type="dxa"/>
            <w:tcBorders>
              <w:top w:val="single" w:sz="4" w:space="0" w:color="000000"/>
              <w:left w:val="nil"/>
              <w:bottom w:val="single" w:sz="4" w:space="0" w:color="000000"/>
              <w:right w:val="single" w:sz="4" w:space="0" w:color="000000"/>
            </w:tcBorders>
            <w:vAlign w:val="center"/>
          </w:tcPr>
          <w:p w14:paraId="00FC05D7" w14:textId="77777777" w:rsidR="000E3B2B" w:rsidRPr="00025D35" w:rsidRDefault="000E3B2B" w:rsidP="005B0199">
            <w:pPr>
              <w:spacing w:after="160" w:line="259" w:lineRule="auto"/>
              <w:jc w:val="both"/>
            </w:pPr>
          </w:p>
        </w:tc>
        <w:tc>
          <w:tcPr>
            <w:tcW w:w="2669" w:type="dxa"/>
            <w:tcBorders>
              <w:top w:val="single" w:sz="4" w:space="0" w:color="000000"/>
              <w:left w:val="single" w:sz="4" w:space="0" w:color="000000"/>
              <w:bottom w:val="single" w:sz="4" w:space="0" w:color="000000"/>
              <w:right w:val="single" w:sz="4" w:space="0" w:color="000000"/>
            </w:tcBorders>
            <w:vAlign w:val="center"/>
          </w:tcPr>
          <w:p w14:paraId="5F78ACB2" w14:textId="77777777" w:rsidR="000E3B2B" w:rsidRPr="00025D35" w:rsidRDefault="000E3B2B" w:rsidP="005B0199">
            <w:pPr>
              <w:spacing w:after="218" w:line="259" w:lineRule="auto"/>
              <w:ind w:left="108"/>
              <w:jc w:val="both"/>
            </w:pPr>
            <w:r w:rsidRPr="00025D35">
              <w:t xml:space="preserve"> </w:t>
            </w:r>
          </w:p>
          <w:p w14:paraId="33860D38" w14:textId="77777777" w:rsidR="000E3B2B" w:rsidRPr="00025D35" w:rsidRDefault="000E3B2B" w:rsidP="005B0199">
            <w:pPr>
              <w:spacing w:after="17" w:line="259" w:lineRule="auto"/>
              <w:ind w:left="108"/>
              <w:jc w:val="both"/>
            </w:pPr>
            <w:r w:rsidRPr="00025D35">
              <w:t xml:space="preserve">BIODEGRADABLES: </w:t>
            </w:r>
          </w:p>
          <w:p w14:paraId="38B5F982" w14:textId="77777777" w:rsidR="000E3B2B" w:rsidRPr="00025D35" w:rsidRDefault="000E3B2B" w:rsidP="005B0199">
            <w:pPr>
              <w:spacing w:after="218" w:line="259" w:lineRule="auto"/>
              <w:ind w:left="108"/>
              <w:jc w:val="both"/>
            </w:pPr>
            <w:r w:rsidRPr="00025D35">
              <w:t xml:space="preserve">Ordinarios o comunes  </w:t>
            </w:r>
          </w:p>
          <w:p w14:paraId="3831B3BD" w14:textId="77777777" w:rsidR="000E3B2B" w:rsidRPr="00025D35" w:rsidRDefault="000E3B2B" w:rsidP="005B0199">
            <w:pPr>
              <w:spacing w:line="259" w:lineRule="auto"/>
              <w:ind w:left="108"/>
              <w:jc w:val="both"/>
            </w:pPr>
            <w:r w:rsidRPr="00025D35">
              <w:t xml:space="preserve"> </w:t>
            </w:r>
          </w:p>
        </w:tc>
        <w:tc>
          <w:tcPr>
            <w:tcW w:w="3686" w:type="dxa"/>
            <w:tcBorders>
              <w:top w:val="single" w:sz="4" w:space="0" w:color="000000"/>
              <w:left w:val="single" w:sz="4" w:space="0" w:color="000000"/>
              <w:bottom w:val="single" w:sz="4" w:space="0" w:color="000000"/>
              <w:right w:val="single" w:sz="4" w:space="0" w:color="000000"/>
            </w:tcBorders>
            <w:vAlign w:val="center"/>
          </w:tcPr>
          <w:p w14:paraId="70D27DCD" w14:textId="6784AEEA" w:rsidR="000E3B2B" w:rsidRPr="00025D35" w:rsidRDefault="000E3B2B" w:rsidP="002B11FE">
            <w:pPr>
              <w:numPr>
                <w:ilvl w:val="0"/>
                <w:numId w:val="8"/>
              </w:numPr>
              <w:spacing w:line="259" w:lineRule="auto"/>
              <w:ind w:left="219" w:right="140" w:hanging="219"/>
              <w:jc w:val="both"/>
            </w:pPr>
            <w:r w:rsidRPr="00025D35">
              <w:t xml:space="preserve">Servilletas, envolturas de comida, restos de comida, papel que no se puede reciclar. </w:t>
            </w:r>
          </w:p>
        </w:tc>
      </w:tr>
      <w:tr w:rsidR="000E3B2B" w:rsidRPr="00025D35" w14:paraId="2159334A" w14:textId="77777777" w:rsidTr="00A670EA">
        <w:trPr>
          <w:trHeight w:val="740"/>
        </w:trPr>
        <w:tc>
          <w:tcPr>
            <w:tcW w:w="2409" w:type="dxa"/>
            <w:tcBorders>
              <w:top w:val="single" w:sz="4" w:space="0" w:color="000000"/>
              <w:left w:val="single" w:sz="4" w:space="0" w:color="000000"/>
              <w:bottom w:val="single" w:sz="4" w:space="0" w:color="000000"/>
              <w:right w:val="nil"/>
            </w:tcBorders>
            <w:vAlign w:val="center"/>
          </w:tcPr>
          <w:p w14:paraId="34AC69C4" w14:textId="77777777" w:rsidR="000E3B2B" w:rsidRPr="00025D35" w:rsidRDefault="000E3B2B" w:rsidP="005B0199">
            <w:pPr>
              <w:spacing w:after="19" w:line="259" w:lineRule="auto"/>
              <w:ind w:left="108"/>
              <w:jc w:val="both"/>
            </w:pPr>
            <w:r w:rsidRPr="00025D35">
              <w:rPr>
                <w:rFonts w:eastAsia="Arial"/>
                <w:b/>
              </w:rPr>
              <w:t xml:space="preserve">ÁREAS </w:t>
            </w:r>
          </w:p>
          <w:p w14:paraId="5562605D" w14:textId="77777777" w:rsidR="000E3B2B" w:rsidRPr="00025D35" w:rsidRDefault="000E3B2B" w:rsidP="005B0199">
            <w:pPr>
              <w:spacing w:line="259" w:lineRule="auto"/>
              <w:ind w:left="108"/>
              <w:jc w:val="both"/>
            </w:pPr>
            <w:r w:rsidRPr="00025D35">
              <w:rPr>
                <w:rFonts w:eastAsia="Arial"/>
                <w:b/>
              </w:rPr>
              <w:t xml:space="preserve">ADMINISTRATIVAS </w:t>
            </w:r>
          </w:p>
        </w:tc>
        <w:tc>
          <w:tcPr>
            <w:tcW w:w="25" w:type="dxa"/>
            <w:tcBorders>
              <w:top w:val="single" w:sz="4" w:space="0" w:color="000000"/>
              <w:left w:val="nil"/>
              <w:bottom w:val="single" w:sz="4" w:space="0" w:color="000000"/>
              <w:right w:val="single" w:sz="4" w:space="0" w:color="000000"/>
            </w:tcBorders>
            <w:vAlign w:val="center"/>
          </w:tcPr>
          <w:p w14:paraId="3A17B9A9" w14:textId="77777777" w:rsidR="000E3B2B" w:rsidRPr="00025D35" w:rsidRDefault="000E3B2B" w:rsidP="005B0199">
            <w:pPr>
              <w:spacing w:after="160" w:line="259" w:lineRule="auto"/>
              <w:jc w:val="both"/>
            </w:pPr>
          </w:p>
        </w:tc>
        <w:tc>
          <w:tcPr>
            <w:tcW w:w="2669" w:type="dxa"/>
            <w:tcBorders>
              <w:top w:val="single" w:sz="4" w:space="0" w:color="000000"/>
              <w:left w:val="single" w:sz="4" w:space="0" w:color="000000"/>
              <w:bottom w:val="single" w:sz="4" w:space="0" w:color="000000"/>
              <w:right w:val="single" w:sz="4" w:space="0" w:color="000000"/>
            </w:tcBorders>
            <w:vAlign w:val="center"/>
          </w:tcPr>
          <w:p w14:paraId="3B3A551F" w14:textId="77777777" w:rsidR="000E3B2B" w:rsidRPr="00025D35" w:rsidRDefault="000E3B2B" w:rsidP="005B0199">
            <w:pPr>
              <w:spacing w:line="259" w:lineRule="auto"/>
              <w:ind w:left="108"/>
              <w:jc w:val="both"/>
            </w:pPr>
            <w:r w:rsidRPr="00025D35">
              <w:t xml:space="preserve">ADMINISTRATIVOS </w:t>
            </w:r>
          </w:p>
        </w:tc>
        <w:tc>
          <w:tcPr>
            <w:tcW w:w="3686" w:type="dxa"/>
            <w:tcBorders>
              <w:top w:val="single" w:sz="4" w:space="0" w:color="000000"/>
              <w:left w:val="single" w:sz="4" w:space="0" w:color="000000"/>
              <w:bottom w:val="single" w:sz="4" w:space="0" w:color="000000"/>
              <w:right w:val="single" w:sz="4" w:space="0" w:color="000000"/>
            </w:tcBorders>
            <w:vAlign w:val="center"/>
          </w:tcPr>
          <w:p w14:paraId="05D3971F" w14:textId="1B9A6EB8" w:rsidR="000E3B2B" w:rsidRPr="00025D35" w:rsidRDefault="00634DDE" w:rsidP="002B11FE">
            <w:pPr>
              <w:numPr>
                <w:ilvl w:val="0"/>
                <w:numId w:val="8"/>
              </w:numPr>
              <w:spacing w:line="259" w:lineRule="auto"/>
              <w:ind w:left="219" w:right="140" w:hanging="219"/>
              <w:jc w:val="both"/>
            </w:pPr>
            <w:r>
              <w:t>Tó</w:t>
            </w:r>
            <w:r w:rsidR="000E3B2B" w:rsidRPr="00025D35">
              <w:t>n</w:t>
            </w:r>
            <w:r>
              <w:t>e</w:t>
            </w:r>
            <w:r w:rsidR="000E3B2B" w:rsidRPr="00025D35">
              <w:t>r</w:t>
            </w:r>
            <w:r>
              <w:t>e</w:t>
            </w:r>
            <w:r w:rsidR="000E3B2B" w:rsidRPr="00025D35">
              <w:t xml:space="preserve">s de impresión y luminarias </w:t>
            </w:r>
          </w:p>
        </w:tc>
      </w:tr>
    </w:tbl>
    <w:p w14:paraId="76116C1B" w14:textId="77777777" w:rsidR="005B0199" w:rsidRPr="00025D35" w:rsidRDefault="005B0199" w:rsidP="005B0199">
      <w:pPr>
        <w:spacing w:after="218"/>
        <w:jc w:val="both"/>
      </w:pPr>
      <w:r w:rsidRPr="00025D35">
        <w:rPr>
          <w:rFonts w:eastAsia="Arial"/>
          <w:b/>
        </w:rPr>
        <w:t xml:space="preserve"> </w:t>
      </w:r>
    </w:p>
    <w:p w14:paraId="156D39ED" w14:textId="19F72A24" w:rsidR="005B0199" w:rsidRPr="00025D35" w:rsidRDefault="00720FB1" w:rsidP="002B11FE">
      <w:pPr>
        <w:pStyle w:val="Ttulo4"/>
        <w:numPr>
          <w:ilvl w:val="3"/>
          <w:numId w:val="158"/>
        </w:numPr>
        <w:ind w:left="851" w:hanging="709"/>
      </w:pPr>
      <w:bookmarkStart w:id="21" w:name="_Toc104202245"/>
      <w:r w:rsidRPr="00025D35">
        <w:t>Elementos necesarios para la manipulación de desechos y residuos</w:t>
      </w:r>
      <w:r>
        <w:t>.</w:t>
      </w:r>
      <w:bookmarkEnd w:id="21"/>
      <w:r w:rsidRPr="00025D35">
        <w:t xml:space="preserve"> </w:t>
      </w:r>
    </w:p>
    <w:p w14:paraId="6B239996" w14:textId="77777777" w:rsidR="00720FB1" w:rsidRDefault="00720FB1" w:rsidP="00720FB1">
      <w:pPr>
        <w:spacing w:after="207"/>
        <w:ind w:left="709"/>
        <w:jc w:val="both"/>
      </w:pPr>
    </w:p>
    <w:p w14:paraId="1A540527" w14:textId="01B07FCD" w:rsidR="005B0199" w:rsidRPr="00025D35" w:rsidRDefault="005B0199" w:rsidP="00903365">
      <w:pPr>
        <w:spacing w:after="207"/>
        <w:ind w:left="851"/>
        <w:jc w:val="both"/>
      </w:pPr>
      <w:r w:rsidRPr="00025D35">
        <w:t xml:space="preserve">Estos elementos se adquieren teniendo en cuenta el manual de bioseguridad de la Entidad; se establece, identifica y define el equipo de protección personal con el objeto de prevenir la exposición de la piel y mucosas a sangre, líquidos, materiales infecciosos o cualquier desecho o residuo hospitalario. Se dispone para el personal de servicios generales de gorros, gafas protectoras, uniformes, tapabocas, delantal plástico, guantes y botas. </w:t>
      </w:r>
    </w:p>
    <w:p w14:paraId="24566AA8" w14:textId="5151DDC1" w:rsidR="005B0199" w:rsidRPr="00025D35" w:rsidRDefault="005B0199" w:rsidP="005B0199">
      <w:pPr>
        <w:tabs>
          <w:tab w:val="center" w:pos="2881"/>
          <w:tab w:val="center" w:pos="4058"/>
        </w:tabs>
        <w:jc w:val="both"/>
      </w:pPr>
      <w:r w:rsidRPr="00025D35">
        <w:tab/>
        <w:t xml:space="preserve"> </w:t>
      </w:r>
      <w:r w:rsidRPr="00025D35">
        <w:tab/>
      </w:r>
      <w:r w:rsidRPr="00025D35">
        <w:rPr>
          <w:noProof/>
        </w:rPr>
        <mc:AlternateContent>
          <mc:Choice Requires="wpg">
            <w:drawing>
              <wp:inline distT="0" distB="0" distL="0" distR="0" wp14:anchorId="1887F94D" wp14:editId="52138827">
                <wp:extent cx="1390015" cy="1466850"/>
                <wp:effectExtent l="0" t="0" r="19685" b="19050"/>
                <wp:docPr id="58817" name="Group 58817"/>
                <wp:cNvGraphicFramePr/>
                <a:graphic xmlns:a="http://schemas.openxmlformats.org/drawingml/2006/main">
                  <a:graphicData uri="http://schemas.microsoft.com/office/word/2010/wordprocessingGroup">
                    <wpg:wgp>
                      <wpg:cNvGrpSpPr/>
                      <wpg:grpSpPr>
                        <a:xfrm>
                          <a:off x="0" y="0"/>
                          <a:ext cx="1390015" cy="1466850"/>
                          <a:chOff x="0" y="0"/>
                          <a:chExt cx="1124941" cy="1496696"/>
                        </a:xfrm>
                      </wpg:grpSpPr>
                      <pic:pic xmlns:pic="http://schemas.openxmlformats.org/drawingml/2006/picture">
                        <pic:nvPicPr>
                          <pic:cNvPr id="1846" name="Picture 1846"/>
                          <pic:cNvPicPr/>
                        </pic:nvPicPr>
                        <pic:blipFill>
                          <a:blip r:embed="rId41"/>
                          <a:stretch>
                            <a:fillRect/>
                          </a:stretch>
                        </pic:blipFill>
                        <pic:spPr>
                          <a:xfrm>
                            <a:off x="4699" y="4763"/>
                            <a:ext cx="1115416" cy="1487170"/>
                          </a:xfrm>
                          <a:prstGeom prst="rect">
                            <a:avLst/>
                          </a:prstGeom>
                        </pic:spPr>
                      </pic:pic>
                      <wps:wsp>
                        <wps:cNvPr id="1847" name="Shape 1847"/>
                        <wps:cNvSpPr/>
                        <wps:spPr>
                          <a:xfrm>
                            <a:off x="0" y="0"/>
                            <a:ext cx="1124941" cy="1496696"/>
                          </a:xfrm>
                          <a:custGeom>
                            <a:avLst/>
                            <a:gdLst/>
                            <a:ahLst/>
                            <a:cxnLst/>
                            <a:rect l="0" t="0" r="0" b="0"/>
                            <a:pathLst>
                              <a:path w="1124941" h="1496696">
                                <a:moveTo>
                                  <a:pt x="0" y="1496696"/>
                                </a:moveTo>
                                <a:lnTo>
                                  <a:pt x="1124941" y="1496696"/>
                                </a:lnTo>
                                <a:lnTo>
                                  <a:pt x="1124941" y="0"/>
                                </a:lnTo>
                                <a:lnTo>
                                  <a:pt x="0" y="0"/>
                                </a:lnTo>
                                <a:close/>
                              </a:path>
                            </a:pathLst>
                          </a:custGeom>
                          <a:ln w="9525" cap="flat">
                            <a:round/>
                          </a:ln>
                        </wps:spPr>
                        <wps:style>
                          <a:lnRef idx="1">
                            <a:srgbClr val="558ED5"/>
                          </a:lnRef>
                          <a:fillRef idx="0">
                            <a:srgbClr val="000000">
                              <a:alpha val="0"/>
                            </a:srgbClr>
                          </a:fillRef>
                          <a:effectRef idx="0">
                            <a:scrgbClr r="0" g="0" b="0"/>
                          </a:effectRef>
                          <a:fontRef idx="none"/>
                        </wps:style>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FD2664F" id="Group 58817" o:spid="_x0000_s1026" style="width:109.45pt;height:115.5pt;mso-position-horizontal-relative:char;mso-position-vertical-relative:line" coordsize="11249,1496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">
                <v:shape id="Picture 1846" o:spid="_x0000_s1027" type="#_x0000_t75" style="position:absolute;left:46;top:47;width:11155;height:14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">
                  <v:imagedata r:id="rId42" o:title=""/>
                </v:shape>
                <v:shape id="Shape 1847" o:spid="_x0000_s1028" style="position:absolute;width:11249;height:14966;visibility:visible;mso-wrap-style:square;v-text-anchor:top" coordsize="1124941,1496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" path="m,1496696r1124941,l1124941,,,,,1496696xe" filled="f" strokecolor="#558ed5">
                  <v:path arrowok="t" textboxrect="0,0,1124941,1496696"/>
                </v:shape>
                <w10:anchorlock/>
              </v:group>
            </w:pict>
          </mc:Fallback>
        </mc:AlternateContent>
      </w:r>
    </w:p>
    <w:p w14:paraId="059374FC" w14:textId="61B285BD" w:rsidR="005B0199" w:rsidRPr="00025D35" w:rsidRDefault="005B0199" w:rsidP="00903365">
      <w:pPr>
        <w:spacing w:after="215"/>
        <w:ind w:left="709"/>
        <w:jc w:val="both"/>
      </w:pPr>
      <w:r w:rsidRPr="00025D35">
        <w:t xml:space="preserve">En caso de accidentes de trabajo por lesión con agujas u otro elemento cortopunzante, o por contacto de partes sensibles del cuerpo humano con residuos contaminados, es necesario actuar de acuerdo con las siguientes medidas: </w:t>
      </w:r>
      <w:r w:rsidRPr="00025D35">
        <w:rPr>
          <w:vertAlign w:val="superscript"/>
        </w:rPr>
        <w:t xml:space="preserve"> </w:t>
      </w:r>
    </w:p>
    <w:p w14:paraId="04FB88BE" w14:textId="77777777" w:rsidR="005B0199" w:rsidRPr="00025D35" w:rsidRDefault="005B0199" w:rsidP="002B11FE">
      <w:pPr>
        <w:pStyle w:val="Prrafodelista"/>
        <w:numPr>
          <w:ilvl w:val="0"/>
          <w:numId w:val="12"/>
        </w:numPr>
        <w:spacing w:after="217" w:line="269" w:lineRule="auto"/>
        <w:ind w:left="993" w:hanging="284"/>
        <w:jc w:val="both"/>
      </w:pPr>
      <w:r w:rsidRPr="00025D35">
        <w:t xml:space="preserve">Lavado de la herida con abundante agua y jabón bactericida, permitiendo que sangre libremente, cuando la contaminación es en piel. Si la contaminación se presenta en los ojos se deben irrigar estos con abundante solución salina estéril o agua limpia. Si esta se presenta en la boca, se deben realizar enjuagues repetidos con abundante agua limpia. </w:t>
      </w:r>
    </w:p>
    <w:p w14:paraId="2D31C544" w14:textId="315A4A0B" w:rsidR="005B0199" w:rsidRPr="00025D35" w:rsidRDefault="005B0199" w:rsidP="002B11FE">
      <w:pPr>
        <w:pStyle w:val="Prrafodelista"/>
        <w:numPr>
          <w:ilvl w:val="0"/>
          <w:numId w:val="12"/>
        </w:numPr>
        <w:spacing w:after="235" w:line="269" w:lineRule="auto"/>
        <w:ind w:left="1134" w:hanging="283"/>
        <w:jc w:val="both"/>
      </w:pPr>
      <w:r w:rsidRPr="00025D35">
        <w:t xml:space="preserve">Se debe elaborar el Reporte de Accidente de Trabajo con destino a la Aseguradora de Riesgos Laborales.  </w:t>
      </w:r>
    </w:p>
    <w:p w14:paraId="6969813D" w14:textId="32F873ED" w:rsidR="005B0199" w:rsidRPr="00025D35" w:rsidRDefault="002F7776" w:rsidP="002B11FE">
      <w:pPr>
        <w:pStyle w:val="Ttulo3"/>
        <w:numPr>
          <w:ilvl w:val="2"/>
          <w:numId w:val="158"/>
        </w:numPr>
        <w:ind w:left="851" w:hanging="709"/>
      </w:pPr>
      <w:bookmarkStart w:id="22" w:name="_Toc104202246"/>
      <w:r>
        <w:lastRenderedPageBreak/>
        <w:t>Programa de Formación y</w:t>
      </w:r>
      <w:r w:rsidRPr="00025D35">
        <w:t xml:space="preserve"> Educación</w:t>
      </w:r>
      <w:bookmarkEnd w:id="22"/>
      <w:r w:rsidRPr="00025D35">
        <w:t xml:space="preserve"> </w:t>
      </w:r>
    </w:p>
    <w:p w14:paraId="3F5A7BEE" w14:textId="77777777" w:rsidR="002F7776" w:rsidRDefault="002F7776" w:rsidP="005B0199">
      <w:pPr>
        <w:spacing w:after="217"/>
        <w:jc w:val="both"/>
      </w:pPr>
    </w:p>
    <w:p w14:paraId="0F900291" w14:textId="5F18987D" w:rsidR="005B0199" w:rsidRDefault="005B0199" w:rsidP="00903365">
      <w:pPr>
        <w:spacing w:after="217"/>
        <w:ind w:left="851"/>
        <w:jc w:val="both"/>
      </w:pPr>
      <w:r w:rsidRPr="00025D35">
        <w:t xml:space="preserve">Este proceso de formación para los funcionarios de la salud y administrativos contará con una programación periódica de capacitaciones propias del tema entre los cuales están: </w:t>
      </w:r>
    </w:p>
    <w:p w14:paraId="22BF1C64" w14:textId="6A1E06F2" w:rsidR="005B0199" w:rsidRPr="00025D35" w:rsidRDefault="005B0199" w:rsidP="002B11FE">
      <w:pPr>
        <w:pStyle w:val="Prrafodelista"/>
        <w:numPr>
          <w:ilvl w:val="0"/>
          <w:numId w:val="13"/>
        </w:numPr>
        <w:spacing w:before="240" w:after="5"/>
        <w:jc w:val="both"/>
      </w:pPr>
      <w:r w:rsidRPr="00025D35">
        <w:t>Normativ</w:t>
      </w:r>
      <w:r w:rsidR="00B3496A">
        <w:t>a</w:t>
      </w:r>
      <w:r w:rsidRPr="00025D35">
        <w:t xml:space="preserve"> ambiental y sanitaria vigente. </w:t>
      </w:r>
    </w:p>
    <w:p w14:paraId="18B0E626" w14:textId="77777777" w:rsidR="005B0199" w:rsidRPr="00025D35" w:rsidRDefault="005B0199" w:rsidP="002B11FE">
      <w:pPr>
        <w:pStyle w:val="Prrafodelista"/>
        <w:numPr>
          <w:ilvl w:val="0"/>
          <w:numId w:val="13"/>
        </w:numPr>
        <w:spacing w:before="240" w:after="5"/>
        <w:jc w:val="both"/>
      </w:pPr>
      <w:r w:rsidRPr="00025D35">
        <w:t xml:space="preserve">Socialización del PGIRHS </w:t>
      </w:r>
    </w:p>
    <w:p w14:paraId="5579EDA9" w14:textId="77777777" w:rsidR="005B0199" w:rsidRPr="00025D35" w:rsidRDefault="005B0199" w:rsidP="002B11FE">
      <w:pPr>
        <w:pStyle w:val="Prrafodelista"/>
        <w:numPr>
          <w:ilvl w:val="0"/>
          <w:numId w:val="13"/>
        </w:numPr>
        <w:spacing w:before="240" w:after="5"/>
        <w:jc w:val="both"/>
      </w:pPr>
      <w:r w:rsidRPr="00025D35">
        <w:t xml:space="preserve">Riesgos por inadecuado manejo de residuos: ambientales y sanitarios.  </w:t>
      </w:r>
    </w:p>
    <w:p w14:paraId="419F4C87" w14:textId="77777777" w:rsidR="005B0199" w:rsidRPr="00025D35" w:rsidRDefault="005B0199" w:rsidP="002B11FE">
      <w:pPr>
        <w:pStyle w:val="Prrafodelista"/>
        <w:numPr>
          <w:ilvl w:val="0"/>
          <w:numId w:val="13"/>
        </w:numPr>
        <w:spacing w:before="240" w:after="5"/>
        <w:jc w:val="both"/>
      </w:pPr>
      <w:r w:rsidRPr="00025D35">
        <w:t xml:space="preserve">Seguridad y salud en el trabajo. </w:t>
      </w:r>
    </w:p>
    <w:p w14:paraId="1747B29C" w14:textId="77777777" w:rsidR="005B0199" w:rsidRPr="00025D35" w:rsidRDefault="005B0199" w:rsidP="002B11FE">
      <w:pPr>
        <w:pStyle w:val="Prrafodelista"/>
        <w:numPr>
          <w:ilvl w:val="0"/>
          <w:numId w:val="13"/>
        </w:numPr>
        <w:spacing w:before="240" w:after="5"/>
        <w:jc w:val="both"/>
      </w:pPr>
      <w:r w:rsidRPr="00025D35">
        <w:t xml:space="preserve">Divulgación del organigrama y responsabilidades asignadas. </w:t>
      </w:r>
    </w:p>
    <w:p w14:paraId="349BBCCD" w14:textId="77777777" w:rsidR="005B0199" w:rsidRPr="00025D35" w:rsidRDefault="005B0199" w:rsidP="002B11FE">
      <w:pPr>
        <w:pStyle w:val="Prrafodelista"/>
        <w:numPr>
          <w:ilvl w:val="0"/>
          <w:numId w:val="13"/>
        </w:numPr>
        <w:spacing w:before="240" w:after="5"/>
        <w:jc w:val="both"/>
      </w:pPr>
      <w:r w:rsidRPr="00025D35">
        <w:t xml:space="preserve">Normas de Bioseguridad </w:t>
      </w:r>
    </w:p>
    <w:p w14:paraId="55A6CBCE" w14:textId="77777777" w:rsidR="005B0199" w:rsidRPr="00025D35" w:rsidRDefault="005B0199" w:rsidP="002B11FE">
      <w:pPr>
        <w:pStyle w:val="Prrafodelista"/>
        <w:numPr>
          <w:ilvl w:val="0"/>
          <w:numId w:val="13"/>
        </w:numPr>
        <w:spacing w:before="240" w:after="5"/>
        <w:jc w:val="both"/>
      </w:pPr>
      <w:r w:rsidRPr="00025D35">
        <w:t xml:space="preserve">Desactivación de residuos </w:t>
      </w:r>
    </w:p>
    <w:p w14:paraId="7AE574AD" w14:textId="77777777" w:rsidR="005B0199" w:rsidRPr="00025D35" w:rsidRDefault="005B0199" w:rsidP="002B11FE">
      <w:pPr>
        <w:pStyle w:val="Prrafodelista"/>
        <w:numPr>
          <w:ilvl w:val="0"/>
          <w:numId w:val="13"/>
        </w:numPr>
        <w:spacing w:before="240" w:after="5"/>
        <w:jc w:val="both"/>
      </w:pPr>
      <w:r w:rsidRPr="00025D35">
        <w:t>Técnicas de Limpieza y Desinfección</w:t>
      </w:r>
      <w:r w:rsidRPr="00903365">
        <w:rPr>
          <w:rFonts w:eastAsia="Segoe UI Symbol"/>
        </w:rPr>
        <w:t xml:space="preserve"> </w:t>
      </w:r>
    </w:p>
    <w:p w14:paraId="4FB9FEB1" w14:textId="77777777" w:rsidR="005B0199" w:rsidRPr="00025D35" w:rsidRDefault="005B0199" w:rsidP="002B11FE">
      <w:pPr>
        <w:pStyle w:val="Prrafodelista"/>
        <w:numPr>
          <w:ilvl w:val="0"/>
          <w:numId w:val="13"/>
        </w:numPr>
        <w:spacing w:before="240" w:after="5"/>
        <w:jc w:val="both"/>
      </w:pPr>
      <w:r w:rsidRPr="00025D35">
        <w:t xml:space="preserve">Talleres: segregación, movimiento interno, y almacenamiento.  </w:t>
      </w:r>
    </w:p>
    <w:p w14:paraId="2D6CB13B" w14:textId="77777777" w:rsidR="005B0199" w:rsidRPr="00025D35" w:rsidRDefault="005B0199" w:rsidP="002F7776">
      <w:pPr>
        <w:spacing w:after="215"/>
        <w:ind w:left="709"/>
        <w:jc w:val="both"/>
      </w:pPr>
      <w:r w:rsidRPr="00025D35">
        <w:t xml:space="preserve"> </w:t>
      </w:r>
    </w:p>
    <w:p w14:paraId="3DD7F19C" w14:textId="77777777" w:rsidR="005B0199" w:rsidRPr="00025D35" w:rsidRDefault="005B0199" w:rsidP="00903365">
      <w:pPr>
        <w:spacing w:after="206"/>
        <w:ind w:left="851"/>
        <w:jc w:val="both"/>
      </w:pPr>
      <w:r w:rsidRPr="00025D35">
        <w:t xml:space="preserve">Se programan 2 (dos) capacitaciones en el año que se realizaran en cada semestre </w:t>
      </w:r>
    </w:p>
    <w:p w14:paraId="788F880C" w14:textId="77777777" w:rsidR="00A670EA" w:rsidRDefault="00A670EA" w:rsidP="00903365">
      <w:pPr>
        <w:spacing w:after="220"/>
        <w:ind w:left="851"/>
        <w:jc w:val="both"/>
      </w:pPr>
    </w:p>
    <w:p w14:paraId="205CCAF6" w14:textId="6E3B08B9" w:rsidR="005B0199" w:rsidRPr="00025D35" w:rsidRDefault="005B0199" w:rsidP="00903365">
      <w:pPr>
        <w:spacing w:after="220"/>
        <w:ind w:left="851"/>
        <w:jc w:val="both"/>
      </w:pPr>
      <w:r w:rsidRPr="00025D35">
        <w:t xml:space="preserve">Se realizan capacitaciones teórico </w:t>
      </w:r>
      <w:r w:rsidR="00B90A53" w:rsidRPr="00025D35">
        <w:t>prácticas</w:t>
      </w:r>
      <w:r w:rsidRPr="00025D35">
        <w:t xml:space="preserve"> por parte de los profesionales del Centro Médico para todos los funcionarios, adicional contamos con el programa de </w:t>
      </w:r>
      <w:r w:rsidR="00634DDE" w:rsidRPr="00025D35">
        <w:t>capacitación de</w:t>
      </w:r>
      <w:r w:rsidRPr="00025D35">
        <w:t xml:space="preserve"> la Administrad</w:t>
      </w:r>
      <w:r w:rsidR="002557A8">
        <w:t xml:space="preserve">ora de Riesgos Laborales </w:t>
      </w:r>
      <w:r w:rsidRPr="00025D35">
        <w:t xml:space="preserve">y </w:t>
      </w:r>
      <w:r w:rsidR="00634DDE" w:rsidRPr="00025D35">
        <w:t>las capacitaciones</w:t>
      </w:r>
      <w:r w:rsidRPr="00025D35">
        <w:t xml:space="preserve"> pertinentes que programa la Secretaría Distrital de </w:t>
      </w:r>
      <w:r w:rsidR="00634DDE" w:rsidRPr="00025D35">
        <w:t>Salud y</w:t>
      </w:r>
      <w:r w:rsidRPr="00025D35">
        <w:t xml:space="preserve"> Secretaría Ambiente.  </w:t>
      </w:r>
    </w:p>
    <w:p w14:paraId="785CF0B2" w14:textId="77777777" w:rsidR="005B0199" w:rsidRPr="00025D35" w:rsidRDefault="005B0199" w:rsidP="005B0199">
      <w:pPr>
        <w:spacing w:after="220"/>
        <w:jc w:val="both"/>
      </w:pPr>
      <w:r w:rsidRPr="00025D35">
        <w:rPr>
          <w:rFonts w:eastAsia="Arial"/>
          <w:b/>
        </w:rPr>
        <w:t xml:space="preserve"> </w:t>
      </w:r>
    </w:p>
    <w:p w14:paraId="208AE27D" w14:textId="4E4D33DC" w:rsidR="005B0199" w:rsidRPr="00025D35" w:rsidRDefault="00AC14F4" w:rsidP="002B11FE">
      <w:pPr>
        <w:pStyle w:val="Ttulo3"/>
        <w:numPr>
          <w:ilvl w:val="2"/>
          <w:numId w:val="158"/>
        </w:numPr>
        <w:ind w:left="851" w:hanging="709"/>
      </w:pPr>
      <w:bookmarkStart w:id="23" w:name="_Toc104202247"/>
      <w:r w:rsidRPr="00025D35">
        <w:t xml:space="preserve">Segregación en la </w:t>
      </w:r>
      <w:r>
        <w:t>F</w:t>
      </w:r>
      <w:r w:rsidRPr="00025D35">
        <w:t>uente</w:t>
      </w:r>
      <w:bookmarkEnd w:id="23"/>
      <w:r w:rsidRPr="00025D35">
        <w:t xml:space="preserve"> </w:t>
      </w:r>
    </w:p>
    <w:p w14:paraId="74A425A8" w14:textId="77777777" w:rsidR="00AC14F4" w:rsidRDefault="00AC14F4" w:rsidP="005B0199">
      <w:pPr>
        <w:spacing w:after="205"/>
        <w:ind w:left="-5"/>
        <w:jc w:val="both"/>
        <w:rPr>
          <w:rFonts w:eastAsia="Arial"/>
          <w:b/>
        </w:rPr>
      </w:pPr>
    </w:p>
    <w:p w14:paraId="0B1F98C6" w14:textId="188B39EE" w:rsidR="005B0199" w:rsidRPr="00AC14F4" w:rsidRDefault="00AC14F4" w:rsidP="00903365">
      <w:pPr>
        <w:spacing w:after="205"/>
        <w:ind w:left="851"/>
        <w:jc w:val="both"/>
      </w:pPr>
      <w:r w:rsidRPr="00AC14F4">
        <w:rPr>
          <w:rFonts w:eastAsia="Arial"/>
        </w:rPr>
        <w:t>Se debe utilizar recipientes separados e identificados, acordes con el código de</w:t>
      </w:r>
      <w:r w:rsidR="00421202">
        <w:rPr>
          <w:rFonts w:eastAsia="Arial"/>
        </w:rPr>
        <w:t xml:space="preserve"> </w:t>
      </w:r>
      <w:r w:rsidRPr="00AC14F4">
        <w:rPr>
          <w:rFonts w:eastAsia="Arial"/>
        </w:rPr>
        <w:t>colores estandarizado</w:t>
      </w:r>
      <w:r w:rsidR="005B0199" w:rsidRPr="00AC14F4">
        <w:rPr>
          <w:rFonts w:eastAsia="Arial"/>
        </w:rPr>
        <w:t xml:space="preserve">. </w:t>
      </w:r>
    </w:p>
    <w:p w14:paraId="5634A2B8" w14:textId="77777777" w:rsidR="005B0199" w:rsidRPr="00025D35" w:rsidRDefault="005B0199" w:rsidP="00903365">
      <w:pPr>
        <w:spacing w:after="201"/>
        <w:ind w:left="851"/>
        <w:jc w:val="both"/>
      </w:pPr>
      <w:r w:rsidRPr="00025D35">
        <w:t xml:space="preserve">En todas las áreas del Centro Médico se cuenta con recipientes para el depósito inicial de residuos. Los recipientes (canecas) son reutilizables, todas están identificadas y marcadas, del color correspondiente a la clase de residuos que se va a depositar en ellos. </w:t>
      </w:r>
    </w:p>
    <w:p w14:paraId="3C534EED" w14:textId="77777777" w:rsidR="005B0199" w:rsidRPr="00025D35" w:rsidRDefault="005B0199" w:rsidP="00AC14F4">
      <w:pPr>
        <w:spacing w:after="203"/>
        <w:ind w:left="709"/>
        <w:jc w:val="both"/>
      </w:pPr>
      <w:r w:rsidRPr="00025D35">
        <w:t xml:space="preserve">El Código de colores está implementarse tanto para los recipientes rígidos reutilizables como para las bolsas y recipientes desechables. </w:t>
      </w:r>
    </w:p>
    <w:p w14:paraId="6307AB05" w14:textId="232A88FE" w:rsidR="005B0199" w:rsidRDefault="005B0199" w:rsidP="00AC14F4">
      <w:pPr>
        <w:spacing w:after="206"/>
        <w:ind w:left="709"/>
        <w:jc w:val="both"/>
      </w:pPr>
      <w:r w:rsidRPr="00025D35">
        <w:t>En el siguiente cuadro se clasifican los residuos y se determina el color de la bolsa y recipientes,</w:t>
      </w:r>
      <w:r w:rsidR="00036AA4">
        <w:t xml:space="preserve"> y etiqueta correspondiente.</w:t>
      </w:r>
    </w:p>
    <w:p w14:paraId="3838BF40" w14:textId="1B55FF3A" w:rsidR="005B0199" w:rsidRDefault="005B0199" w:rsidP="005B0199">
      <w:pPr>
        <w:jc w:val="both"/>
      </w:pPr>
    </w:p>
    <w:p w14:paraId="4D2D0320" w14:textId="77777777" w:rsidR="00A670EA" w:rsidRPr="00025D35" w:rsidRDefault="00A670EA" w:rsidP="005B0199">
      <w:pPr>
        <w:jc w:val="both"/>
      </w:pPr>
    </w:p>
    <w:tbl>
      <w:tblPr>
        <w:tblStyle w:val="TableGrid"/>
        <w:tblW w:w="9617" w:type="dxa"/>
        <w:tblInd w:w="-147" w:type="dxa"/>
        <w:tblCellMar>
          <w:top w:w="8" w:type="dxa"/>
          <w:left w:w="54" w:type="dxa"/>
          <w:right w:w="54" w:type="dxa"/>
        </w:tblCellMar>
        <w:tblLook w:val="04A0" w:firstRow="1" w:lastRow="0" w:firstColumn="1" w:lastColumn="0" w:noHBand="0" w:noVBand="1"/>
      </w:tblPr>
      <w:tblGrid>
        <w:gridCol w:w="1982"/>
        <w:gridCol w:w="2124"/>
        <w:gridCol w:w="2472"/>
        <w:gridCol w:w="1229"/>
        <w:gridCol w:w="1810"/>
      </w:tblGrid>
      <w:tr w:rsidR="005B0199" w:rsidRPr="00025D35" w14:paraId="611BEE72" w14:textId="77777777" w:rsidTr="00BE1891">
        <w:trPr>
          <w:trHeight w:val="624"/>
        </w:trPr>
        <w:tc>
          <w:tcPr>
            <w:tcW w:w="1985" w:type="dxa"/>
            <w:tcBorders>
              <w:top w:val="single" w:sz="4" w:space="0" w:color="000000"/>
              <w:left w:val="single" w:sz="4" w:space="0" w:color="000000"/>
              <w:bottom w:val="single" w:sz="4" w:space="0" w:color="000000"/>
              <w:right w:val="single" w:sz="4" w:space="0" w:color="000000"/>
            </w:tcBorders>
            <w:vAlign w:val="center"/>
          </w:tcPr>
          <w:p w14:paraId="740DCB52" w14:textId="1F31A14A" w:rsidR="005B0199" w:rsidRPr="00AC14F4" w:rsidRDefault="005B0199" w:rsidP="00AC14F4">
            <w:pPr>
              <w:spacing w:line="259" w:lineRule="auto"/>
              <w:ind w:right="4"/>
              <w:jc w:val="center"/>
              <w:rPr>
                <w:sz w:val="20"/>
              </w:rPr>
            </w:pPr>
            <w:r w:rsidRPr="00AC14F4">
              <w:rPr>
                <w:rFonts w:eastAsia="Arial"/>
                <w:b/>
                <w:sz w:val="20"/>
              </w:rPr>
              <w:lastRenderedPageBreak/>
              <w:t>ÁREA</w:t>
            </w:r>
          </w:p>
        </w:tc>
        <w:tc>
          <w:tcPr>
            <w:tcW w:w="2126" w:type="dxa"/>
            <w:tcBorders>
              <w:top w:val="single" w:sz="4" w:space="0" w:color="000000"/>
              <w:left w:val="single" w:sz="4" w:space="0" w:color="000000"/>
              <w:bottom w:val="single" w:sz="4" w:space="0" w:color="000000"/>
              <w:right w:val="single" w:sz="4" w:space="0" w:color="000000"/>
            </w:tcBorders>
            <w:vAlign w:val="center"/>
          </w:tcPr>
          <w:p w14:paraId="503DF728" w14:textId="4E05676D" w:rsidR="005B0199" w:rsidRPr="00AC14F4" w:rsidRDefault="005B0199" w:rsidP="00AC14F4">
            <w:pPr>
              <w:spacing w:line="259" w:lineRule="auto"/>
              <w:ind w:left="83"/>
              <w:jc w:val="center"/>
              <w:rPr>
                <w:sz w:val="20"/>
              </w:rPr>
            </w:pPr>
            <w:r w:rsidRPr="00AC14F4">
              <w:rPr>
                <w:rFonts w:eastAsia="Arial"/>
                <w:b/>
                <w:sz w:val="20"/>
              </w:rPr>
              <w:t>TIPO DE RESIDUOS</w:t>
            </w:r>
          </w:p>
        </w:tc>
        <w:tc>
          <w:tcPr>
            <w:tcW w:w="2526" w:type="dxa"/>
            <w:tcBorders>
              <w:top w:val="single" w:sz="4" w:space="0" w:color="000000"/>
              <w:left w:val="single" w:sz="4" w:space="0" w:color="000000"/>
              <w:bottom w:val="single" w:sz="4" w:space="0" w:color="000000"/>
              <w:right w:val="single" w:sz="4" w:space="0" w:color="000000"/>
            </w:tcBorders>
            <w:vAlign w:val="center"/>
          </w:tcPr>
          <w:p w14:paraId="743FA8CC" w14:textId="405DAEBE" w:rsidR="005B0199" w:rsidRPr="00AC14F4" w:rsidRDefault="005B0199" w:rsidP="00AC14F4">
            <w:pPr>
              <w:spacing w:line="259" w:lineRule="auto"/>
              <w:jc w:val="center"/>
              <w:rPr>
                <w:sz w:val="20"/>
              </w:rPr>
            </w:pPr>
            <w:r w:rsidRPr="00AC14F4">
              <w:rPr>
                <w:rFonts w:eastAsia="Arial"/>
                <w:b/>
                <w:sz w:val="20"/>
              </w:rPr>
              <w:t>DESCRIPCIÓN DE LOS RESIDUOS</w:t>
            </w:r>
          </w:p>
        </w:tc>
        <w:tc>
          <w:tcPr>
            <w:tcW w:w="1160" w:type="dxa"/>
            <w:tcBorders>
              <w:top w:val="single" w:sz="4" w:space="0" w:color="000000"/>
              <w:left w:val="single" w:sz="4" w:space="0" w:color="000000"/>
              <w:bottom w:val="single" w:sz="4" w:space="0" w:color="000000"/>
              <w:right w:val="single" w:sz="4" w:space="0" w:color="000000"/>
            </w:tcBorders>
            <w:vAlign w:val="center"/>
          </w:tcPr>
          <w:p w14:paraId="493B9032" w14:textId="6505894F" w:rsidR="005B0199" w:rsidRPr="00AC14F4" w:rsidRDefault="005B0199" w:rsidP="00AC14F4">
            <w:pPr>
              <w:spacing w:line="259" w:lineRule="auto"/>
              <w:ind w:right="9"/>
              <w:jc w:val="center"/>
              <w:rPr>
                <w:sz w:val="20"/>
              </w:rPr>
            </w:pPr>
            <w:r w:rsidRPr="00AC14F4">
              <w:rPr>
                <w:rFonts w:eastAsia="Arial"/>
                <w:b/>
                <w:sz w:val="20"/>
              </w:rPr>
              <w:t>COLOR</w:t>
            </w:r>
          </w:p>
        </w:tc>
        <w:tc>
          <w:tcPr>
            <w:tcW w:w="1820" w:type="dxa"/>
            <w:tcBorders>
              <w:top w:val="single" w:sz="4" w:space="0" w:color="000000"/>
              <w:left w:val="single" w:sz="4" w:space="0" w:color="000000"/>
              <w:bottom w:val="single" w:sz="4" w:space="0" w:color="000000"/>
              <w:right w:val="single" w:sz="4" w:space="0" w:color="000000"/>
            </w:tcBorders>
            <w:vAlign w:val="center"/>
          </w:tcPr>
          <w:p w14:paraId="0D17B232" w14:textId="2071972F" w:rsidR="005B0199" w:rsidRPr="00AC14F4" w:rsidRDefault="005B0199" w:rsidP="00AC14F4">
            <w:pPr>
              <w:spacing w:line="259" w:lineRule="auto"/>
              <w:ind w:right="5"/>
              <w:jc w:val="center"/>
              <w:rPr>
                <w:sz w:val="20"/>
              </w:rPr>
            </w:pPr>
            <w:r w:rsidRPr="00AC14F4">
              <w:rPr>
                <w:rFonts w:eastAsia="Arial"/>
                <w:b/>
                <w:sz w:val="20"/>
              </w:rPr>
              <w:t>ETIQUETA</w:t>
            </w:r>
          </w:p>
        </w:tc>
      </w:tr>
      <w:tr w:rsidR="005B0199" w:rsidRPr="00025D35" w14:paraId="55B62B07" w14:textId="77777777" w:rsidTr="00BE1891">
        <w:trPr>
          <w:trHeight w:val="3154"/>
        </w:trPr>
        <w:tc>
          <w:tcPr>
            <w:tcW w:w="1985" w:type="dxa"/>
            <w:vMerge w:val="restart"/>
            <w:tcBorders>
              <w:top w:val="single" w:sz="4" w:space="0" w:color="000000"/>
              <w:left w:val="single" w:sz="4" w:space="0" w:color="000000"/>
              <w:bottom w:val="single" w:sz="4" w:space="0" w:color="000000"/>
              <w:right w:val="single" w:sz="4" w:space="0" w:color="000000"/>
            </w:tcBorders>
          </w:tcPr>
          <w:p w14:paraId="079773CB" w14:textId="554224A0" w:rsidR="005B0199" w:rsidRPr="00025D35" w:rsidRDefault="00534E68" w:rsidP="005B0199">
            <w:pPr>
              <w:spacing w:after="116" w:line="259" w:lineRule="auto"/>
              <w:ind w:left="169"/>
              <w:jc w:val="both"/>
            </w:pPr>
            <w:r w:rsidRPr="00025D35">
              <w:rPr>
                <w:rFonts w:eastAsia="Arial"/>
                <w:b/>
              </w:rPr>
              <w:t>ODONTOLOGÍA</w:t>
            </w:r>
            <w:r w:rsidR="005B0199" w:rsidRPr="00025D35">
              <w:rPr>
                <w:rFonts w:eastAsia="Arial"/>
                <w:b/>
              </w:rPr>
              <w:t xml:space="preserve"> </w:t>
            </w:r>
          </w:p>
          <w:p w14:paraId="5841E732" w14:textId="77777777" w:rsidR="005B0199" w:rsidRPr="00025D35" w:rsidRDefault="005B0199" w:rsidP="00036AA4">
            <w:pPr>
              <w:spacing w:line="259" w:lineRule="auto"/>
              <w:ind w:left="20"/>
              <w:jc w:val="center"/>
            </w:pPr>
            <w:r w:rsidRPr="00025D35">
              <w:rPr>
                <w:noProof/>
              </w:rPr>
              <w:drawing>
                <wp:inline distT="0" distB="0" distL="0" distR="0" wp14:anchorId="78835818" wp14:editId="492164F1">
                  <wp:extent cx="1011555" cy="1011555"/>
                  <wp:effectExtent l="0" t="0" r="0" b="0"/>
                  <wp:docPr id="2020" name="Picture 2020"/>
                  <wp:cNvGraphicFramePr/>
                  <a:graphic xmlns:a="http://schemas.openxmlformats.org/drawingml/2006/main">
                    <a:graphicData uri="http://schemas.openxmlformats.org/drawingml/2006/picture">
                      <pic:pic xmlns:pic="http://schemas.openxmlformats.org/drawingml/2006/picture">
                        <pic:nvPicPr>
                          <pic:cNvPr id="2020" name="Picture 2020"/>
                          <pic:cNvPicPr/>
                        </pic:nvPicPr>
                        <pic:blipFill>
                          <a:blip r:embed="rId37"/>
                          <a:stretch>
                            <a:fillRect/>
                          </a:stretch>
                        </pic:blipFill>
                        <pic:spPr>
                          <a:xfrm>
                            <a:off x="0" y="0"/>
                            <a:ext cx="1011555" cy="1011555"/>
                          </a:xfrm>
                          <a:prstGeom prst="rect">
                            <a:avLst/>
                          </a:prstGeom>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14:paraId="734F48B2" w14:textId="77777777" w:rsidR="005B0199" w:rsidRPr="00036AA4" w:rsidRDefault="005B0199" w:rsidP="005B0199">
            <w:pPr>
              <w:spacing w:line="259" w:lineRule="auto"/>
              <w:ind w:left="54"/>
              <w:jc w:val="both"/>
              <w:rPr>
                <w:sz w:val="20"/>
              </w:rPr>
            </w:pPr>
            <w:r w:rsidRPr="00036AA4">
              <w:rPr>
                <w:sz w:val="20"/>
              </w:rPr>
              <w:t xml:space="preserve">BIOSANITARIOS </w:t>
            </w:r>
          </w:p>
        </w:tc>
        <w:tc>
          <w:tcPr>
            <w:tcW w:w="2526" w:type="dxa"/>
            <w:tcBorders>
              <w:top w:val="single" w:sz="4" w:space="0" w:color="000000"/>
              <w:left w:val="single" w:sz="4" w:space="0" w:color="000000"/>
              <w:bottom w:val="single" w:sz="4" w:space="0" w:color="000000"/>
              <w:right w:val="single" w:sz="4" w:space="0" w:color="000000"/>
            </w:tcBorders>
          </w:tcPr>
          <w:p w14:paraId="43A4C535" w14:textId="77777777" w:rsidR="005B0199" w:rsidRPr="00025D35" w:rsidRDefault="005B0199" w:rsidP="005B0199">
            <w:pPr>
              <w:spacing w:line="259" w:lineRule="auto"/>
              <w:ind w:left="54"/>
              <w:jc w:val="both"/>
            </w:pPr>
            <w:r w:rsidRPr="00025D35">
              <w:t xml:space="preserve">Algodones </w:t>
            </w:r>
          </w:p>
          <w:p w14:paraId="232E5580" w14:textId="77777777" w:rsidR="005B0199" w:rsidRPr="00025D35" w:rsidRDefault="005B0199" w:rsidP="005B0199">
            <w:pPr>
              <w:spacing w:line="259" w:lineRule="auto"/>
              <w:ind w:left="54"/>
              <w:jc w:val="both"/>
            </w:pPr>
            <w:r w:rsidRPr="00025D35">
              <w:t xml:space="preserve">Gasas </w:t>
            </w:r>
          </w:p>
          <w:p w14:paraId="4392E1C5" w14:textId="77777777" w:rsidR="005B0199" w:rsidRPr="00025D35" w:rsidRDefault="005B0199" w:rsidP="005B0199">
            <w:pPr>
              <w:spacing w:line="259" w:lineRule="auto"/>
              <w:ind w:left="54"/>
              <w:jc w:val="both"/>
            </w:pPr>
            <w:r w:rsidRPr="00025D35">
              <w:t xml:space="preserve">Servilletas </w:t>
            </w:r>
          </w:p>
          <w:p w14:paraId="74EC2D56" w14:textId="77777777" w:rsidR="005B0199" w:rsidRPr="00025D35" w:rsidRDefault="005B0199" w:rsidP="005B0199">
            <w:pPr>
              <w:spacing w:line="259" w:lineRule="auto"/>
              <w:ind w:left="54"/>
              <w:jc w:val="both"/>
            </w:pPr>
            <w:r w:rsidRPr="00025D35">
              <w:t xml:space="preserve">Baberos </w:t>
            </w:r>
          </w:p>
          <w:p w14:paraId="2394363A" w14:textId="77777777" w:rsidR="005B0199" w:rsidRPr="00025D35" w:rsidRDefault="005B0199" w:rsidP="005B0199">
            <w:pPr>
              <w:spacing w:line="241" w:lineRule="auto"/>
              <w:ind w:left="54" w:right="456"/>
              <w:jc w:val="both"/>
            </w:pPr>
            <w:r w:rsidRPr="00025D35">
              <w:t xml:space="preserve">Guantes de odontólogo y auxiliar Eyectores </w:t>
            </w:r>
          </w:p>
          <w:p w14:paraId="07F11DD3" w14:textId="77777777" w:rsidR="005B0199" w:rsidRPr="00025D35" w:rsidRDefault="005B0199" w:rsidP="005B0199">
            <w:pPr>
              <w:spacing w:line="259" w:lineRule="auto"/>
              <w:ind w:left="54"/>
              <w:jc w:val="both"/>
            </w:pPr>
            <w:r w:rsidRPr="00025D35">
              <w:t xml:space="preserve">Pinceles </w:t>
            </w:r>
          </w:p>
          <w:p w14:paraId="4811D775" w14:textId="77777777" w:rsidR="005B0199" w:rsidRPr="00025D35" w:rsidRDefault="005B0199" w:rsidP="005B0199">
            <w:pPr>
              <w:spacing w:line="259" w:lineRule="auto"/>
              <w:ind w:left="54"/>
              <w:jc w:val="both"/>
            </w:pPr>
            <w:r w:rsidRPr="00025D35">
              <w:t xml:space="preserve">Tapabocas </w:t>
            </w:r>
          </w:p>
          <w:p w14:paraId="6F8378FF" w14:textId="77777777" w:rsidR="005B0199" w:rsidRPr="00025D35" w:rsidRDefault="005B0199" w:rsidP="005B0199">
            <w:pPr>
              <w:spacing w:line="259" w:lineRule="auto"/>
              <w:ind w:left="54"/>
              <w:jc w:val="both"/>
            </w:pPr>
            <w:r w:rsidRPr="00025D35">
              <w:t xml:space="preserve">Gorros </w:t>
            </w:r>
          </w:p>
          <w:p w14:paraId="21C5B225" w14:textId="77777777" w:rsidR="005B0199" w:rsidRPr="00025D35" w:rsidRDefault="005B0199" w:rsidP="005B0199">
            <w:pPr>
              <w:spacing w:line="259" w:lineRule="auto"/>
              <w:ind w:left="54"/>
              <w:jc w:val="both"/>
            </w:pPr>
            <w:r w:rsidRPr="00025D35">
              <w:t xml:space="preserve">Papel articular </w:t>
            </w:r>
          </w:p>
          <w:p w14:paraId="384FF14F" w14:textId="77777777" w:rsidR="005B0199" w:rsidRPr="00025D35" w:rsidRDefault="005B0199" w:rsidP="005B0199">
            <w:pPr>
              <w:spacing w:line="259" w:lineRule="auto"/>
              <w:ind w:left="54"/>
              <w:jc w:val="both"/>
            </w:pPr>
            <w:r w:rsidRPr="00025D35">
              <w:t xml:space="preserve">Seda dental </w:t>
            </w:r>
          </w:p>
          <w:p w14:paraId="6DE9428E" w14:textId="77777777" w:rsidR="005B0199" w:rsidRPr="00025D35" w:rsidRDefault="005B0199" w:rsidP="005B0199">
            <w:pPr>
              <w:spacing w:line="259" w:lineRule="auto"/>
              <w:ind w:left="54"/>
              <w:jc w:val="both"/>
            </w:pPr>
            <w:r w:rsidRPr="00025D35">
              <w:t xml:space="preserve">Lijas de papel </w:t>
            </w:r>
          </w:p>
          <w:p w14:paraId="28AB4024" w14:textId="77777777" w:rsidR="005B0199" w:rsidRPr="00025D35" w:rsidRDefault="005B0199" w:rsidP="005B0199">
            <w:pPr>
              <w:spacing w:line="259" w:lineRule="auto"/>
              <w:ind w:left="54"/>
              <w:jc w:val="both"/>
            </w:pPr>
            <w:r w:rsidRPr="00025D35">
              <w:t xml:space="preserve">Banda de mylar. </w:t>
            </w:r>
          </w:p>
        </w:tc>
        <w:tc>
          <w:tcPr>
            <w:tcW w:w="1160" w:type="dxa"/>
            <w:vMerge w:val="restart"/>
            <w:tcBorders>
              <w:top w:val="single" w:sz="4" w:space="0" w:color="000000"/>
              <w:left w:val="single" w:sz="4" w:space="0" w:color="000000"/>
              <w:bottom w:val="single" w:sz="4" w:space="0" w:color="000000"/>
              <w:right w:val="single" w:sz="4" w:space="0" w:color="000000"/>
            </w:tcBorders>
          </w:tcPr>
          <w:p w14:paraId="4CC876F9" w14:textId="77777777" w:rsidR="005B0199" w:rsidRPr="00036AA4" w:rsidRDefault="005B0199" w:rsidP="005B0199">
            <w:pPr>
              <w:spacing w:after="19" w:line="259" w:lineRule="auto"/>
              <w:ind w:right="5"/>
              <w:jc w:val="both"/>
              <w:rPr>
                <w:sz w:val="20"/>
              </w:rPr>
            </w:pPr>
            <w:r w:rsidRPr="00036AA4">
              <w:rPr>
                <w:sz w:val="20"/>
              </w:rPr>
              <w:t xml:space="preserve">ROJO </w:t>
            </w:r>
          </w:p>
          <w:p w14:paraId="41891CC0" w14:textId="77777777" w:rsidR="005B0199" w:rsidRPr="00036AA4" w:rsidRDefault="005B0199" w:rsidP="005B0199">
            <w:pPr>
              <w:spacing w:line="259" w:lineRule="auto"/>
              <w:ind w:left="45"/>
              <w:jc w:val="both"/>
              <w:rPr>
                <w:sz w:val="20"/>
              </w:rPr>
            </w:pPr>
            <w:r w:rsidRPr="00036AA4">
              <w:rPr>
                <w:sz w:val="20"/>
              </w:rPr>
              <w:t xml:space="preserve"> </w:t>
            </w:r>
          </w:p>
          <w:p w14:paraId="4420D9FA" w14:textId="77777777" w:rsidR="005B0199" w:rsidRPr="00036AA4" w:rsidRDefault="005B0199" w:rsidP="005B0199">
            <w:pPr>
              <w:spacing w:after="94" w:line="259" w:lineRule="auto"/>
              <w:jc w:val="both"/>
              <w:rPr>
                <w:sz w:val="20"/>
              </w:rPr>
            </w:pPr>
            <w:r w:rsidRPr="00036AA4">
              <w:rPr>
                <w:noProof/>
                <w:sz w:val="20"/>
              </w:rPr>
              <w:drawing>
                <wp:inline distT="0" distB="0" distL="0" distR="0" wp14:anchorId="2324FED6" wp14:editId="212A3DE8">
                  <wp:extent cx="640080" cy="786333"/>
                  <wp:effectExtent l="0" t="0" r="0" b="0"/>
                  <wp:docPr id="2008" name="Picture 2008"/>
                  <wp:cNvGraphicFramePr/>
                  <a:graphic xmlns:a="http://schemas.openxmlformats.org/drawingml/2006/main">
                    <a:graphicData uri="http://schemas.openxmlformats.org/drawingml/2006/picture">
                      <pic:pic xmlns:pic="http://schemas.openxmlformats.org/drawingml/2006/picture">
                        <pic:nvPicPr>
                          <pic:cNvPr id="2008" name="Picture 2008"/>
                          <pic:cNvPicPr/>
                        </pic:nvPicPr>
                        <pic:blipFill>
                          <a:blip r:embed="rId43"/>
                          <a:stretch>
                            <a:fillRect/>
                          </a:stretch>
                        </pic:blipFill>
                        <pic:spPr>
                          <a:xfrm>
                            <a:off x="0" y="0"/>
                            <a:ext cx="640080" cy="786333"/>
                          </a:xfrm>
                          <a:prstGeom prst="rect">
                            <a:avLst/>
                          </a:prstGeom>
                        </pic:spPr>
                      </pic:pic>
                    </a:graphicData>
                  </a:graphic>
                </wp:inline>
              </w:drawing>
            </w:r>
          </w:p>
          <w:p w14:paraId="3B5718B3" w14:textId="77777777" w:rsidR="005B0199" w:rsidRPr="00036AA4" w:rsidRDefault="005B0199" w:rsidP="005B0199">
            <w:pPr>
              <w:spacing w:after="243" w:line="259" w:lineRule="auto"/>
              <w:ind w:left="54"/>
              <w:jc w:val="both"/>
              <w:rPr>
                <w:sz w:val="20"/>
              </w:rPr>
            </w:pPr>
            <w:r w:rsidRPr="00036AA4">
              <w:rPr>
                <w:noProof/>
                <w:sz w:val="20"/>
              </w:rPr>
              <w:drawing>
                <wp:inline distT="0" distB="0" distL="0" distR="0" wp14:anchorId="09AF4EF1" wp14:editId="6C95A447">
                  <wp:extent cx="605790" cy="605790"/>
                  <wp:effectExtent l="0" t="0" r="0" b="0"/>
                  <wp:docPr id="2010" name="Picture 2010"/>
                  <wp:cNvGraphicFramePr/>
                  <a:graphic xmlns:a="http://schemas.openxmlformats.org/drawingml/2006/main">
                    <a:graphicData uri="http://schemas.openxmlformats.org/drawingml/2006/picture">
                      <pic:pic xmlns:pic="http://schemas.openxmlformats.org/drawingml/2006/picture">
                        <pic:nvPicPr>
                          <pic:cNvPr id="2010" name="Picture 2010"/>
                          <pic:cNvPicPr/>
                        </pic:nvPicPr>
                        <pic:blipFill>
                          <a:blip r:embed="rId44"/>
                          <a:stretch>
                            <a:fillRect/>
                          </a:stretch>
                        </pic:blipFill>
                        <pic:spPr>
                          <a:xfrm>
                            <a:off x="0" y="0"/>
                            <a:ext cx="605790" cy="605790"/>
                          </a:xfrm>
                          <a:prstGeom prst="rect">
                            <a:avLst/>
                          </a:prstGeom>
                        </pic:spPr>
                      </pic:pic>
                    </a:graphicData>
                  </a:graphic>
                </wp:inline>
              </w:drawing>
            </w:r>
          </w:p>
          <w:p w14:paraId="175B4C71" w14:textId="77777777" w:rsidR="005B0199" w:rsidRPr="00036AA4" w:rsidRDefault="005B0199" w:rsidP="005B0199">
            <w:pPr>
              <w:spacing w:line="259" w:lineRule="auto"/>
              <w:ind w:left="108"/>
              <w:jc w:val="both"/>
              <w:rPr>
                <w:sz w:val="20"/>
              </w:rPr>
            </w:pPr>
            <w:r w:rsidRPr="00036AA4">
              <w:rPr>
                <w:noProof/>
                <w:sz w:val="20"/>
              </w:rPr>
              <w:drawing>
                <wp:inline distT="0" distB="0" distL="0" distR="0" wp14:anchorId="73B0ED39" wp14:editId="43CC1E12">
                  <wp:extent cx="643255" cy="681355"/>
                  <wp:effectExtent l="0" t="0" r="0" b="0"/>
                  <wp:docPr id="2022" name="Picture 2022"/>
                  <wp:cNvGraphicFramePr/>
                  <a:graphic xmlns:a="http://schemas.openxmlformats.org/drawingml/2006/main">
                    <a:graphicData uri="http://schemas.openxmlformats.org/drawingml/2006/picture">
                      <pic:pic xmlns:pic="http://schemas.openxmlformats.org/drawingml/2006/picture">
                        <pic:nvPicPr>
                          <pic:cNvPr id="2022" name="Picture 2022"/>
                          <pic:cNvPicPr/>
                        </pic:nvPicPr>
                        <pic:blipFill>
                          <a:blip r:embed="rId45"/>
                          <a:stretch>
                            <a:fillRect/>
                          </a:stretch>
                        </pic:blipFill>
                        <pic:spPr>
                          <a:xfrm>
                            <a:off x="0" y="0"/>
                            <a:ext cx="643255" cy="681355"/>
                          </a:xfrm>
                          <a:prstGeom prst="rect">
                            <a:avLst/>
                          </a:prstGeom>
                        </pic:spPr>
                      </pic:pic>
                    </a:graphicData>
                  </a:graphic>
                </wp:inline>
              </w:drawing>
            </w:r>
          </w:p>
        </w:tc>
        <w:tc>
          <w:tcPr>
            <w:tcW w:w="1820" w:type="dxa"/>
            <w:vMerge w:val="restart"/>
            <w:tcBorders>
              <w:top w:val="single" w:sz="4" w:space="0" w:color="000000"/>
              <w:left w:val="single" w:sz="4" w:space="0" w:color="000000"/>
              <w:bottom w:val="single" w:sz="4" w:space="0" w:color="000000"/>
              <w:right w:val="single" w:sz="4" w:space="0" w:color="000000"/>
            </w:tcBorders>
          </w:tcPr>
          <w:p w14:paraId="2490547C" w14:textId="77777777" w:rsidR="005B0199" w:rsidRPr="00036AA4" w:rsidRDefault="005B0199" w:rsidP="005B0199">
            <w:pPr>
              <w:spacing w:after="16" w:line="259" w:lineRule="auto"/>
              <w:ind w:right="4"/>
              <w:jc w:val="both"/>
              <w:rPr>
                <w:sz w:val="20"/>
              </w:rPr>
            </w:pPr>
            <w:r w:rsidRPr="00036AA4">
              <w:rPr>
                <w:sz w:val="20"/>
              </w:rPr>
              <w:t xml:space="preserve">RIESGO </w:t>
            </w:r>
          </w:p>
          <w:p w14:paraId="5005CCD2" w14:textId="77777777" w:rsidR="005B0199" w:rsidRPr="00036AA4" w:rsidRDefault="005B0199" w:rsidP="005B0199">
            <w:pPr>
              <w:spacing w:after="16" w:line="259" w:lineRule="auto"/>
              <w:ind w:right="7"/>
              <w:jc w:val="both"/>
              <w:rPr>
                <w:sz w:val="20"/>
              </w:rPr>
            </w:pPr>
            <w:r w:rsidRPr="00036AA4">
              <w:rPr>
                <w:sz w:val="20"/>
              </w:rPr>
              <w:t xml:space="preserve">BIOLÓGICO </w:t>
            </w:r>
          </w:p>
          <w:p w14:paraId="098F81D6" w14:textId="77777777" w:rsidR="005B0199" w:rsidRPr="00036AA4" w:rsidRDefault="005B0199" w:rsidP="005B0199">
            <w:pPr>
              <w:spacing w:after="392" w:line="259" w:lineRule="auto"/>
              <w:ind w:left="48"/>
              <w:jc w:val="both"/>
              <w:rPr>
                <w:sz w:val="20"/>
              </w:rPr>
            </w:pPr>
            <w:r w:rsidRPr="00036AA4">
              <w:rPr>
                <w:sz w:val="20"/>
              </w:rPr>
              <w:t xml:space="preserve"> </w:t>
            </w:r>
          </w:p>
          <w:p w14:paraId="6174B7A5" w14:textId="77777777" w:rsidR="005B0199" w:rsidRPr="00036AA4" w:rsidRDefault="005B0199" w:rsidP="005B0199">
            <w:pPr>
              <w:spacing w:line="259" w:lineRule="auto"/>
              <w:ind w:left="188"/>
              <w:jc w:val="both"/>
              <w:rPr>
                <w:sz w:val="20"/>
              </w:rPr>
            </w:pPr>
            <w:r w:rsidRPr="00036AA4">
              <w:rPr>
                <w:noProof/>
                <w:sz w:val="20"/>
              </w:rPr>
              <w:drawing>
                <wp:inline distT="0" distB="0" distL="0" distR="0" wp14:anchorId="6876C099" wp14:editId="08AA7022">
                  <wp:extent cx="866598" cy="1092200"/>
                  <wp:effectExtent l="0" t="0" r="0" b="0"/>
                  <wp:docPr id="2012" name="Picture 2012"/>
                  <wp:cNvGraphicFramePr/>
                  <a:graphic xmlns:a="http://schemas.openxmlformats.org/drawingml/2006/main">
                    <a:graphicData uri="http://schemas.openxmlformats.org/drawingml/2006/picture">
                      <pic:pic xmlns:pic="http://schemas.openxmlformats.org/drawingml/2006/picture">
                        <pic:nvPicPr>
                          <pic:cNvPr id="2012" name="Picture 2012"/>
                          <pic:cNvPicPr/>
                        </pic:nvPicPr>
                        <pic:blipFill>
                          <a:blip r:embed="rId46"/>
                          <a:stretch>
                            <a:fillRect/>
                          </a:stretch>
                        </pic:blipFill>
                        <pic:spPr>
                          <a:xfrm>
                            <a:off x="0" y="0"/>
                            <a:ext cx="866598" cy="1092200"/>
                          </a:xfrm>
                          <a:prstGeom prst="rect">
                            <a:avLst/>
                          </a:prstGeom>
                        </pic:spPr>
                      </pic:pic>
                    </a:graphicData>
                  </a:graphic>
                </wp:inline>
              </w:drawing>
            </w:r>
          </w:p>
        </w:tc>
      </w:tr>
      <w:tr w:rsidR="005B0199" w:rsidRPr="00025D35" w14:paraId="30126B90" w14:textId="77777777" w:rsidTr="00BE1891">
        <w:trPr>
          <w:trHeight w:val="1046"/>
        </w:trPr>
        <w:tc>
          <w:tcPr>
            <w:tcW w:w="1985" w:type="dxa"/>
            <w:vMerge/>
            <w:tcBorders>
              <w:top w:val="nil"/>
              <w:left w:val="single" w:sz="4" w:space="0" w:color="000000"/>
              <w:bottom w:val="nil"/>
              <w:right w:val="single" w:sz="4" w:space="0" w:color="000000"/>
            </w:tcBorders>
          </w:tcPr>
          <w:p w14:paraId="489D8F92"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tcPr>
          <w:p w14:paraId="5F99C0AF" w14:textId="77777777" w:rsidR="005B0199" w:rsidRPr="00036AA4" w:rsidRDefault="005B0199" w:rsidP="005B0199">
            <w:pPr>
              <w:spacing w:line="259" w:lineRule="auto"/>
              <w:ind w:left="54"/>
              <w:jc w:val="both"/>
              <w:rPr>
                <w:sz w:val="20"/>
              </w:rPr>
            </w:pPr>
            <w:r w:rsidRPr="00036AA4">
              <w:rPr>
                <w:sz w:val="20"/>
              </w:rPr>
              <w:t xml:space="preserve">CORTOPUNZANTES </w:t>
            </w:r>
          </w:p>
        </w:tc>
        <w:tc>
          <w:tcPr>
            <w:tcW w:w="2526" w:type="dxa"/>
            <w:tcBorders>
              <w:top w:val="single" w:sz="4" w:space="0" w:color="000000"/>
              <w:left w:val="single" w:sz="4" w:space="0" w:color="000000"/>
              <w:bottom w:val="single" w:sz="4" w:space="0" w:color="000000"/>
              <w:right w:val="single" w:sz="4" w:space="0" w:color="000000"/>
            </w:tcBorders>
          </w:tcPr>
          <w:p w14:paraId="2881E1F3" w14:textId="77777777" w:rsidR="005B0199" w:rsidRPr="00025D35" w:rsidRDefault="005B0199" w:rsidP="005B0199">
            <w:pPr>
              <w:spacing w:line="259" w:lineRule="auto"/>
              <w:ind w:left="54"/>
              <w:jc w:val="both"/>
            </w:pPr>
            <w:r w:rsidRPr="00025D35">
              <w:t xml:space="preserve">Limas </w:t>
            </w:r>
          </w:p>
          <w:p w14:paraId="19C60218" w14:textId="77777777" w:rsidR="005B0199" w:rsidRPr="00025D35" w:rsidRDefault="005B0199" w:rsidP="005B0199">
            <w:pPr>
              <w:spacing w:line="239" w:lineRule="auto"/>
              <w:ind w:left="54" w:right="464"/>
              <w:jc w:val="both"/>
            </w:pPr>
            <w:r w:rsidRPr="00025D35">
              <w:t xml:space="preserve">bandas metálicas Agujas </w:t>
            </w:r>
          </w:p>
          <w:p w14:paraId="4613F402" w14:textId="69995B3B" w:rsidR="005B0199" w:rsidRPr="00025D35" w:rsidRDefault="00036AA4" w:rsidP="00036AA4">
            <w:pPr>
              <w:spacing w:line="259" w:lineRule="auto"/>
              <w:ind w:left="54"/>
              <w:jc w:val="both"/>
            </w:pPr>
            <w:r>
              <w:t>hojas de bisturí</w:t>
            </w:r>
          </w:p>
        </w:tc>
        <w:tc>
          <w:tcPr>
            <w:tcW w:w="1160" w:type="dxa"/>
            <w:vMerge/>
            <w:tcBorders>
              <w:top w:val="nil"/>
              <w:left w:val="single" w:sz="4" w:space="0" w:color="000000"/>
              <w:bottom w:val="single" w:sz="4" w:space="0" w:color="000000"/>
              <w:right w:val="single" w:sz="4" w:space="0" w:color="000000"/>
            </w:tcBorders>
          </w:tcPr>
          <w:p w14:paraId="0684C3D3" w14:textId="77777777" w:rsidR="005B0199" w:rsidRPr="00036AA4" w:rsidRDefault="005B0199" w:rsidP="005B0199">
            <w:pPr>
              <w:spacing w:after="160" w:line="259" w:lineRule="auto"/>
              <w:jc w:val="both"/>
              <w:rPr>
                <w:sz w:val="20"/>
              </w:rPr>
            </w:pPr>
          </w:p>
        </w:tc>
        <w:tc>
          <w:tcPr>
            <w:tcW w:w="1820" w:type="dxa"/>
            <w:vMerge/>
            <w:tcBorders>
              <w:top w:val="nil"/>
              <w:left w:val="single" w:sz="4" w:space="0" w:color="000000"/>
              <w:bottom w:val="single" w:sz="4" w:space="0" w:color="000000"/>
              <w:right w:val="single" w:sz="4" w:space="0" w:color="000000"/>
            </w:tcBorders>
          </w:tcPr>
          <w:p w14:paraId="2E5939FD" w14:textId="77777777" w:rsidR="005B0199" w:rsidRPr="00036AA4" w:rsidRDefault="005B0199" w:rsidP="005B0199">
            <w:pPr>
              <w:spacing w:after="160" w:line="259" w:lineRule="auto"/>
              <w:jc w:val="both"/>
              <w:rPr>
                <w:sz w:val="20"/>
              </w:rPr>
            </w:pPr>
          </w:p>
        </w:tc>
      </w:tr>
      <w:tr w:rsidR="005B0199" w:rsidRPr="00025D35" w14:paraId="5B2941D9" w14:textId="77777777" w:rsidTr="00BE1891">
        <w:trPr>
          <w:trHeight w:val="1177"/>
        </w:trPr>
        <w:tc>
          <w:tcPr>
            <w:tcW w:w="1985" w:type="dxa"/>
            <w:vMerge/>
            <w:tcBorders>
              <w:top w:val="nil"/>
              <w:left w:val="single" w:sz="4" w:space="0" w:color="000000"/>
              <w:bottom w:val="nil"/>
              <w:right w:val="single" w:sz="4" w:space="0" w:color="000000"/>
            </w:tcBorders>
          </w:tcPr>
          <w:p w14:paraId="4DB5462F"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tcPr>
          <w:p w14:paraId="3E524EDE" w14:textId="23D2044A" w:rsidR="005B0199" w:rsidRPr="00036AA4" w:rsidRDefault="00534E68" w:rsidP="005B0199">
            <w:pPr>
              <w:spacing w:line="259" w:lineRule="auto"/>
              <w:ind w:left="54"/>
              <w:jc w:val="both"/>
              <w:rPr>
                <w:sz w:val="20"/>
              </w:rPr>
            </w:pPr>
            <w:r w:rsidRPr="00036AA4">
              <w:rPr>
                <w:sz w:val="20"/>
              </w:rPr>
              <w:t>QUÍMICOS</w:t>
            </w:r>
            <w:r w:rsidR="005B0199" w:rsidRPr="00036AA4">
              <w:rPr>
                <w:sz w:val="20"/>
              </w:rPr>
              <w:t xml:space="preserve"> </w:t>
            </w:r>
          </w:p>
        </w:tc>
        <w:tc>
          <w:tcPr>
            <w:tcW w:w="2526" w:type="dxa"/>
            <w:tcBorders>
              <w:top w:val="single" w:sz="4" w:space="0" w:color="000000"/>
              <w:left w:val="single" w:sz="4" w:space="0" w:color="000000"/>
              <w:bottom w:val="single" w:sz="4" w:space="0" w:color="000000"/>
              <w:right w:val="single" w:sz="4" w:space="0" w:color="000000"/>
            </w:tcBorders>
          </w:tcPr>
          <w:p w14:paraId="376A1281" w14:textId="5B0851DC" w:rsidR="005B0199" w:rsidRPr="00025D35" w:rsidRDefault="00B90A53" w:rsidP="00036AA4">
            <w:pPr>
              <w:spacing w:after="237" w:line="279" w:lineRule="auto"/>
              <w:ind w:left="54"/>
              <w:jc w:val="both"/>
            </w:pPr>
            <w:r w:rsidRPr="00025D35">
              <w:t>Cárpulas</w:t>
            </w:r>
            <w:r w:rsidR="005B0199" w:rsidRPr="00025D35">
              <w:t xml:space="preserve"> (envas</w:t>
            </w:r>
            <w:r w:rsidR="00036AA4">
              <w:t>es) desocupadas de anestesia.</w:t>
            </w:r>
          </w:p>
        </w:tc>
        <w:tc>
          <w:tcPr>
            <w:tcW w:w="1160" w:type="dxa"/>
            <w:tcBorders>
              <w:top w:val="single" w:sz="4" w:space="0" w:color="000000"/>
              <w:left w:val="single" w:sz="4" w:space="0" w:color="000000"/>
              <w:bottom w:val="single" w:sz="4" w:space="0" w:color="000000"/>
              <w:right w:val="single" w:sz="4" w:space="0" w:color="000000"/>
            </w:tcBorders>
          </w:tcPr>
          <w:p w14:paraId="7B54BF4B" w14:textId="77777777" w:rsidR="005B0199" w:rsidRPr="00036AA4" w:rsidRDefault="005B0199" w:rsidP="005B0199">
            <w:pPr>
              <w:spacing w:line="259" w:lineRule="auto"/>
              <w:ind w:right="5"/>
              <w:jc w:val="both"/>
              <w:rPr>
                <w:sz w:val="20"/>
              </w:rPr>
            </w:pPr>
            <w:r w:rsidRPr="00036AA4">
              <w:rPr>
                <w:sz w:val="20"/>
              </w:rPr>
              <w:t xml:space="preserve">ROJO </w:t>
            </w:r>
          </w:p>
          <w:p w14:paraId="7D3B97AE" w14:textId="77777777" w:rsidR="005B0199" w:rsidRPr="00036AA4" w:rsidRDefault="005B0199" w:rsidP="005B0199">
            <w:pPr>
              <w:spacing w:line="259" w:lineRule="auto"/>
              <w:ind w:left="227"/>
              <w:jc w:val="both"/>
              <w:rPr>
                <w:sz w:val="20"/>
              </w:rPr>
            </w:pPr>
            <w:r w:rsidRPr="00036AA4">
              <w:rPr>
                <w:noProof/>
                <w:sz w:val="20"/>
              </w:rPr>
              <w:drawing>
                <wp:inline distT="0" distB="0" distL="0" distR="0" wp14:anchorId="3C79F42B" wp14:editId="0D9C88CB">
                  <wp:extent cx="462814" cy="490220"/>
                  <wp:effectExtent l="0" t="0" r="0" b="0"/>
                  <wp:docPr id="2024" name="Picture 2024"/>
                  <wp:cNvGraphicFramePr/>
                  <a:graphic xmlns:a="http://schemas.openxmlformats.org/drawingml/2006/main">
                    <a:graphicData uri="http://schemas.openxmlformats.org/drawingml/2006/picture">
                      <pic:pic xmlns:pic="http://schemas.openxmlformats.org/drawingml/2006/picture">
                        <pic:nvPicPr>
                          <pic:cNvPr id="2024" name="Picture 2024"/>
                          <pic:cNvPicPr/>
                        </pic:nvPicPr>
                        <pic:blipFill>
                          <a:blip r:embed="rId47"/>
                          <a:stretch>
                            <a:fillRect/>
                          </a:stretch>
                        </pic:blipFill>
                        <pic:spPr>
                          <a:xfrm>
                            <a:off x="0" y="0"/>
                            <a:ext cx="462814" cy="490220"/>
                          </a:xfrm>
                          <a:prstGeom prst="rect">
                            <a:avLst/>
                          </a:prstGeom>
                        </pic:spPr>
                      </pic:pic>
                    </a:graphicData>
                  </a:graphic>
                </wp:inline>
              </w:drawing>
            </w:r>
          </w:p>
        </w:tc>
        <w:tc>
          <w:tcPr>
            <w:tcW w:w="1820" w:type="dxa"/>
            <w:tcBorders>
              <w:top w:val="single" w:sz="4" w:space="0" w:color="000000"/>
              <w:left w:val="single" w:sz="4" w:space="0" w:color="000000"/>
              <w:bottom w:val="single" w:sz="4" w:space="0" w:color="000000"/>
              <w:right w:val="single" w:sz="4" w:space="0" w:color="000000"/>
            </w:tcBorders>
          </w:tcPr>
          <w:p w14:paraId="7236DCBA" w14:textId="77777777" w:rsidR="005B0199" w:rsidRPr="00036AA4" w:rsidRDefault="005B0199" w:rsidP="005B0199">
            <w:pPr>
              <w:spacing w:line="259" w:lineRule="auto"/>
              <w:ind w:left="52"/>
              <w:jc w:val="both"/>
              <w:rPr>
                <w:sz w:val="20"/>
              </w:rPr>
            </w:pPr>
            <w:r w:rsidRPr="00036AA4">
              <w:rPr>
                <w:sz w:val="20"/>
              </w:rPr>
              <w:t xml:space="preserve">RIESGO QUÍMICO </w:t>
            </w:r>
          </w:p>
          <w:p w14:paraId="3DBEC8C7" w14:textId="77777777" w:rsidR="005B0199" w:rsidRPr="00036AA4" w:rsidRDefault="005B0199" w:rsidP="005B0199">
            <w:pPr>
              <w:spacing w:line="259" w:lineRule="auto"/>
              <w:ind w:left="266"/>
              <w:jc w:val="both"/>
              <w:rPr>
                <w:sz w:val="20"/>
              </w:rPr>
            </w:pPr>
            <w:r w:rsidRPr="00036AA4">
              <w:rPr>
                <w:noProof/>
                <w:sz w:val="20"/>
              </w:rPr>
              <mc:AlternateContent>
                <mc:Choice Requires="wpg">
                  <w:drawing>
                    <wp:inline distT="0" distB="0" distL="0" distR="0" wp14:anchorId="5D5E481A" wp14:editId="49388F50">
                      <wp:extent cx="649249" cy="594398"/>
                      <wp:effectExtent l="0" t="0" r="0" b="0"/>
                      <wp:docPr id="59226" name="Group 59226"/>
                      <wp:cNvGraphicFramePr/>
                      <a:graphic xmlns:a="http://schemas.openxmlformats.org/drawingml/2006/main">
                        <a:graphicData uri="http://schemas.microsoft.com/office/word/2010/wordprocessingGroup">
                          <wpg:wgp>
                            <wpg:cNvGrpSpPr/>
                            <wpg:grpSpPr>
                              <a:xfrm>
                                <a:off x="0" y="0"/>
                                <a:ext cx="649249" cy="594398"/>
                                <a:chOff x="0" y="0"/>
                                <a:chExt cx="649249" cy="594398"/>
                              </a:xfrm>
                            </wpg:grpSpPr>
                            <pic:pic xmlns:pic="http://schemas.openxmlformats.org/drawingml/2006/picture">
                              <pic:nvPicPr>
                                <pic:cNvPr id="2014" name="Picture 2014"/>
                                <pic:cNvPicPr/>
                              </pic:nvPicPr>
                              <pic:blipFill>
                                <a:blip r:embed="rId48"/>
                                <a:stretch>
                                  <a:fillRect/>
                                </a:stretch>
                              </pic:blipFill>
                              <pic:spPr>
                                <a:xfrm>
                                  <a:off x="0" y="0"/>
                                  <a:ext cx="649249" cy="594398"/>
                                </a:xfrm>
                                <a:prstGeom prst="rect">
                                  <a:avLst/>
                                </a:prstGeom>
                              </pic:spPr>
                            </pic:pic>
                            <pic:pic xmlns:pic="http://schemas.openxmlformats.org/drawingml/2006/picture">
                              <pic:nvPicPr>
                                <pic:cNvPr id="2016" name="Picture 2016"/>
                                <pic:cNvPicPr/>
                              </pic:nvPicPr>
                              <pic:blipFill>
                                <a:blip r:embed="rId49"/>
                                <a:stretch>
                                  <a:fillRect/>
                                </a:stretch>
                              </pic:blipFill>
                              <pic:spPr>
                                <a:xfrm>
                                  <a:off x="53213" y="2704"/>
                                  <a:ext cx="547700" cy="491490"/>
                                </a:xfrm>
                                <a:prstGeom prst="rect">
                                  <a:avLst/>
                                </a:prstGeom>
                              </pic:spPr>
                            </pic:pic>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623517" id="Group 59226" o:spid="_x0000_s1026" style="width:51.1pt;height:46.8pt;mso-position-horizontal-relative:char;mso-position-vertical-relative:line" coordsize="6492,59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">
                      <v:shape id="Picture 2014" o:spid="_x0000_s1027" type="#_x0000_t75" style="position:absolute;width:6492;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">
                        <v:imagedata r:id="rId50" o:title=""/>
                      </v:shape>
                      <v:shape id="Picture 2016" o:spid="_x0000_s1028" type="#_x0000_t75" style="position:absolute;left:532;top:27;width:5477;height:4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">
                        <v:imagedata r:id="rId51" o:title=""/>
                      </v:shape>
                      <w10:anchorlock/>
                    </v:group>
                  </w:pict>
                </mc:Fallback>
              </mc:AlternateContent>
            </w:r>
          </w:p>
        </w:tc>
      </w:tr>
      <w:tr w:rsidR="005B0199" w:rsidRPr="00025D35" w14:paraId="465624F2" w14:textId="77777777" w:rsidTr="00BE1891">
        <w:trPr>
          <w:trHeight w:val="1562"/>
        </w:trPr>
        <w:tc>
          <w:tcPr>
            <w:tcW w:w="1985" w:type="dxa"/>
            <w:vMerge/>
            <w:tcBorders>
              <w:top w:val="nil"/>
              <w:left w:val="single" w:sz="4" w:space="0" w:color="000000"/>
              <w:bottom w:val="single" w:sz="4" w:space="0" w:color="000000"/>
              <w:right w:val="single" w:sz="4" w:space="0" w:color="000000"/>
            </w:tcBorders>
          </w:tcPr>
          <w:p w14:paraId="58D00D94"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tcPr>
          <w:p w14:paraId="40A5C83F" w14:textId="77777777" w:rsidR="005B0199" w:rsidRPr="00036AA4" w:rsidRDefault="005B0199" w:rsidP="005B0199">
            <w:pPr>
              <w:spacing w:line="259" w:lineRule="auto"/>
              <w:ind w:left="54"/>
              <w:jc w:val="both"/>
              <w:rPr>
                <w:sz w:val="20"/>
              </w:rPr>
            </w:pPr>
            <w:r w:rsidRPr="00036AA4">
              <w:rPr>
                <w:sz w:val="20"/>
              </w:rPr>
              <w:t xml:space="preserve">METALES PESADOS </w:t>
            </w:r>
          </w:p>
        </w:tc>
        <w:tc>
          <w:tcPr>
            <w:tcW w:w="2526" w:type="dxa"/>
            <w:tcBorders>
              <w:top w:val="single" w:sz="4" w:space="0" w:color="000000"/>
              <w:left w:val="single" w:sz="4" w:space="0" w:color="000000"/>
              <w:bottom w:val="single" w:sz="4" w:space="0" w:color="000000"/>
              <w:right w:val="single" w:sz="4" w:space="0" w:color="000000"/>
            </w:tcBorders>
          </w:tcPr>
          <w:p w14:paraId="32FFFECA" w14:textId="77777777" w:rsidR="005B0199" w:rsidRPr="00025D35" w:rsidRDefault="005B0199" w:rsidP="005B0199">
            <w:pPr>
              <w:spacing w:after="194" w:line="281" w:lineRule="auto"/>
              <w:ind w:left="54"/>
              <w:jc w:val="both"/>
            </w:pPr>
            <w:r w:rsidRPr="00025D35">
              <w:t xml:space="preserve">Restos de retiro de amalgamas. </w:t>
            </w:r>
          </w:p>
          <w:p w14:paraId="21DE666C" w14:textId="77777777" w:rsidR="005B0199" w:rsidRPr="00025D35" w:rsidRDefault="005B0199" w:rsidP="005B0199">
            <w:pPr>
              <w:spacing w:after="216" w:line="259" w:lineRule="auto"/>
              <w:ind w:left="54"/>
              <w:jc w:val="both"/>
            </w:pPr>
            <w:r w:rsidRPr="00025D35">
              <w:t xml:space="preserve"> </w:t>
            </w:r>
          </w:p>
          <w:p w14:paraId="6C0C0B4F" w14:textId="77777777" w:rsidR="005B0199" w:rsidRPr="00025D35" w:rsidRDefault="005B0199" w:rsidP="005B0199">
            <w:pPr>
              <w:spacing w:line="259" w:lineRule="auto"/>
              <w:ind w:left="54"/>
              <w:jc w:val="both"/>
            </w:pPr>
            <w:r w:rsidRPr="00025D35">
              <w:t xml:space="preserve"> </w:t>
            </w:r>
          </w:p>
        </w:tc>
        <w:tc>
          <w:tcPr>
            <w:tcW w:w="1160" w:type="dxa"/>
            <w:tcBorders>
              <w:top w:val="single" w:sz="4" w:space="0" w:color="000000"/>
              <w:left w:val="single" w:sz="4" w:space="0" w:color="000000"/>
              <w:bottom w:val="single" w:sz="4" w:space="0" w:color="000000"/>
              <w:right w:val="single" w:sz="4" w:space="0" w:color="000000"/>
            </w:tcBorders>
          </w:tcPr>
          <w:p w14:paraId="251AB9E1" w14:textId="77777777" w:rsidR="005B0199" w:rsidRPr="00036AA4" w:rsidRDefault="005B0199" w:rsidP="005B0199">
            <w:pPr>
              <w:spacing w:after="14" w:line="259" w:lineRule="auto"/>
              <w:ind w:left="52"/>
              <w:jc w:val="both"/>
              <w:rPr>
                <w:sz w:val="20"/>
              </w:rPr>
            </w:pPr>
            <w:r w:rsidRPr="00036AA4">
              <w:rPr>
                <w:sz w:val="20"/>
              </w:rPr>
              <w:t xml:space="preserve">COLOR </w:t>
            </w:r>
          </w:p>
          <w:p w14:paraId="0D59C109" w14:textId="77777777" w:rsidR="005B0199" w:rsidRPr="00036AA4" w:rsidRDefault="005B0199" w:rsidP="005B0199">
            <w:pPr>
              <w:spacing w:line="259" w:lineRule="auto"/>
              <w:ind w:left="52"/>
              <w:jc w:val="both"/>
              <w:rPr>
                <w:sz w:val="20"/>
              </w:rPr>
            </w:pPr>
            <w:r w:rsidRPr="00036AA4">
              <w:rPr>
                <w:sz w:val="20"/>
              </w:rPr>
              <w:t xml:space="preserve">ÁMBAR </w:t>
            </w:r>
          </w:p>
          <w:p w14:paraId="474F3702" w14:textId="77777777" w:rsidR="005B0199" w:rsidRPr="00036AA4" w:rsidRDefault="005B0199" w:rsidP="005B0199">
            <w:pPr>
              <w:spacing w:line="259" w:lineRule="auto"/>
              <w:ind w:left="95"/>
              <w:jc w:val="both"/>
              <w:rPr>
                <w:sz w:val="20"/>
              </w:rPr>
            </w:pPr>
            <w:r w:rsidRPr="00036AA4">
              <w:rPr>
                <w:noProof/>
                <w:sz w:val="20"/>
              </w:rPr>
              <w:drawing>
                <wp:inline distT="0" distB="0" distL="0" distR="0" wp14:anchorId="0F1A48AB" wp14:editId="19DED96A">
                  <wp:extent cx="596976" cy="579755"/>
                  <wp:effectExtent l="0" t="0" r="0" b="0"/>
                  <wp:docPr id="2018" name="Picture 2018"/>
                  <wp:cNvGraphicFramePr/>
                  <a:graphic xmlns:a="http://schemas.openxmlformats.org/drawingml/2006/main">
                    <a:graphicData uri="http://schemas.openxmlformats.org/drawingml/2006/picture">
                      <pic:pic xmlns:pic="http://schemas.openxmlformats.org/drawingml/2006/picture">
                        <pic:nvPicPr>
                          <pic:cNvPr id="2018" name="Picture 2018"/>
                          <pic:cNvPicPr/>
                        </pic:nvPicPr>
                        <pic:blipFill>
                          <a:blip r:embed="rId52"/>
                          <a:stretch>
                            <a:fillRect/>
                          </a:stretch>
                        </pic:blipFill>
                        <pic:spPr>
                          <a:xfrm>
                            <a:off x="0" y="0"/>
                            <a:ext cx="596976" cy="579755"/>
                          </a:xfrm>
                          <a:prstGeom prst="rect">
                            <a:avLst/>
                          </a:prstGeom>
                        </pic:spPr>
                      </pic:pic>
                    </a:graphicData>
                  </a:graphic>
                </wp:inline>
              </w:drawing>
            </w:r>
          </w:p>
        </w:tc>
        <w:tc>
          <w:tcPr>
            <w:tcW w:w="1820" w:type="dxa"/>
            <w:tcBorders>
              <w:top w:val="single" w:sz="4" w:space="0" w:color="000000"/>
              <w:left w:val="single" w:sz="4" w:space="0" w:color="000000"/>
              <w:bottom w:val="single" w:sz="4" w:space="0" w:color="000000"/>
              <w:right w:val="single" w:sz="4" w:space="0" w:color="000000"/>
            </w:tcBorders>
          </w:tcPr>
          <w:p w14:paraId="44FE1F2B" w14:textId="77777777" w:rsidR="005B0199" w:rsidRPr="00036AA4" w:rsidRDefault="005B0199" w:rsidP="005B0199">
            <w:pPr>
              <w:spacing w:after="213" w:line="259" w:lineRule="auto"/>
              <w:ind w:left="52"/>
              <w:jc w:val="both"/>
              <w:rPr>
                <w:sz w:val="20"/>
              </w:rPr>
            </w:pPr>
            <w:r w:rsidRPr="00036AA4">
              <w:rPr>
                <w:sz w:val="20"/>
              </w:rPr>
              <w:t xml:space="preserve"> </w:t>
            </w:r>
          </w:p>
          <w:p w14:paraId="63FE8D7C" w14:textId="77777777" w:rsidR="005B0199" w:rsidRPr="00036AA4" w:rsidRDefault="005B0199" w:rsidP="005B0199">
            <w:pPr>
              <w:spacing w:line="274" w:lineRule="auto"/>
              <w:ind w:left="52"/>
              <w:jc w:val="both"/>
              <w:rPr>
                <w:sz w:val="20"/>
              </w:rPr>
            </w:pPr>
            <w:r w:rsidRPr="00036AA4">
              <w:rPr>
                <w:sz w:val="20"/>
              </w:rPr>
              <w:t xml:space="preserve">ROTULO DE RESIDUOS DE </w:t>
            </w:r>
          </w:p>
          <w:p w14:paraId="3786B839" w14:textId="77777777" w:rsidR="005B0199" w:rsidRPr="00036AA4" w:rsidRDefault="005B0199" w:rsidP="005B0199">
            <w:pPr>
              <w:spacing w:line="259" w:lineRule="auto"/>
              <w:ind w:left="52"/>
              <w:jc w:val="both"/>
              <w:rPr>
                <w:sz w:val="20"/>
              </w:rPr>
            </w:pPr>
            <w:r w:rsidRPr="00036AA4">
              <w:rPr>
                <w:sz w:val="20"/>
              </w:rPr>
              <w:t xml:space="preserve">AMALGAMAS </w:t>
            </w:r>
          </w:p>
        </w:tc>
      </w:tr>
    </w:tbl>
    <w:p w14:paraId="71D42144" w14:textId="77777777" w:rsidR="005B0199" w:rsidRPr="00025D35" w:rsidRDefault="005B0199" w:rsidP="005B0199">
      <w:pPr>
        <w:ind w:left="-1702" w:right="10546"/>
        <w:jc w:val="both"/>
      </w:pPr>
    </w:p>
    <w:tbl>
      <w:tblPr>
        <w:tblStyle w:val="TableGrid"/>
        <w:tblW w:w="9488" w:type="dxa"/>
        <w:tblInd w:w="5" w:type="dxa"/>
        <w:tblLayout w:type="fixed"/>
        <w:tblCellMar>
          <w:top w:w="10" w:type="dxa"/>
        </w:tblCellMar>
        <w:tblLook w:val="04A0" w:firstRow="1" w:lastRow="0" w:firstColumn="1" w:lastColumn="0" w:noHBand="0" w:noVBand="1"/>
      </w:tblPr>
      <w:tblGrid>
        <w:gridCol w:w="1975"/>
        <w:gridCol w:w="2126"/>
        <w:gridCol w:w="2268"/>
        <w:gridCol w:w="1276"/>
        <w:gridCol w:w="1843"/>
      </w:tblGrid>
      <w:tr w:rsidR="005B0199" w:rsidRPr="00025D35" w14:paraId="53B71CDE" w14:textId="77777777" w:rsidTr="00903365">
        <w:trPr>
          <w:trHeight w:val="2494"/>
        </w:trPr>
        <w:tc>
          <w:tcPr>
            <w:tcW w:w="1975" w:type="dxa"/>
            <w:tcBorders>
              <w:top w:val="single" w:sz="4" w:space="0" w:color="000000"/>
              <w:left w:val="single" w:sz="4" w:space="0" w:color="000000"/>
              <w:bottom w:val="single" w:sz="4" w:space="0" w:color="000000"/>
              <w:right w:val="single" w:sz="4" w:space="0" w:color="000000"/>
            </w:tcBorders>
          </w:tcPr>
          <w:p w14:paraId="7DA71A9C" w14:textId="630ADA60" w:rsidR="005B0199" w:rsidRPr="00025D35" w:rsidRDefault="005B0199" w:rsidP="00036AA4">
            <w:pPr>
              <w:spacing w:after="248" w:line="259" w:lineRule="auto"/>
              <w:ind w:left="50"/>
              <w:jc w:val="both"/>
            </w:pPr>
            <w:r w:rsidRPr="00025D35">
              <w:rPr>
                <w:rFonts w:eastAsia="Arial"/>
                <w:b/>
              </w:rPr>
              <w:t xml:space="preserve"> MEDICINA </w:t>
            </w:r>
          </w:p>
          <w:p w14:paraId="0EB4CF95" w14:textId="77777777" w:rsidR="005B0199" w:rsidRPr="00025D35" w:rsidRDefault="005B0199" w:rsidP="005B0199">
            <w:pPr>
              <w:spacing w:line="259" w:lineRule="auto"/>
              <w:ind w:left="217"/>
              <w:jc w:val="both"/>
            </w:pPr>
            <w:r w:rsidRPr="00025D35">
              <w:rPr>
                <w:noProof/>
              </w:rPr>
              <w:drawing>
                <wp:inline distT="0" distB="0" distL="0" distR="0" wp14:anchorId="247CBF20" wp14:editId="154779D3">
                  <wp:extent cx="869950" cy="985177"/>
                  <wp:effectExtent l="0" t="0" r="0" b="0"/>
                  <wp:docPr id="2272" name="Picture 2272"/>
                  <wp:cNvGraphicFramePr/>
                  <a:graphic xmlns:a="http://schemas.openxmlformats.org/drawingml/2006/main">
                    <a:graphicData uri="http://schemas.openxmlformats.org/drawingml/2006/picture">
                      <pic:pic xmlns:pic="http://schemas.openxmlformats.org/drawingml/2006/picture">
                        <pic:nvPicPr>
                          <pic:cNvPr id="2272" name="Picture 2272"/>
                          <pic:cNvPicPr/>
                        </pic:nvPicPr>
                        <pic:blipFill>
                          <a:blip r:embed="rId38"/>
                          <a:stretch>
                            <a:fillRect/>
                          </a:stretch>
                        </pic:blipFill>
                        <pic:spPr>
                          <a:xfrm>
                            <a:off x="0" y="0"/>
                            <a:ext cx="869950" cy="985177"/>
                          </a:xfrm>
                          <a:prstGeom prst="rect">
                            <a:avLst/>
                          </a:prstGeom>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tcPr>
          <w:p w14:paraId="498C32D0" w14:textId="77777777" w:rsidR="005B0199" w:rsidRPr="00036AA4" w:rsidRDefault="005B0199" w:rsidP="005B0199">
            <w:pPr>
              <w:spacing w:line="259" w:lineRule="auto"/>
              <w:ind w:left="108"/>
              <w:jc w:val="both"/>
              <w:rPr>
                <w:sz w:val="20"/>
              </w:rPr>
            </w:pPr>
            <w:r w:rsidRPr="00036AA4">
              <w:rPr>
                <w:sz w:val="20"/>
              </w:rPr>
              <w:t xml:space="preserve">BIOSANITARIOS </w:t>
            </w:r>
          </w:p>
        </w:tc>
        <w:tc>
          <w:tcPr>
            <w:tcW w:w="2268" w:type="dxa"/>
            <w:tcBorders>
              <w:top w:val="single" w:sz="4" w:space="0" w:color="000000"/>
              <w:left w:val="single" w:sz="4" w:space="0" w:color="000000"/>
              <w:bottom w:val="single" w:sz="4" w:space="0" w:color="000000"/>
              <w:right w:val="single" w:sz="4" w:space="0" w:color="000000"/>
            </w:tcBorders>
          </w:tcPr>
          <w:p w14:paraId="22862B6F" w14:textId="77777777" w:rsidR="005B0199" w:rsidRPr="00025D35" w:rsidRDefault="005B0199" w:rsidP="005B0199">
            <w:pPr>
              <w:spacing w:line="259" w:lineRule="auto"/>
              <w:ind w:left="108"/>
              <w:jc w:val="both"/>
            </w:pPr>
            <w:r w:rsidRPr="00025D35">
              <w:t xml:space="preserve">Bajalenguas </w:t>
            </w:r>
          </w:p>
          <w:p w14:paraId="103CFAF3" w14:textId="77777777" w:rsidR="005B0199" w:rsidRPr="00025D35" w:rsidRDefault="005B0199" w:rsidP="005B0199">
            <w:pPr>
              <w:spacing w:line="259" w:lineRule="auto"/>
              <w:ind w:left="108"/>
              <w:jc w:val="both"/>
            </w:pPr>
            <w:r w:rsidRPr="00025D35">
              <w:t xml:space="preserve">Sábanas desechables </w:t>
            </w:r>
          </w:p>
          <w:p w14:paraId="0E73E38B" w14:textId="77777777" w:rsidR="005B0199" w:rsidRPr="00025D35" w:rsidRDefault="005B0199" w:rsidP="005B0199">
            <w:pPr>
              <w:spacing w:line="259" w:lineRule="auto"/>
              <w:ind w:left="108"/>
              <w:jc w:val="both"/>
            </w:pPr>
            <w:r w:rsidRPr="00025D35">
              <w:t xml:space="preserve">Batas para paciente </w:t>
            </w:r>
          </w:p>
          <w:p w14:paraId="0EED05DE" w14:textId="77777777" w:rsidR="005B0199" w:rsidRPr="00025D35" w:rsidRDefault="005B0199" w:rsidP="005B0199">
            <w:pPr>
              <w:spacing w:line="259" w:lineRule="auto"/>
              <w:ind w:left="108"/>
              <w:jc w:val="both"/>
            </w:pPr>
            <w:r w:rsidRPr="00025D35">
              <w:t xml:space="preserve">Guantes </w:t>
            </w:r>
          </w:p>
          <w:p w14:paraId="3606DC3B" w14:textId="77777777" w:rsidR="005B0199" w:rsidRPr="00025D35" w:rsidRDefault="005B0199" w:rsidP="005B0199">
            <w:pPr>
              <w:spacing w:line="259" w:lineRule="auto"/>
              <w:ind w:left="108"/>
              <w:jc w:val="both"/>
            </w:pPr>
            <w:r w:rsidRPr="00025D35">
              <w:t xml:space="preserve">Algodón  </w:t>
            </w:r>
          </w:p>
          <w:p w14:paraId="403BA152" w14:textId="77777777" w:rsidR="005B0199" w:rsidRPr="00025D35" w:rsidRDefault="005B0199" w:rsidP="005B0199">
            <w:pPr>
              <w:spacing w:line="259" w:lineRule="auto"/>
              <w:ind w:left="108"/>
              <w:jc w:val="both"/>
            </w:pPr>
            <w:r w:rsidRPr="00025D35">
              <w:t xml:space="preserve">Gasas  </w:t>
            </w:r>
          </w:p>
          <w:p w14:paraId="4AA8911E" w14:textId="77777777" w:rsidR="005B0199" w:rsidRPr="00025D35" w:rsidRDefault="005B0199" w:rsidP="005B0199">
            <w:pPr>
              <w:spacing w:line="239" w:lineRule="auto"/>
              <w:ind w:left="108" w:right="1040"/>
              <w:jc w:val="both"/>
            </w:pPr>
            <w:r w:rsidRPr="00025D35">
              <w:t xml:space="preserve">Tapabocas atas para paciente </w:t>
            </w:r>
          </w:p>
          <w:p w14:paraId="3FD40CEE" w14:textId="77777777" w:rsidR="005B0199" w:rsidRPr="00025D35" w:rsidRDefault="005B0199" w:rsidP="005B0199">
            <w:pPr>
              <w:spacing w:line="259" w:lineRule="auto"/>
              <w:ind w:left="108"/>
              <w:jc w:val="both"/>
            </w:pPr>
            <w:r w:rsidRPr="00025D35">
              <w:t xml:space="preserve">Guantes </w:t>
            </w:r>
          </w:p>
          <w:p w14:paraId="4500E8EB" w14:textId="77777777" w:rsidR="005B0199" w:rsidRPr="00025D35" w:rsidRDefault="005B0199" w:rsidP="005B0199">
            <w:pPr>
              <w:spacing w:line="259" w:lineRule="auto"/>
              <w:ind w:left="108"/>
              <w:jc w:val="both"/>
            </w:pPr>
            <w:r w:rsidRPr="00025D35">
              <w:t xml:space="preserve">Algodón  </w:t>
            </w:r>
          </w:p>
          <w:p w14:paraId="4EF44CC5" w14:textId="77777777" w:rsidR="005B0199" w:rsidRPr="00025D35" w:rsidRDefault="005B0199" w:rsidP="005B0199">
            <w:pPr>
              <w:spacing w:after="17" w:line="259" w:lineRule="auto"/>
              <w:ind w:left="108"/>
              <w:jc w:val="both"/>
            </w:pPr>
            <w:r w:rsidRPr="00025D35">
              <w:t xml:space="preserve">Gasas  </w:t>
            </w:r>
          </w:p>
          <w:p w14:paraId="0D3213C3" w14:textId="77777777" w:rsidR="005B0199" w:rsidRPr="00025D35" w:rsidRDefault="005B0199" w:rsidP="005B0199">
            <w:pPr>
              <w:spacing w:line="259" w:lineRule="auto"/>
              <w:ind w:left="108"/>
              <w:jc w:val="both"/>
            </w:pPr>
            <w:r w:rsidRPr="00025D35">
              <w:t xml:space="preserve">Tapabocas </w:t>
            </w:r>
          </w:p>
        </w:tc>
        <w:tc>
          <w:tcPr>
            <w:tcW w:w="1276" w:type="dxa"/>
            <w:vMerge w:val="restart"/>
            <w:tcBorders>
              <w:top w:val="single" w:sz="4" w:space="0" w:color="000000"/>
              <w:left w:val="single" w:sz="4" w:space="0" w:color="000000"/>
              <w:bottom w:val="single" w:sz="4" w:space="0" w:color="000000"/>
              <w:right w:val="single" w:sz="4" w:space="0" w:color="000000"/>
            </w:tcBorders>
          </w:tcPr>
          <w:p w14:paraId="552CCC6C" w14:textId="77777777" w:rsidR="005B0199" w:rsidRPr="00036AA4" w:rsidRDefault="005B0199" w:rsidP="005B0199">
            <w:pPr>
              <w:spacing w:after="8" w:line="259" w:lineRule="auto"/>
              <w:ind w:right="5"/>
              <w:jc w:val="both"/>
              <w:rPr>
                <w:sz w:val="20"/>
              </w:rPr>
            </w:pPr>
            <w:r w:rsidRPr="00036AA4">
              <w:rPr>
                <w:sz w:val="20"/>
              </w:rPr>
              <w:t xml:space="preserve">ROJO </w:t>
            </w:r>
          </w:p>
          <w:p w14:paraId="32AB27FF" w14:textId="77777777" w:rsidR="005B0199" w:rsidRPr="00036AA4" w:rsidRDefault="005B0199" w:rsidP="005B0199">
            <w:pPr>
              <w:spacing w:after="179" w:line="259" w:lineRule="auto"/>
              <w:ind w:left="105"/>
              <w:jc w:val="both"/>
              <w:rPr>
                <w:sz w:val="20"/>
              </w:rPr>
            </w:pPr>
            <w:r w:rsidRPr="00036AA4">
              <w:rPr>
                <w:noProof/>
                <w:sz w:val="20"/>
              </w:rPr>
              <mc:AlternateContent>
                <mc:Choice Requires="wpg">
                  <w:drawing>
                    <wp:inline distT="0" distB="0" distL="0" distR="0" wp14:anchorId="4BA7B52F" wp14:editId="72193D9C">
                      <wp:extent cx="640080" cy="786333"/>
                      <wp:effectExtent l="0" t="0" r="0" b="0"/>
                      <wp:docPr id="60892" name="Group 60892"/>
                      <wp:cNvGraphicFramePr/>
                      <a:graphic xmlns:a="http://schemas.openxmlformats.org/drawingml/2006/main">
                        <a:graphicData uri="http://schemas.microsoft.com/office/word/2010/wordprocessingGroup">
                          <wpg:wgp>
                            <wpg:cNvGrpSpPr/>
                            <wpg:grpSpPr>
                              <a:xfrm>
                                <a:off x="0" y="0"/>
                                <a:ext cx="640080" cy="786333"/>
                                <a:chOff x="0" y="0"/>
                                <a:chExt cx="640080" cy="786333"/>
                              </a:xfrm>
                            </wpg:grpSpPr>
                            <pic:pic xmlns:pic="http://schemas.openxmlformats.org/drawingml/2006/picture">
                              <pic:nvPicPr>
                                <pic:cNvPr id="2292" name="Picture 2292"/>
                                <pic:cNvPicPr/>
                              </pic:nvPicPr>
                              <pic:blipFill>
                                <a:blip r:embed="rId43"/>
                                <a:stretch>
                                  <a:fillRect/>
                                </a:stretch>
                              </pic:blipFill>
                              <pic:spPr>
                                <a:xfrm>
                                  <a:off x="0" y="0"/>
                                  <a:ext cx="640080" cy="786333"/>
                                </a:xfrm>
                                <a:prstGeom prst="rect">
                                  <a:avLst/>
                                </a:prstGeom>
                              </pic:spPr>
                            </pic:pic>
                            <wps:wsp>
                              <wps:cNvPr id="2334" name="Rectangle 2334"/>
                              <wps:cNvSpPr/>
                              <wps:spPr>
                                <a:xfrm>
                                  <a:off x="508" y="3998"/>
                                  <a:ext cx="311043" cy="207922"/>
                                </a:xfrm>
                                <a:prstGeom prst="rect">
                                  <a:avLst/>
                                </a:prstGeom>
                                <a:ln>
                                  <a:noFill/>
                                </a:ln>
                              </wps:spPr>
                              <wps:txbx>
                                <w:txbxContent>
                                  <w:p w14:paraId="6CD53BC1" w14:textId="77777777" w:rsidR="000576F1" w:rsidRDefault="000576F1" w:rsidP="005B0199">
                                    <w:r>
                                      <w:t xml:space="preserve">      </w:t>
                                    </w:r>
                                  </w:p>
                                </w:txbxContent>
                              </wps:txbx>
                              <wps:bodyPr horzOverflow="overflow" vert="horz" lIns="0" tIns="0" rIns="0" bIns="0" rtlCol="0">
                                <a:noAutofit/>
                              </wps:bodyPr>
                            </wps:wsp>
                            <wps:wsp>
                              <wps:cNvPr id="2335" name="Rectangle 2335"/>
                              <wps:cNvSpPr/>
                              <wps:spPr>
                                <a:xfrm>
                                  <a:off x="233680" y="3998"/>
                                  <a:ext cx="51809" cy="207922"/>
                                </a:xfrm>
                                <a:prstGeom prst="rect">
                                  <a:avLst/>
                                </a:prstGeom>
                                <a:ln>
                                  <a:noFill/>
                                </a:ln>
                              </wps:spPr>
                              <wps:txbx>
                                <w:txbxContent>
                                  <w:p w14:paraId="12D837E8" w14:textId="77777777" w:rsidR="000576F1" w:rsidRDefault="000576F1" w:rsidP="005B0199">
                                    <w:r>
                                      <w:t xml:space="preserve"> </w:t>
                                    </w:r>
                                  </w:p>
                                </w:txbxContent>
                              </wps:txbx>
                              <wps:bodyPr horzOverflow="overflow" vert="horz" lIns="0" tIns="0" rIns="0" bIns="0" rtlCol="0">
                                <a:noAutofit/>
                              </wps:bodyPr>
                            </wps:wsp>
                            <wps:wsp>
                              <wps:cNvPr id="2336" name="Rectangle 2336"/>
                              <wps:cNvSpPr/>
                              <wps:spPr>
                                <a:xfrm>
                                  <a:off x="508" y="315481"/>
                                  <a:ext cx="42236" cy="169502"/>
                                </a:xfrm>
                                <a:prstGeom prst="rect">
                                  <a:avLst/>
                                </a:prstGeom>
                                <a:ln>
                                  <a:noFill/>
                                </a:ln>
                              </wps:spPr>
                              <wps:txbx>
                                <w:txbxContent>
                                  <w:p w14:paraId="7D3C64F6" w14:textId="77777777" w:rsidR="000576F1" w:rsidRDefault="000576F1" w:rsidP="005B0199">
                                    <w:r>
                                      <w:rPr>
                                        <w:sz w:val="18"/>
                                      </w:rPr>
                                      <w:t xml:space="preserve"> </w:t>
                                    </w:r>
                                  </w:p>
                                </w:txbxContent>
                              </wps:txbx>
                              <wps:bodyPr horzOverflow="overflow" vert="horz" lIns="0" tIns="0" rIns="0" bIns="0" rtlCol="0">
                                <a:noAutofit/>
                              </wps:bodyPr>
                            </wps:wsp>
                          </wpg:wgp>
                        </a:graphicData>
                      </a:graphic>
                    </wp:inline>
                  </w:drawing>
                </mc:Choice>
                <mc:Fallback>
                  <w:pict>
                    <v:group w14:anchorId="4BA7B52F" id="Group 60892" o:spid="_x0000_s1032" style="width:50.4pt;height:61.9pt;mso-position-horizontal-relative:char;mso-position-vertical-relative:line" coordsize="6400,786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&#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">
                      <v:shape id="Picture 2292" o:spid="_x0000_s1033" type="#_x0000_t75" style="position:absolute;width:6400;height:78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">
                        <v:imagedata r:id="rId53" o:title=""/>
                      </v:shape>
                      <v:rect id="Rectangle 2334" o:spid="_x0000_s1034" style="position:absolute;left:5;top:39;width:3110;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" filled="f" stroked="f">
                        <v:textbox inset="0,0,0,0">
                          <w:txbxContent>
                            <w:p w14:paraId="6CD53BC1" w14:textId="77777777" w:rsidR="000576F1" w:rsidRDefault="000576F1" w:rsidP="005B0199">
                              <w:r>
                                <w:t xml:space="preserve">      </w:t>
                              </w:r>
                            </w:p>
                          </w:txbxContent>
                        </v:textbox>
                      </v:rect>
                      <v:rect id="Rectangle 2335" o:spid="_x0000_s1035" style="position:absolute;left:2336;top:39;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" filled="f" stroked="f">
                        <v:textbox inset="0,0,0,0">
                          <w:txbxContent>
                            <w:p w14:paraId="12D837E8" w14:textId="77777777" w:rsidR="000576F1" w:rsidRDefault="000576F1" w:rsidP="005B0199">
                              <w:r>
                                <w:t xml:space="preserve"> </w:t>
                              </w:r>
                            </w:p>
                          </w:txbxContent>
                        </v:textbox>
                      </v:rect>
                      <v:rect id="Rectangle 2336" o:spid="_x0000_s1036" style="position:absolute;left:5;top:3154;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" filled="f" stroked="f">
                        <v:textbox inset="0,0,0,0">
                          <w:txbxContent>
                            <w:p w14:paraId="7D3C64F6" w14:textId="77777777" w:rsidR="000576F1" w:rsidRDefault="000576F1" w:rsidP="005B0199">
                              <w:r>
                                <w:rPr>
                                  <w:sz w:val="18"/>
                                </w:rPr>
                                <w:t xml:space="preserve"> </w:t>
                              </w:r>
                            </w:p>
                          </w:txbxContent>
                        </v:textbox>
                      </v:rect>
                      <w10:anchorlock/>
                    </v:group>
                  </w:pict>
                </mc:Fallback>
              </mc:AlternateContent>
            </w:r>
          </w:p>
          <w:p w14:paraId="6B2A3687" w14:textId="77777777" w:rsidR="005B0199" w:rsidRPr="00036AA4" w:rsidRDefault="005B0199" w:rsidP="005B0199">
            <w:pPr>
              <w:spacing w:line="259" w:lineRule="auto"/>
              <w:ind w:left="-3"/>
              <w:jc w:val="both"/>
              <w:rPr>
                <w:sz w:val="20"/>
              </w:rPr>
            </w:pPr>
            <w:r w:rsidRPr="00036AA4">
              <w:rPr>
                <w:noProof/>
                <w:sz w:val="20"/>
              </w:rPr>
              <w:drawing>
                <wp:inline distT="0" distB="0" distL="0" distR="0" wp14:anchorId="2653A1E8" wp14:editId="4D5D7F16">
                  <wp:extent cx="775335" cy="775335"/>
                  <wp:effectExtent l="0" t="0" r="0" b="0"/>
                  <wp:docPr id="2296" name="Picture 2296"/>
                  <wp:cNvGraphicFramePr/>
                  <a:graphic xmlns:a="http://schemas.openxmlformats.org/drawingml/2006/main">
                    <a:graphicData uri="http://schemas.openxmlformats.org/drawingml/2006/picture">
                      <pic:pic xmlns:pic="http://schemas.openxmlformats.org/drawingml/2006/picture">
                        <pic:nvPicPr>
                          <pic:cNvPr id="2296" name="Picture 2296"/>
                          <pic:cNvPicPr/>
                        </pic:nvPicPr>
                        <pic:blipFill>
                          <a:blip r:embed="rId44"/>
                          <a:stretch>
                            <a:fillRect/>
                          </a:stretch>
                        </pic:blipFill>
                        <pic:spPr>
                          <a:xfrm>
                            <a:off x="0" y="0"/>
                            <a:ext cx="775335" cy="775335"/>
                          </a:xfrm>
                          <a:prstGeom prst="rect">
                            <a:avLst/>
                          </a:prstGeom>
                        </pic:spPr>
                      </pic:pic>
                    </a:graphicData>
                  </a:graphic>
                </wp:inline>
              </w:drawing>
            </w:r>
          </w:p>
        </w:tc>
        <w:tc>
          <w:tcPr>
            <w:tcW w:w="1843" w:type="dxa"/>
            <w:vMerge w:val="restart"/>
            <w:tcBorders>
              <w:top w:val="single" w:sz="4" w:space="0" w:color="000000"/>
              <w:left w:val="single" w:sz="4" w:space="0" w:color="000000"/>
              <w:bottom w:val="single" w:sz="4" w:space="0" w:color="000000"/>
              <w:right w:val="single" w:sz="4" w:space="0" w:color="000000"/>
            </w:tcBorders>
          </w:tcPr>
          <w:p w14:paraId="4D7AD187" w14:textId="77777777" w:rsidR="005B0199" w:rsidRPr="00036AA4" w:rsidRDefault="005B0199" w:rsidP="005B0199">
            <w:pPr>
              <w:spacing w:after="16" w:line="259" w:lineRule="auto"/>
              <w:ind w:right="4"/>
              <w:jc w:val="both"/>
              <w:rPr>
                <w:sz w:val="20"/>
              </w:rPr>
            </w:pPr>
            <w:r w:rsidRPr="00036AA4">
              <w:rPr>
                <w:sz w:val="20"/>
              </w:rPr>
              <w:t xml:space="preserve">RIESGO </w:t>
            </w:r>
          </w:p>
          <w:p w14:paraId="7BC504E0" w14:textId="77777777" w:rsidR="005B0199" w:rsidRPr="00036AA4" w:rsidRDefault="005B0199" w:rsidP="005B0199">
            <w:pPr>
              <w:spacing w:after="252" w:line="259" w:lineRule="auto"/>
              <w:ind w:right="7"/>
              <w:jc w:val="both"/>
              <w:rPr>
                <w:sz w:val="20"/>
              </w:rPr>
            </w:pPr>
            <w:r w:rsidRPr="00036AA4">
              <w:rPr>
                <w:sz w:val="20"/>
              </w:rPr>
              <w:t xml:space="preserve">BIOLÓGICO </w:t>
            </w:r>
          </w:p>
          <w:p w14:paraId="5059079A" w14:textId="77777777" w:rsidR="005B0199" w:rsidRPr="00036AA4" w:rsidRDefault="005B0199" w:rsidP="005B0199">
            <w:pPr>
              <w:spacing w:line="259" w:lineRule="auto"/>
              <w:ind w:left="106"/>
              <w:jc w:val="both"/>
              <w:rPr>
                <w:sz w:val="20"/>
              </w:rPr>
            </w:pPr>
            <w:r w:rsidRPr="00036AA4">
              <w:rPr>
                <w:sz w:val="20"/>
              </w:rPr>
              <w:t xml:space="preserve"> </w:t>
            </w:r>
          </w:p>
          <w:p w14:paraId="02856D19" w14:textId="77777777" w:rsidR="005B0199" w:rsidRPr="00036AA4" w:rsidRDefault="005B0199" w:rsidP="005B0199">
            <w:pPr>
              <w:spacing w:line="259" w:lineRule="auto"/>
              <w:ind w:left="106"/>
              <w:jc w:val="both"/>
              <w:rPr>
                <w:sz w:val="20"/>
              </w:rPr>
            </w:pPr>
            <w:r w:rsidRPr="00036AA4">
              <w:rPr>
                <w:sz w:val="20"/>
              </w:rPr>
              <w:t xml:space="preserve"> </w:t>
            </w:r>
            <w:r w:rsidRPr="00036AA4">
              <w:rPr>
                <w:noProof/>
                <w:sz w:val="20"/>
              </w:rPr>
              <w:drawing>
                <wp:inline distT="0" distB="0" distL="0" distR="0" wp14:anchorId="0038D2DF" wp14:editId="16E13ABF">
                  <wp:extent cx="523240" cy="622935"/>
                  <wp:effectExtent l="0" t="0" r="0" b="5715"/>
                  <wp:docPr id="2270" name="Picture 2270"/>
                  <wp:cNvGraphicFramePr/>
                  <a:graphic xmlns:a="http://schemas.openxmlformats.org/drawingml/2006/main">
                    <a:graphicData uri="http://schemas.openxmlformats.org/drawingml/2006/picture">
                      <pic:pic xmlns:pic="http://schemas.openxmlformats.org/drawingml/2006/picture">
                        <pic:nvPicPr>
                          <pic:cNvPr id="2270" name="Picture 2270"/>
                          <pic:cNvPicPr/>
                        </pic:nvPicPr>
                        <pic:blipFill>
                          <a:blip r:embed="rId46"/>
                          <a:stretch>
                            <a:fillRect/>
                          </a:stretch>
                        </pic:blipFill>
                        <pic:spPr>
                          <a:xfrm>
                            <a:off x="0" y="0"/>
                            <a:ext cx="523516" cy="623264"/>
                          </a:xfrm>
                          <a:prstGeom prst="rect">
                            <a:avLst/>
                          </a:prstGeom>
                        </pic:spPr>
                      </pic:pic>
                    </a:graphicData>
                  </a:graphic>
                </wp:inline>
              </w:drawing>
            </w:r>
          </w:p>
        </w:tc>
      </w:tr>
      <w:tr w:rsidR="005B0199" w:rsidRPr="00025D35" w14:paraId="312A3805" w14:textId="77777777" w:rsidTr="00903365">
        <w:trPr>
          <w:trHeight w:val="1253"/>
        </w:trPr>
        <w:tc>
          <w:tcPr>
            <w:tcW w:w="1975" w:type="dxa"/>
            <w:vMerge w:val="restart"/>
            <w:tcBorders>
              <w:top w:val="single" w:sz="4" w:space="0" w:color="000000"/>
              <w:left w:val="single" w:sz="4" w:space="0" w:color="000000"/>
              <w:bottom w:val="single" w:sz="4" w:space="0" w:color="000000"/>
              <w:right w:val="single" w:sz="4" w:space="0" w:color="000000"/>
            </w:tcBorders>
            <w:vAlign w:val="center"/>
          </w:tcPr>
          <w:p w14:paraId="32DB40C0" w14:textId="77777777" w:rsidR="005B0199" w:rsidRPr="00025D35" w:rsidRDefault="005B0199" w:rsidP="005B0199">
            <w:pPr>
              <w:spacing w:after="248" w:line="259" w:lineRule="auto"/>
              <w:ind w:left="50"/>
              <w:jc w:val="both"/>
            </w:pPr>
            <w:r w:rsidRPr="00025D35">
              <w:rPr>
                <w:rFonts w:eastAsia="Arial"/>
                <w:b/>
              </w:rPr>
              <w:lastRenderedPageBreak/>
              <w:t xml:space="preserve"> </w:t>
            </w:r>
          </w:p>
          <w:p w14:paraId="204FD6E6" w14:textId="77777777" w:rsidR="005B0199" w:rsidRPr="00025D35" w:rsidRDefault="005B0199" w:rsidP="005B0199">
            <w:pPr>
              <w:spacing w:after="145" w:line="259" w:lineRule="auto"/>
              <w:ind w:right="5"/>
              <w:jc w:val="both"/>
            </w:pPr>
            <w:r w:rsidRPr="00025D35">
              <w:rPr>
                <w:rFonts w:eastAsia="Arial"/>
                <w:b/>
              </w:rPr>
              <w:t>GINECOLOGÍA</w:t>
            </w:r>
            <w:r w:rsidRPr="00025D35">
              <w:t xml:space="preserve"> </w:t>
            </w:r>
          </w:p>
          <w:p w14:paraId="31F40488" w14:textId="77777777" w:rsidR="005B0199" w:rsidRPr="00025D35" w:rsidRDefault="005B0199" w:rsidP="005B0199">
            <w:pPr>
              <w:spacing w:line="259" w:lineRule="auto"/>
              <w:ind w:left="314"/>
              <w:jc w:val="both"/>
            </w:pPr>
            <w:r w:rsidRPr="00025D35">
              <w:rPr>
                <w:noProof/>
              </w:rPr>
              <w:drawing>
                <wp:inline distT="0" distB="0" distL="0" distR="0" wp14:anchorId="1F7466AD" wp14:editId="59977D5D">
                  <wp:extent cx="748030" cy="1024141"/>
                  <wp:effectExtent l="0" t="0" r="0" b="0"/>
                  <wp:docPr id="2274" name="Picture 2274"/>
                  <wp:cNvGraphicFramePr/>
                  <a:graphic xmlns:a="http://schemas.openxmlformats.org/drawingml/2006/main">
                    <a:graphicData uri="http://schemas.openxmlformats.org/drawingml/2006/picture">
                      <pic:pic xmlns:pic="http://schemas.openxmlformats.org/drawingml/2006/picture">
                        <pic:nvPicPr>
                          <pic:cNvPr id="2274" name="Picture 2274"/>
                          <pic:cNvPicPr/>
                        </pic:nvPicPr>
                        <pic:blipFill>
                          <a:blip r:embed="rId39"/>
                          <a:stretch>
                            <a:fillRect/>
                          </a:stretch>
                        </pic:blipFill>
                        <pic:spPr>
                          <a:xfrm>
                            <a:off x="0" y="0"/>
                            <a:ext cx="748030" cy="1024141"/>
                          </a:xfrm>
                          <a:prstGeom prst="rect">
                            <a:avLst/>
                          </a:prstGeom>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14:paraId="795E9A1D" w14:textId="77777777" w:rsidR="005B0199" w:rsidRPr="00036AA4" w:rsidRDefault="005B0199" w:rsidP="005B0199">
            <w:pPr>
              <w:spacing w:line="259" w:lineRule="auto"/>
              <w:ind w:left="108"/>
              <w:jc w:val="both"/>
              <w:rPr>
                <w:sz w:val="20"/>
              </w:rPr>
            </w:pPr>
            <w:r w:rsidRPr="00036AA4">
              <w:rPr>
                <w:sz w:val="20"/>
              </w:rPr>
              <w:t xml:space="preserve">BIOSANITARIOS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3D4B3A07" w14:textId="77777777" w:rsidR="005B0199" w:rsidRPr="00025D35" w:rsidRDefault="005B0199" w:rsidP="005B0199">
            <w:pPr>
              <w:spacing w:line="259" w:lineRule="auto"/>
              <w:ind w:left="108"/>
              <w:jc w:val="both"/>
            </w:pPr>
            <w:r w:rsidRPr="00025D35">
              <w:t xml:space="preserve">Espéculos desechables </w:t>
            </w:r>
          </w:p>
          <w:p w14:paraId="09FE032D" w14:textId="77777777" w:rsidR="005B0199" w:rsidRPr="00025D35" w:rsidRDefault="005B0199" w:rsidP="005B0199">
            <w:pPr>
              <w:spacing w:line="259" w:lineRule="auto"/>
              <w:ind w:left="108"/>
              <w:jc w:val="both"/>
            </w:pPr>
            <w:r w:rsidRPr="00025D35">
              <w:t xml:space="preserve">Gasas </w:t>
            </w:r>
          </w:p>
          <w:p w14:paraId="70CC86A6" w14:textId="77777777" w:rsidR="005B0199" w:rsidRPr="00025D35" w:rsidRDefault="005B0199" w:rsidP="005B0199">
            <w:pPr>
              <w:spacing w:line="259" w:lineRule="auto"/>
              <w:ind w:left="108"/>
              <w:jc w:val="both"/>
            </w:pPr>
            <w:r w:rsidRPr="00025D35">
              <w:t xml:space="preserve">Guantes </w:t>
            </w:r>
          </w:p>
          <w:p w14:paraId="71567C12" w14:textId="77777777" w:rsidR="005B0199" w:rsidRPr="00025D35" w:rsidRDefault="005B0199" w:rsidP="005B0199">
            <w:pPr>
              <w:spacing w:line="259" w:lineRule="auto"/>
              <w:ind w:left="108"/>
              <w:jc w:val="both"/>
            </w:pPr>
            <w:r w:rsidRPr="00025D35">
              <w:t xml:space="preserve">Batas de paciente </w:t>
            </w:r>
          </w:p>
          <w:p w14:paraId="1DE2C2CA" w14:textId="77777777" w:rsidR="005B0199" w:rsidRPr="00025D35" w:rsidRDefault="005B0199" w:rsidP="005B0199">
            <w:pPr>
              <w:spacing w:line="259" w:lineRule="auto"/>
              <w:ind w:left="108"/>
              <w:jc w:val="both"/>
            </w:pPr>
            <w:r w:rsidRPr="00025D35">
              <w:t xml:space="preserve">Sabanas </w:t>
            </w:r>
          </w:p>
          <w:p w14:paraId="1F5789CA" w14:textId="77777777" w:rsidR="005B0199" w:rsidRPr="00025D35" w:rsidRDefault="005B0199" w:rsidP="005B0199">
            <w:pPr>
              <w:spacing w:line="259" w:lineRule="auto"/>
              <w:ind w:left="108"/>
              <w:jc w:val="both"/>
            </w:pPr>
            <w:r w:rsidRPr="00025D35">
              <w:t xml:space="preserve">Tapabocas </w:t>
            </w:r>
          </w:p>
        </w:tc>
        <w:tc>
          <w:tcPr>
            <w:tcW w:w="1276" w:type="dxa"/>
            <w:vMerge/>
            <w:tcBorders>
              <w:top w:val="nil"/>
              <w:left w:val="single" w:sz="4" w:space="0" w:color="000000"/>
              <w:bottom w:val="single" w:sz="4" w:space="0" w:color="000000"/>
              <w:right w:val="single" w:sz="4" w:space="0" w:color="000000"/>
            </w:tcBorders>
          </w:tcPr>
          <w:p w14:paraId="7C4DCC04" w14:textId="77777777" w:rsidR="005B0199" w:rsidRPr="00025D35" w:rsidRDefault="005B0199" w:rsidP="005B0199">
            <w:pPr>
              <w:spacing w:after="160" w:line="259" w:lineRule="auto"/>
              <w:jc w:val="both"/>
            </w:pPr>
          </w:p>
        </w:tc>
        <w:tc>
          <w:tcPr>
            <w:tcW w:w="1843" w:type="dxa"/>
            <w:vMerge/>
            <w:tcBorders>
              <w:top w:val="nil"/>
              <w:left w:val="single" w:sz="4" w:space="0" w:color="000000"/>
              <w:bottom w:val="single" w:sz="4" w:space="0" w:color="000000"/>
              <w:right w:val="single" w:sz="4" w:space="0" w:color="000000"/>
            </w:tcBorders>
          </w:tcPr>
          <w:p w14:paraId="4F98BA27" w14:textId="77777777" w:rsidR="005B0199" w:rsidRPr="00025D35" w:rsidRDefault="005B0199" w:rsidP="005B0199">
            <w:pPr>
              <w:spacing w:after="160" w:line="259" w:lineRule="auto"/>
              <w:jc w:val="both"/>
            </w:pPr>
          </w:p>
        </w:tc>
      </w:tr>
      <w:tr w:rsidR="005B0199" w:rsidRPr="00025D35" w14:paraId="522C3641" w14:textId="77777777" w:rsidTr="00903365">
        <w:trPr>
          <w:trHeight w:val="1805"/>
        </w:trPr>
        <w:tc>
          <w:tcPr>
            <w:tcW w:w="1975" w:type="dxa"/>
            <w:vMerge/>
            <w:tcBorders>
              <w:top w:val="nil"/>
              <w:left w:val="single" w:sz="4" w:space="0" w:color="000000"/>
              <w:bottom w:val="single" w:sz="4" w:space="0" w:color="000000"/>
              <w:right w:val="single" w:sz="4" w:space="0" w:color="000000"/>
            </w:tcBorders>
            <w:vAlign w:val="center"/>
          </w:tcPr>
          <w:p w14:paraId="3BB3E717"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7FB53DEF" w14:textId="77777777" w:rsidR="005B0199" w:rsidRPr="00036AA4" w:rsidRDefault="005B0199" w:rsidP="005B0199">
            <w:pPr>
              <w:spacing w:line="259" w:lineRule="auto"/>
              <w:ind w:left="108"/>
              <w:jc w:val="both"/>
              <w:rPr>
                <w:sz w:val="20"/>
              </w:rPr>
            </w:pPr>
            <w:r w:rsidRPr="00036AA4">
              <w:rPr>
                <w:sz w:val="20"/>
              </w:rPr>
              <w:t xml:space="preserve">CORTOPUNZANTES </w:t>
            </w:r>
          </w:p>
        </w:tc>
        <w:tc>
          <w:tcPr>
            <w:tcW w:w="2268" w:type="dxa"/>
            <w:tcBorders>
              <w:top w:val="single" w:sz="4" w:space="0" w:color="000000"/>
              <w:left w:val="single" w:sz="4" w:space="0" w:color="000000"/>
              <w:bottom w:val="single" w:sz="4" w:space="0" w:color="000000"/>
              <w:right w:val="single" w:sz="4" w:space="0" w:color="000000"/>
            </w:tcBorders>
            <w:vAlign w:val="center"/>
          </w:tcPr>
          <w:p w14:paraId="6715FF32" w14:textId="77777777" w:rsidR="005B0199" w:rsidRPr="00025D35" w:rsidRDefault="005B0199" w:rsidP="005B0199">
            <w:pPr>
              <w:spacing w:line="259" w:lineRule="auto"/>
              <w:ind w:left="108"/>
              <w:jc w:val="both"/>
            </w:pPr>
            <w:r w:rsidRPr="00025D35">
              <w:t xml:space="preserve"> </w:t>
            </w:r>
          </w:p>
          <w:p w14:paraId="51EC074A" w14:textId="77777777" w:rsidR="005B0199" w:rsidRPr="00025D35" w:rsidRDefault="005B0199" w:rsidP="005B0199">
            <w:pPr>
              <w:spacing w:line="259" w:lineRule="auto"/>
              <w:ind w:left="108"/>
              <w:jc w:val="both"/>
            </w:pPr>
            <w:r w:rsidRPr="00025D35">
              <w:t xml:space="preserve"> </w:t>
            </w:r>
          </w:p>
          <w:p w14:paraId="66E091D3" w14:textId="77777777" w:rsidR="005B0199" w:rsidRPr="00025D35" w:rsidRDefault="005B0199" w:rsidP="005B0199">
            <w:pPr>
              <w:spacing w:line="259" w:lineRule="auto"/>
              <w:ind w:left="108"/>
              <w:jc w:val="both"/>
            </w:pPr>
            <w:r>
              <w:t>Agujas</w:t>
            </w:r>
          </w:p>
          <w:p w14:paraId="3E58ED96" w14:textId="507F0972" w:rsidR="005B0199" w:rsidRPr="00025D35" w:rsidRDefault="00036AA4" w:rsidP="00036AA4">
            <w:pPr>
              <w:spacing w:line="259" w:lineRule="auto"/>
              <w:ind w:left="108"/>
              <w:jc w:val="both"/>
            </w:pPr>
            <w:r>
              <w:t xml:space="preserve">Hoja de Bisturí </w:t>
            </w:r>
          </w:p>
        </w:tc>
        <w:tc>
          <w:tcPr>
            <w:tcW w:w="1276" w:type="dxa"/>
            <w:tcBorders>
              <w:top w:val="single" w:sz="4" w:space="0" w:color="000000"/>
              <w:left w:val="single" w:sz="4" w:space="0" w:color="000000"/>
              <w:bottom w:val="single" w:sz="4" w:space="0" w:color="000000"/>
              <w:right w:val="single" w:sz="4" w:space="0" w:color="000000"/>
            </w:tcBorders>
          </w:tcPr>
          <w:p w14:paraId="749F74AC" w14:textId="77777777" w:rsidR="005B0199" w:rsidRPr="00025D35" w:rsidRDefault="005B0199" w:rsidP="005B0199">
            <w:pPr>
              <w:spacing w:line="259" w:lineRule="auto"/>
              <w:ind w:right="7"/>
              <w:jc w:val="both"/>
            </w:pPr>
            <w:r w:rsidRPr="00025D35">
              <w:t xml:space="preserve"> ROJO </w:t>
            </w:r>
          </w:p>
          <w:p w14:paraId="244BDAE1" w14:textId="77777777" w:rsidR="005B0199" w:rsidRPr="00025D35" w:rsidRDefault="005B0199" w:rsidP="005B0199">
            <w:pPr>
              <w:spacing w:line="259" w:lineRule="auto"/>
              <w:ind w:left="146"/>
              <w:jc w:val="both"/>
            </w:pPr>
            <w:r w:rsidRPr="00025D35">
              <w:rPr>
                <w:noProof/>
              </w:rPr>
              <w:drawing>
                <wp:inline distT="0" distB="0" distL="0" distR="0" wp14:anchorId="6F6B39A2" wp14:editId="23B139AB">
                  <wp:extent cx="643255" cy="681355"/>
                  <wp:effectExtent l="0" t="0" r="0" b="0"/>
                  <wp:docPr id="2286" name="Picture 2286"/>
                  <wp:cNvGraphicFramePr/>
                  <a:graphic xmlns:a="http://schemas.openxmlformats.org/drawingml/2006/main">
                    <a:graphicData uri="http://schemas.openxmlformats.org/drawingml/2006/picture">
                      <pic:pic xmlns:pic="http://schemas.openxmlformats.org/drawingml/2006/picture">
                        <pic:nvPicPr>
                          <pic:cNvPr id="2286" name="Picture 2286"/>
                          <pic:cNvPicPr/>
                        </pic:nvPicPr>
                        <pic:blipFill>
                          <a:blip r:embed="rId45"/>
                          <a:stretch>
                            <a:fillRect/>
                          </a:stretch>
                        </pic:blipFill>
                        <pic:spPr>
                          <a:xfrm>
                            <a:off x="0" y="0"/>
                            <a:ext cx="643255" cy="681355"/>
                          </a:xfrm>
                          <a:prstGeom prst="rect">
                            <a:avLst/>
                          </a:prstGeom>
                        </pic:spPr>
                      </pic:pic>
                    </a:graphicData>
                  </a:graphic>
                </wp:inline>
              </w:drawing>
            </w:r>
          </w:p>
        </w:tc>
        <w:tc>
          <w:tcPr>
            <w:tcW w:w="1843" w:type="dxa"/>
            <w:tcBorders>
              <w:top w:val="single" w:sz="4" w:space="0" w:color="000000"/>
              <w:left w:val="single" w:sz="4" w:space="0" w:color="000000"/>
              <w:bottom w:val="single" w:sz="4" w:space="0" w:color="000000"/>
              <w:right w:val="single" w:sz="4" w:space="0" w:color="000000"/>
            </w:tcBorders>
          </w:tcPr>
          <w:p w14:paraId="0D18AEE7" w14:textId="77777777" w:rsidR="005B0199" w:rsidRPr="00025D35" w:rsidRDefault="005B0199" w:rsidP="005B0199">
            <w:pPr>
              <w:spacing w:line="278" w:lineRule="auto"/>
              <w:ind w:left="50" w:right="5"/>
              <w:jc w:val="both"/>
            </w:pPr>
            <w:r w:rsidRPr="00025D35">
              <w:t xml:space="preserve">RIESGO BIOLÓGICO </w:t>
            </w:r>
          </w:p>
          <w:p w14:paraId="06FA7A23" w14:textId="77777777" w:rsidR="005B0199" w:rsidRPr="00025D35" w:rsidRDefault="005B0199" w:rsidP="005B0199">
            <w:pPr>
              <w:spacing w:line="259" w:lineRule="auto"/>
              <w:ind w:left="483"/>
              <w:jc w:val="both"/>
            </w:pPr>
            <w:r w:rsidRPr="00025D35">
              <w:rPr>
                <w:noProof/>
              </w:rPr>
              <w:drawing>
                <wp:inline distT="0" distB="0" distL="0" distR="0" wp14:anchorId="287D1876" wp14:editId="60FE29A3">
                  <wp:extent cx="523634" cy="660400"/>
                  <wp:effectExtent l="0" t="0" r="0" b="0"/>
                  <wp:docPr id="2276" name="Picture 2276"/>
                  <wp:cNvGraphicFramePr/>
                  <a:graphic xmlns:a="http://schemas.openxmlformats.org/drawingml/2006/main">
                    <a:graphicData uri="http://schemas.openxmlformats.org/drawingml/2006/picture">
                      <pic:pic xmlns:pic="http://schemas.openxmlformats.org/drawingml/2006/picture">
                        <pic:nvPicPr>
                          <pic:cNvPr id="2276" name="Picture 2276"/>
                          <pic:cNvPicPr/>
                        </pic:nvPicPr>
                        <pic:blipFill>
                          <a:blip r:embed="rId54"/>
                          <a:stretch>
                            <a:fillRect/>
                          </a:stretch>
                        </pic:blipFill>
                        <pic:spPr>
                          <a:xfrm>
                            <a:off x="0" y="0"/>
                            <a:ext cx="523634" cy="660400"/>
                          </a:xfrm>
                          <a:prstGeom prst="rect">
                            <a:avLst/>
                          </a:prstGeom>
                        </pic:spPr>
                      </pic:pic>
                    </a:graphicData>
                  </a:graphic>
                </wp:inline>
              </w:drawing>
            </w:r>
          </w:p>
        </w:tc>
      </w:tr>
      <w:tr w:rsidR="005B0199" w:rsidRPr="00025D35" w14:paraId="3C1D302E" w14:textId="77777777" w:rsidTr="00903365">
        <w:trPr>
          <w:trHeight w:val="1253"/>
        </w:trPr>
        <w:tc>
          <w:tcPr>
            <w:tcW w:w="1975" w:type="dxa"/>
            <w:vMerge w:val="restart"/>
            <w:tcBorders>
              <w:top w:val="single" w:sz="4" w:space="0" w:color="000000"/>
              <w:left w:val="single" w:sz="4" w:space="0" w:color="000000"/>
              <w:bottom w:val="single" w:sz="4" w:space="0" w:color="000000"/>
              <w:right w:val="single" w:sz="4" w:space="0" w:color="000000"/>
            </w:tcBorders>
            <w:vAlign w:val="center"/>
          </w:tcPr>
          <w:p w14:paraId="052A3588" w14:textId="77777777" w:rsidR="005B0199" w:rsidRPr="00025D35" w:rsidRDefault="005B0199" w:rsidP="005B0199">
            <w:pPr>
              <w:spacing w:line="259" w:lineRule="auto"/>
              <w:jc w:val="both"/>
            </w:pPr>
            <w:r w:rsidRPr="00025D35">
              <w:rPr>
                <w:rFonts w:eastAsia="Arial"/>
                <w:b/>
              </w:rPr>
              <w:t>TOMA DE CITOLOGÍA</w:t>
            </w:r>
            <w:r w:rsidRPr="00025D35">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3F5454AF" w14:textId="77777777" w:rsidR="005B0199" w:rsidRPr="00036AA4" w:rsidRDefault="005B0199" w:rsidP="005B0199">
            <w:pPr>
              <w:spacing w:line="259" w:lineRule="auto"/>
              <w:ind w:left="108"/>
              <w:jc w:val="both"/>
              <w:rPr>
                <w:sz w:val="20"/>
              </w:rPr>
            </w:pPr>
            <w:r w:rsidRPr="00036AA4">
              <w:rPr>
                <w:sz w:val="20"/>
              </w:rPr>
              <w:t xml:space="preserve">BIOSANITARIOS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214192D8" w14:textId="77777777" w:rsidR="005B0199" w:rsidRPr="00025D35" w:rsidRDefault="005B0199" w:rsidP="005B0199">
            <w:pPr>
              <w:spacing w:line="259" w:lineRule="auto"/>
              <w:ind w:left="108"/>
              <w:jc w:val="both"/>
            </w:pPr>
            <w:r w:rsidRPr="00025D35">
              <w:t xml:space="preserve"> </w:t>
            </w:r>
          </w:p>
          <w:p w14:paraId="6BAB3711" w14:textId="77777777" w:rsidR="005B0199" w:rsidRPr="00025D35" w:rsidRDefault="005B0199" w:rsidP="005B0199">
            <w:pPr>
              <w:spacing w:line="259" w:lineRule="auto"/>
              <w:ind w:left="108"/>
              <w:jc w:val="both"/>
            </w:pPr>
            <w:r w:rsidRPr="00025D35">
              <w:t xml:space="preserve">Espéculos desechables </w:t>
            </w:r>
          </w:p>
          <w:p w14:paraId="226C75C6" w14:textId="77777777" w:rsidR="005B0199" w:rsidRPr="00025D35" w:rsidRDefault="005B0199" w:rsidP="005B0199">
            <w:pPr>
              <w:spacing w:line="259" w:lineRule="auto"/>
              <w:ind w:left="108"/>
              <w:jc w:val="both"/>
            </w:pPr>
            <w:r w:rsidRPr="00025D35">
              <w:t xml:space="preserve">Guantes </w:t>
            </w:r>
          </w:p>
          <w:p w14:paraId="35EEE44D" w14:textId="77777777" w:rsidR="005B0199" w:rsidRPr="00025D35" w:rsidRDefault="005B0199" w:rsidP="005B0199">
            <w:pPr>
              <w:spacing w:line="259" w:lineRule="auto"/>
              <w:ind w:left="108"/>
              <w:jc w:val="both"/>
            </w:pPr>
            <w:r w:rsidRPr="00025D35">
              <w:t xml:space="preserve">Batas de paciente </w:t>
            </w:r>
          </w:p>
          <w:p w14:paraId="28B940BB" w14:textId="77777777" w:rsidR="005B0199" w:rsidRPr="00025D35" w:rsidRDefault="005B0199" w:rsidP="005B0199">
            <w:pPr>
              <w:spacing w:after="20" w:line="259" w:lineRule="auto"/>
              <w:ind w:left="108"/>
              <w:jc w:val="both"/>
            </w:pPr>
            <w:r w:rsidRPr="00025D35">
              <w:t xml:space="preserve">Sabanas </w:t>
            </w:r>
          </w:p>
          <w:p w14:paraId="65F508D8" w14:textId="77777777" w:rsidR="005B0199" w:rsidRPr="00025D35" w:rsidRDefault="005B0199" w:rsidP="005B0199">
            <w:pPr>
              <w:spacing w:line="259" w:lineRule="auto"/>
              <w:ind w:left="108"/>
              <w:jc w:val="both"/>
            </w:pPr>
            <w:r w:rsidRPr="00025D35">
              <w:t xml:space="preserve">Tapabocas </w:t>
            </w:r>
          </w:p>
        </w:tc>
        <w:tc>
          <w:tcPr>
            <w:tcW w:w="1276" w:type="dxa"/>
            <w:vMerge w:val="restart"/>
            <w:tcBorders>
              <w:top w:val="single" w:sz="4" w:space="0" w:color="000000"/>
              <w:left w:val="single" w:sz="4" w:space="0" w:color="000000"/>
              <w:bottom w:val="single" w:sz="4" w:space="0" w:color="000000"/>
              <w:right w:val="single" w:sz="4" w:space="0" w:color="000000"/>
            </w:tcBorders>
          </w:tcPr>
          <w:p w14:paraId="0461282E" w14:textId="77777777" w:rsidR="005B0199" w:rsidRPr="00025D35" w:rsidRDefault="005B0199" w:rsidP="005B0199">
            <w:pPr>
              <w:spacing w:line="259" w:lineRule="auto"/>
              <w:ind w:left="106"/>
              <w:jc w:val="both"/>
            </w:pPr>
            <w:r w:rsidRPr="00025D35">
              <w:t xml:space="preserve">    ROJO </w:t>
            </w:r>
          </w:p>
          <w:p w14:paraId="1E4F1ACB" w14:textId="77777777" w:rsidR="005B0199" w:rsidRPr="00025D35" w:rsidRDefault="005B0199" w:rsidP="005B0199">
            <w:pPr>
              <w:spacing w:after="45" w:line="259" w:lineRule="auto"/>
              <w:ind w:left="-143" w:right="-75"/>
              <w:jc w:val="both"/>
            </w:pPr>
            <w:r w:rsidRPr="00025D35">
              <w:rPr>
                <w:noProof/>
              </w:rPr>
              <mc:AlternateContent>
                <mc:Choice Requires="wpg">
                  <w:drawing>
                    <wp:inline distT="0" distB="0" distL="0" distR="0" wp14:anchorId="0534ECEB" wp14:editId="11904E39">
                      <wp:extent cx="919480" cy="610870"/>
                      <wp:effectExtent l="0" t="0" r="0" b="0"/>
                      <wp:docPr id="61662" name="Group 61662"/>
                      <wp:cNvGraphicFramePr/>
                      <a:graphic xmlns:a="http://schemas.openxmlformats.org/drawingml/2006/main">
                        <a:graphicData uri="http://schemas.microsoft.com/office/word/2010/wordprocessingGroup">
                          <wpg:wgp>
                            <wpg:cNvGrpSpPr/>
                            <wpg:grpSpPr>
                              <a:xfrm>
                                <a:off x="0" y="0"/>
                                <a:ext cx="919480" cy="610870"/>
                                <a:chOff x="0" y="0"/>
                                <a:chExt cx="919480" cy="610870"/>
                              </a:xfrm>
                            </wpg:grpSpPr>
                            <pic:pic xmlns:pic="http://schemas.openxmlformats.org/drawingml/2006/picture">
                              <pic:nvPicPr>
                                <pic:cNvPr id="2294" name="Picture 2294"/>
                                <pic:cNvPicPr/>
                              </pic:nvPicPr>
                              <pic:blipFill>
                                <a:blip r:embed="rId55"/>
                                <a:stretch>
                                  <a:fillRect/>
                                </a:stretch>
                              </pic:blipFill>
                              <pic:spPr>
                                <a:xfrm>
                                  <a:off x="0" y="0"/>
                                  <a:ext cx="497103" cy="610870"/>
                                </a:xfrm>
                                <a:prstGeom prst="rect">
                                  <a:avLst/>
                                </a:prstGeom>
                              </pic:spPr>
                            </pic:pic>
                            <pic:pic xmlns:pic="http://schemas.openxmlformats.org/drawingml/2006/picture">
                              <pic:nvPicPr>
                                <pic:cNvPr id="2298" name="Picture 2298"/>
                                <pic:cNvPicPr/>
                              </pic:nvPicPr>
                              <pic:blipFill>
                                <a:blip r:embed="rId56"/>
                                <a:stretch>
                                  <a:fillRect/>
                                </a:stretch>
                              </pic:blipFill>
                              <pic:spPr>
                                <a:xfrm>
                                  <a:off x="453390" y="91986"/>
                                  <a:ext cx="466090" cy="515201"/>
                                </a:xfrm>
                                <a:prstGeom prst="rect">
                                  <a:avLst/>
                                </a:prstGeom>
                              </pic:spPr>
                            </pic:pic>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8C932BC" id="Group 61662" o:spid="_x0000_s1026" style="width:72.4pt;height:48.1pt;mso-position-horizontal-relative:char;mso-position-vertical-relative:line" coordsize="9194,610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&#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">
                      <v:shape id="Picture 2294" o:spid="_x0000_s1027" type="#_x0000_t75" style="position:absolute;width:4971;height:6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">
                        <v:imagedata r:id="rId57" o:title=""/>
                      </v:shape>
                      <v:shape id="Picture 2298" o:spid="_x0000_s1028" type="#_x0000_t75" style="position:absolute;left:4533;top:919;width:4661;height:5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">
                        <v:imagedata r:id="rId58" o:title=""/>
                      </v:shape>
                      <w10:anchorlock/>
                    </v:group>
                  </w:pict>
                </mc:Fallback>
              </mc:AlternateContent>
            </w:r>
          </w:p>
          <w:p w14:paraId="5BC3AC6B" w14:textId="77777777" w:rsidR="005B0199" w:rsidRPr="00025D35" w:rsidRDefault="005B0199" w:rsidP="005B0199">
            <w:pPr>
              <w:spacing w:line="259" w:lineRule="auto"/>
              <w:ind w:left="125"/>
              <w:jc w:val="both"/>
            </w:pPr>
            <w:r w:rsidRPr="00025D35">
              <w:rPr>
                <w:noProof/>
              </w:rPr>
              <w:drawing>
                <wp:inline distT="0" distB="0" distL="0" distR="0" wp14:anchorId="576AC9DD" wp14:editId="6815ABC8">
                  <wp:extent cx="643255" cy="681355"/>
                  <wp:effectExtent l="0" t="0" r="0" b="0"/>
                  <wp:docPr id="2288" name="Picture 2288"/>
                  <wp:cNvGraphicFramePr/>
                  <a:graphic xmlns:a="http://schemas.openxmlformats.org/drawingml/2006/main">
                    <a:graphicData uri="http://schemas.openxmlformats.org/drawingml/2006/picture">
                      <pic:pic xmlns:pic="http://schemas.openxmlformats.org/drawingml/2006/picture">
                        <pic:nvPicPr>
                          <pic:cNvPr id="2288" name="Picture 2288"/>
                          <pic:cNvPicPr/>
                        </pic:nvPicPr>
                        <pic:blipFill>
                          <a:blip r:embed="rId45"/>
                          <a:stretch>
                            <a:fillRect/>
                          </a:stretch>
                        </pic:blipFill>
                        <pic:spPr>
                          <a:xfrm>
                            <a:off x="0" y="0"/>
                            <a:ext cx="643255" cy="681355"/>
                          </a:xfrm>
                          <a:prstGeom prst="rect">
                            <a:avLst/>
                          </a:prstGeom>
                        </pic:spPr>
                      </pic:pic>
                    </a:graphicData>
                  </a:graphic>
                </wp:inline>
              </w:drawing>
            </w:r>
          </w:p>
        </w:tc>
        <w:tc>
          <w:tcPr>
            <w:tcW w:w="1843" w:type="dxa"/>
            <w:vMerge w:val="restart"/>
            <w:tcBorders>
              <w:top w:val="single" w:sz="4" w:space="0" w:color="000000"/>
              <w:left w:val="single" w:sz="4" w:space="0" w:color="000000"/>
              <w:bottom w:val="single" w:sz="4" w:space="0" w:color="000000"/>
              <w:right w:val="single" w:sz="4" w:space="0" w:color="000000"/>
            </w:tcBorders>
          </w:tcPr>
          <w:p w14:paraId="7CBA7A6E" w14:textId="77777777" w:rsidR="005B0199" w:rsidRPr="00025D35" w:rsidRDefault="005B0199" w:rsidP="005B0199">
            <w:pPr>
              <w:spacing w:after="16" w:line="259" w:lineRule="auto"/>
              <w:ind w:right="4"/>
              <w:jc w:val="both"/>
            </w:pPr>
            <w:r w:rsidRPr="00025D35">
              <w:t xml:space="preserve">RIESGO </w:t>
            </w:r>
          </w:p>
          <w:p w14:paraId="18F7CDF1" w14:textId="77777777" w:rsidR="005B0199" w:rsidRPr="00025D35" w:rsidRDefault="005B0199" w:rsidP="005B0199">
            <w:pPr>
              <w:spacing w:after="187" w:line="259" w:lineRule="auto"/>
              <w:ind w:right="7"/>
              <w:jc w:val="both"/>
            </w:pPr>
            <w:r w:rsidRPr="00025D35">
              <w:t xml:space="preserve">BIOLÓGICO </w:t>
            </w:r>
          </w:p>
          <w:p w14:paraId="75A45351" w14:textId="77777777" w:rsidR="005B0199" w:rsidRPr="00025D35" w:rsidRDefault="005B0199" w:rsidP="005B0199">
            <w:pPr>
              <w:tabs>
                <w:tab w:val="center" w:pos="106"/>
                <w:tab w:val="center" w:pos="910"/>
              </w:tabs>
              <w:spacing w:line="259" w:lineRule="auto"/>
              <w:jc w:val="both"/>
            </w:pPr>
            <w:r w:rsidRPr="00025D35">
              <w:tab/>
              <w:t xml:space="preserve"> </w:t>
            </w:r>
            <w:r w:rsidRPr="00025D35">
              <w:tab/>
            </w:r>
            <w:r w:rsidRPr="00025D35">
              <w:rPr>
                <w:noProof/>
              </w:rPr>
              <w:drawing>
                <wp:inline distT="0" distB="0" distL="0" distR="0" wp14:anchorId="3D028F9C" wp14:editId="226C1803">
                  <wp:extent cx="524510" cy="658495"/>
                  <wp:effectExtent l="0" t="0" r="0" b="0"/>
                  <wp:docPr id="2278" name="Picture 2278"/>
                  <wp:cNvGraphicFramePr/>
                  <a:graphic xmlns:a="http://schemas.openxmlformats.org/drawingml/2006/main">
                    <a:graphicData uri="http://schemas.openxmlformats.org/drawingml/2006/picture">
                      <pic:pic xmlns:pic="http://schemas.openxmlformats.org/drawingml/2006/picture">
                        <pic:nvPicPr>
                          <pic:cNvPr id="2278" name="Picture 2278"/>
                          <pic:cNvPicPr/>
                        </pic:nvPicPr>
                        <pic:blipFill>
                          <a:blip r:embed="rId59"/>
                          <a:stretch>
                            <a:fillRect/>
                          </a:stretch>
                        </pic:blipFill>
                        <pic:spPr>
                          <a:xfrm>
                            <a:off x="0" y="0"/>
                            <a:ext cx="524510" cy="658495"/>
                          </a:xfrm>
                          <a:prstGeom prst="rect">
                            <a:avLst/>
                          </a:prstGeom>
                        </pic:spPr>
                      </pic:pic>
                    </a:graphicData>
                  </a:graphic>
                </wp:inline>
              </w:drawing>
            </w:r>
          </w:p>
        </w:tc>
      </w:tr>
      <w:tr w:rsidR="005B0199" w:rsidRPr="00025D35" w14:paraId="690EDE42" w14:textId="77777777" w:rsidTr="00903365">
        <w:trPr>
          <w:trHeight w:val="849"/>
        </w:trPr>
        <w:tc>
          <w:tcPr>
            <w:tcW w:w="1975" w:type="dxa"/>
            <w:vMerge/>
            <w:tcBorders>
              <w:top w:val="nil"/>
              <w:left w:val="single" w:sz="4" w:space="0" w:color="000000"/>
              <w:bottom w:val="single" w:sz="4" w:space="0" w:color="000000"/>
              <w:right w:val="single" w:sz="4" w:space="0" w:color="000000"/>
            </w:tcBorders>
            <w:vAlign w:val="center"/>
          </w:tcPr>
          <w:p w14:paraId="46CE21F6"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6CF9BE9E" w14:textId="77777777" w:rsidR="005B0199" w:rsidRPr="00036AA4" w:rsidRDefault="005B0199" w:rsidP="005B0199">
            <w:pPr>
              <w:spacing w:line="259" w:lineRule="auto"/>
              <w:ind w:left="108"/>
              <w:jc w:val="both"/>
              <w:rPr>
                <w:sz w:val="20"/>
              </w:rPr>
            </w:pPr>
            <w:r w:rsidRPr="00036AA4">
              <w:rPr>
                <w:sz w:val="20"/>
              </w:rPr>
              <w:t xml:space="preserve">CORTOPUNZANTES </w:t>
            </w:r>
          </w:p>
        </w:tc>
        <w:tc>
          <w:tcPr>
            <w:tcW w:w="2268" w:type="dxa"/>
            <w:tcBorders>
              <w:top w:val="single" w:sz="4" w:space="0" w:color="000000"/>
              <w:left w:val="single" w:sz="4" w:space="0" w:color="000000"/>
              <w:bottom w:val="single" w:sz="4" w:space="0" w:color="000000"/>
              <w:right w:val="single" w:sz="4" w:space="0" w:color="000000"/>
            </w:tcBorders>
            <w:vAlign w:val="center"/>
          </w:tcPr>
          <w:p w14:paraId="59F894B0" w14:textId="2779FD77" w:rsidR="005B0199" w:rsidRPr="00025D35" w:rsidRDefault="00036AA4" w:rsidP="00036AA4">
            <w:pPr>
              <w:spacing w:after="43" w:line="239" w:lineRule="auto"/>
              <w:ind w:left="108" w:right="689"/>
              <w:jc w:val="both"/>
            </w:pPr>
            <w:r>
              <w:t xml:space="preserve">Citobrush Escobillones </w:t>
            </w:r>
          </w:p>
        </w:tc>
        <w:tc>
          <w:tcPr>
            <w:tcW w:w="1276" w:type="dxa"/>
            <w:vMerge/>
            <w:tcBorders>
              <w:top w:val="nil"/>
              <w:left w:val="single" w:sz="4" w:space="0" w:color="000000"/>
              <w:bottom w:val="single" w:sz="4" w:space="0" w:color="000000"/>
              <w:right w:val="single" w:sz="4" w:space="0" w:color="000000"/>
            </w:tcBorders>
          </w:tcPr>
          <w:p w14:paraId="306D1B26" w14:textId="77777777" w:rsidR="005B0199" w:rsidRPr="00025D35" w:rsidRDefault="005B0199" w:rsidP="005B0199">
            <w:pPr>
              <w:spacing w:after="160" w:line="259" w:lineRule="auto"/>
              <w:jc w:val="both"/>
            </w:pPr>
          </w:p>
        </w:tc>
        <w:tc>
          <w:tcPr>
            <w:tcW w:w="1843" w:type="dxa"/>
            <w:vMerge/>
            <w:tcBorders>
              <w:top w:val="nil"/>
              <w:left w:val="single" w:sz="4" w:space="0" w:color="000000"/>
              <w:bottom w:val="single" w:sz="4" w:space="0" w:color="000000"/>
              <w:right w:val="single" w:sz="4" w:space="0" w:color="000000"/>
            </w:tcBorders>
          </w:tcPr>
          <w:p w14:paraId="64B75A44" w14:textId="77777777" w:rsidR="005B0199" w:rsidRPr="00025D35" w:rsidRDefault="005B0199" w:rsidP="005B0199">
            <w:pPr>
              <w:spacing w:after="160" w:line="259" w:lineRule="auto"/>
              <w:jc w:val="both"/>
            </w:pPr>
          </w:p>
        </w:tc>
      </w:tr>
      <w:tr w:rsidR="005B0199" w:rsidRPr="00025D35" w14:paraId="2F75D481" w14:textId="77777777" w:rsidTr="00903365">
        <w:trPr>
          <w:trHeight w:val="351"/>
        </w:trPr>
        <w:tc>
          <w:tcPr>
            <w:tcW w:w="1975" w:type="dxa"/>
            <w:vMerge w:val="restart"/>
            <w:tcBorders>
              <w:top w:val="single" w:sz="4" w:space="0" w:color="000000"/>
              <w:left w:val="single" w:sz="4" w:space="0" w:color="000000"/>
              <w:bottom w:val="single" w:sz="4" w:space="0" w:color="000000"/>
              <w:right w:val="single" w:sz="4" w:space="0" w:color="000000"/>
            </w:tcBorders>
          </w:tcPr>
          <w:p w14:paraId="7A7177F8" w14:textId="77777777" w:rsidR="005B0199" w:rsidRPr="00025D35" w:rsidRDefault="005B0199" w:rsidP="005B0199">
            <w:pPr>
              <w:spacing w:after="16" w:line="259" w:lineRule="auto"/>
              <w:ind w:left="108"/>
              <w:jc w:val="both"/>
            </w:pPr>
            <w:r w:rsidRPr="00025D35">
              <w:rPr>
                <w:rFonts w:eastAsia="Arial"/>
                <w:b/>
              </w:rPr>
              <w:t xml:space="preserve"> </w:t>
            </w:r>
          </w:p>
          <w:p w14:paraId="6E1457CE" w14:textId="77777777" w:rsidR="005B0199" w:rsidRPr="00025D35" w:rsidRDefault="005B0199" w:rsidP="005B0199">
            <w:pPr>
              <w:spacing w:after="178" w:line="276" w:lineRule="auto"/>
              <w:jc w:val="both"/>
            </w:pPr>
            <w:r w:rsidRPr="00025D35">
              <w:rPr>
                <w:rFonts w:eastAsia="Arial"/>
                <w:b/>
              </w:rPr>
              <w:t>LABORATORIO CLÍNICO</w:t>
            </w:r>
            <w:r w:rsidRPr="00025D35">
              <w:t xml:space="preserve"> </w:t>
            </w:r>
          </w:p>
          <w:p w14:paraId="1D797DA3" w14:textId="77777777" w:rsidR="005B0199" w:rsidRPr="00025D35" w:rsidRDefault="005B0199" w:rsidP="005B0199">
            <w:pPr>
              <w:spacing w:line="259" w:lineRule="auto"/>
              <w:ind w:left="-1" w:right="-38"/>
              <w:jc w:val="both"/>
            </w:pPr>
            <w:r w:rsidRPr="00025D35">
              <w:rPr>
                <w:noProof/>
              </w:rPr>
              <w:drawing>
                <wp:inline distT="0" distB="0" distL="0" distR="0" wp14:anchorId="51E29EA0" wp14:editId="27E1E456">
                  <wp:extent cx="1173480" cy="1443101"/>
                  <wp:effectExtent l="0" t="0" r="0" b="0"/>
                  <wp:docPr id="2282" name="Picture 2282"/>
                  <wp:cNvGraphicFramePr/>
                  <a:graphic xmlns:a="http://schemas.openxmlformats.org/drawingml/2006/main">
                    <a:graphicData uri="http://schemas.openxmlformats.org/drawingml/2006/picture">
                      <pic:pic xmlns:pic="http://schemas.openxmlformats.org/drawingml/2006/picture">
                        <pic:nvPicPr>
                          <pic:cNvPr id="2282" name="Picture 2282"/>
                          <pic:cNvPicPr/>
                        </pic:nvPicPr>
                        <pic:blipFill>
                          <a:blip r:embed="rId40"/>
                          <a:stretch>
                            <a:fillRect/>
                          </a:stretch>
                        </pic:blipFill>
                        <pic:spPr>
                          <a:xfrm>
                            <a:off x="0" y="0"/>
                            <a:ext cx="1173480" cy="1443101"/>
                          </a:xfrm>
                          <a:prstGeom prst="rect">
                            <a:avLst/>
                          </a:prstGeom>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14:paraId="58D59D2C" w14:textId="77777777" w:rsidR="005B0199" w:rsidRPr="00036AA4" w:rsidRDefault="005B0199" w:rsidP="005B0199">
            <w:pPr>
              <w:spacing w:line="259" w:lineRule="auto"/>
              <w:ind w:left="108"/>
              <w:jc w:val="both"/>
              <w:rPr>
                <w:sz w:val="20"/>
              </w:rPr>
            </w:pPr>
            <w:r w:rsidRPr="00036AA4">
              <w:rPr>
                <w:sz w:val="20"/>
              </w:rPr>
              <w:t xml:space="preserve">BIOSANITARIOS </w:t>
            </w:r>
          </w:p>
        </w:tc>
        <w:tc>
          <w:tcPr>
            <w:tcW w:w="2268" w:type="dxa"/>
            <w:tcBorders>
              <w:top w:val="single" w:sz="4" w:space="0" w:color="000000"/>
              <w:left w:val="single" w:sz="4" w:space="0" w:color="000000"/>
              <w:bottom w:val="single" w:sz="4" w:space="0" w:color="000000"/>
              <w:right w:val="single" w:sz="4" w:space="0" w:color="000000"/>
            </w:tcBorders>
          </w:tcPr>
          <w:p w14:paraId="15FB7B5A" w14:textId="77777777" w:rsidR="005B0199" w:rsidRPr="00025D35" w:rsidRDefault="005B0199" w:rsidP="005B0199">
            <w:pPr>
              <w:spacing w:after="16" w:line="259" w:lineRule="auto"/>
              <w:ind w:left="108"/>
              <w:jc w:val="both"/>
            </w:pPr>
            <w:r w:rsidRPr="00025D35">
              <w:t xml:space="preserve"> </w:t>
            </w:r>
          </w:p>
          <w:p w14:paraId="6BB7E16B" w14:textId="77777777" w:rsidR="005B0199" w:rsidRPr="00025D35" w:rsidRDefault="005B0199" w:rsidP="005B0199">
            <w:pPr>
              <w:spacing w:after="14" w:line="259" w:lineRule="auto"/>
              <w:ind w:left="108"/>
              <w:jc w:val="both"/>
            </w:pPr>
            <w:r w:rsidRPr="00025D35">
              <w:t xml:space="preserve">Algodones </w:t>
            </w:r>
          </w:p>
          <w:p w14:paraId="084FA8C8" w14:textId="77777777" w:rsidR="005B0199" w:rsidRPr="00025D35" w:rsidRDefault="005B0199" w:rsidP="005B0199">
            <w:pPr>
              <w:spacing w:after="14" w:line="259" w:lineRule="auto"/>
              <w:ind w:left="108"/>
              <w:jc w:val="both"/>
            </w:pPr>
            <w:r w:rsidRPr="00025D35">
              <w:t xml:space="preserve">Guantes </w:t>
            </w:r>
          </w:p>
          <w:p w14:paraId="730AAB23" w14:textId="77777777" w:rsidR="005B0199" w:rsidRPr="00025D35" w:rsidRDefault="005B0199" w:rsidP="005B0199">
            <w:pPr>
              <w:spacing w:after="14" w:line="259" w:lineRule="auto"/>
              <w:ind w:left="108"/>
              <w:jc w:val="both"/>
            </w:pPr>
            <w:r w:rsidRPr="00025D35">
              <w:t xml:space="preserve">Ropas desechables </w:t>
            </w:r>
          </w:p>
          <w:p w14:paraId="7B545D8A" w14:textId="77777777" w:rsidR="005B0199" w:rsidRPr="00025D35" w:rsidRDefault="005B0199" w:rsidP="005B0199">
            <w:pPr>
              <w:spacing w:after="14" w:line="259" w:lineRule="auto"/>
              <w:ind w:left="108"/>
              <w:jc w:val="both"/>
            </w:pPr>
            <w:r w:rsidRPr="00025D35">
              <w:t xml:space="preserve">Tapabocas  </w:t>
            </w:r>
          </w:p>
          <w:p w14:paraId="6E9572D6" w14:textId="77777777" w:rsidR="005B0199" w:rsidRPr="00025D35" w:rsidRDefault="005B0199" w:rsidP="005B0199">
            <w:pPr>
              <w:spacing w:after="15" w:line="259" w:lineRule="auto"/>
              <w:ind w:left="108"/>
              <w:jc w:val="both"/>
            </w:pPr>
            <w:r w:rsidRPr="00025D35">
              <w:t xml:space="preserve">Tiras de orina </w:t>
            </w:r>
          </w:p>
          <w:p w14:paraId="766377BF" w14:textId="77777777" w:rsidR="005B0199" w:rsidRPr="00025D35" w:rsidRDefault="005B0199" w:rsidP="005B0199">
            <w:pPr>
              <w:spacing w:after="16" w:line="259" w:lineRule="auto"/>
              <w:ind w:left="108"/>
              <w:jc w:val="both"/>
            </w:pPr>
            <w:r w:rsidRPr="00025D35">
              <w:t xml:space="preserve">Frasco de Orina </w:t>
            </w:r>
          </w:p>
          <w:p w14:paraId="60F5CBE7" w14:textId="77777777" w:rsidR="005B0199" w:rsidRPr="00025D35" w:rsidRDefault="005B0199" w:rsidP="005B0199">
            <w:pPr>
              <w:spacing w:line="259" w:lineRule="auto"/>
              <w:ind w:left="108"/>
              <w:jc w:val="both"/>
            </w:pPr>
            <w:r w:rsidRPr="00025D35">
              <w:t xml:space="preserve">Coprológicos </w:t>
            </w:r>
          </w:p>
        </w:tc>
        <w:tc>
          <w:tcPr>
            <w:tcW w:w="1276" w:type="dxa"/>
            <w:tcBorders>
              <w:top w:val="single" w:sz="4" w:space="0" w:color="000000"/>
              <w:left w:val="single" w:sz="4" w:space="0" w:color="000000"/>
              <w:bottom w:val="single" w:sz="4" w:space="0" w:color="000000"/>
              <w:right w:val="single" w:sz="4" w:space="0" w:color="000000"/>
            </w:tcBorders>
          </w:tcPr>
          <w:p w14:paraId="509C3DF3" w14:textId="77777777" w:rsidR="005B0199" w:rsidRPr="00025D35" w:rsidRDefault="005B0199" w:rsidP="005B0199">
            <w:pPr>
              <w:spacing w:line="259" w:lineRule="auto"/>
              <w:ind w:right="5"/>
              <w:jc w:val="both"/>
            </w:pPr>
            <w:r w:rsidRPr="00025D35">
              <w:t xml:space="preserve">ROJO </w:t>
            </w:r>
          </w:p>
          <w:p w14:paraId="150175BC" w14:textId="77777777" w:rsidR="005B0199" w:rsidRPr="00025D35" w:rsidRDefault="005B0199" w:rsidP="005B0199">
            <w:pPr>
              <w:spacing w:line="259" w:lineRule="auto"/>
              <w:ind w:left="23" w:right="-85"/>
              <w:jc w:val="both"/>
            </w:pPr>
            <w:r w:rsidRPr="00025D35">
              <w:rPr>
                <w:noProof/>
              </w:rPr>
              <mc:AlternateContent>
                <mc:Choice Requires="wpg">
                  <w:drawing>
                    <wp:inline distT="0" distB="0" distL="0" distR="0" wp14:anchorId="6BDCFA5D" wp14:editId="20018864">
                      <wp:extent cx="820420" cy="1041082"/>
                      <wp:effectExtent l="0" t="0" r="0" b="0"/>
                      <wp:docPr id="62109" name="Group 62109"/>
                      <wp:cNvGraphicFramePr/>
                      <a:graphic xmlns:a="http://schemas.openxmlformats.org/drawingml/2006/main">
                        <a:graphicData uri="http://schemas.microsoft.com/office/word/2010/wordprocessingGroup">
                          <wpg:wgp>
                            <wpg:cNvGrpSpPr/>
                            <wpg:grpSpPr>
                              <a:xfrm>
                                <a:off x="0" y="0"/>
                                <a:ext cx="820420" cy="1041082"/>
                                <a:chOff x="0" y="0"/>
                                <a:chExt cx="820420" cy="1041082"/>
                              </a:xfrm>
                            </wpg:grpSpPr>
                            <pic:pic xmlns:pic="http://schemas.openxmlformats.org/drawingml/2006/picture">
                              <pic:nvPicPr>
                                <pic:cNvPr id="2300" name="Picture 2300"/>
                                <pic:cNvPicPr/>
                              </pic:nvPicPr>
                              <pic:blipFill>
                                <a:blip r:embed="rId60"/>
                                <a:stretch>
                                  <a:fillRect/>
                                </a:stretch>
                              </pic:blipFill>
                              <pic:spPr>
                                <a:xfrm>
                                  <a:off x="295275" y="515938"/>
                                  <a:ext cx="525145" cy="525145"/>
                                </a:xfrm>
                                <a:prstGeom prst="rect">
                                  <a:avLst/>
                                </a:prstGeom>
                              </pic:spPr>
                            </pic:pic>
                            <wps:wsp>
                              <wps:cNvPr id="2514" name="Rectangle 2514"/>
                              <wps:cNvSpPr/>
                              <wps:spPr>
                                <a:xfrm>
                                  <a:off x="374142" y="0"/>
                                  <a:ext cx="42236" cy="169501"/>
                                </a:xfrm>
                                <a:prstGeom prst="rect">
                                  <a:avLst/>
                                </a:prstGeom>
                                <a:ln>
                                  <a:noFill/>
                                </a:ln>
                              </wps:spPr>
                              <wps:txbx>
                                <w:txbxContent>
                                  <w:p w14:paraId="6B6047C9" w14:textId="77777777" w:rsidR="000576F1" w:rsidRDefault="000576F1" w:rsidP="005B0199">
                                    <w:r>
                                      <w:rPr>
                                        <w:sz w:val="18"/>
                                      </w:rPr>
                                      <w:t xml:space="preserve"> </w:t>
                                    </w:r>
                                  </w:p>
                                </w:txbxContent>
                              </wps:txbx>
                              <wps:bodyPr horzOverflow="overflow" vert="horz" lIns="0" tIns="0" rIns="0" bIns="0" rtlCol="0">
                                <a:noAutofit/>
                              </wps:bodyPr>
                            </wps:wsp>
                            <pic:pic xmlns:pic="http://schemas.openxmlformats.org/drawingml/2006/picture">
                              <pic:nvPicPr>
                                <pic:cNvPr id="2588" name="Picture 2588"/>
                                <pic:cNvPicPr/>
                              </pic:nvPicPr>
                              <pic:blipFill>
                                <a:blip r:embed="rId61"/>
                                <a:stretch>
                                  <a:fillRect/>
                                </a:stretch>
                              </pic:blipFill>
                              <pic:spPr>
                                <a:xfrm>
                                  <a:off x="0" y="12293"/>
                                  <a:ext cx="484505" cy="595211"/>
                                </a:xfrm>
                                <a:prstGeom prst="rect">
                                  <a:avLst/>
                                </a:prstGeom>
                              </pic:spPr>
                            </pic:pic>
                          </wpg:wgp>
                        </a:graphicData>
                      </a:graphic>
                    </wp:inline>
                  </w:drawing>
                </mc:Choice>
                <mc:Fallback>
                  <w:pict>
                    <v:group w14:anchorId="6BDCFA5D" id="Group 62109" o:spid="_x0000_s1037" style="width:64.6pt;height:81.95pt;mso-position-horizontal-relative:char;mso-position-vertical-relative:line" coordsize="8204,1041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">
                      <v:shape id="Picture 2300" o:spid="_x0000_s1038" type="#_x0000_t75" style="position:absolute;left:2952;top:5159;width:5252;height:5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">
                        <v:imagedata r:id="rId62" o:title=""/>
                      </v:shape>
                      <v:rect id="Rectangle 2514" o:spid="_x0000_s1039" style="position:absolute;left:3741;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" filled="f" stroked="f">
                        <v:textbox inset="0,0,0,0">
                          <w:txbxContent>
                            <w:p w14:paraId="6B6047C9" w14:textId="77777777" w:rsidR="000576F1" w:rsidRDefault="000576F1" w:rsidP="005B0199">
                              <w:r>
                                <w:rPr>
                                  <w:sz w:val="18"/>
                                </w:rPr>
                                <w:t xml:space="preserve"> </w:t>
                              </w:r>
                            </w:p>
                          </w:txbxContent>
                        </v:textbox>
                      </v:rect>
                      <v:shape id="Picture 2588" o:spid="_x0000_s1040" type="#_x0000_t75" style="position:absolute;top:122;width:4845;height:5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">
                        <v:imagedata r:id="rId63" o:title=""/>
                      </v:shape>
                      <w10:anchorlock/>
                    </v:group>
                  </w:pict>
                </mc:Fallback>
              </mc:AlternateContent>
            </w:r>
          </w:p>
        </w:tc>
        <w:tc>
          <w:tcPr>
            <w:tcW w:w="1843" w:type="dxa"/>
            <w:tcBorders>
              <w:top w:val="single" w:sz="4" w:space="0" w:color="000000"/>
              <w:left w:val="single" w:sz="4" w:space="0" w:color="000000"/>
              <w:bottom w:val="single" w:sz="4" w:space="0" w:color="000000"/>
              <w:right w:val="single" w:sz="4" w:space="0" w:color="000000"/>
            </w:tcBorders>
          </w:tcPr>
          <w:p w14:paraId="740E7AB2" w14:textId="77777777" w:rsidR="005B0199" w:rsidRPr="00025D35" w:rsidRDefault="005B0199" w:rsidP="005B0199">
            <w:pPr>
              <w:spacing w:line="278" w:lineRule="auto"/>
              <w:ind w:left="50" w:right="5"/>
              <w:jc w:val="both"/>
            </w:pPr>
            <w:r w:rsidRPr="00025D35">
              <w:t xml:space="preserve">RIESGO BIOLÓGICO </w:t>
            </w:r>
          </w:p>
          <w:p w14:paraId="6A85F0DA" w14:textId="77777777" w:rsidR="005B0199" w:rsidRPr="00025D35" w:rsidRDefault="005B0199" w:rsidP="005B0199">
            <w:pPr>
              <w:spacing w:line="259" w:lineRule="auto"/>
              <w:ind w:left="483"/>
              <w:jc w:val="both"/>
            </w:pPr>
            <w:r w:rsidRPr="00025D35">
              <w:rPr>
                <w:noProof/>
              </w:rPr>
              <w:drawing>
                <wp:inline distT="0" distB="0" distL="0" distR="0" wp14:anchorId="4CA4EE62" wp14:editId="75DA334D">
                  <wp:extent cx="524510" cy="658495"/>
                  <wp:effectExtent l="0" t="0" r="0" b="0"/>
                  <wp:docPr id="2280" name="Picture 2280"/>
                  <wp:cNvGraphicFramePr/>
                  <a:graphic xmlns:a="http://schemas.openxmlformats.org/drawingml/2006/main">
                    <a:graphicData uri="http://schemas.openxmlformats.org/drawingml/2006/picture">
                      <pic:pic xmlns:pic="http://schemas.openxmlformats.org/drawingml/2006/picture">
                        <pic:nvPicPr>
                          <pic:cNvPr id="2280" name="Picture 2280"/>
                          <pic:cNvPicPr/>
                        </pic:nvPicPr>
                        <pic:blipFill>
                          <a:blip r:embed="rId59"/>
                          <a:stretch>
                            <a:fillRect/>
                          </a:stretch>
                        </pic:blipFill>
                        <pic:spPr>
                          <a:xfrm>
                            <a:off x="0" y="0"/>
                            <a:ext cx="524510" cy="658495"/>
                          </a:xfrm>
                          <a:prstGeom prst="rect">
                            <a:avLst/>
                          </a:prstGeom>
                        </pic:spPr>
                      </pic:pic>
                    </a:graphicData>
                  </a:graphic>
                </wp:inline>
              </w:drawing>
            </w:r>
          </w:p>
        </w:tc>
      </w:tr>
      <w:tr w:rsidR="005B0199" w:rsidRPr="00025D35" w14:paraId="4DC166BD" w14:textId="77777777" w:rsidTr="00903365">
        <w:trPr>
          <w:trHeight w:val="1958"/>
        </w:trPr>
        <w:tc>
          <w:tcPr>
            <w:tcW w:w="1975" w:type="dxa"/>
            <w:vMerge/>
            <w:tcBorders>
              <w:top w:val="nil"/>
              <w:left w:val="single" w:sz="4" w:space="0" w:color="000000"/>
              <w:bottom w:val="single" w:sz="4" w:space="0" w:color="000000"/>
              <w:right w:val="single" w:sz="4" w:space="0" w:color="000000"/>
            </w:tcBorders>
          </w:tcPr>
          <w:p w14:paraId="566635A0"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2A241005" w14:textId="77777777" w:rsidR="005B0199" w:rsidRPr="00036AA4" w:rsidRDefault="005B0199" w:rsidP="005B0199">
            <w:pPr>
              <w:spacing w:line="259" w:lineRule="auto"/>
              <w:ind w:left="108"/>
              <w:jc w:val="both"/>
              <w:rPr>
                <w:sz w:val="20"/>
              </w:rPr>
            </w:pPr>
            <w:r w:rsidRPr="00036AA4">
              <w:rPr>
                <w:sz w:val="20"/>
              </w:rPr>
              <w:t xml:space="preserve">CORTOPUNZANTES </w:t>
            </w:r>
          </w:p>
        </w:tc>
        <w:tc>
          <w:tcPr>
            <w:tcW w:w="2268" w:type="dxa"/>
            <w:tcBorders>
              <w:top w:val="single" w:sz="4" w:space="0" w:color="000000"/>
              <w:left w:val="single" w:sz="4" w:space="0" w:color="000000"/>
              <w:bottom w:val="single" w:sz="4" w:space="0" w:color="000000"/>
              <w:right w:val="single" w:sz="4" w:space="0" w:color="000000"/>
            </w:tcBorders>
            <w:vAlign w:val="center"/>
          </w:tcPr>
          <w:p w14:paraId="448761F0" w14:textId="77777777" w:rsidR="005B0199" w:rsidRPr="00025D35" w:rsidRDefault="005B0199" w:rsidP="005B0199">
            <w:pPr>
              <w:spacing w:after="14" w:line="259" w:lineRule="auto"/>
              <w:ind w:left="108"/>
              <w:jc w:val="both"/>
            </w:pPr>
            <w:r w:rsidRPr="00025D35">
              <w:t xml:space="preserve"> </w:t>
            </w:r>
          </w:p>
          <w:p w14:paraId="18C51107" w14:textId="77777777" w:rsidR="005B0199" w:rsidRPr="00025D35" w:rsidRDefault="005B0199" w:rsidP="005B0199">
            <w:pPr>
              <w:spacing w:after="14" w:line="259" w:lineRule="auto"/>
              <w:ind w:left="108"/>
              <w:jc w:val="both"/>
            </w:pPr>
            <w:r w:rsidRPr="00025D35">
              <w:t xml:space="preserve">Agujas </w:t>
            </w:r>
          </w:p>
          <w:p w14:paraId="5B2AEF0A" w14:textId="77777777" w:rsidR="005B0199" w:rsidRPr="00025D35" w:rsidRDefault="005B0199" w:rsidP="005B0199">
            <w:pPr>
              <w:spacing w:after="16" w:line="259" w:lineRule="auto"/>
              <w:ind w:left="108"/>
              <w:jc w:val="both"/>
            </w:pPr>
            <w:r w:rsidRPr="00025D35">
              <w:t xml:space="preserve">Escobillones </w:t>
            </w:r>
          </w:p>
          <w:p w14:paraId="2CAD81D9" w14:textId="7F668764" w:rsidR="005B0199" w:rsidRPr="00025D35" w:rsidRDefault="005B0199" w:rsidP="00903365">
            <w:pPr>
              <w:spacing w:line="276" w:lineRule="auto"/>
              <w:ind w:left="108"/>
              <w:jc w:val="both"/>
            </w:pPr>
            <w:r w:rsidRPr="00025D35">
              <w:t xml:space="preserve">Material de vidrio (tubos, láminas cubreobjetos </w:t>
            </w:r>
            <w:r w:rsidR="00903365">
              <w:t xml:space="preserve">y portaobjetos) </w:t>
            </w:r>
          </w:p>
        </w:tc>
        <w:tc>
          <w:tcPr>
            <w:tcW w:w="1276" w:type="dxa"/>
            <w:tcBorders>
              <w:top w:val="single" w:sz="4" w:space="0" w:color="000000"/>
              <w:left w:val="single" w:sz="4" w:space="0" w:color="000000"/>
              <w:bottom w:val="single" w:sz="4" w:space="0" w:color="000000"/>
              <w:right w:val="single" w:sz="4" w:space="0" w:color="000000"/>
            </w:tcBorders>
          </w:tcPr>
          <w:p w14:paraId="175B3A2D" w14:textId="77777777" w:rsidR="005B0199" w:rsidRPr="00025D35" w:rsidRDefault="005B0199" w:rsidP="005B0199">
            <w:pPr>
              <w:spacing w:line="259" w:lineRule="auto"/>
              <w:ind w:right="7"/>
              <w:jc w:val="both"/>
            </w:pPr>
            <w:r w:rsidRPr="00025D35">
              <w:t xml:space="preserve"> ROJO </w:t>
            </w:r>
          </w:p>
          <w:p w14:paraId="21D389BF" w14:textId="77777777" w:rsidR="005B0199" w:rsidRPr="00025D35" w:rsidRDefault="005B0199" w:rsidP="005B0199">
            <w:pPr>
              <w:spacing w:line="259" w:lineRule="auto"/>
              <w:ind w:left="117"/>
              <w:jc w:val="both"/>
            </w:pPr>
            <w:r w:rsidRPr="00025D35">
              <w:rPr>
                <w:noProof/>
              </w:rPr>
              <mc:AlternateContent>
                <mc:Choice Requires="wpg">
                  <w:drawing>
                    <wp:inline distT="0" distB="0" distL="0" distR="0" wp14:anchorId="0EE8755F" wp14:editId="4EEEFC0B">
                      <wp:extent cx="701408" cy="780606"/>
                      <wp:effectExtent l="0" t="0" r="0" b="0"/>
                      <wp:docPr id="62273" name="Group 62273"/>
                      <wp:cNvGraphicFramePr/>
                      <a:graphic xmlns:a="http://schemas.openxmlformats.org/drawingml/2006/main">
                        <a:graphicData uri="http://schemas.microsoft.com/office/word/2010/wordprocessingGroup">
                          <wpg:wgp>
                            <wpg:cNvGrpSpPr/>
                            <wpg:grpSpPr>
                              <a:xfrm>
                                <a:off x="0" y="0"/>
                                <a:ext cx="701408" cy="780606"/>
                                <a:chOff x="0" y="0"/>
                                <a:chExt cx="701408" cy="780606"/>
                              </a:xfrm>
                            </wpg:grpSpPr>
                            <pic:pic xmlns:pic="http://schemas.openxmlformats.org/drawingml/2006/picture">
                              <pic:nvPicPr>
                                <pic:cNvPr id="2290" name="Picture 2290"/>
                                <pic:cNvPicPr/>
                              </pic:nvPicPr>
                              <pic:blipFill>
                                <a:blip r:embed="rId45"/>
                                <a:stretch>
                                  <a:fillRect/>
                                </a:stretch>
                              </pic:blipFill>
                              <pic:spPr>
                                <a:xfrm>
                                  <a:off x="0" y="37656"/>
                                  <a:ext cx="701408" cy="742950"/>
                                </a:xfrm>
                                <a:prstGeom prst="rect">
                                  <a:avLst/>
                                </a:prstGeom>
                              </pic:spPr>
                            </pic:pic>
                            <wps:wsp>
                              <wps:cNvPr id="2553" name="Rectangle 2553"/>
                              <wps:cNvSpPr/>
                              <wps:spPr>
                                <a:xfrm>
                                  <a:off x="314452" y="0"/>
                                  <a:ext cx="42236" cy="169502"/>
                                </a:xfrm>
                                <a:prstGeom prst="rect">
                                  <a:avLst/>
                                </a:prstGeom>
                                <a:ln>
                                  <a:noFill/>
                                </a:ln>
                              </wps:spPr>
                              <wps:txbx>
                                <w:txbxContent>
                                  <w:p w14:paraId="3746391D" w14:textId="77777777" w:rsidR="000576F1" w:rsidRDefault="000576F1" w:rsidP="005B0199">
                                    <w:r>
                                      <w:rPr>
                                        <w:sz w:val="18"/>
                                      </w:rPr>
                                      <w:t xml:space="preserve"> </w:t>
                                    </w:r>
                                  </w:p>
                                </w:txbxContent>
                              </wps:txbx>
                              <wps:bodyPr horzOverflow="overflow" vert="horz" lIns="0" tIns="0" rIns="0" bIns="0" rtlCol="0">
                                <a:noAutofit/>
                              </wps:bodyPr>
                            </wps:wsp>
                          </wpg:wgp>
                        </a:graphicData>
                      </a:graphic>
                    </wp:inline>
                  </w:drawing>
                </mc:Choice>
                <mc:Fallback>
                  <w:pict>
                    <v:group w14:anchorId="0EE8755F" id="Group 62273" o:spid="_x0000_s1041" style="width:55.25pt;height:61.45pt;mso-position-horizontal-relative:char;mso-position-vertical-relative:line" coordsize="7014,780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">
                      <v:shape id="Picture 2290" o:spid="_x0000_s1042" type="#_x0000_t75" style="position:absolute;top:376;width:7014;height:7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">
                        <v:imagedata r:id="rId64" o:title=""/>
                      </v:shape>
                      <v:rect id="Rectangle 2553" o:spid="_x0000_s1043" style="position:absolute;left:3144;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" filled="f" stroked="f">
                        <v:textbox inset="0,0,0,0">
                          <w:txbxContent>
                            <w:p w14:paraId="3746391D" w14:textId="77777777" w:rsidR="000576F1" w:rsidRDefault="000576F1" w:rsidP="005B0199">
                              <w:r>
                                <w:rPr>
                                  <w:sz w:val="18"/>
                                </w:rPr>
                                <w:t xml:space="preserve"> </w:t>
                              </w:r>
                            </w:p>
                          </w:txbxContent>
                        </v:textbox>
                      </v:rect>
                      <w10:anchorlock/>
                    </v:group>
                  </w:pict>
                </mc:Fallback>
              </mc:AlternateContent>
            </w:r>
          </w:p>
        </w:tc>
        <w:tc>
          <w:tcPr>
            <w:tcW w:w="1843" w:type="dxa"/>
            <w:tcBorders>
              <w:top w:val="single" w:sz="4" w:space="0" w:color="000000"/>
              <w:left w:val="single" w:sz="4" w:space="0" w:color="000000"/>
              <w:bottom w:val="single" w:sz="4" w:space="0" w:color="000000"/>
              <w:right w:val="single" w:sz="4" w:space="0" w:color="000000"/>
            </w:tcBorders>
          </w:tcPr>
          <w:p w14:paraId="4B581D1B" w14:textId="77777777" w:rsidR="005B0199" w:rsidRPr="00025D35" w:rsidRDefault="005B0199" w:rsidP="005B0199">
            <w:pPr>
              <w:spacing w:line="276" w:lineRule="auto"/>
              <w:ind w:left="50" w:right="5"/>
              <w:jc w:val="both"/>
            </w:pPr>
            <w:r w:rsidRPr="00025D35">
              <w:t xml:space="preserve">RIESGO BIOLÓGICO </w:t>
            </w:r>
          </w:p>
          <w:p w14:paraId="0E6181E8" w14:textId="77777777" w:rsidR="005B0199" w:rsidRPr="00025D35" w:rsidRDefault="005B0199" w:rsidP="005B0199">
            <w:pPr>
              <w:spacing w:line="259" w:lineRule="auto"/>
              <w:ind w:left="522"/>
              <w:jc w:val="both"/>
            </w:pPr>
            <w:r w:rsidRPr="00025D35">
              <w:rPr>
                <w:noProof/>
              </w:rPr>
              <mc:AlternateContent>
                <mc:Choice Requires="wpg">
                  <w:drawing>
                    <wp:inline distT="0" distB="0" distL="0" distR="0" wp14:anchorId="11BC2730" wp14:editId="41482191">
                      <wp:extent cx="542290" cy="713677"/>
                      <wp:effectExtent l="0" t="0" r="0" b="0"/>
                      <wp:docPr id="62302" name="Group 62302"/>
                      <wp:cNvGraphicFramePr/>
                      <a:graphic xmlns:a="http://schemas.openxmlformats.org/drawingml/2006/main">
                        <a:graphicData uri="http://schemas.microsoft.com/office/word/2010/wordprocessingGroup">
                          <wpg:wgp>
                            <wpg:cNvGrpSpPr/>
                            <wpg:grpSpPr>
                              <a:xfrm>
                                <a:off x="0" y="0"/>
                                <a:ext cx="542290" cy="713677"/>
                                <a:chOff x="0" y="0"/>
                                <a:chExt cx="542290" cy="713677"/>
                              </a:xfrm>
                            </wpg:grpSpPr>
                            <pic:pic xmlns:pic="http://schemas.openxmlformats.org/drawingml/2006/picture">
                              <pic:nvPicPr>
                                <pic:cNvPr id="2284" name="Picture 2284"/>
                                <pic:cNvPicPr/>
                              </pic:nvPicPr>
                              <pic:blipFill>
                                <a:blip r:embed="rId59"/>
                                <a:stretch>
                                  <a:fillRect/>
                                </a:stretch>
                              </pic:blipFill>
                              <pic:spPr>
                                <a:xfrm>
                                  <a:off x="0" y="32855"/>
                                  <a:ext cx="542290" cy="680821"/>
                                </a:xfrm>
                                <a:prstGeom prst="rect">
                                  <a:avLst/>
                                </a:prstGeom>
                              </pic:spPr>
                            </pic:pic>
                            <wps:wsp>
                              <wps:cNvPr id="2557" name="Rectangle 2557"/>
                              <wps:cNvSpPr/>
                              <wps:spPr>
                                <a:xfrm>
                                  <a:off x="242824" y="0"/>
                                  <a:ext cx="42236" cy="169502"/>
                                </a:xfrm>
                                <a:prstGeom prst="rect">
                                  <a:avLst/>
                                </a:prstGeom>
                                <a:ln>
                                  <a:noFill/>
                                </a:ln>
                              </wps:spPr>
                              <wps:txbx>
                                <w:txbxContent>
                                  <w:p w14:paraId="43123EA4" w14:textId="77777777" w:rsidR="000576F1" w:rsidRDefault="000576F1" w:rsidP="005B0199">
                                    <w:r>
                                      <w:rPr>
                                        <w:sz w:val="18"/>
                                      </w:rPr>
                                      <w:t xml:space="preserve"> </w:t>
                                    </w:r>
                                  </w:p>
                                </w:txbxContent>
                              </wps:txbx>
                              <wps:bodyPr horzOverflow="overflow" vert="horz" lIns="0" tIns="0" rIns="0" bIns="0" rtlCol="0">
                                <a:noAutofit/>
                              </wps:bodyPr>
                            </wps:wsp>
                          </wpg:wgp>
                        </a:graphicData>
                      </a:graphic>
                    </wp:inline>
                  </w:drawing>
                </mc:Choice>
                <mc:Fallback>
                  <w:pict>
                    <v:group w14:anchorId="11BC2730" id="Group 62302" o:spid="_x0000_s1044" style="width:42.7pt;height:56.2pt;mso-position-horizontal-relative:char;mso-position-vertical-relative:line" coordsize="5422,713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">
                      <v:shape id="Picture 2284" o:spid="_x0000_s1045" type="#_x0000_t75" style="position:absolute;top:328;width:5422;height:6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">
                        <v:imagedata r:id="rId65" o:title=""/>
                      </v:shape>
                      <v:rect id="Rectangle 2557" o:spid="_x0000_s1046" style="position:absolute;left:2428;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" filled="f" stroked="f">
                        <v:textbox inset="0,0,0,0">
                          <w:txbxContent>
                            <w:p w14:paraId="43123EA4" w14:textId="77777777" w:rsidR="000576F1" w:rsidRDefault="000576F1" w:rsidP="005B0199">
                              <w:r>
                                <w:rPr>
                                  <w:sz w:val="18"/>
                                </w:rPr>
                                <w:t xml:space="preserve"> </w:t>
                              </w:r>
                            </w:p>
                          </w:txbxContent>
                        </v:textbox>
                      </v:rect>
                      <w10:anchorlock/>
                    </v:group>
                  </w:pict>
                </mc:Fallback>
              </mc:AlternateContent>
            </w:r>
          </w:p>
        </w:tc>
      </w:tr>
      <w:tr w:rsidR="005B0199" w:rsidRPr="00025D35" w14:paraId="7C5E70DE" w14:textId="77777777" w:rsidTr="00903365">
        <w:tblPrEx>
          <w:tblCellMar>
            <w:top w:w="7" w:type="dxa"/>
          </w:tblCellMar>
        </w:tblPrEx>
        <w:trPr>
          <w:trHeight w:val="1341"/>
        </w:trPr>
        <w:tc>
          <w:tcPr>
            <w:tcW w:w="1975" w:type="dxa"/>
            <w:vMerge w:val="restart"/>
            <w:tcBorders>
              <w:top w:val="single" w:sz="4" w:space="0" w:color="000000"/>
              <w:left w:val="single" w:sz="4" w:space="0" w:color="000000"/>
              <w:bottom w:val="single" w:sz="4" w:space="0" w:color="000000"/>
              <w:right w:val="single" w:sz="4" w:space="0" w:color="000000"/>
            </w:tcBorders>
          </w:tcPr>
          <w:p w14:paraId="06F498F5"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444E77A4" w14:textId="3F570733" w:rsidR="005B0199" w:rsidRPr="00036AA4" w:rsidRDefault="00534E68" w:rsidP="00534E68">
            <w:pPr>
              <w:spacing w:after="12" w:line="259" w:lineRule="auto"/>
              <w:ind w:left="108"/>
              <w:jc w:val="both"/>
              <w:rPr>
                <w:sz w:val="20"/>
              </w:rPr>
            </w:pPr>
            <w:r>
              <w:rPr>
                <w:sz w:val="20"/>
              </w:rPr>
              <w:t>ANATOMO</w:t>
            </w:r>
            <w:r w:rsidRPr="00036AA4">
              <w:rPr>
                <w:sz w:val="20"/>
              </w:rPr>
              <w:t>PATOLÓGICOS</w:t>
            </w:r>
            <w:r w:rsidR="005B0199" w:rsidRPr="00036AA4">
              <w:rPr>
                <w:sz w:val="20"/>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11509E3B" w14:textId="77777777" w:rsidR="005B0199" w:rsidRPr="00025D35" w:rsidRDefault="005B0199" w:rsidP="005B0199">
            <w:pPr>
              <w:spacing w:after="198" w:line="277" w:lineRule="auto"/>
              <w:ind w:left="108" w:right="109"/>
              <w:jc w:val="both"/>
            </w:pPr>
            <w:r w:rsidRPr="00025D35">
              <w:t xml:space="preserve">Coágulos de sangre del procesamiento de muestras de Laboratorio clínico </w:t>
            </w:r>
          </w:p>
          <w:p w14:paraId="5CD2F421" w14:textId="77777777" w:rsidR="005B0199" w:rsidRPr="00025D35" w:rsidRDefault="005B0199" w:rsidP="005B0199">
            <w:pPr>
              <w:spacing w:line="259" w:lineRule="auto"/>
              <w:ind w:left="108"/>
              <w:jc w:val="both"/>
            </w:pPr>
            <w:r w:rsidRPr="00025D35">
              <w:lastRenderedPageBreak/>
              <w:t xml:space="preserve"> </w:t>
            </w:r>
          </w:p>
        </w:tc>
        <w:tc>
          <w:tcPr>
            <w:tcW w:w="1276" w:type="dxa"/>
            <w:tcBorders>
              <w:top w:val="single" w:sz="4" w:space="0" w:color="000000"/>
              <w:left w:val="single" w:sz="4" w:space="0" w:color="000000"/>
              <w:bottom w:val="single" w:sz="4" w:space="0" w:color="000000"/>
              <w:right w:val="single" w:sz="4" w:space="0" w:color="000000"/>
            </w:tcBorders>
          </w:tcPr>
          <w:p w14:paraId="23EC86C2" w14:textId="77777777" w:rsidR="005B0199" w:rsidRPr="00025D35" w:rsidRDefault="005B0199" w:rsidP="005B0199">
            <w:pPr>
              <w:spacing w:line="259" w:lineRule="auto"/>
              <w:ind w:left="124"/>
              <w:jc w:val="both"/>
            </w:pPr>
            <w:r w:rsidRPr="00025D35">
              <w:rPr>
                <w:noProof/>
              </w:rPr>
              <w:lastRenderedPageBreak/>
              <w:drawing>
                <wp:inline distT="0" distB="0" distL="0" distR="0" wp14:anchorId="55B5BF6F" wp14:editId="073C7CEA">
                  <wp:extent cx="701408" cy="742950"/>
                  <wp:effectExtent l="0" t="0" r="0" b="0"/>
                  <wp:docPr id="2612" name="Picture 2612"/>
                  <wp:cNvGraphicFramePr/>
                  <a:graphic xmlns:a="http://schemas.openxmlformats.org/drawingml/2006/main">
                    <a:graphicData uri="http://schemas.openxmlformats.org/drawingml/2006/picture">
                      <pic:pic xmlns:pic="http://schemas.openxmlformats.org/drawingml/2006/picture">
                        <pic:nvPicPr>
                          <pic:cNvPr id="2612" name="Picture 2612"/>
                          <pic:cNvPicPr/>
                        </pic:nvPicPr>
                        <pic:blipFill>
                          <a:blip r:embed="rId45"/>
                          <a:stretch>
                            <a:fillRect/>
                          </a:stretch>
                        </pic:blipFill>
                        <pic:spPr>
                          <a:xfrm>
                            <a:off x="0" y="0"/>
                            <a:ext cx="701408" cy="742950"/>
                          </a:xfrm>
                          <a:prstGeom prst="rect">
                            <a:avLst/>
                          </a:prstGeom>
                        </pic:spPr>
                      </pic:pic>
                    </a:graphicData>
                  </a:graphic>
                </wp:inline>
              </w:drawing>
            </w:r>
          </w:p>
        </w:tc>
        <w:tc>
          <w:tcPr>
            <w:tcW w:w="1843" w:type="dxa"/>
            <w:tcBorders>
              <w:top w:val="single" w:sz="4" w:space="0" w:color="000000"/>
              <w:left w:val="single" w:sz="4" w:space="0" w:color="000000"/>
              <w:bottom w:val="single" w:sz="4" w:space="0" w:color="000000"/>
              <w:right w:val="single" w:sz="4" w:space="0" w:color="000000"/>
            </w:tcBorders>
          </w:tcPr>
          <w:p w14:paraId="43FA821D" w14:textId="77777777" w:rsidR="005B0199" w:rsidRPr="00025D35" w:rsidRDefault="005B0199" w:rsidP="005B0199">
            <w:pPr>
              <w:spacing w:line="259" w:lineRule="auto"/>
              <w:ind w:left="508"/>
              <w:jc w:val="both"/>
            </w:pPr>
            <w:r w:rsidRPr="00025D35">
              <w:rPr>
                <w:noProof/>
              </w:rPr>
              <w:drawing>
                <wp:inline distT="0" distB="0" distL="0" distR="0" wp14:anchorId="52DDFDC9" wp14:editId="3690CA31">
                  <wp:extent cx="542290" cy="680822"/>
                  <wp:effectExtent l="0" t="0" r="0" b="0"/>
                  <wp:docPr id="2614" name="Picture 2614"/>
                  <wp:cNvGraphicFramePr/>
                  <a:graphic xmlns:a="http://schemas.openxmlformats.org/drawingml/2006/main">
                    <a:graphicData uri="http://schemas.openxmlformats.org/drawingml/2006/picture">
                      <pic:pic xmlns:pic="http://schemas.openxmlformats.org/drawingml/2006/picture">
                        <pic:nvPicPr>
                          <pic:cNvPr id="2614" name="Picture 2614"/>
                          <pic:cNvPicPr/>
                        </pic:nvPicPr>
                        <pic:blipFill>
                          <a:blip r:embed="rId59"/>
                          <a:stretch>
                            <a:fillRect/>
                          </a:stretch>
                        </pic:blipFill>
                        <pic:spPr>
                          <a:xfrm>
                            <a:off x="0" y="0"/>
                            <a:ext cx="542290" cy="680822"/>
                          </a:xfrm>
                          <a:prstGeom prst="rect">
                            <a:avLst/>
                          </a:prstGeom>
                        </pic:spPr>
                      </pic:pic>
                    </a:graphicData>
                  </a:graphic>
                </wp:inline>
              </w:drawing>
            </w:r>
          </w:p>
        </w:tc>
      </w:tr>
      <w:tr w:rsidR="005B0199" w:rsidRPr="00025D35" w14:paraId="3ACB4537" w14:textId="77777777" w:rsidTr="00903365">
        <w:tblPrEx>
          <w:tblCellMar>
            <w:top w:w="7" w:type="dxa"/>
          </w:tblCellMar>
        </w:tblPrEx>
        <w:trPr>
          <w:trHeight w:val="2381"/>
        </w:trPr>
        <w:tc>
          <w:tcPr>
            <w:tcW w:w="1975" w:type="dxa"/>
            <w:vMerge/>
            <w:tcBorders>
              <w:top w:val="nil"/>
              <w:left w:val="single" w:sz="4" w:space="0" w:color="000000"/>
              <w:bottom w:val="single" w:sz="4" w:space="0" w:color="000000"/>
              <w:right w:val="single" w:sz="4" w:space="0" w:color="000000"/>
            </w:tcBorders>
          </w:tcPr>
          <w:p w14:paraId="4E1CE8C9"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461B55D7" w14:textId="0CA62014" w:rsidR="005B0199" w:rsidRPr="00036AA4" w:rsidRDefault="00534E68" w:rsidP="005B0199">
            <w:pPr>
              <w:spacing w:line="259" w:lineRule="auto"/>
              <w:ind w:left="108"/>
              <w:jc w:val="both"/>
              <w:rPr>
                <w:sz w:val="20"/>
              </w:rPr>
            </w:pPr>
            <w:r w:rsidRPr="00036AA4">
              <w:rPr>
                <w:sz w:val="20"/>
              </w:rPr>
              <w:t>QUÍMICOS</w:t>
            </w:r>
            <w:r w:rsidR="005B0199" w:rsidRPr="00036AA4">
              <w:rPr>
                <w:sz w:val="20"/>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4D44B6FE" w14:textId="7FD5FBBD" w:rsidR="005B0199" w:rsidRPr="00025D35" w:rsidRDefault="005B0199" w:rsidP="00036AA4">
            <w:pPr>
              <w:spacing w:after="237" w:line="277" w:lineRule="auto"/>
              <w:ind w:left="108" w:right="109"/>
              <w:jc w:val="both"/>
            </w:pPr>
            <w:r w:rsidRPr="00025D35">
              <w:t>Envases desocupados de químicos utilizados en laboratorio clínico.</w:t>
            </w:r>
            <w:r w:rsidR="00903365">
              <w:t xml:space="preserve"> </w:t>
            </w:r>
            <w:r w:rsidRPr="00025D35">
              <w:t>Restos de químicos de los equ</w:t>
            </w:r>
            <w:r w:rsidR="00036AA4">
              <w:t xml:space="preserve">ipos de química y hematología. </w:t>
            </w:r>
          </w:p>
        </w:tc>
        <w:tc>
          <w:tcPr>
            <w:tcW w:w="1276" w:type="dxa"/>
            <w:vMerge w:val="restart"/>
            <w:tcBorders>
              <w:top w:val="single" w:sz="4" w:space="0" w:color="000000"/>
              <w:left w:val="single" w:sz="4" w:space="0" w:color="000000"/>
              <w:bottom w:val="single" w:sz="4" w:space="0" w:color="000000"/>
              <w:right w:val="single" w:sz="4" w:space="0" w:color="000000"/>
            </w:tcBorders>
          </w:tcPr>
          <w:p w14:paraId="602D18AC" w14:textId="77777777" w:rsidR="005B0199" w:rsidRPr="00BE1891" w:rsidRDefault="005B0199" w:rsidP="005B0199">
            <w:pPr>
              <w:spacing w:line="259" w:lineRule="auto"/>
              <w:ind w:right="5"/>
              <w:jc w:val="both"/>
              <w:rPr>
                <w:sz w:val="20"/>
              </w:rPr>
            </w:pPr>
            <w:r w:rsidRPr="00BE1891">
              <w:rPr>
                <w:sz w:val="20"/>
              </w:rPr>
              <w:t xml:space="preserve">ROJO </w:t>
            </w:r>
          </w:p>
          <w:p w14:paraId="3D1855A0" w14:textId="77777777" w:rsidR="005B0199" w:rsidRPr="00BE1891" w:rsidRDefault="005B0199" w:rsidP="005B0199">
            <w:pPr>
              <w:spacing w:after="348" w:line="259" w:lineRule="auto"/>
              <w:ind w:left="11"/>
              <w:jc w:val="both"/>
              <w:rPr>
                <w:sz w:val="20"/>
              </w:rPr>
            </w:pPr>
            <w:r w:rsidRPr="00BE1891">
              <w:rPr>
                <w:noProof/>
                <w:sz w:val="20"/>
              </w:rPr>
              <w:drawing>
                <wp:inline distT="0" distB="0" distL="0" distR="0" wp14:anchorId="154C1CF4" wp14:editId="6BA98194">
                  <wp:extent cx="640080" cy="786333"/>
                  <wp:effectExtent l="0" t="0" r="0" b="0"/>
                  <wp:docPr id="2620" name="Picture 2620"/>
                  <wp:cNvGraphicFramePr/>
                  <a:graphic xmlns:a="http://schemas.openxmlformats.org/drawingml/2006/main">
                    <a:graphicData uri="http://schemas.openxmlformats.org/drawingml/2006/picture">
                      <pic:pic xmlns:pic="http://schemas.openxmlformats.org/drawingml/2006/picture">
                        <pic:nvPicPr>
                          <pic:cNvPr id="2620" name="Picture 2620"/>
                          <pic:cNvPicPr/>
                        </pic:nvPicPr>
                        <pic:blipFill>
                          <a:blip r:embed="rId43"/>
                          <a:stretch>
                            <a:fillRect/>
                          </a:stretch>
                        </pic:blipFill>
                        <pic:spPr>
                          <a:xfrm>
                            <a:off x="0" y="0"/>
                            <a:ext cx="640080" cy="786333"/>
                          </a:xfrm>
                          <a:prstGeom prst="rect">
                            <a:avLst/>
                          </a:prstGeom>
                        </pic:spPr>
                      </pic:pic>
                    </a:graphicData>
                  </a:graphic>
                </wp:inline>
              </w:drawing>
            </w:r>
          </w:p>
          <w:p w14:paraId="6999BE7A" w14:textId="77777777" w:rsidR="005B0199" w:rsidRPr="00BE1891" w:rsidRDefault="005B0199" w:rsidP="005B0199">
            <w:pPr>
              <w:spacing w:line="259" w:lineRule="auto"/>
              <w:ind w:left="89"/>
              <w:jc w:val="both"/>
              <w:rPr>
                <w:sz w:val="20"/>
              </w:rPr>
            </w:pPr>
            <w:r w:rsidRPr="00BE1891">
              <w:rPr>
                <w:noProof/>
                <w:sz w:val="20"/>
              </w:rPr>
              <w:drawing>
                <wp:inline distT="0" distB="0" distL="0" distR="0" wp14:anchorId="1BC76631" wp14:editId="60DD0B6A">
                  <wp:extent cx="645160" cy="645160"/>
                  <wp:effectExtent l="0" t="0" r="0" b="0"/>
                  <wp:docPr id="2622" name="Picture 2622"/>
                  <wp:cNvGraphicFramePr/>
                  <a:graphic xmlns:a="http://schemas.openxmlformats.org/drawingml/2006/main">
                    <a:graphicData uri="http://schemas.openxmlformats.org/drawingml/2006/picture">
                      <pic:pic xmlns:pic="http://schemas.openxmlformats.org/drawingml/2006/picture">
                        <pic:nvPicPr>
                          <pic:cNvPr id="2622" name="Picture 2622"/>
                          <pic:cNvPicPr/>
                        </pic:nvPicPr>
                        <pic:blipFill>
                          <a:blip r:embed="rId44"/>
                          <a:stretch>
                            <a:fillRect/>
                          </a:stretch>
                        </pic:blipFill>
                        <pic:spPr>
                          <a:xfrm>
                            <a:off x="0" y="0"/>
                            <a:ext cx="645160" cy="645160"/>
                          </a:xfrm>
                          <a:prstGeom prst="rect">
                            <a:avLst/>
                          </a:prstGeom>
                        </pic:spPr>
                      </pic:pic>
                    </a:graphicData>
                  </a:graphic>
                </wp:inline>
              </w:drawing>
            </w:r>
          </w:p>
        </w:tc>
        <w:tc>
          <w:tcPr>
            <w:tcW w:w="1843" w:type="dxa"/>
            <w:vMerge w:val="restart"/>
            <w:tcBorders>
              <w:top w:val="single" w:sz="4" w:space="0" w:color="000000"/>
              <w:left w:val="single" w:sz="4" w:space="0" w:color="000000"/>
              <w:bottom w:val="single" w:sz="4" w:space="0" w:color="000000"/>
              <w:right w:val="single" w:sz="4" w:space="0" w:color="000000"/>
            </w:tcBorders>
          </w:tcPr>
          <w:p w14:paraId="4A2D48FA" w14:textId="77777777" w:rsidR="005B0199" w:rsidRPr="00BE1891" w:rsidRDefault="005B0199" w:rsidP="005B0199">
            <w:pPr>
              <w:spacing w:after="14" w:line="259" w:lineRule="auto"/>
              <w:ind w:left="134"/>
              <w:jc w:val="both"/>
              <w:rPr>
                <w:sz w:val="20"/>
              </w:rPr>
            </w:pPr>
            <w:r w:rsidRPr="00BE1891">
              <w:rPr>
                <w:sz w:val="20"/>
              </w:rPr>
              <w:t xml:space="preserve">RIESGO QUÍMICO </w:t>
            </w:r>
          </w:p>
          <w:p w14:paraId="465585EC" w14:textId="77777777" w:rsidR="005B0199" w:rsidRPr="00BE1891" w:rsidRDefault="005B0199" w:rsidP="005B0199">
            <w:pPr>
              <w:spacing w:after="49" w:line="259" w:lineRule="auto"/>
              <w:ind w:left="27"/>
              <w:jc w:val="both"/>
              <w:rPr>
                <w:sz w:val="20"/>
              </w:rPr>
            </w:pPr>
            <w:r w:rsidRPr="00BE1891">
              <w:rPr>
                <w:noProof/>
                <w:sz w:val="20"/>
              </w:rPr>
              <mc:AlternateContent>
                <mc:Choice Requires="wpg">
                  <w:drawing>
                    <wp:inline distT="0" distB="0" distL="0" distR="0" wp14:anchorId="0B4BC58E" wp14:editId="1B0BDD11">
                      <wp:extent cx="810756" cy="739127"/>
                      <wp:effectExtent l="0" t="0" r="0" b="0"/>
                      <wp:docPr id="61547" name="Group 61547"/>
                      <wp:cNvGraphicFramePr/>
                      <a:graphic xmlns:a="http://schemas.openxmlformats.org/drawingml/2006/main">
                        <a:graphicData uri="http://schemas.microsoft.com/office/word/2010/wordprocessingGroup">
                          <wpg:wgp>
                            <wpg:cNvGrpSpPr/>
                            <wpg:grpSpPr>
                              <a:xfrm>
                                <a:off x="0" y="0"/>
                                <a:ext cx="810756" cy="739127"/>
                                <a:chOff x="0" y="0"/>
                                <a:chExt cx="810756" cy="739127"/>
                              </a:xfrm>
                            </wpg:grpSpPr>
                            <pic:pic xmlns:pic="http://schemas.openxmlformats.org/drawingml/2006/picture">
                              <pic:nvPicPr>
                                <pic:cNvPr id="2624" name="Picture 2624"/>
                                <pic:cNvPicPr/>
                              </pic:nvPicPr>
                              <pic:blipFill>
                                <a:blip r:embed="rId66"/>
                                <a:stretch>
                                  <a:fillRect/>
                                </a:stretch>
                              </pic:blipFill>
                              <pic:spPr>
                                <a:xfrm>
                                  <a:off x="0" y="0"/>
                                  <a:ext cx="810756" cy="739127"/>
                                </a:xfrm>
                                <a:prstGeom prst="rect">
                                  <a:avLst/>
                                </a:prstGeom>
                              </pic:spPr>
                            </pic:pic>
                            <pic:pic xmlns:pic="http://schemas.openxmlformats.org/drawingml/2006/picture">
                              <pic:nvPicPr>
                                <pic:cNvPr id="2626" name="Picture 2626"/>
                                <pic:cNvPicPr/>
                              </pic:nvPicPr>
                              <pic:blipFill>
                                <a:blip r:embed="rId67"/>
                                <a:stretch>
                                  <a:fillRect/>
                                </a:stretch>
                              </pic:blipFill>
                              <pic:spPr>
                                <a:xfrm>
                                  <a:off x="53467" y="2997"/>
                                  <a:ext cx="708660" cy="635927"/>
                                </a:xfrm>
                                <a:prstGeom prst="rect">
                                  <a:avLst/>
                                </a:prstGeom>
                              </pic:spPr>
                            </pic:pic>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B0139B" id="Group 61547" o:spid="_x0000_s1026" style="width:63.85pt;height:58.2pt;mso-position-horizontal-relative:char;mso-position-vertical-relative:line" coordsize="8107,73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">
                      <v:shape id="Picture 2624" o:spid="_x0000_s1027" type="#_x0000_t75" style="position:absolute;width:8107;height:7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">
                        <v:imagedata r:id="rId68" o:title=""/>
                      </v:shape>
                      <v:shape id="Picture 2626" o:spid="_x0000_s1028" type="#_x0000_t75" style="position:absolute;left:534;top:29;width:7087;height:6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">
                        <v:imagedata r:id="rId69" o:title=""/>
                      </v:shape>
                      <w10:anchorlock/>
                    </v:group>
                  </w:pict>
                </mc:Fallback>
              </mc:AlternateContent>
            </w:r>
            <w:r w:rsidRPr="00BE1891">
              <w:rPr>
                <w:sz w:val="20"/>
              </w:rPr>
              <w:t xml:space="preserve"> </w:t>
            </w:r>
          </w:p>
          <w:p w14:paraId="59FF862D" w14:textId="77777777" w:rsidR="005B0199" w:rsidRPr="00BE1891" w:rsidRDefault="005B0199" w:rsidP="005B0199">
            <w:pPr>
              <w:spacing w:line="259" w:lineRule="auto"/>
              <w:ind w:left="529"/>
              <w:jc w:val="both"/>
              <w:rPr>
                <w:sz w:val="20"/>
              </w:rPr>
            </w:pPr>
            <w:r w:rsidRPr="00BE1891">
              <w:rPr>
                <w:noProof/>
                <w:sz w:val="20"/>
              </w:rPr>
              <w:drawing>
                <wp:inline distT="0" distB="0" distL="0" distR="0" wp14:anchorId="4B0E19B1" wp14:editId="312C9CCF">
                  <wp:extent cx="542290" cy="680822"/>
                  <wp:effectExtent l="0" t="0" r="0" b="0"/>
                  <wp:docPr id="2628" name="Picture 2628"/>
                  <wp:cNvGraphicFramePr/>
                  <a:graphic xmlns:a="http://schemas.openxmlformats.org/drawingml/2006/main">
                    <a:graphicData uri="http://schemas.openxmlformats.org/drawingml/2006/picture">
                      <pic:pic xmlns:pic="http://schemas.openxmlformats.org/drawingml/2006/picture">
                        <pic:nvPicPr>
                          <pic:cNvPr id="2628" name="Picture 2628"/>
                          <pic:cNvPicPr/>
                        </pic:nvPicPr>
                        <pic:blipFill>
                          <a:blip r:embed="rId59"/>
                          <a:stretch>
                            <a:fillRect/>
                          </a:stretch>
                        </pic:blipFill>
                        <pic:spPr>
                          <a:xfrm>
                            <a:off x="0" y="0"/>
                            <a:ext cx="542290" cy="680822"/>
                          </a:xfrm>
                          <a:prstGeom prst="rect">
                            <a:avLst/>
                          </a:prstGeom>
                        </pic:spPr>
                      </pic:pic>
                    </a:graphicData>
                  </a:graphic>
                </wp:inline>
              </w:drawing>
            </w:r>
          </w:p>
        </w:tc>
      </w:tr>
      <w:tr w:rsidR="005B0199" w:rsidRPr="00025D35" w14:paraId="04688660" w14:textId="77777777" w:rsidTr="00903365">
        <w:tblPrEx>
          <w:tblCellMar>
            <w:top w:w="7" w:type="dxa"/>
          </w:tblCellMar>
        </w:tblPrEx>
        <w:trPr>
          <w:trHeight w:val="1183"/>
        </w:trPr>
        <w:tc>
          <w:tcPr>
            <w:tcW w:w="1975" w:type="dxa"/>
            <w:vMerge w:val="restart"/>
            <w:tcBorders>
              <w:top w:val="single" w:sz="4" w:space="0" w:color="000000"/>
              <w:left w:val="single" w:sz="4" w:space="0" w:color="000000"/>
              <w:bottom w:val="single" w:sz="4" w:space="0" w:color="000000"/>
              <w:right w:val="single" w:sz="4" w:space="0" w:color="000000"/>
            </w:tcBorders>
          </w:tcPr>
          <w:p w14:paraId="232B12CB" w14:textId="56A6E19E" w:rsidR="005B0199" w:rsidRPr="00025D35" w:rsidRDefault="005B0199" w:rsidP="004920AF">
            <w:pPr>
              <w:tabs>
                <w:tab w:val="center" w:pos="373"/>
                <w:tab w:val="center" w:pos="1577"/>
              </w:tabs>
              <w:spacing w:after="20" w:line="259" w:lineRule="auto"/>
              <w:jc w:val="both"/>
            </w:pPr>
            <w:r w:rsidRPr="00025D35">
              <w:tab/>
            </w:r>
            <w:r w:rsidRPr="00025D35">
              <w:rPr>
                <w:rFonts w:eastAsia="Arial"/>
                <w:b/>
              </w:rPr>
              <w:t>TOMA DE</w:t>
            </w:r>
            <w:r w:rsidR="004920AF">
              <w:rPr>
                <w:rFonts w:eastAsia="Arial"/>
                <w:b/>
              </w:rPr>
              <w:t xml:space="preserve"> </w:t>
            </w:r>
            <w:r w:rsidRPr="00025D35">
              <w:rPr>
                <w:rFonts w:eastAsia="Arial"/>
                <w:b/>
              </w:rPr>
              <w:t xml:space="preserve"> </w:t>
            </w:r>
          </w:p>
          <w:p w14:paraId="715AFC16" w14:textId="3EFF9DD1" w:rsidR="005B0199" w:rsidRPr="00025D35" w:rsidRDefault="005B0199" w:rsidP="004920AF">
            <w:pPr>
              <w:tabs>
                <w:tab w:val="center" w:pos="613"/>
                <w:tab w:val="center" w:pos="1577"/>
              </w:tabs>
              <w:spacing w:after="22" w:line="259" w:lineRule="auto"/>
              <w:jc w:val="both"/>
            </w:pPr>
            <w:r w:rsidRPr="00025D35">
              <w:tab/>
            </w:r>
            <w:r w:rsidRPr="00025D35">
              <w:rPr>
                <w:rFonts w:eastAsia="Arial"/>
                <w:b/>
              </w:rPr>
              <w:t>MUESTRAS</w:t>
            </w:r>
            <w:r w:rsidR="004920AF">
              <w:rPr>
                <w:rFonts w:eastAsia="Arial"/>
                <w:b/>
              </w:rPr>
              <w:t xml:space="preserve"> </w:t>
            </w:r>
            <w:r w:rsidRPr="00025D35">
              <w:rPr>
                <w:rFonts w:eastAsia="Arial"/>
                <w:b/>
              </w:rPr>
              <w:t>DE LABORATORIO</w:t>
            </w:r>
            <w:r w:rsidR="004920AF">
              <w:rPr>
                <w:rFonts w:eastAsia="Arial"/>
                <w:b/>
              </w:rPr>
              <w:t xml:space="preserve"> </w:t>
            </w:r>
            <w:r w:rsidR="00534E68" w:rsidRPr="00025D35">
              <w:rPr>
                <w:rFonts w:eastAsia="Arial"/>
                <w:b/>
              </w:rPr>
              <w:t>CLÍNICO</w:t>
            </w:r>
            <w:r w:rsidRPr="00025D35">
              <w:t xml:space="preserve"> </w:t>
            </w:r>
          </w:p>
          <w:p w14:paraId="4A85C9A8" w14:textId="77777777" w:rsidR="005B0199" w:rsidRPr="00025D35" w:rsidRDefault="005B0199" w:rsidP="005B0199">
            <w:pPr>
              <w:spacing w:line="259" w:lineRule="auto"/>
              <w:ind w:left="465"/>
              <w:jc w:val="both"/>
            </w:pPr>
            <w:r w:rsidRPr="00025D35">
              <w:rPr>
                <w:noProof/>
              </w:rPr>
              <w:drawing>
                <wp:inline distT="0" distB="0" distL="0" distR="0" wp14:anchorId="4F012DEC" wp14:editId="17887D8E">
                  <wp:extent cx="493395" cy="860361"/>
                  <wp:effectExtent l="0" t="0" r="0" b="0"/>
                  <wp:docPr id="2616" name="Picture 2616"/>
                  <wp:cNvGraphicFramePr/>
                  <a:graphic xmlns:a="http://schemas.openxmlformats.org/drawingml/2006/main">
                    <a:graphicData uri="http://schemas.openxmlformats.org/drawingml/2006/picture">
                      <pic:pic xmlns:pic="http://schemas.openxmlformats.org/drawingml/2006/picture">
                        <pic:nvPicPr>
                          <pic:cNvPr id="2616" name="Picture 2616"/>
                          <pic:cNvPicPr/>
                        </pic:nvPicPr>
                        <pic:blipFill>
                          <a:blip r:embed="rId70"/>
                          <a:stretch>
                            <a:fillRect/>
                          </a:stretch>
                        </pic:blipFill>
                        <pic:spPr>
                          <a:xfrm>
                            <a:off x="0" y="0"/>
                            <a:ext cx="493395" cy="860361"/>
                          </a:xfrm>
                          <a:prstGeom prst="rect">
                            <a:avLst/>
                          </a:prstGeom>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14:paraId="09962101" w14:textId="77777777" w:rsidR="005B0199" w:rsidRPr="00036AA4" w:rsidRDefault="005B0199" w:rsidP="005B0199">
            <w:pPr>
              <w:spacing w:line="259" w:lineRule="auto"/>
              <w:ind w:left="108"/>
              <w:jc w:val="both"/>
              <w:rPr>
                <w:sz w:val="20"/>
              </w:rPr>
            </w:pPr>
            <w:r w:rsidRPr="00036AA4">
              <w:rPr>
                <w:sz w:val="20"/>
              </w:rPr>
              <w:t xml:space="preserve">BIOSANITARIOS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5F7CD736" w14:textId="77777777" w:rsidR="005B0199" w:rsidRPr="00025D35" w:rsidRDefault="005B0199" w:rsidP="005B0199">
            <w:pPr>
              <w:spacing w:after="14" w:line="259" w:lineRule="auto"/>
              <w:ind w:left="108"/>
              <w:jc w:val="both"/>
            </w:pPr>
            <w:r w:rsidRPr="00025D35">
              <w:t xml:space="preserve">Algodones </w:t>
            </w:r>
          </w:p>
          <w:p w14:paraId="53592721" w14:textId="77777777" w:rsidR="005B0199" w:rsidRPr="00025D35" w:rsidRDefault="005B0199" w:rsidP="005B0199">
            <w:pPr>
              <w:spacing w:after="16" w:line="259" w:lineRule="auto"/>
              <w:ind w:left="108"/>
              <w:jc w:val="both"/>
            </w:pPr>
            <w:r w:rsidRPr="00025D35">
              <w:t xml:space="preserve">Guantes </w:t>
            </w:r>
          </w:p>
          <w:p w14:paraId="1E3F0823" w14:textId="77777777" w:rsidR="005B0199" w:rsidRPr="00025D35" w:rsidRDefault="005B0199" w:rsidP="005B0199">
            <w:pPr>
              <w:spacing w:after="14" w:line="259" w:lineRule="auto"/>
              <w:ind w:left="108"/>
              <w:jc w:val="both"/>
            </w:pPr>
            <w:r w:rsidRPr="00025D35">
              <w:t xml:space="preserve">Ropas desechables </w:t>
            </w:r>
          </w:p>
          <w:p w14:paraId="78D60C94" w14:textId="4D5357F5" w:rsidR="005B0199" w:rsidRPr="00025D35" w:rsidRDefault="00036AA4" w:rsidP="00036AA4">
            <w:pPr>
              <w:spacing w:after="14" w:line="259" w:lineRule="auto"/>
              <w:ind w:left="108"/>
              <w:jc w:val="both"/>
            </w:pPr>
            <w:r>
              <w:t>Tapabocas</w:t>
            </w:r>
          </w:p>
        </w:tc>
        <w:tc>
          <w:tcPr>
            <w:tcW w:w="1276" w:type="dxa"/>
            <w:vMerge/>
            <w:tcBorders>
              <w:top w:val="nil"/>
              <w:left w:val="single" w:sz="4" w:space="0" w:color="000000"/>
              <w:bottom w:val="single" w:sz="4" w:space="0" w:color="000000"/>
              <w:right w:val="single" w:sz="4" w:space="0" w:color="000000"/>
            </w:tcBorders>
          </w:tcPr>
          <w:p w14:paraId="46AD7404" w14:textId="77777777" w:rsidR="005B0199" w:rsidRPr="00BE1891" w:rsidRDefault="005B0199" w:rsidP="005B0199">
            <w:pPr>
              <w:spacing w:after="160" w:line="259" w:lineRule="auto"/>
              <w:jc w:val="both"/>
              <w:rPr>
                <w:sz w:val="20"/>
              </w:rPr>
            </w:pPr>
          </w:p>
        </w:tc>
        <w:tc>
          <w:tcPr>
            <w:tcW w:w="1843" w:type="dxa"/>
            <w:vMerge/>
            <w:tcBorders>
              <w:top w:val="nil"/>
              <w:left w:val="single" w:sz="4" w:space="0" w:color="000000"/>
              <w:bottom w:val="single" w:sz="4" w:space="0" w:color="000000"/>
              <w:right w:val="single" w:sz="4" w:space="0" w:color="000000"/>
            </w:tcBorders>
          </w:tcPr>
          <w:p w14:paraId="074886D0" w14:textId="77777777" w:rsidR="005B0199" w:rsidRPr="00BE1891" w:rsidRDefault="005B0199" w:rsidP="005B0199">
            <w:pPr>
              <w:spacing w:after="160" w:line="259" w:lineRule="auto"/>
              <w:jc w:val="both"/>
              <w:rPr>
                <w:sz w:val="20"/>
              </w:rPr>
            </w:pPr>
          </w:p>
        </w:tc>
      </w:tr>
      <w:tr w:rsidR="005B0199" w:rsidRPr="00025D35" w14:paraId="3BF0D47B" w14:textId="77777777" w:rsidTr="00903365">
        <w:tblPrEx>
          <w:tblCellMar>
            <w:top w:w="7" w:type="dxa"/>
          </w:tblCellMar>
        </w:tblPrEx>
        <w:trPr>
          <w:trHeight w:val="1818"/>
        </w:trPr>
        <w:tc>
          <w:tcPr>
            <w:tcW w:w="1975" w:type="dxa"/>
            <w:vMerge/>
            <w:tcBorders>
              <w:top w:val="nil"/>
              <w:left w:val="single" w:sz="4" w:space="0" w:color="000000"/>
              <w:bottom w:val="single" w:sz="4" w:space="0" w:color="000000"/>
              <w:right w:val="single" w:sz="4" w:space="0" w:color="000000"/>
            </w:tcBorders>
          </w:tcPr>
          <w:p w14:paraId="38F7B5D1" w14:textId="77777777" w:rsidR="005B0199" w:rsidRPr="00025D35" w:rsidRDefault="005B0199" w:rsidP="005B0199">
            <w:pPr>
              <w:spacing w:after="160" w:line="259" w:lineRule="auto"/>
              <w:jc w:val="both"/>
            </w:pPr>
          </w:p>
        </w:tc>
        <w:tc>
          <w:tcPr>
            <w:tcW w:w="2126" w:type="dxa"/>
            <w:tcBorders>
              <w:top w:val="single" w:sz="4" w:space="0" w:color="000000"/>
              <w:left w:val="single" w:sz="4" w:space="0" w:color="000000"/>
              <w:bottom w:val="single" w:sz="4" w:space="0" w:color="000000"/>
              <w:right w:val="single" w:sz="4" w:space="0" w:color="000000"/>
            </w:tcBorders>
            <w:vAlign w:val="center"/>
          </w:tcPr>
          <w:p w14:paraId="1206DB76" w14:textId="77777777" w:rsidR="005B0199" w:rsidRPr="00036AA4" w:rsidRDefault="005B0199" w:rsidP="005B0199">
            <w:pPr>
              <w:spacing w:line="259" w:lineRule="auto"/>
              <w:ind w:left="108"/>
              <w:jc w:val="both"/>
              <w:rPr>
                <w:sz w:val="20"/>
              </w:rPr>
            </w:pPr>
            <w:r w:rsidRPr="00036AA4">
              <w:rPr>
                <w:sz w:val="20"/>
              </w:rPr>
              <w:t xml:space="preserve">CORTOPUNZANTES </w:t>
            </w:r>
          </w:p>
        </w:tc>
        <w:tc>
          <w:tcPr>
            <w:tcW w:w="2268" w:type="dxa"/>
            <w:tcBorders>
              <w:top w:val="single" w:sz="4" w:space="0" w:color="000000"/>
              <w:left w:val="single" w:sz="4" w:space="0" w:color="000000"/>
              <w:bottom w:val="single" w:sz="4" w:space="0" w:color="000000"/>
              <w:right w:val="single" w:sz="4" w:space="0" w:color="000000"/>
            </w:tcBorders>
            <w:vAlign w:val="center"/>
          </w:tcPr>
          <w:p w14:paraId="74F89C96" w14:textId="4231294E" w:rsidR="005B0199" w:rsidRPr="00025D35" w:rsidRDefault="005B0199" w:rsidP="00036AA4">
            <w:pPr>
              <w:spacing w:after="216" w:line="259" w:lineRule="auto"/>
              <w:ind w:left="108"/>
              <w:jc w:val="both"/>
            </w:pPr>
            <w:r w:rsidRPr="00025D35">
              <w:t xml:space="preserve">Agujas para toma de muestras </w:t>
            </w:r>
          </w:p>
          <w:p w14:paraId="009C207B" w14:textId="77777777" w:rsidR="005B0199" w:rsidRPr="00025D35" w:rsidRDefault="005B0199" w:rsidP="005B0199">
            <w:pPr>
              <w:spacing w:line="259" w:lineRule="auto"/>
              <w:ind w:left="108"/>
              <w:jc w:val="both"/>
            </w:pPr>
            <w:r w:rsidRPr="00025D35">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096B713" w14:textId="77777777" w:rsidR="005B0199" w:rsidRPr="00BE1891" w:rsidRDefault="005B0199" w:rsidP="005B0199">
            <w:pPr>
              <w:spacing w:line="259" w:lineRule="auto"/>
              <w:ind w:right="5"/>
              <w:jc w:val="both"/>
              <w:rPr>
                <w:sz w:val="20"/>
              </w:rPr>
            </w:pPr>
            <w:r w:rsidRPr="00BE1891">
              <w:rPr>
                <w:sz w:val="20"/>
              </w:rPr>
              <w:t xml:space="preserve">ROJO </w:t>
            </w:r>
          </w:p>
          <w:p w14:paraId="30FA03B6" w14:textId="77777777" w:rsidR="005B0199" w:rsidRPr="00BE1891" w:rsidRDefault="005B0199" w:rsidP="005B0199">
            <w:pPr>
              <w:spacing w:line="259" w:lineRule="auto"/>
              <w:ind w:left="58"/>
              <w:jc w:val="both"/>
              <w:rPr>
                <w:sz w:val="20"/>
              </w:rPr>
            </w:pPr>
            <w:r w:rsidRPr="00BE1891">
              <w:rPr>
                <w:noProof/>
                <w:sz w:val="20"/>
              </w:rPr>
              <w:drawing>
                <wp:inline distT="0" distB="0" distL="0" distR="0" wp14:anchorId="1BF93475" wp14:editId="6A456795">
                  <wp:extent cx="701408" cy="742950"/>
                  <wp:effectExtent l="0" t="0" r="0" b="0"/>
                  <wp:docPr id="2618" name="Picture 2618"/>
                  <wp:cNvGraphicFramePr/>
                  <a:graphic xmlns:a="http://schemas.openxmlformats.org/drawingml/2006/main">
                    <a:graphicData uri="http://schemas.openxmlformats.org/drawingml/2006/picture">
                      <pic:pic xmlns:pic="http://schemas.openxmlformats.org/drawingml/2006/picture">
                        <pic:nvPicPr>
                          <pic:cNvPr id="2618" name="Picture 2618"/>
                          <pic:cNvPicPr/>
                        </pic:nvPicPr>
                        <pic:blipFill>
                          <a:blip r:embed="rId45"/>
                          <a:stretch>
                            <a:fillRect/>
                          </a:stretch>
                        </pic:blipFill>
                        <pic:spPr>
                          <a:xfrm>
                            <a:off x="0" y="0"/>
                            <a:ext cx="701408" cy="742950"/>
                          </a:xfrm>
                          <a:prstGeom prst="rect">
                            <a:avLst/>
                          </a:prstGeom>
                        </pic:spPr>
                      </pic:pic>
                    </a:graphicData>
                  </a:graphic>
                </wp:inline>
              </w:drawing>
            </w:r>
          </w:p>
        </w:tc>
        <w:tc>
          <w:tcPr>
            <w:tcW w:w="1843" w:type="dxa"/>
            <w:tcBorders>
              <w:top w:val="single" w:sz="4" w:space="0" w:color="000000"/>
              <w:left w:val="single" w:sz="4" w:space="0" w:color="000000"/>
              <w:bottom w:val="single" w:sz="4" w:space="0" w:color="000000"/>
              <w:right w:val="single" w:sz="4" w:space="0" w:color="000000"/>
            </w:tcBorders>
          </w:tcPr>
          <w:p w14:paraId="026D17C0" w14:textId="77777777" w:rsidR="005B0199" w:rsidRPr="00BE1891" w:rsidRDefault="005B0199" w:rsidP="005B0199">
            <w:pPr>
              <w:spacing w:line="278" w:lineRule="auto"/>
              <w:ind w:left="50" w:right="5"/>
              <w:jc w:val="both"/>
              <w:rPr>
                <w:sz w:val="20"/>
              </w:rPr>
            </w:pPr>
            <w:r w:rsidRPr="00BE1891">
              <w:rPr>
                <w:sz w:val="20"/>
              </w:rPr>
              <w:t xml:space="preserve">RIESGO BIOLÓGICO </w:t>
            </w:r>
          </w:p>
          <w:p w14:paraId="2E34D58A" w14:textId="77777777" w:rsidR="005B0199" w:rsidRPr="00BE1891" w:rsidRDefault="005B0199" w:rsidP="005B0199">
            <w:pPr>
              <w:spacing w:line="259" w:lineRule="auto"/>
              <w:ind w:left="499"/>
              <w:jc w:val="both"/>
              <w:rPr>
                <w:sz w:val="20"/>
              </w:rPr>
            </w:pPr>
            <w:r w:rsidRPr="00BE1891">
              <w:rPr>
                <w:noProof/>
                <w:sz w:val="20"/>
              </w:rPr>
              <w:drawing>
                <wp:inline distT="0" distB="0" distL="0" distR="0" wp14:anchorId="328D145F" wp14:editId="03A3A569">
                  <wp:extent cx="542290" cy="680822"/>
                  <wp:effectExtent l="0" t="0" r="0" b="0"/>
                  <wp:docPr id="2630" name="Picture 2630"/>
                  <wp:cNvGraphicFramePr/>
                  <a:graphic xmlns:a="http://schemas.openxmlformats.org/drawingml/2006/main">
                    <a:graphicData uri="http://schemas.openxmlformats.org/drawingml/2006/picture">
                      <pic:pic xmlns:pic="http://schemas.openxmlformats.org/drawingml/2006/picture">
                        <pic:nvPicPr>
                          <pic:cNvPr id="2630" name="Picture 2630"/>
                          <pic:cNvPicPr/>
                        </pic:nvPicPr>
                        <pic:blipFill>
                          <a:blip r:embed="rId59"/>
                          <a:stretch>
                            <a:fillRect/>
                          </a:stretch>
                        </pic:blipFill>
                        <pic:spPr>
                          <a:xfrm>
                            <a:off x="0" y="0"/>
                            <a:ext cx="542290" cy="680822"/>
                          </a:xfrm>
                          <a:prstGeom prst="rect">
                            <a:avLst/>
                          </a:prstGeom>
                        </pic:spPr>
                      </pic:pic>
                    </a:graphicData>
                  </a:graphic>
                </wp:inline>
              </w:drawing>
            </w:r>
          </w:p>
        </w:tc>
      </w:tr>
      <w:tr w:rsidR="005B0199" w:rsidRPr="00025D35" w14:paraId="2834AF40" w14:textId="77777777" w:rsidTr="00903365">
        <w:tblPrEx>
          <w:tblCellMar>
            <w:top w:w="7" w:type="dxa"/>
          </w:tblCellMar>
        </w:tblPrEx>
        <w:trPr>
          <w:trHeight w:val="1427"/>
        </w:trPr>
        <w:tc>
          <w:tcPr>
            <w:tcW w:w="1975" w:type="dxa"/>
            <w:tcBorders>
              <w:top w:val="single" w:sz="4" w:space="0" w:color="000000"/>
              <w:left w:val="single" w:sz="4" w:space="0" w:color="000000"/>
              <w:bottom w:val="single" w:sz="4" w:space="0" w:color="000000"/>
              <w:right w:val="single" w:sz="4" w:space="0" w:color="000000"/>
            </w:tcBorders>
          </w:tcPr>
          <w:p w14:paraId="21145481" w14:textId="77777777" w:rsidR="005B0199" w:rsidRPr="00025D35" w:rsidRDefault="005B0199" w:rsidP="005B0199">
            <w:pPr>
              <w:spacing w:after="211" w:line="259" w:lineRule="auto"/>
              <w:ind w:left="50"/>
              <w:jc w:val="both"/>
            </w:pPr>
            <w:r w:rsidRPr="00025D35">
              <w:rPr>
                <w:rFonts w:eastAsia="Arial"/>
                <w:b/>
              </w:rPr>
              <w:t xml:space="preserve"> </w:t>
            </w:r>
          </w:p>
          <w:p w14:paraId="23FAA48B" w14:textId="18ABBC28" w:rsidR="005B0199" w:rsidRPr="00025D35" w:rsidRDefault="005B0199" w:rsidP="005B0199">
            <w:pPr>
              <w:spacing w:line="259" w:lineRule="auto"/>
              <w:ind w:left="69" w:right="22"/>
              <w:jc w:val="both"/>
            </w:pPr>
            <w:r w:rsidRPr="00025D35">
              <w:rPr>
                <w:rFonts w:eastAsia="Arial"/>
                <w:b/>
              </w:rPr>
              <w:t xml:space="preserve">TODAS LAS </w:t>
            </w:r>
            <w:r w:rsidR="00534E68" w:rsidRPr="00025D35">
              <w:rPr>
                <w:rFonts w:eastAsia="Arial"/>
                <w:b/>
              </w:rPr>
              <w:t>ÁREAS</w:t>
            </w:r>
            <w:r w:rsidRPr="00025D35">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61872D81" w14:textId="77777777" w:rsidR="005B0199" w:rsidRPr="00036AA4" w:rsidRDefault="005B0199" w:rsidP="005B0199">
            <w:pPr>
              <w:spacing w:after="16" w:line="259" w:lineRule="auto"/>
              <w:ind w:left="108"/>
              <w:jc w:val="both"/>
              <w:rPr>
                <w:sz w:val="20"/>
              </w:rPr>
            </w:pPr>
            <w:r w:rsidRPr="00036AA4">
              <w:rPr>
                <w:sz w:val="20"/>
              </w:rPr>
              <w:t xml:space="preserve">BIODEGRADABLES: </w:t>
            </w:r>
          </w:p>
          <w:p w14:paraId="09A79EEA" w14:textId="6A5F8BCC" w:rsidR="005B0199" w:rsidRPr="00036AA4" w:rsidRDefault="005B0199" w:rsidP="00BE1891">
            <w:pPr>
              <w:spacing w:after="252" w:line="259" w:lineRule="auto"/>
              <w:ind w:left="108"/>
              <w:jc w:val="both"/>
              <w:rPr>
                <w:sz w:val="20"/>
              </w:rPr>
            </w:pPr>
            <w:r w:rsidRPr="00036AA4">
              <w:rPr>
                <w:sz w:val="20"/>
              </w:rPr>
              <w:t>Ordinarios o com</w:t>
            </w:r>
            <w:r w:rsidR="00BE1891">
              <w:rPr>
                <w:sz w:val="20"/>
              </w:rPr>
              <w:t>unes</w:t>
            </w:r>
          </w:p>
        </w:tc>
        <w:tc>
          <w:tcPr>
            <w:tcW w:w="2268" w:type="dxa"/>
            <w:tcBorders>
              <w:top w:val="single" w:sz="4" w:space="0" w:color="000000"/>
              <w:left w:val="single" w:sz="4" w:space="0" w:color="000000"/>
              <w:bottom w:val="single" w:sz="4" w:space="0" w:color="000000"/>
              <w:right w:val="single" w:sz="4" w:space="0" w:color="000000"/>
            </w:tcBorders>
            <w:vAlign w:val="center"/>
          </w:tcPr>
          <w:p w14:paraId="49B2DEA2" w14:textId="2094D202" w:rsidR="005B0199" w:rsidRPr="00025D35" w:rsidRDefault="005B0199" w:rsidP="00BE1891">
            <w:pPr>
              <w:spacing w:after="239" w:line="277" w:lineRule="auto"/>
              <w:ind w:left="108" w:right="7"/>
              <w:jc w:val="both"/>
            </w:pPr>
            <w:r w:rsidRPr="00025D35">
              <w:t>Servilletas, envolturas de comida, restos de comida, p</w:t>
            </w:r>
            <w:r w:rsidR="00BE1891">
              <w:t xml:space="preserve">apel que no se puede reciclar. </w:t>
            </w:r>
          </w:p>
        </w:tc>
        <w:tc>
          <w:tcPr>
            <w:tcW w:w="1276" w:type="dxa"/>
            <w:tcBorders>
              <w:top w:val="single" w:sz="4" w:space="0" w:color="000000"/>
              <w:left w:val="single" w:sz="4" w:space="0" w:color="000000"/>
              <w:bottom w:val="single" w:sz="4" w:space="0" w:color="000000"/>
              <w:right w:val="single" w:sz="4" w:space="0" w:color="000000"/>
            </w:tcBorders>
          </w:tcPr>
          <w:p w14:paraId="6E13B7B4" w14:textId="77777777" w:rsidR="005B0199" w:rsidRPr="00BE1891" w:rsidRDefault="005B0199" w:rsidP="005B0199">
            <w:pPr>
              <w:spacing w:line="259" w:lineRule="auto"/>
              <w:ind w:right="5"/>
              <w:jc w:val="both"/>
              <w:rPr>
                <w:sz w:val="20"/>
              </w:rPr>
            </w:pPr>
            <w:r w:rsidRPr="00BE1891">
              <w:rPr>
                <w:sz w:val="20"/>
              </w:rPr>
              <w:t xml:space="preserve">VERDE </w:t>
            </w:r>
          </w:p>
          <w:p w14:paraId="057B5FD7" w14:textId="77777777" w:rsidR="005B0199" w:rsidRPr="00BE1891" w:rsidRDefault="005B0199" w:rsidP="005B0199">
            <w:pPr>
              <w:spacing w:line="259" w:lineRule="auto"/>
              <w:ind w:left="-108" w:right="-161"/>
              <w:jc w:val="both"/>
              <w:rPr>
                <w:sz w:val="20"/>
              </w:rPr>
            </w:pPr>
            <w:r w:rsidRPr="00BE1891">
              <w:rPr>
                <w:noProof/>
                <w:sz w:val="20"/>
              </w:rPr>
              <w:drawing>
                <wp:inline distT="0" distB="0" distL="0" distR="0" wp14:anchorId="3AD861BC" wp14:editId="380D5E4C">
                  <wp:extent cx="951865" cy="714134"/>
                  <wp:effectExtent l="0" t="0" r="0" b="0"/>
                  <wp:docPr id="2640" name="Picture 2640"/>
                  <wp:cNvGraphicFramePr/>
                  <a:graphic xmlns:a="http://schemas.openxmlformats.org/drawingml/2006/main">
                    <a:graphicData uri="http://schemas.openxmlformats.org/drawingml/2006/picture">
                      <pic:pic xmlns:pic="http://schemas.openxmlformats.org/drawingml/2006/picture">
                        <pic:nvPicPr>
                          <pic:cNvPr id="2640" name="Picture 2640"/>
                          <pic:cNvPicPr/>
                        </pic:nvPicPr>
                        <pic:blipFill>
                          <a:blip r:embed="rId71"/>
                          <a:stretch>
                            <a:fillRect/>
                          </a:stretch>
                        </pic:blipFill>
                        <pic:spPr>
                          <a:xfrm>
                            <a:off x="0" y="0"/>
                            <a:ext cx="951865" cy="714134"/>
                          </a:xfrm>
                          <a:prstGeom prst="rect">
                            <a:avLst/>
                          </a:prstGeom>
                        </pic:spPr>
                      </pic:pic>
                    </a:graphicData>
                  </a:graphic>
                </wp:inline>
              </w:drawing>
            </w:r>
          </w:p>
        </w:tc>
        <w:tc>
          <w:tcPr>
            <w:tcW w:w="1843" w:type="dxa"/>
            <w:tcBorders>
              <w:top w:val="single" w:sz="4" w:space="0" w:color="000000"/>
              <w:left w:val="single" w:sz="4" w:space="0" w:color="000000"/>
              <w:bottom w:val="single" w:sz="4" w:space="0" w:color="000000"/>
              <w:right w:val="single" w:sz="4" w:space="0" w:color="000000"/>
            </w:tcBorders>
          </w:tcPr>
          <w:p w14:paraId="691880DD" w14:textId="77777777" w:rsidR="005B0199" w:rsidRPr="00BE1891" w:rsidRDefault="005B0199" w:rsidP="005B0199">
            <w:pPr>
              <w:spacing w:after="14" w:line="259" w:lineRule="auto"/>
              <w:ind w:left="48"/>
              <w:jc w:val="both"/>
              <w:rPr>
                <w:sz w:val="20"/>
              </w:rPr>
            </w:pPr>
            <w:r w:rsidRPr="00BE1891">
              <w:rPr>
                <w:sz w:val="20"/>
              </w:rPr>
              <w:t xml:space="preserve"> </w:t>
            </w:r>
          </w:p>
          <w:p w14:paraId="6C147C3E" w14:textId="77777777" w:rsidR="005B0199" w:rsidRPr="00BE1891" w:rsidRDefault="005B0199" w:rsidP="005B0199">
            <w:pPr>
              <w:spacing w:after="15" w:line="259" w:lineRule="auto"/>
              <w:jc w:val="both"/>
              <w:rPr>
                <w:sz w:val="20"/>
              </w:rPr>
            </w:pPr>
            <w:r w:rsidRPr="00BE1891">
              <w:rPr>
                <w:sz w:val="20"/>
              </w:rPr>
              <w:t xml:space="preserve">ROTULAR </w:t>
            </w:r>
          </w:p>
          <w:p w14:paraId="68EF4E2F" w14:textId="77777777" w:rsidR="005B0199" w:rsidRPr="00BE1891" w:rsidRDefault="005B0199" w:rsidP="005B0199">
            <w:pPr>
              <w:spacing w:after="35" w:line="276" w:lineRule="auto"/>
              <w:jc w:val="both"/>
              <w:rPr>
                <w:sz w:val="20"/>
              </w:rPr>
            </w:pPr>
            <w:r w:rsidRPr="00BE1891">
              <w:rPr>
                <w:sz w:val="20"/>
              </w:rPr>
              <w:t xml:space="preserve">NO PELIGROSOS ORDINARIOS </w:t>
            </w:r>
          </w:p>
          <w:p w14:paraId="3F973E10" w14:textId="77777777" w:rsidR="005B0199" w:rsidRPr="00BE1891" w:rsidRDefault="005B0199" w:rsidP="005B0199">
            <w:pPr>
              <w:spacing w:line="259" w:lineRule="auto"/>
              <w:ind w:right="5"/>
              <w:jc w:val="both"/>
              <w:rPr>
                <w:sz w:val="20"/>
              </w:rPr>
            </w:pPr>
            <w:r w:rsidRPr="00BE1891">
              <w:rPr>
                <w:sz w:val="20"/>
              </w:rPr>
              <w:t xml:space="preserve">Y/O INERTES </w:t>
            </w:r>
          </w:p>
        </w:tc>
      </w:tr>
      <w:tr w:rsidR="005B0199" w:rsidRPr="00025D35" w14:paraId="3F7484BD" w14:textId="77777777" w:rsidTr="00903365">
        <w:tblPrEx>
          <w:tblCellMar>
            <w:top w:w="7" w:type="dxa"/>
          </w:tblCellMar>
        </w:tblPrEx>
        <w:trPr>
          <w:trHeight w:val="854"/>
        </w:trPr>
        <w:tc>
          <w:tcPr>
            <w:tcW w:w="1975" w:type="dxa"/>
            <w:tcBorders>
              <w:top w:val="single" w:sz="4" w:space="0" w:color="000000"/>
              <w:left w:val="single" w:sz="4" w:space="0" w:color="000000"/>
              <w:bottom w:val="single" w:sz="4" w:space="0" w:color="000000"/>
              <w:right w:val="single" w:sz="4" w:space="0" w:color="000000"/>
            </w:tcBorders>
            <w:vAlign w:val="center"/>
          </w:tcPr>
          <w:p w14:paraId="0833F003" w14:textId="77777777" w:rsidR="005B0199" w:rsidRPr="00025D35" w:rsidRDefault="005B0199" w:rsidP="005B0199">
            <w:pPr>
              <w:spacing w:line="259" w:lineRule="auto"/>
              <w:jc w:val="both"/>
            </w:pPr>
            <w:r w:rsidRPr="00025D35">
              <w:rPr>
                <w:rFonts w:eastAsia="Arial"/>
                <w:b/>
              </w:rPr>
              <w:t xml:space="preserve">ÁREA ADMINISTRATIVA </w:t>
            </w:r>
          </w:p>
        </w:tc>
        <w:tc>
          <w:tcPr>
            <w:tcW w:w="2126" w:type="dxa"/>
            <w:tcBorders>
              <w:top w:val="single" w:sz="4" w:space="0" w:color="000000"/>
              <w:left w:val="single" w:sz="4" w:space="0" w:color="000000"/>
              <w:bottom w:val="single" w:sz="4" w:space="0" w:color="000000"/>
              <w:right w:val="single" w:sz="4" w:space="0" w:color="000000"/>
            </w:tcBorders>
            <w:vAlign w:val="center"/>
          </w:tcPr>
          <w:p w14:paraId="4B8B5AB0" w14:textId="77777777" w:rsidR="005B0199" w:rsidRPr="00036AA4" w:rsidRDefault="005B0199" w:rsidP="005B0199">
            <w:pPr>
              <w:spacing w:line="259" w:lineRule="auto"/>
              <w:ind w:left="108"/>
              <w:jc w:val="both"/>
              <w:rPr>
                <w:sz w:val="20"/>
              </w:rPr>
            </w:pPr>
            <w:r w:rsidRPr="00036AA4">
              <w:rPr>
                <w:sz w:val="20"/>
              </w:rPr>
              <w:t xml:space="preserve">ADMINISTRATIVOS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7C18975E" w14:textId="23BF6661" w:rsidR="005B0199" w:rsidRPr="00025D35" w:rsidRDefault="005B0199" w:rsidP="00534E68">
            <w:pPr>
              <w:spacing w:after="211" w:line="259" w:lineRule="auto"/>
              <w:jc w:val="both"/>
            </w:pPr>
            <w:r w:rsidRPr="00025D35">
              <w:t>T</w:t>
            </w:r>
            <w:r w:rsidR="00534E68">
              <w:t>ó</w:t>
            </w:r>
            <w:r w:rsidRPr="00025D35">
              <w:t xml:space="preserve">ner de impresión </w:t>
            </w:r>
            <w:r w:rsidR="00BE1891">
              <w:t>Luminarias</w:t>
            </w:r>
          </w:p>
        </w:tc>
        <w:tc>
          <w:tcPr>
            <w:tcW w:w="1276" w:type="dxa"/>
            <w:tcBorders>
              <w:top w:val="single" w:sz="4" w:space="0" w:color="000000"/>
              <w:left w:val="single" w:sz="4" w:space="0" w:color="000000"/>
              <w:bottom w:val="single" w:sz="4" w:space="0" w:color="000000"/>
              <w:right w:val="single" w:sz="4" w:space="0" w:color="000000"/>
            </w:tcBorders>
            <w:vAlign w:val="center"/>
          </w:tcPr>
          <w:p w14:paraId="398E94FA" w14:textId="4A6CC697" w:rsidR="005B0199" w:rsidRPr="00BE1891" w:rsidRDefault="005B0199" w:rsidP="00BE1891">
            <w:pPr>
              <w:spacing w:after="211" w:line="259" w:lineRule="auto"/>
              <w:ind w:left="106"/>
              <w:jc w:val="both"/>
              <w:rPr>
                <w:sz w:val="20"/>
              </w:rPr>
            </w:pPr>
            <w:r w:rsidRPr="00BE1891">
              <w:rPr>
                <w:sz w:val="20"/>
              </w:rPr>
              <w:t xml:space="preserve">EMBALAJE MARCADO </w:t>
            </w:r>
          </w:p>
        </w:tc>
        <w:tc>
          <w:tcPr>
            <w:tcW w:w="1843" w:type="dxa"/>
            <w:tcBorders>
              <w:top w:val="single" w:sz="4" w:space="0" w:color="000000"/>
              <w:left w:val="single" w:sz="4" w:space="0" w:color="000000"/>
              <w:bottom w:val="single" w:sz="4" w:space="0" w:color="000000"/>
              <w:right w:val="single" w:sz="4" w:space="0" w:color="000000"/>
            </w:tcBorders>
          </w:tcPr>
          <w:p w14:paraId="2DF60CF1" w14:textId="77777777" w:rsidR="005B0199" w:rsidRPr="00BE1891" w:rsidRDefault="005B0199" w:rsidP="005B0199">
            <w:pPr>
              <w:spacing w:after="14" w:line="259" w:lineRule="auto"/>
              <w:ind w:left="106"/>
              <w:jc w:val="both"/>
              <w:rPr>
                <w:sz w:val="20"/>
              </w:rPr>
            </w:pPr>
            <w:r w:rsidRPr="00BE1891">
              <w:rPr>
                <w:sz w:val="20"/>
              </w:rPr>
              <w:t xml:space="preserve">ROTULAR </w:t>
            </w:r>
          </w:p>
          <w:p w14:paraId="535B5663" w14:textId="77777777" w:rsidR="005B0199" w:rsidRPr="00BE1891" w:rsidRDefault="005B0199" w:rsidP="005B0199">
            <w:pPr>
              <w:spacing w:after="16" w:line="259" w:lineRule="auto"/>
              <w:ind w:left="106"/>
              <w:jc w:val="both"/>
              <w:rPr>
                <w:sz w:val="20"/>
              </w:rPr>
            </w:pPr>
            <w:r w:rsidRPr="00BE1891">
              <w:rPr>
                <w:sz w:val="20"/>
              </w:rPr>
              <w:t xml:space="preserve">RESIDUO </w:t>
            </w:r>
          </w:p>
          <w:p w14:paraId="1BB66605" w14:textId="5DF50F9F" w:rsidR="005B0199" w:rsidRPr="00BE1891" w:rsidRDefault="005B0199" w:rsidP="00BE1891">
            <w:pPr>
              <w:spacing w:after="254" w:line="259" w:lineRule="auto"/>
              <w:ind w:left="106"/>
              <w:jc w:val="both"/>
              <w:rPr>
                <w:sz w:val="20"/>
              </w:rPr>
            </w:pPr>
            <w:r w:rsidRPr="00BE1891">
              <w:rPr>
                <w:sz w:val="20"/>
              </w:rPr>
              <w:t xml:space="preserve">ADMINISTRATIVO  </w:t>
            </w:r>
          </w:p>
        </w:tc>
      </w:tr>
    </w:tbl>
    <w:p w14:paraId="741525F7" w14:textId="673731AF" w:rsidR="005B0199" w:rsidRPr="00025D35" w:rsidRDefault="00BE1891" w:rsidP="002B11FE">
      <w:pPr>
        <w:pStyle w:val="Ttulo4"/>
        <w:numPr>
          <w:ilvl w:val="3"/>
          <w:numId w:val="158"/>
        </w:numPr>
        <w:ind w:left="1134" w:hanging="992"/>
      </w:pPr>
      <w:bookmarkStart w:id="24" w:name="_Toc104202248"/>
      <w:r w:rsidRPr="00BE1891">
        <w:t>Características de los recipientes reutilizables</w:t>
      </w:r>
      <w:bookmarkEnd w:id="24"/>
      <w:r w:rsidRPr="00BE1891">
        <w:t xml:space="preserve"> </w:t>
      </w:r>
    </w:p>
    <w:p w14:paraId="10405EF7" w14:textId="77777777" w:rsidR="00BE1891" w:rsidRDefault="00BE1891" w:rsidP="005B0199">
      <w:pPr>
        <w:spacing w:after="203"/>
        <w:jc w:val="both"/>
      </w:pPr>
    </w:p>
    <w:p w14:paraId="6A5E76BB" w14:textId="1A999045" w:rsidR="005B0199" w:rsidRPr="00025D35" w:rsidRDefault="005B0199" w:rsidP="00903365">
      <w:pPr>
        <w:spacing w:after="203"/>
        <w:ind w:left="1134"/>
        <w:jc w:val="both"/>
      </w:pPr>
      <w:r w:rsidRPr="00025D35">
        <w:t xml:space="preserve">Los recipientes utilizados para el almacenamiento de residuos hospitalarios y similares, deben tener como mínimo las siguientes características: </w:t>
      </w:r>
    </w:p>
    <w:p w14:paraId="44FDC378" w14:textId="66D80392" w:rsidR="005B0199" w:rsidRDefault="005B0199" w:rsidP="005B0199">
      <w:pPr>
        <w:spacing w:after="230"/>
        <w:jc w:val="both"/>
      </w:pPr>
      <w:r w:rsidRPr="00025D35">
        <w:t xml:space="preserve"> </w:t>
      </w:r>
    </w:p>
    <w:p w14:paraId="080DF3E6" w14:textId="4BF5E9CC" w:rsidR="00BE1891" w:rsidRPr="00025D35" w:rsidRDefault="00BE1891" w:rsidP="005B0199">
      <w:pPr>
        <w:spacing w:after="230"/>
        <w:jc w:val="both"/>
      </w:pPr>
      <w:r>
        <w:rPr>
          <w:noProof/>
        </w:rPr>
        <w:lastRenderedPageBreak/>
        <w:drawing>
          <wp:anchor distT="0" distB="0" distL="114300" distR="114300" simplePos="0" relativeHeight="251633664" behindDoc="0" locked="0" layoutInCell="1" allowOverlap="1" wp14:anchorId="63BAB24A" wp14:editId="73E76971">
            <wp:simplePos x="0" y="0"/>
            <wp:positionH relativeFrom="column">
              <wp:posOffset>-149942</wp:posOffset>
            </wp:positionH>
            <wp:positionV relativeFrom="paragraph">
              <wp:posOffset>311150</wp:posOffset>
            </wp:positionV>
            <wp:extent cx="1311910" cy="1367155"/>
            <wp:effectExtent l="0" t="0" r="2540" b="4445"/>
            <wp:wrapSquare wrapText="bothSides"/>
            <wp:docPr id="2943" name="Picture 2943"/>
            <wp:cNvGraphicFramePr/>
            <a:graphic xmlns:a="http://schemas.openxmlformats.org/drawingml/2006/main">
              <a:graphicData uri="http://schemas.openxmlformats.org/drawingml/2006/picture">
                <pic:pic xmlns:pic="http://schemas.openxmlformats.org/drawingml/2006/picture">
                  <pic:nvPicPr>
                    <pic:cNvPr id="2943" name="Picture 2943"/>
                    <pic:cNvPicPr/>
                  </pic:nvPicPr>
                  <pic:blipFill rotWithShape="1">
                    <a:blip r:embed="rId72"/>
                    <a:srcRect r="14155"/>
                    <a:stretch/>
                  </pic:blipFill>
                  <pic:spPr bwMode="auto">
                    <a:xfrm>
                      <a:off x="0" y="0"/>
                      <a:ext cx="1311910" cy="1367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409CC6" w14:textId="5ED5D269" w:rsidR="005B0199" w:rsidRPr="00025D35" w:rsidRDefault="005B0199" w:rsidP="002B11FE">
      <w:pPr>
        <w:pStyle w:val="Prrafodelista"/>
        <w:numPr>
          <w:ilvl w:val="0"/>
          <w:numId w:val="10"/>
        </w:numPr>
        <w:spacing w:line="276" w:lineRule="auto"/>
        <w:ind w:left="2552" w:hanging="425"/>
        <w:jc w:val="both"/>
      </w:pPr>
      <w:r w:rsidRPr="00025D35">
        <w:t xml:space="preserve">Livianos, de tamaño que permita almacenar entre recolecciones. La forma ideal puede ser de tronco cilíndrico, resistente a los golpes, sin aristas internas, provisto de asas que faciliten el manejo durante la recolección. </w:t>
      </w:r>
    </w:p>
    <w:p w14:paraId="07CB2B07" w14:textId="01D80F8C" w:rsidR="005B0199" w:rsidRPr="00025D35" w:rsidRDefault="005B0199" w:rsidP="002B11FE">
      <w:pPr>
        <w:pStyle w:val="Prrafodelista"/>
        <w:numPr>
          <w:ilvl w:val="0"/>
          <w:numId w:val="10"/>
        </w:numPr>
        <w:spacing w:line="276" w:lineRule="auto"/>
        <w:ind w:left="2552" w:hanging="425"/>
        <w:jc w:val="both"/>
      </w:pPr>
      <w:r w:rsidRPr="00025D35">
        <w:t xml:space="preserve">Construidos en material rígido impermeable, de fácil limpieza y resistentes a la corrosión como el plástico </w:t>
      </w:r>
    </w:p>
    <w:p w14:paraId="183E6FE1" w14:textId="1C74454C" w:rsidR="005B0199" w:rsidRPr="00025D35" w:rsidRDefault="005B0199" w:rsidP="002B11FE">
      <w:pPr>
        <w:pStyle w:val="Prrafodelista"/>
        <w:numPr>
          <w:ilvl w:val="0"/>
          <w:numId w:val="10"/>
        </w:numPr>
        <w:spacing w:line="276" w:lineRule="auto"/>
        <w:ind w:left="2552" w:hanging="425"/>
        <w:jc w:val="both"/>
      </w:pPr>
      <w:r w:rsidRPr="00025D35">
        <w:t xml:space="preserve">Dotados de tapa con buen ajuste, bordes redondeados y boca ancha para facilitar su vaciado. </w:t>
      </w:r>
    </w:p>
    <w:p w14:paraId="046C8E08" w14:textId="702F17EF" w:rsidR="00BE1891" w:rsidRDefault="00BE1891" w:rsidP="002B11FE">
      <w:pPr>
        <w:pStyle w:val="Prrafodelista"/>
        <w:numPr>
          <w:ilvl w:val="0"/>
          <w:numId w:val="10"/>
        </w:numPr>
        <w:spacing w:line="276" w:lineRule="auto"/>
        <w:ind w:left="2552" w:hanging="709"/>
        <w:jc w:val="both"/>
      </w:pPr>
      <w:r>
        <w:rPr>
          <w:noProof/>
        </w:rPr>
        <w:drawing>
          <wp:anchor distT="0" distB="0" distL="114300" distR="114300" simplePos="0" relativeHeight="251640832" behindDoc="0" locked="0" layoutInCell="1" allowOverlap="1" wp14:anchorId="263D1513" wp14:editId="0FC4FA1B">
            <wp:simplePos x="0" y="0"/>
            <wp:positionH relativeFrom="column">
              <wp:posOffset>24682</wp:posOffset>
            </wp:positionH>
            <wp:positionV relativeFrom="paragraph">
              <wp:posOffset>39038</wp:posOffset>
            </wp:positionV>
            <wp:extent cx="1200150" cy="1494790"/>
            <wp:effectExtent l="0" t="0" r="0" b="0"/>
            <wp:wrapSquare wrapText="bothSides"/>
            <wp:docPr id="2945" name="Picture 2945"/>
            <wp:cNvGraphicFramePr/>
            <a:graphic xmlns:a="http://schemas.openxmlformats.org/drawingml/2006/main">
              <a:graphicData uri="http://schemas.openxmlformats.org/drawingml/2006/picture">
                <pic:pic xmlns:pic="http://schemas.openxmlformats.org/drawingml/2006/picture">
                  <pic:nvPicPr>
                    <pic:cNvPr id="2945" name="Picture 2945"/>
                    <pic:cNvPicPr/>
                  </pic:nvPicPr>
                  <pic:blipFill rotWithShape="1">
                    <a:blip r:embed="rId73"/>
                    <a:srcRect l="21402" t="11221" r="20732" b="10577"/>
                    <a:stretch/>
                  </pic:blipFill>
                  <pic:spPr bwMode="auto">
                    <a:xfrm>
                      <a:off x="0" y="0"/>
                      <a:ext cx="1200150" cy="14947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0199" w:rsidRPr="00025D35">
        <w:t xml:space="preserve">Construidos en forma tal que estando cerrados o tapados, no permitan la entrada de agua, insectos o roedores, ni el escape de líquidos por sus paredes o por el fondo. </w:t>
      </w:r>
    </w:p>
    <w:p w14:paraId="5175D344" w14:textId="2EC5AA9D" w:rsidR="00BE1891" w:rsidRDefault="005B0199" w:rsidP="002B11FE">
      <w:pPr>
        <w:pStyle w:val="Prrafodelista"/>
        <w:numPr>
          <w:ilvl w:val="0"/>
          <w:numId w:val="10"/>
        </w:numPr>
        <w:spacing w:line="276" w:lineRule="auto"/>
        <w:ind w:left="2552" w:hanging="709"/>
        <w:jc w:val="both"/>
      </w:pPr>
      <w:r w:rsidRPr="00025D35">
        <w:t xml:space="preserve">Capacidad de acuerdo con lo que se genera. </w:t>
      </w:r>
    </w:p>
    <w:p w14:paraId="3FCB5A04" w14:textId="77777777" w:rsidR="00BE1891" w:rsidRDefault="005B0199" w:rsidP="002B11FE">
      <w:pPr>
        <w:pStyle w:val="Prrafodelista"/>
        <w:numPr>
          <w:ilvl w:val="0"/>
          <w:numId w:val="10"/>
        </w:numPr>
        <w:spacing w:line="276" w:lineRule="auto"/>
        <w:ind w:left="2552" w:hanging="709"/>
        <w:jc w:val="both"/>
      </w:pPr>
      <w:r w:rsidRPr="00025D35">
        <w:t xml:space="preserve">Ceñido al Código de colores estandarizado.  </w:t>
      </w:r>
    </w:p>
    <w:p w14:paraId="52255AC4" w14:textId="77777777" w:rsidR="00BE1891" w:rsidRDefault="005B0199" w:rsidP="002B11FE">
      <w:pPr>
        <w:pStyle w:val="Prrafodelista"/>
        <w:numPr>
          <w:ilvl w:val="0"/>
          <w:numId w:val="10"/>
        </w:numPr>
        <w:spacing w:line="276" w:lineRule="auto"/>
        <w:ind w:left="2552" w:hanging="709"/>
        <w:jc w:val="both"/>
      </w:pPr>
      <w:r w:rsidRPr="00025D35">
        <w:t>Los recipientes deben ir rotulados con el nombre del departamento, área o servicio al que pertenecen, el residuo que contienen y</w:t>
      </w:r>
      <w:r w:rsidR="00BE1891">
        <w:t xml:space="preserve"> los símbolos internacionales.</w:t>
      </w:r>
    </w:p>
    <w:p w14:paraId="19286696" w14:textId="78258327" w:rsidR="005B0199" w:rsidRPr="00025D35" w:rsidRDefault="005B0199" w:rsidP="002B11FE">
      <w:pPr>
        <w:pStyle w:val="Prrafodelista"/>
        <w:numPr>
          <w:ilvl w:val="0"/>
          <w:numId w:val="10"/>
        </w:numPr>
        <w:spacing w:line="276" w:lineRule="auto"/>
        <w:ind w:left="2552" w:hanging="709"/>
        <w:jc w:val="both"/>
      </w:pPr>
      <w:r w:rsidRPr="00025D35">
        <w:t xml:space="preserve">Los recipientes para residuos infecciosos deben ser del tipo tapa y pedal. </w:t>
      </w:r>
    </w:p>
    <w:p w14:paraId="07236917" w14:textId="589B4D2F" w:rsidR="005B0199" w:rsidRDefault="005B0199" w:rsidP="005B0199">
      <w:pPr>
        <w:spacing w:after="218"/>
        <w:jc w:val="both"/>
        <w:rPr>
          <w:rFonts w:eastAsia="Arial"/>
          <w:b/>
        </w:rPr>
      </w:pPr>
      <w:r w:rsidRPr="00025D35">
        <w:rPr>
          <w:rFonts w:eastAsia="Arial"/>
          <w:b/>
        </w:rPr>
        <w:t xml:space="preserve"> </w:t>
      </w:r>
    </w:p>
    <w:p w14:paraId="454BB0FA" w14:textId="5CB62AC3" w:rsidR="005B0199" w:rsidRPr="004920AF" w:rsidRDefault="004920AF" w:rsidP="002B11FE">
      <w:pPr>
        <w:pStyle w:val="Prrafodelista"/>
        <w:numPr>
          <w:ilvl w:val="4"/>
          <w:numId w:val="158"/>
        </w:numPr>
        <w:spacing w:after="205" w:line="269" w:lineRule="auto"/>
        <w:ind w:left="1134" w:hanging="992"/>
        <w:jc w:val="both"/>
        <w:rPr>
          <w:rFonts w:eastAsia="Arial"/>
          <w:b/>
        </w:rPr>
      </w:pPr>
      <w:r w:rsidRPr="004920AF">
        <w:rPr>
          <w:rFonts w:eastAsia="Arial"/>
          <w:b/>
        </w:rPr>
        <w:t>Rotulación de</w:t>
      </w:r>
      <w:r w:rsidR="005B0199" w:rsidRPr="004920AF">
        <w:rPr>
          <w:rFonts w:eastAsia="Arial"/>
          <w:b/>
        </w:rPr>
        <w:t xml:space="preserve"> </w:t>
      </w:r>
      <w:r w:rsidRPr="004920AF">
        <w:rPr>
          <w:rFonts w:eastAsia="Arial"/>
          <w:b/>
        </w:rPr>
        <w:t>recipientes reutilizables</w:t>
      </w:r>
    </w:p>
    <w:p w14:paraId="03D144EF" w14:textId="77777777" w:rsidR="005B0199" w:rsidRPr="00025D35" w:rsidRDefault="005B0199" w:rsidP="005B0199">
      <w:pPr>
        <w:spacing w:after="708"/>
        <w:jc w:val="both"/>
      </w:pPr>
      <w:r w:rsidRPr="00025D35">
        <w:rPr>
          <w:rFonts w:eastAsia="Arial"/>
          <w:b/>
        </w:rPr>
        <w:t xml:space="preserve"> </w:t>
      </w:r>
    </w:p>
    <w:p w14:paraId="0E4E3DB3" w14:textId="77777777" w:rsidR="005B0199" w:rsidRPr="00025D35" w:rsidRDefault="005B0199" w:rsidP="005B0199">
      <w:pPr>
        <w:spacing w:after="217"/>
        <w:ind w:right="359"/>
        <w:jc w:val="both"/>
      </w:pPr>
      <w:r w:rsidRPr="00025D35">
        <w:rPr>
          <w:noProof/>
        </w:rPr>
        <mc:AlternateContent>
          <mc:Choice Requires="wpg">
            <w:drawing>
              <wp:anchor distT="0" distB="0" distL="114300" distR="114300" simplePos="0" relativeHeight="251652096" behindDoc="0" locked="0" layoutInCell="1" allowOverlap="1" wp14:anchorId="61FD4476" wp14:editId="12BBA093">
                <wp:simplePos x="0" y="0"/>
                <wp:positionH relativeFrom="column">
                  <wp:posOffset>-1320</wp:posOffset>
                </wp:positionH>
                <wp:positionV relativeFrom="paragraph">
                  <wp:posOffset>-312801</wp:posOffset>
                </wp:positionV>
                <wp:extent cx="2487295" cy="1464579"/>
                <wp:effectExtent l="0" t="0" r="0" b="0"/>
                <wp:wrapSquare wrapText="bothSides"/>
                <wp:docPr id="59566" name="Group 59566"/>
                <wp:cNvGraphicFramePr/>
                <a:graphic xmlns:a="http://schemas.openxmlformats.org/drawingml/2006/main">
                  <a:graphicData uri="http://schemas.microsoft.com/office/word/2010/wordprocessingGroup">
                    <wpg:wgp>
                      <wpg:cNvGrpSpPr/>
                      <wpg:grpSpPr>
                        <a:xfrm>
                          <a:off x="0" y="0"/>
                          <a:ext cx="2487295" cy="1464579"/>
                          <a:chOff x="0" y="0"/>
                          <a:chExt cx="2487295" cy="1464579"/>
                        </a:xfrm>
                      </wpg:grpSpPr>
                      <pic:pic xmlns:pic="http://schemas.openxmlformats.org/drawingml/2006/picture">
                        <pic:nvPicPr>
                          <pic:cNvPr id="2947" name="Picture 2947"/>
                          <pic:cNvPicPr/>
                        </pic:nvPicPr>
                        <pic:blipFill>
                          <a:blip r:embed="rId74"/>
                          <a:stretch>
                            <a:fillRect/>
                          </a:stretch>
                        </pic:blipFill>
                        <pic:spPr>
                          <a:xfrm>
                            <a:off x="0" y="4714"/>
                            <a:ext cx="2487295" cy="1459865"/>
                          </a:xfrm>
                          <a:prstGeom prst="rect">
                            <a:avLst/>
                          </a:prstGeom>
                        </pic:spPr>
                      </pic:pic>
                      <wps:wsp>
                        <wps:cNvPr id="3018" name="Rectangle 3018"/>
                        <wps:cNvSpPr/>
                        <wps:spPr>
                          <a:xfrm>
                            <a:off x="2249551" y="0"/>
                            <a:ext cx="51809" cy="207921"/>
                          </a:xfrm>
                          <a:prstGeom prst="rect">
                            <a:avLst/>
                          </a:prstGeom>
                          <a:ln>
                            <a:noFill/>
                          </a:ln>
                        </wps:spPr>
                        <wps:txbx>
                          <w:txbxContent>
                            <w:p w14:paraId="672741F1" w14:textId="77777777" w:rsidR="000576F1" w:rsidRDefault="000576F1" w:rsidP="005B0199">
                              <w:r>
                                <w:rPr>
                                  <w:rFonts w:eastAsia="Arial"/>
                                  <w:b/>
                                </w:rPr>
                                <w:t xml:space="preserve"> </w:t>
                              </w:r>
                            </w:p>
                          </w:txbxContent>
                        </wps:txbx>
                        <wps:bodyPr horzOverflow="overflow" vert="horz" lIns="0" tIns="0" rIns="0" bIns="0" rtlCol="0">
                          <a:noAutofit/>
                        </wps:bodyPr>
                      </wps:wsp>
                    </wpg:wgp>
                  </a:graphicData>
                </a:graphic>
              </wp:anchor>
            </w:drawing>
          </mc:Choice>
          <mc:Fallback>
            <w:pict>
              <v:group w14:anchorId="61FD4476" id="Group 59566" o:spid="_x0000_s1047" style="position:absolute;left:0;text-align:left;margin-left:-.1pt;margin-top:-24.65pt;width:195.85pt;height:115.3pt;z-index:251652096;mso-position-horizontal-relative:text;mso-position-vertical-relative:text" coordsize="24872,1464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">
                <v:shape id="Picture 2947" o:spid="_x0000_s1048" type="#_x0000_t75" style="position:absolute;top:47;width:24872;height:14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">
                  <v:imagedata r:id="rId75" o:title=""/>
                </v:shape>
                <v:rect id="Rectangle 3018" o:spid="_x0000_s1049" style="position:absolute;left:2249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" filled="f" stroked="f">
                  <v:textbox inset="0,0,0,0">
                    <w:txbxContent>
                      <w:p w14:paraId="672741F1" w14:textId="77777777" w:rsidR="000576F1" w:rsidRDefault="000576F1" w:rsidP="005B0199">
                        <w:r>
                          <w:rPr>
                            <w:rFonts w:eastAsia="Arial"/>
                            <w:b/>
                          </w:rPr>
                          <w:t xml:space="preserve"> </w:t>
                        </w:r>
                      </w:p>
                    </w:txbxContent>
                  </v:textbox>
                </v:rect>
                <w10:wrap type="square"/>
              </v:group>
            </w:pict>
          </mc:Fallback>
        </mc:AlternateContent>
      </w:r>
      <w:r w:rsidRPr="00025D35">
        <w:rPr>
          <w:rFonts w:eastAsia="Arial"/>
          <w:b/>
        </w:rPr>
        <w:t xml:space="preserve">Institución _________________________  </w:t>
      </w:r>
    </w:p>
    <w:p w14:paraId="6AA1AA55" w14:textId="77777777" w:rsidR="005B0199" w:rsidRPr="00025D35" w:rsidRDefault="005B0199" w:rsidP="005B0199">
      <w:pPr>
        <w:spacing w:after="217"/>
        <w:ind w:right="359"/>
        <w:jc w:val="both"/>
      </w:pPr>
      <w:r w:rsidRPr="00025D35">
        <w:rPr>
          <w:rFonts w:eastAsia="Arial"/>
          <w:b/>
        </w:rPr>
        <w:t xml:space="preserve">Nombre del Servicio o Área___________  </w:t>
      </w:r>
    </w:p>
    <w:p w14:paraId="57106275" w14:textId="77777777" w:rsidR="005B0199" w:rsidRPr="00025D35" w:rsidRDefault="005B0199" w:rsidP="005B0199">
      <w:pPr>
        <w:spacing w:after="217"/>
        <w:ind w:right="359"/>
        <w:jc w:val="both"/>
      </w:pPr>
      <w:r w:rsidRPr="00025D35">
        <w:rPr>
          <w:rFonts w:eastAsia="Arial"/>
          <w:b/>
        </w:rPr>
        <w:t xml:space="preserve">Tipo de Residuo_____________________ </w:t>
      </w:r>
    </w:p>
    <w:p w14:paraId="2A9E0BB4" w14:textId="77777777" w:rsidR="005B0199" w:rsidRPr="00025D35" w:rsidRDefault="005B0199" w:rsidP="005B0199">
      <w:pPr>
        <w:spacing w:after="215"/>
        <w:jc w:val="both"/>
      </w:pPr>
      <w:r w:rsidRPr="00025D35">
        <w:rPr>
          <w:rFonts w:eastAsia="Arial"/>
          <w:b/>
        </w:rPr>
        <w:t xml:space="preserve"> </w:t>
      </w:r>
    </w:p>
    <w:p w14:paraId="0C33D322" w14:textId="65D5ACA3" w:rsidR="005B0199" w:rsidRDefault="005B0199" w:rsidP="005B0199">
      <w:pPr>
        <w:jc w:val="both"/>
        <w:rPr>
          <w:rFonts w:eastAsia="Arial"/>
          <w:b/>
        </w:rPr>
      </w:pPr>
      <w:r w:rsidRPr="00025D35">
        <w:rPr>
          <w:rFonts w:eastAsia="Arial"/>
          <w:b/>
        </w:rPr>
        <w:t xml:space="preserve"> </w:t>
      </w:r>
    </w:p>
    <w:p w14:paraId="514CC573" w14:textId="77777777" w:rsidR="00903365" w:rsidRDefault="00903365" w:rsidP="005B0199">
      <w:pPr>
        <w:jc w:val="both"/>
        <w:rPr>
          <w:rFonts w:eastAsia="Arial"/>
          <w:b/>
        </w:rPr>
      </w:pPr>
    </w:p>
    <w:p w14:paraId="22C7C486" w14:textId="77777777" w:rsidR="004920AF" w:rsidRPr="00025D35" w:rsidRDefault="004920AF" w:rsidP="005B0199">
      <w:pPr>
        <w:jc w:val="both"/>
      </w:pPr>
    </w:p>
    <w:p w14:paraId="3B37718E" w14:textId="3C3641F9" w:rsidR="005B0199" w:rsidRPr="004920AF" w:rsidRDefault="004920AF" w:rsidP="002B11FE">
      <w:pPr>
        <w:pStyle w:val="Prrafodelista"/>
        <w:numPr>
          <w:ilvl w:val="4"/>
          <w:numId w:val="158"/>
        </w:numPr>
        <w:spacing w:after="205" w:line="269" w:lineRule="auto"/>
        <w:ind w:left="1276" w:hanging="1134"/>
        <w:jc w:val="both"/>
        <w:rPr>
          <w:rFonts w:eastAsia="Arial"/>
          <w:b/>
        </w:rPr>
      </w:pPr>
      <w:r w:rsidRPr="004920AF">
        <w:rPr>
          <w:rFonts w:eastAsia="Arial"/>
          <w:b/>
        </w:rPr>
        <w:t xml:space="preserve">Características de las bolsas para recolección de residuos </w:t>
      </w:r>
    </w:p>
    <w:p w14:paraId="590C22E3" w14:textId="77777777" w:rsidR="005B0199" w:rsidRPr="00025D35" w:rsidRDefault="005B0199" w:rsidP="005B0199">
      <w:pPr>
        <w:spacing w:after="230"/>
        <w:jc w:val="both"/>
      </w:pPr>
      <w:r w:rsidRPr="00025D35">
        <w:rPr>
          <w:rFonts w:eastAsia="Arial"/>
          <w:b/>
        </w:rPr>
        <w:t xml:space="preserve"> </w:t>
      </w:r>
    </w:p>
    <w:p w14:paraId="41A33130" w14:textId="77777777" w:rsidR="005B0199" w:rsidRPr="00025D35" w:rsidRDefault="005B0199" w:rsidP="005B0199">
      <w:pPr>
        <w:ind w:left="355"/>
        <w:jc w:val="both"/>
      </w:pPr>
      <w:r w:rsidRPr="00025D35">
        <w:t xml:space="preserve">La resistencia de las bolsas debe soportar la tensión ejercida por los residuos contenidos y por su manipulación. </w:t>
      </w:r>
    </w:p>
    <w:p w14:paraId="2CA2C64C" w14:textId="77777777" w:rsidR="005B0199" w:rsidRPr="00025D35" w:rsidRDefault="005B0199" w:rsidP="005B0199">
      <w:pPr>
        <w:ind w:left="2485" w:hanging="361"/>
        <w:jc w:val="both"/>
      </w:pPr>
      <w:r w:rsidRPr="00025D35">
        <w:rPr>
          <w:noProof/>
        </w:rPr>
        <w:lastRenderedPageBreak/>
        <mc:AlternateContent>
          <mc:Choice Requires="wpg">
            <w:drawing>
              <wp:anchor distT="0" distB="0" distL="114300" distR="114300" simplePos="0" relativeHeight="251653120" behindDoc="0" locked="0" layoutInCell="1" allowOverlap="1" wp14:anchorId="27DC16A1" wp14:editId="430BD4CF">
                <wp:simplePos x="0" y="0"/>
                <wp:positionH relativeFrom="column">
                  <wp:posOffset>-118795</wp:posOffset>
                </wp:positionH>
                <wp:positionV relativeFrom="paragraph">
                  <wp:posOffset>-384617</wp:posOffset>
                </wp:positionV>
                <wp:extent cx="1613535" cy="3030982"/>
                <wp:effectExtent l="0" t="0" r="0" b="0"/>
                <wp:wrapSquare wrapText="bothSides"/>
                <wp:docPr id="60452" name="Group 60452"/>
                <wp:cNvGraphicFramePr/>
                <a:graphic xmlns:a="http://schemas.openxmlformats.org/drawingml/2006/main">
                  <a:graphicData uri="http://schemas.microsoft.com/office/word/2010/wordprocessingGroup">
                    <wpg:wgp>
                      <wpg:cNvGrpSpPr/>
                      <wpg:grpSpPr>
                        <a:xfrm>
                          <a:off x="0" y="0"/>
                          <a:ext cx="1613535" cy="3030982"/>
                          <a:chOff x="0" y="0"/>
                          <a:chExt cx="1613535" cy="3030982"/>
                        </a:xfrm>
                      </wpg:grpSpPr>
                      <pic:pic xmlns:pic="http://schemas.openxmlformats.org/drawingml/2006/picture">
                        <pic:nvPicPr>
                          <pic:cNvPr id="3048" name="Picture 3048"/>
                          <pic:cNvPicPr/>
                        </pic:nvPicPr>
                        <pic:blipFill>
                          <a:blip r:embed="rId76"/>
                          <a:stretch>
                            <a:fillRect/>
                          </a:stretch>
                        </pic:blipFill>
                        <pic:spPr>
                          <a:xfrm>
                            <a:off x="118110" y="0"/>
                            <a:ext cx="1290320" cy="1387221"/>
                          </a:xfrm>
                          <a:prstGeom prst="rect">
                            <a:avLst/>
                          </a:prstGeom>
                        </pic:spPr>
                      </pic:pic>
                      <pic:pic xmlns:pic="http://schemas.openxmlformats.org/drawingml/2006/picture">
                        <pic:nvPicPr>
                          <pic:cNvPr id="3050" name="Picture 3050"/>
                          <pic:cNvPicPr/>
                        </pic:nvPicPr>
                        <pic:blipFill>
                          <a:blip r:embed="rId77"/>
                          <a:stretch>
                            <a:fillRect/>
                          </a:stretch>
                        </pic:blipFill>
                        <pic:spPr>
                          <a:xfrm>
                            <a:off x="0" y="1517777"/>
                            <a:ext cx="1613535" cy="1513205"/>
                          </a:xfrm>
                          <a:prstGeom prst="rect">
                            <a:avLst/>
                          </a:prstGeom>
                        </pic:spPr>
                      </pic:pic>
                      <wps:wsp>
                        <wps:cNvPr id="3059" name="Rectangle 3059"/>
                        <wps:cNvSpPr/>
                        <wps:spPr>
                          <a:xfrm>
                            <a:off x="1467485" y="34358"/>
                            <a:ext cx="85779" cy="170269"/>
                          </a:xfrm>
                          <a:prstGeom prst="rect">
                            <a:avLst/>
                          </a:prstGeom>
                          <a:ln>
                            <a:noFill/>
                          </a:ln>
                        </wps:spPr>
                        <wps:txbx>
                          <w:txbxContent>
                            <w:p w14:paraId="3B808DEB"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060" name="Rectangle 3060"/>
                        <wps:cNvSpPr/>
                        <wps:spPr>
                          <a:xfrm>
                            <a:off x="1531874" y="4684"/>
                            <a:ext cx="51809" cy="207922"/>
                          </a:xfrm>
                          <a:prstGeom prst="rect">
                            <a:avLst/>
                          </a:prstGeom>
                          <a:ln>
                            <a:noFill/>
                          </a:ln>
                        </wps:spPr>
                        <wps:txbx>
                          <w:txbxContent>
                            <w:p w14:paraId="7132AA1F" w14:textId="77777777" w:rsidR="000576F1" w:rsidRDefault="000576F1" w:rsidP="005B0199">
                              <w:r>
                                <w:t xml:space="preserve"> </w:t>
                              </w:r>
                            </w:p>
                          </w:txbxContent>
                        </wps:txbx>
                        <wps:bodyPr horzOverflow="overflow" vert="horz" lIns="0" tIns="0" rIns="0" bIns="0" rtlCol="0">
                          <a:noAutofit/>
                        </wps:bodyPr>
                      </wps:wsp>
                      <wps:wsp>
                        <wps:cNvPr id="3077" name="Rectangle 3077"/>
                        <wps:cNvSpPr/>
                        <wps:spPr>
                          <a:xfrm>
                            <a:off x="1467485" y="1162499"/>
                            <a:ext cx="85779" cy="170269"/>
                          </a:xfrm>
                          <a:prstGeom prst="rect">
                            <a:avLst/>
                          </a:prstGeom>
                          <a:ln>
                            <a:noFill/>
                          </a:ln>
                        </wps:spPr>
                        <wps:txbx>
                          <w:txbxContent>
                            <w:p w14:paraId="2D6EB0A2"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078" name="Rectangle 3078"/>
                        <wps:cNvSpPr/>
                        <wps:spPr>
                          <a:xfrm>
                            <a:off x="1531874" y="1132825"/>
                            <a:ext cx="51809" cy="207922"/>
                          </a:xfrm>
                          <a:prstGeom prst="rect">
                            <a:avLst/>
                          </a:prstGeom>
                          <a:ln>
                            <a:noFill/>
                          </a:ln>
                        </wps:spPr>
                        <wps:txbx>
                          <w:txbxContent>
                            <w:p w14:paraId="29767EF0" w14:textId="77777777" w:rsidR="000576F1" w:rsidRDefault="000576F1" w:rsidP="005B0199">
                              <w:r>
                                <w:t xml:space="preserve"> </w:t>
                              </w:r>
                            </w:p>
                          </w:txbxContent>
                        </wps:txbx>
                        <wps:bodyPr horzOverflow="overflow" vert="horz" lIns="0" tIns="0" rIns="0" bIns="0" rtlCol="0">
                          <a:noAutofit/>
                        </wps:bodyPr>
                      </wps:wsp>
                      <wps:wsp>
                        <wps:cNvPr id="3087" name="Rectangle 3087"/>
                        <wps:cNvSpPr/>
                        <wps:spPr>
                          <a:xfrm>
                            <a:off x="1467485" y="1726378"/>
                            <a:ext cx="85779" cy="170269"/>
                          </a:xfrm>
                          <a:prstGeom prst="rect">
                            <a:avLst/>
                          </a:prstGeom>
                          <a:ln>
                            <a:noFill/>
                          </a:ln>
                        </wps:spPr>
                        <wps:txbx>
                          <w:txbxContent>
                            <w:p w14:paraId="43D0B0E2"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088" name="Rectangle 3088"/>
                        <wps:cNvSpPr/>
                        <wps:spPr>
                          <a:xfrm>
                            <a:off x="1531874" y="1696705"/>
                            <a:ext cx="51809" cy="207921"/>
                          </a:xfrm>
                          <a:prstGeom prst="rect">
                            <a:avLst/>
                          </a:prstGeom>
                          <a:ln>
                            <a:noFill/>
                          </a:ln>
                        </wps:spPr>
                        <wps:txbx>
                          <w:txbxContent>
                            <w:p w14:paraId="091551A2" w14:textId="77777777" w:rsidR="000576F1" w:rsidRDefault="000576F1" w:rsidP="005B0199">
                              <w:r>
                                <w:t xml:space="preserve"> </w:t>
                              </w:r>
                            </w:p>
                          </w:txbxContent>
                        </wps:txbx>
                        <wps:bodyPr horzOverflow="overflow" vert="horz" lIns="0" tIns="0" rIns="0" bIns="0" rtlCol="0">
                          <a:noAutofit/>
                        </wps:bodyPr>
                      </wps:wsp>
                    </wpg:wgp>
                  </a:graphicData>
                </a:graphic>
              </wp:anchor>
            </w:drawing>
          </mc:Choice>
          <mc:Fallback>
            <w:pict>
              <v:group w14:anchorId="27DC16A1" id="Group 60452" o:spid="_x0000_s1050" style="position:absolute;left:0;text-align:left;margin-left:-9.35pt;margin-top:-30.3pt;width:127.05pt;height:238.65pt;z-index:251653120;mso-position-horizontal-relative:text;mso-position-vertical-relative:text" coordsize="16135,3030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">
                <v:shape id="Picture 3048" o:spid="_x0000_s1051" type="#_x0000_t75" style="position:absolute;left:1181;width:12903;height:13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">
                  <v:imagedata r:id="rId78" o:title=""/>
                </v:shape>
                <v:shape id="Picture 3050" o:spid="_x0000_s1052" type="#_x0000_t75" style="position:absolute;top:15177;width:16135;height:15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">
                  <v:imagedata r:id="rId79" o:title=""/>
                </v:shape>
                <v:rect id="Rectangle 3059" o:spid="_x0000_s1053" style="position:absolute;left:14674;top:343;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" filled="f" stroked="f">
                  <v:textbox inset="0,0,0,0">
                    <w:txbxContent>
                      <w:p w14:paraId="3B808DEB" w14:textId="77777777" w:rsidR="000576F1" w:rsidRDefault="000576F1" w:rsidP="005B0199">
                        <w:r>
                          <w:rPr>
                            <w:rFonts w:ascii="Segoe UI Symbol" w:eastAsia="Segoe UI Symbol" w:hAnsi="Segoe UI Symbol" w:cs="Segoe UI Symbol"/>
                          </w:rPr>
                          <w:t>•</w:t>
                        </w:r>
                      </w:p>
                    </w:txbxContent>
                  </v:textbox>
                </v:rect>
                <v:rect id="Rectangle 3060" o:spid="_x0000_s1054" style="position:absolute;left:15318;top:46;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" filled="f" stroked="f">
                  <v:textbox inset="0,0,0,0">
                    <w:txbxContent>
                      <w:p w14:paraId="7132AA1F" w14:textId="77777777" w:rsidR="000576F1" w:rsidRDefault="000576F1" w:rsidP="005B0199">
                        <w:r>
                          <w:t xml:space="preserve"> </w:t>
                        </w:r>
                      </w:p>
                    </w:txbxContent>
                  </v:textbox>
                </v:rect>
                <v:rect id="Rectangle 3077" o:spid="_x0000_s1055" style="position:absolute;left:14674;top:11624;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" filled="f" stroked="f">
                  <v:textbox inset="0,0,0,0">
                    <w:txbxContent>
                      <w:p w14:paraId="2D6EB0A2" w14:textId="77777777" w:rsidR="000576F1" w:rsidRDefault="000576F1" w:rsidP="005B0199">
                        <w:r>
                          <w:rPr>
                            <w:rFonts w:ascii="Segoe UI Symbol" w:eastAsia="Segoe UI Symbol" w:hAnsi="Segoe UI Symbol" w:cs="Segoe UI Symbol"/>
                          </w:rPr>
                          <w:t>•</w:t>
                        </w:r>
                      </w:p>
                    </w:txbxContent>
                  </v:textbox>
                </v:rect>
                <v:rect id="Rectangle 3078" o:spid="_x0000_s1056" style="position:absolute;left:15318;top:1132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" filled="f" stroked="f">
                  <v:textbox inset="0,0,0,0">
                    <w:txbxContent>
                      <w:p w14:paraId="29767EF0" w14:textId="77777777" w:rsidR="000576F1" w:rsidRDefault="000576F1" w:rsidP="005B0199">
                        <w:r>
                          <w:t xml:space="preserve"> </w:t>
                        </w:r>
                      </w:p>
                    </w:txbxContent>
                  </v:textbox>
                </v:rect>
                <v:rect id="Rectangle 3087" o:spid="_x0000_s1057" style="position:absolute;left:14674;top:17263;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" filled="f" stroked="f">
                  <v:textbox inset="0,0,0,0">
                    <w:txbxContent>
                      <w:p w14:paraId="43D0B0E2" w14:textId="77777777" w:rsidR="000576F1" w:rsidRDefault="000576F1" w:rsidP="005B0199">
                        <w:r>
                          <w:rPr>
                            <w:rFonts w:ascii="Segoe UI Symbol" w:eastAsia="Segoe UI Symbol" w:hAnsi="Segoe UI Symbol" w:cs="Segoe UI Symbol"/>
                          </w:rPr>
                          <w:t>•</w:t>
                        </w:r>
                      </w:p>
                    </w:txbxContent>
                  </v:textbox>
                </v:rect>
                <v:rect id="Rectangle 3088" o:spid="_x0000_s1058" style="position:absolute;left:15318;top:1696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" filled="f" stroked="f">
                  <v:textbox inset="0,0,0,0">
                    <w:txbxContent>
                      <w:p w14:paraId="091551A2" w14:textId="77777777" w:rsidR="000576F1" w:rsidRDefault="000576F1" w:rsidP="005B0199">
                        <w:r>
                          <w:t xml:space="preserve"> </w:t>
                        </w:r>
                      </w:p>
                    </w:txbxContent>
                  </v:textbox>
                </v:rect>
                <w10:wrap type="square"/>
              </v:group>
            </w:pict>
          </mc:Fallback>
        </mc:AlternateContent>
      </w:r>
      <w:r w:rsidRPr="00025D35">
        <w:rPr>
          <w:rFonts w:eastAsia="Segoe UI Symbol"/>
        </w:rPr>
        <w:t>•</w:t>
      </w:r>
      <w:r w:rsidRPr="00025D35">
        <w:t xml:space="preserve"> El material plástico de las bolsas para residuos, debe ser polietileno de alta densidad, o el material que se determine necesario para la desactivación o el tratamiento de estos residuos. </w:t>
      </w:r>
    </w:p>
    <w:p w14:paraId="7B9E0C80" w14:textId="77777777" w:rsidR="005B0199" w:rsidRPr="00025D35" w:rsidRDefault="005B0199" w:rsidP="005B0199">
      <w:pPr>
        <w:ind w:left="355"/>
        <w:jc w:val="both"/>
      </w:pPr>
      <w:r w:rsidRPr="00025D35">
        <w:t xml:space="preserve">El peso individual de la bolsa con los residuos no debe exceder los 8 Kg y la resistencia de cada una de las bolsas no debe ser inferior a 20 kg. </w:t>
      </w:r>
    </w:p>
    <w:p w14:paraId="795281DC" w14:textId="77777777" w:rsidR="005B0199" w:rsidRPr="00025D35" w:rsidRDefault="005B0199" w:rsidP="005B0199">
      <w:pPr>
        <w:ind w:left="355"/>
        <w:jc w:val="both"/>
      </w:pPr>
      <w:r w:rsidRPr="00025D35">
        <w:t xml:space="preserve">Los colores de bolsas seguirán el código establecido, serán de alta densidad y calibre mínimo de 1.4 para bolsas pequeñas y de 1.6 milésimas de pulgada para bolsas grandes, suficiente para evitar el derrame durante el almacenamiento en el lugar de generación, recolección, movimiento interno, almacenamiento central y disposición final de los residuos que contengan. </w:t>
      </w:r>
    </w:p>
    <w:p w14:paraId="6D4CBC65" w14:textId="77777777" w:rsidR="005B0199" w:rsidRPr="00025D35" w:rsidRDefault="005B0199" w:rsidP="005B0199">
      <w:pPr>
        <w:spacing w:after="218"/>
        <w:jc w:val="both"/>
      </w:pPr>
      <w:r w:rsidRPr="00025D35">
        <w:t xml:space="preserve"> </w:t>
      </w:r>
    </w:p>
    <w:p w14:paraId="33E4690D" w14:textId="77777777" w:rsidR="005B0199" w:rsidRDefault="005B0199" w:rsidP="005B0199">
      <w:pPr>
        <w:spacing w:after="216"/>
        <w:jc w:val="both"/>
      </w:pPr>
      <w:r w:rsidRPr="00025D35">
        <w:t xml:space="preserve"> </w:t>
      </w:r>
    </w:p>
    <w:p w14:paraId="5C9EE306" w14:textId="77777777" w:rsidR="005B0199" w:rsidRDefault="005B0199" w:rsidP="005B0199">
      <w:pPr>
        <w:spacing w:after="216"/>
        <w:jc w:val="both"/>
      </w:pPr>
    </w:p>
    <w:p w14:paraId="56784C13" w14:textId="77777777" w:rsidR="005B0199" w:rsidRPr="00025D35" w:rsidRDefault="005B0199" w:rsidP="005B0199">
      <w:pPr>
        <w:spacing w:after="216"/>
        <w:jc w:val="both"/>
      </w:pPr>
    </w:p>
    <w:p w14:paraId="600B4825" w14:textId="615BCC83" w:rsidR="005B0199" w:rsidRPr="0079561F" w:rsidRDefault="004920AF" w:rsidP="002B11FE">
      <w:pPr>
        <w:pStyle w:val="Prrafodelista"/>
        <w:numPr>
          <w:ilvl w:val="4"/>
          <w:numId w:val="158"/>
        </w:numPr>
        <w:spacing w:after="205" w:line="269" w:lineRule="auto"/>
        <w:ind w:left="1276" w:hanging="1134"/>
        <w:jc w:val="both"/>
        <w:rPr>
          <w:rFonts w:eastAsia="Arial"/>
          <w:b/>
        </w:rPr>
      </w:pPr>
      <w:r w:rsidRPr="0079561F">
        <w:rPr>
          <w:rFonts w:eastAsia="Arial"/>
          <w:b/>
        </w:rPr>
        <w:t xml:space="preserve">Rotulación de bolsas recolección de residuos </w:t>
      </w:r>
    </w:p>
    <w:p w14:paraId="7B51CF01" w14:textId="77777777" w:rsidR="00903365" w:rsidRDefault="0079561F" w:rsidP="0079561F">
      <w:pPr>
        <w:spacing w:after="215"/>
        <w:jc w:val="both"/>
        <w:rPr>
          <w:rFonts w:eastAsia="Arial"/>
          <w:b/>
        </w:rPr>
      </w:pPr>
      <w:r w:rsidRPr="00025D35">
        <w:rPr>
          <w:noProof/>
        </w:rPr>
        <mc:AlternateContent>
          <mc:Choice Requires="wpg">
            <w:drawing>
              <wp:anchor distT="0" distB="0" distL="114300" distR="114300" simplePos="0" relativeHeight="251701248" behindDoc="1" locked="0" layoutInCell="1" allowOverlap="1" wp14:anchorId="3AD16E7F" wp14:editId="2E44E1E6">
                <wp:simplePos x="0" y="0"/>
                <wp:positionH relativeFrom="margin">
                  <wp:posOffset>291465</wp:posOffset>
                </wp:positionH>
                <wp:positionV relativeFrom="paragraph">
                  <wp:posOffset>226060</wp:posOffset>
                </wp:positionV>
                <wp:extent cx="5181600" cy="2559050"/>
                <wp:effectExtent l="0" t="0" r="0" b="0"/>
                <wp:wrapTight wrapText="bothSides">
                  <wp:wrapPolygon edited="0">
                    <wp:start x="0" y="0"/>
                    <wp:lineTo x="0" y="21386"/>
                    <wp:lineTo x="21521" y="21386"/>
                    <wp:lineTo x="21521" y="0"/>
                    <wp:lineTo x="0" y="0"/>
                  </wp:wrapPolygon>
                </wp:wrapTight>
                <wp:docPr id="60453" name="Group 60453"/>
                <wp:cNvGraphicFramePr/>
                <a:graphic xmlns:a="http://schemas.openxmlformats.org/drawingml/2006/main">
                  <a:graphicData uri="http://schemas.microsoft.com/office/word/2010/wordprocessingGroup">
                    <wpg:wgp>
                      <wpg:cNvGrpSpPr/>
                      <wpg:grpSpPr>
                        <a:xfrm>
                          <a:off x="0" y="0"/>
                          <a:ext cx="5181600" cy="2559050"/>
                          <a:chOff x="0" y="0"/>
                          <a:chExt cx="5290185" cy="2546874"/>
                        </a:xfrm>
                      </wpg:grpSpPr>
                      <pic:pic xmlns:pic="http://schemas.openxmlformats.org/drawingml/2006/picture">
                        <pic:nvPicPr>
                          <pic:cNvPr id="3052" name="Picture 3052"/>
                          <pic:cNvPicPr/>
                        </pic:nvPicPr>
                        <pic:blipFill>
                          <a:blip r:embed="rId80"/>
                          <a:stretch>
                            <a:fillRect/>
                          </a:stretch>
                        </pic:blipFill>
                        <pic:spPr>
                          <a:xfrm>
                            <a:off x="0" y="7128"/>
                            <a:ext cx="5290185" cy="2539746"/>
                          </a:xfrm>
                          <a:prstGeom prst="rect">
                            <a:avLst/>
                          </a:prstGeom>
                        </pic:spPr>
                      </pic:pic>
                      <wps:wsp>
                        <wps:cNvPr id="3109" name="Rectangle 3109"/>
                        <wps:cNvSpPr/>
                        <wps:spPr>
                          <a:xfrm>
                            <a:off x="1513586" y="0"/>
                            <a:ext cx="51809" cy="207921"/>
                          </a:xfrm>
                          <a:prstGeom prst="rect">
                            <a:avLst/>
                          </a:prstGeom>
                          <a:ln>
                            <a:noFill/>
                          </a:ln>
                        </wps:spPr>
                        <wps:txbx>
                          <w:txbxContent>
                            <w:p w14:paraId="44A9169B" w14:textId="77777777" w:rsidR="000576F1" w:rsidRDefault="000576F1" w:rsidP="005B0199">
                              <w:r>
                                <w:rPr>
                                  <w:rFonts w:eastAsia="Arial"/>
                                  <w:b/>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AD16E7F" id="Group 60453" o:spid="_x0000_s1059" style="position:absolute;left:0;text-align:left;margin-left:22.95pt;margin-top:17.8pt;width:408pt;height:201.5pt;z-index:-251615232;mso-position-horizontal-relative:margin;mso-position-vertical-relative:text;mso-width-relative:margin;mso-height-relative:margin" coordsize="52901,254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">
                <v:shape id="Picture 3052" o:spid="_x0000_s1060" type="#_x0000_t75" style="position:absolute;top:71;width:52901;height:25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">
                  <v:imagedata r:id="rId81" o:title=""/>
                </v:shape>
                <v:rect id="Rectangle 3109" o:spid="_x0000_s1061" style="position:absolute;left:1513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" filled="f" stroked="f">
                  <v:textbox inset="0,0,0,0">
                    <w:txbxContent>
                      <w:p w14:paraId="44A9169B" w14:textId="77777777" w:rsidR="000576F1" w:rsidRDefault="000576F1" w:rsidP="005B0199">
                        <w:r>
                          <w:rPr>
                            <w:rFonts w:eastAsia="Arial"/>
                            <w:b/>
                          </w:rPr>
                          <w:t xml:space="preserve"> </w:t>
                        </w:r>
                      </w:p>
                    </w:txbxContent>
                  </v:textbox>
                </v:rect>
                <w10:wrap type="tight" anchorx="margin"/>
              </v:group>
            </w:pict>
          </mc:Fallback>
        </mc:AlternateContent>
      </w:r>
      <w:r w:rsidR="005B0199" w:rsidRPr="00025D35">
        <w:rPr>
          <w:rFonts w:eastAsia="Arial"/>
          <w:b/>
        </w:rPr>
        <w:t xml:space="preserve"> </w:t>
      </w:r>
    </w:p>
    <w:p w14:paraId="25653FAD" w14:textId="005FEE9E" w:rsidR="005B0199" w:rsidRPr="00025D35" w:rsidRDefault="005B0199" w:rsidP="0079561F">
      <w:pPr>
        <w:spacing w:after="215"/>
        <w:jc w:val="both"/>
      </w:pPr>
      <w:r w:rsidRPr="00025D35">
        <w:rPr>
          <w:rFonts w:eastAsia="Arial"/>
          <w:b/>
        </w:rPr>
        <w:tab/>
      </w:r>
    </w:p>
    <w:p w14:paraId="3848A378" w14:textId="5C432F42" w:rsidR="005B0199" w:rsidRPr="00025D35" w:rsidRDefault="0079561F" w:rsidP="002B11FE">
      <w:pPr>
        <w:pStyle w:val="Ttulo4"/>
        <w:numPr>
          <w:ilvl w:val="3"/>
          <w:numId w:val="158"/>
        </w:numPr>
        <w:ind w:left="1134" w:hanging="992"/>
      </w:pPr>
      <w:bookmarkStart w:id="25" w:name="_Toc104202249"/>
      <w:r w:rsidRPr="00025D35">
        <w:t>Recipientes para residuos cortopunzantes</w:t>
      </w:r>
      <w:bookmarkEnd w:id="25"/>
      <w:r w:rsidRPr="00025D35">
        <w:t xml:space="preserve"> </w:t>
      </w:r>
    </w:p>
    <w:p w14:paraId="2BB8DEC7" w14:textId="77777777" w:rsidR="0079561F" w:rsidRDefault="0079561F" w:rsidP="005B0199">
      <w:pPr>
        <w:spacing w:after="215"/>
        <w:jc w:val="both"/>
      </w:pPr>
    </w:p>
    <w:p w14:paraId="55B40158" w14:textId="1D8C5580" w:rsidR="005B0199" w:rsidRPr="00025D35" w:rsidRDefault="005B0199" w:rsidP="00903365">
      <w:pPr>
        <w:spacing w:after="215"/>
        <w:ind w:left="1134"/>
        <w:jc w:val="both"/>
      </w:pPr>
      <w:r w:rsidRPr="00025D35">
        <w:t xml:space="preserve">Los recipientes para residuos cortopunzantes son desechables y deben tener las siguientes características: </w:t>
      </w:r>
    </w:p>
    <w:p w14:paraId="75A46322" w14:textId="77777777" w:rsidR="005B0199" w:rsidRPr="00025D35" w:rsidRDefault="005B0199" w:rsidP="005B0199">
      <w:pPr>
        <w:ind w:left="2495"/>
        <w:jc w:val="both"/>
      </w:pPr>
      <w:r w:rsidRPr="00025D35">
        <w:rPr>
          <w:noProof/>
        </w:rPr>
        <w:lastRenderedPageBreak/>
        <mc:AlternateContent>
          <mc:Choice Requires="wpg">
            <w:drawing>
              <wp:anchor distT="0" distB="0" distL="114300" distR="114300" simplePos="0" relativeHeight="251654144" behindDoc="0" locked="0" layoutInCell="1" allowOverlap="1" wp14:anchorId="49DD7C81" wp14:editId="6F2910D9">
                <wp:simplePos x="0" y="0"/>
                <wp:positionH relativeFrom="column">
                  <wp:posOffset>-448995</wp:posOffset>
                </wp:positionH>
                <wp:positionV relativeFrom="paragraph">
                  <wp:posOffset>-19541</wp:posOffset>
                </wp:positionV>
                <wp:extent cx="2101596" cy="1703143"/>
                <wp:effectExtent l="0" t="0" r="0" b="0"/>
                <wp:wrapSquare wrapText="bothSides"/>
                <wp:docPr id="60802" name="Group 60802"/>
                <wp:cNvGraphicFramePr/>
                <a:graphic xmlns:a="http://schemas.openxmlformats.org/drawingml/2006/main">
                  <a:graphicData uri="http://schemas.microsoft.com/office/word/2010/wordprocessingGroup">
                    <wpg:wgp>
                      <wpg:cNvGrpSpPr/>
                      <wpg:grpSpPr>
                        <a:xfrm>
                          <a:off x="0" y="0"/>
                          <a:ext cx="2101596" cy="1753369"/>
                          <a:chOff x="0" y="0"/>
                          <a:chExt cx="2101596" cy="1753369"/>
                        </a:xfrm>
                      </wpg:grpSpPr>
                      <pic:pic xmlns:pic="http://schemas.openxmlformats.org/drawingml/2006/picture">
                        <pic:nvPicPr>
                          <pic:cNvPr id="3133" name="Picture 3133"/>
                          <pic:cNvPicPr/>
                        </pic:nvPicPr>
                        <pic:blipFill>
                          <a:blip r:embed="rId82"/>
                          <a:stretch>
                            <a:fillRect/>
                          </a:stretch>
                        </pic:blipFill>
                        <pic:spPr>
                          <a:xfrm>
                            <a:off x="0" y="0"/>
                            <a:ext cx="2101596" cy="1654175"/>
                          </a:xfrm>
                          <a:prstGeom prst="rect">
                            <a:avLst/>
                          </a:prstGeom>
                        </pic:spPr>
                      </pic:pic>
                      <wps:wsp>
                        <wps:cNvPr id="3147" name="Rectangle 3147"/>
                        <wps:cNvSpPr/>
                        <wps:spPr>
                          <a:xfrm>
                            <a:off x="1797685" y="49216"/>
                            <a:ext cx="85779" cy="170269"/>
                          </a:xfrm>
                          <a:prstGeom prst="rect">
                            <a:avLst/>
                          </a:prstGeom>
                          <a:ln>
                            <a:noFill/>
                          </a:ln>
                        </wps:spPr>
                        <wps:txbx>
                          <w:txbxContent>
                            <w:p w14:paraId="7B931D0D"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48" name="Rectangle 3148"/>
                        <wps:cNvSpPr/>
                        <wps:spPr>
                          <a:xfrm>
                            <a:off x="1862074" y="19542"/>
                            <a:ext cx="51809" cy="207922"/>
                          </a:xfrm>
                          <a:prstGeom prst="rect">
                            <a:avLst/>
                          </a:prstGeom>
                          <a:ln>
                            <a:noFill/>
                          </a:ln>
                        </wps:spPr>
                        <wps:txbx>
                          <w:txbxContent>
                            <w:p w14:paraId="69B21017" w14:textId="77777777" w:rsidR="000576F1" w:rsidRDefault="000576F1" w:rsidP="005B0199">
                              <w:r>
                                <w:t xml:space="preserve"> </w:t>
                              </w:r>
                            </w:p>
                          </w:txbxContent>
                        </wps:txbx>
                        <wps:bodyPr horzOverflow="overflow" vert="horz" lIns="0" tIns="0" rIns="0" bIns="0" rtlCol="0">
                          <a:noAutofit/>
                        </wps:bodyPr>
                      </wps:wsp>
                      <wps:wsp>
                        <wps:cNvPr id="3152" name="Rectangle 3152"/>
                        <wps:cNvSpPr/>
                        <wps:spPr>
                          <a:xfrm>
                            <a:off x="1797685" y="428692"/>
                            <a:ext cx="85779" cy="170269"/>
                          </a:xfrm>
                          <a:prstGeom prst="rect">
                            <a:avLst/>
                          </a:prstGeom>
                          <a:ln>
                            <a:noFill/>
                          </a:ln>
                        </wps:spPr>
                        <wps:txbx>
                          <w:txbxContent>
                            <w:p w14:paraId="4380DB4D"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53" name="Rectangle 3153"/>
                        <wps:cNvSpPr/>
                        <wps:spPr>
                          <a:xfrm>
                            <a:off x="1862074" y="399018"/>
                            <a:ext cx="51809" cy="207922"/>
                          </a:xfrm>
                          <a:prstGeom prst="rect">
                            <a:avLst/>
                          </a:prstGeom>
                          <a:ln>
                            <a:noFill/>
                          </a:ln>
                        </wps:spPr>
                        <wps:txbx>
                          <w:txbxContent>
                            <w:p w14:paraId="1ACE0DA1" w14:textId="77777777" w:rsidR="000576F1" w:rsidRDefault="000576F1" w:rsidP="005B0199">
                              <w:r>
                                <w:t xml:space="preserve"> </w:t>
                              </w:r>
                            </w:p>
                          </w:txbxContent>
                        </wps:txbx>
                        <wps:bodyPr horzOverflow="overflow" vert="horz" lIns="0" tIns="0" rIns="0" bIns="0" rtlCol="0">
                          <a:noAutofit/>
                        </wps:bodyPr>
                      </wps:wsp>
                      <wps:wsp>
                        <wps:cNvPr id="3157" name="Rectangle 3157"/>
                        <wps:cNvSpPr/>
                        <wps:spPr>
                          <a:xfrm>
                            <a:off x="1797685" y="806645"/>
                            <a:ext cx="85779" cy="170269"/>
                          </a:xfrm>
                          <a:prstGeom prst="rect">
                            <a:avLst/>
                          </a:prstGeom>
                          <a:ln>
                            <a:noFill/>
                          </a:ln>
                        </wps:spPr>
                        <wps:txbx>
                          <w:txbxContent>
                            <w:p w14:paraId="516781CF"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58" name="Rectangle 3158"/>
                        <wps:cNvSpPr/>
                        <wps:spPr>
                          <a:xfrm>
                            <a:off x="1862074" y="776970"/>
                            <a:ext cx="51809" cy="207922"/>
                          </a:xfrm>
                          <a:prstGeom prst="rect">
                            <a:avLst/>
                          </a:prstGeom>
                          <a:ln>
                            <a:noFill/>
                          </a:ln>
                        </wps:spPr>
                        <wps:txbx>
                          <w:txbxContent>
                            <w:p w14:paraId="133FFEC9" w14:textId="77777777" w:rsidR="000576F1" w:rsidRDefault="000576F1" w:rsidP="005B0199">
                              <w:r>
                                <w:t xml:space="preserve"> </w:t>
                              </w:r>
                            </w:p>
                          </w:txbxContent>
                        </wps:txbx>
                        <wps:bodyPr horzOverflow="overflow" vert="horz" lIns="0" tIns="0" rIns="0" bIns="0" rtlCol="0">
                          <a:noAutofit/>
                        </wps:bodyPr>
                      </wps:wsp>
                      <wps:wsp>
                        <wps:cNvPr id="3165" name="Rectangle 3165"/>
                        <wps:cNvSpPr/>
                        <wps:spPr>
                          <a:xfrm>
                            <a:off x="1797685" y="1186502"/>
                            <a:ext cx="85779" cy="170269"/>
                          </a:xfrm>
                          <a:prstGeom prst="rect">
                            <a:avLst/>
                          </a:prstGeom>
                          <a:ln>
                            <a:noFill/>
                          </a:ln>
                        </wps:spPr>
                        <wps:txbx>
                          <w:txbxContent>
                            <w:p w14:paraId="3647A7A6"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66" name="Rectangle 3166"/>
                        <wps:cNvSpPr/>
                        <wps:spPr>
                          <a:xfrm>
                            <a:off x="1862074" y="1156828"/>
                            <a:ext cx="51809" cy="207922"/>
                          </a:xfrm>
                          <a:prstGeom prst="rect">
                            <a:avLst/>
                          </a:prstGeom>
                          <a:ln>
                            <a:noFill/>
                          </a:ln>
                        </wps:spPr>
                        <wps:txbx>
                          <w:txbxContent>
                            <w:p w14:paraId="2EC2102F" w14:textId="77777777" w:rsidR="000576F1" w:rsidRDefault="000576F1" w:rsidP="005B0199">
                              <w:r>
                                <w:t xml:space="preserve"> </w:t>
                              </w:r>
                            </w:p>
                          </w:txbxContent>
                        </wps:txbx>
                        <wps:bodyPr horzOverflow="overflow" vert="horz" lIns="0" tIns="0" rIns="0" bIns="0" rtlCol="0">
                          <a:noAutofit/>
                        </wps:bodyPr>
                      </wps:wsp>
                      <wps:wsp>
                        <wps:cNvPr id="3169" name="Rectangle 3169"/>
                        <wps:cNvSpPr/>
                        <wps:spPr>
                          <a:xfrm>
                            <a:off x="1797685" y="1380050"/>
                            <a:ext cx="85779" cy="170269"/>
                          </a:xfrm>
                          <a:prstGeom prst="rect">
                            <a:avLst/>
                          </a:prstGeom>
                          <a:ln>
                            <a:noFill/>
                          </a:ln>
                        </wps:spPr>
                        <wps:txbx>
                          <w:txbxContent>
                            <w:p w14:paraId="4FC6D9D2"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70" name="Rectangle 3170"/>
                        <wps:cNvSpPr/>
                        <wps:spPr>
                          <a:xfrm>
                            <a:off x="1862074" y="1350376"/>
                            <a:ext cx="51809" cy="207921"/>
                          </a:xfrm>
                          <a:prstGeom prst="rect">
                            <a:avLst/>
                          </a:prstGeom>
                          <a:ln>
                            <a:noFill/>
                          </a:ln>
                        </wps:spPr>
                        <wps:txbx>
                          <w:txbxContent>
                            <w:p w14:paraId="66063629" w14:textId="77777777" w:rsidR="000576F1" w:rsidRDefault="000576F1" w:rsidP="005B0199">
                              <w:r>
                                <w:t xml:space="preserve"> </w:t>
                              </w:r>
                            </w:p>
                          </w:txbxContent>
                        </wps:txbx>
                        <wps:bodyPr horzOverflow="overflow" vert="horz" lIns="0" tIns="0" rIns="0" bIns="0" rtlCol="0">
                          <a:noAutofit/>
                        </wps:bodyPr>
                      </wps:wsp>
                      <wps:wsp>
                        <wps:cNvPr id="3173" name="Rectangle 3173"/>
                        <wps:cNvSpPr/>
                        <wps:spPr>
                          <a:xfrm>
                            <a:off x="1797685" y="1575121"/>
                            <a:ext cx="85779" cy="170269"/>
                          </a:xfrm>
                          <a:prstGeom prst="rect">
                            <a:avLst/>
                          </a:prstGeom>
                          <a:ln>
                            <a:noFill/>
                          </a:ln>
                        </wps:spPr>
                        <wps:txbx>
                          <w:txbxContent>
                            <w:p w14:paraId="3EC39B7C"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3174" name="Rectangle 3174"/>
                        <wps:cNvSpPr/>
                        <wps:spPr>
                          <a:xfrm>
                            <a:off x="1862074" y="1545448"/>
                            <a:ext cx="51809" cy="207921"/>
                          </a:xfrm>
                          <a:prstGeom prst="rect">
                            <a:avLst/>
                          </a:prstGeom>
                          <a:ln>
                            <a:noFill/>
                          </a:ln>
                        </wps:spPr>
                        <wps:txbx>
                          <w:txbxContent>
                            <w:p w14:paraId="75B241FB" w14:textId="77777777" w:rsidR="000576F1" w:rsidRDefault="000576F1" w:rsidP="005B0199">
                              <w:r>
                                <w:t xml:space="preserve"> </w:t>
                              </w:r>
                            </w:p>
                          </w:txbxContent>
                        </wps:txbx>
                        <wps:bodyPr horzOverflow="overflow" vert="horz" lIns="0" tIns="0" rIns="0" bIns="0" rtlCol="0">
                          <a:noAutofit/>
                        </wps:bodyPr>
                      </wps:wsp>
                    </wpg:wgp>
                  </a:graphicData>
                </a:graphic>
              </wp:anchor>
            </w:drawing>
          </mc:Choice>
          <mc:Fallback>
            <w:pict>
              <v:group w14:anchorId="49DD7C81" id="Group 60802" o:spid="_x0000_s1062" style="position:absolute;left:0;text-align:left;margin-left:-35.35pt;margin-top:-1.55pt;width:165.5pt;height:134.1pt;z-index:251654144;mso-position-horizontal-relative:text;mso-position-vertical-relative:text" coordsize="21015,1753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">
                <v:shape id="Picture 3133" o:spid="_x0000_s1063" type="#_x0000_t75" style="position:absolute;width:21015;height:16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">
                  <v:imagedata r:id="rId83" o:title=""/>
                </v:shape>
                <v:rect id="Rectangle 3147" o:spid="_x0000_s1064" style="position:absolute;left:17976;top:492;width:858;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" filled="f" stroked="f">
                  <v:textbox inset="0,0,0,0">
                    <w:txbxContent>
                      <w:p w14:paraId="7B931D0D" w14:textId="77777777" w:rsidR="000576F1" w:rsidRDefault="000576F1" w:rsidP="005B0199">
                        <w:r>
                          <w:rPr>
                            <w:rFonts w:ascii="Segoe UI Symbol" w:eastAsia="Segoe UI Symbol" w:hAnsi="Segoe UI Symbol" w:cs="Segoe UI Symbol"/>
                          </w:rPr>
                          <w:t>•</w:t>
                        </w:r>
                      </w:p>
                    </w:txbxContent>
                  </v:textbox>
                </v:rect>
                <v:rect id="Rectangle 3148" o:spid="_x0000_s1065" style="position:absolute;left:18620;top:19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" filled="f" stroked="f">
                  <v:textbox inset="0,0,0,0">
                    <w:txbxContent>
                      <w:p w14:paraId="69B21017" w14:textId="77777777" w:rsidR="000576F1" w:rsidRDefault="000576F1" w:rsidP="005B0199">
                        <w:r>
                          <w:t xml:space="preserve"> </w:t>
                        </w:r>
                      </w:p>
                    </w:txbxContent>
                  </v:textbox>
                </v:rect>
                <v:rect id="Rectangle 3152" o:spid="_x0000_s1066" style="position:absolute;left:17976;top:4286;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" filled="f" stroked="f">
                  <v:textbox inset="0,0,0,0">
                    <w:txbxContent>
                      <w:p w14:paraId="4380DB4D" w14:textId="77777777" w:rsidR="000576F1" w:rsidRDefault="000576F1" w:rsidP="005B0199">
                        <w:r>
                          <w:rPr>
                            <w:rFonts w:ascii="Segoe UI Symbol" w:eastAsia="Segoe UI Symbol" w:hAnsi="Segoe UI Symbol" w:cs="Segoe UI Symbol"/>
                          </w:rPr>
                          <w:t>•</w:t>
                        </w:r>
                      </w:p>
                    </w:txbxContent>
                  </v:textbox>
                </v:rect>
                <v:rect id="Rectangle 3153" o:spid="_x0000_s1067" style="position:absolute;left:18620;top:3990;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" filled="f" stroked="f">
                  <v:textbox inset="0,0,0,0">
                    <w:txbxContent>
                      <w:p w14:paraId="1ACE0DA1" w14:textId="77777777" w:rsidR="000576F1" w:rsidRDefault="000576F1" w:rsidP="005B0199">
                        <w:r>
                          <w:t xml:space="preserve"> </w:t>
                        </w:r>
                      </w:p>
                    </w:txbxContent>
                  </v:textbox>
                </v:rect>
                <v:rect id="Rectangle 3157" o:spid="_x0000_s1068" style="position:absolute;left:17976;top:8066;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" filled="f" stroked="f">
                  <v:textbox inset="0,0,0,0">
                    <w:txbxContent>
                      <w:p w14:paraId="516781CF" w14:textId="77777777" w:rsidR="000576F1" w:rsidRDefault="000576F1" w:rsidP="005B0199">
                        <w:r>
                          <w:rPr>
                            <w:rFonts w:ascii="Segoe UI Symbol" w:eastAsia="Segoe UI Symbol" w:hAnsi="Segoe UI Symbol" w:cs="Segoe UI Symbol"/>
                          </w:rPr>
                          <w:t>•</w:t>
                        </w:r>
                      </w:p>
                    </w:txbxContent>
                  </v:textbox>
                </v:rect>
                <v:rect id="Rectangle 3158" o:spid="_x0000_s1069" style="position:absolute;left:18620;top:776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" filled="f" stroked="f">
                  <v:textbox inset="0,0,0,0">
                    <w:txbxContent>
                      <w:p w14:paraId="133FFEC9" w14:textId="77777777" w:rsidR="000576F1" w:rsidRDefault="000576F1" w:rsidP="005B0199">
                        <w:r>
                          <w:t xml:space="preserve"> </w:t>
                        </w:r>
                      </w:p>
                    </w:txbxContent>
                  </v:textbox>
                </v:rect>
                <v:rect id="Rectangle 3165" o:spid="_x0000_s1070" style="position:absolute;left:17976;top:11865;width:858;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" filled="f" stroked="f">
                  <v:textbox inset="0,0,0,0">
                    <w:txbxContent>
                      <w:p w14:paraId="3647A7A6" w14:textId="77777777" w:rsidR="000576F1" w:rsidRDefault="000576F1" w:rsidP="005B0199">
                        <w:r>
                          <w:rPr>
                            <w:rFonts w:ascii="Segoe UI Symbol" w:eastAsia="Segoe UI Symbol" w:hAnsi="Segoe UI Symbol" w:cs="Segoe UI Symbol"/>
                          </w:rPr>
                          <w:t>•</w:t>
                        </w:r>
                      </w:p>
                    </w:txbxContent>
                  </v:textbox>
                </v:rect>
                <v:rect id="Rectangle 3166" o:spid="_x0000_s1071" style="position:absolute;left:18620;top:1156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" filled="f" stroked="f">
                  <v:textbox inset="0,0,0,0">
                    <w:txbxContent>
                      <w:p w14:paraId="2EC2102F" w14:textId="77777777" w:rsidR="000576F1" w:rsidRDefault="000576F1" w:rsidP="005B0199">
                        <w:r>
                          <w:t xml:space="preserve"> </w:t>
                        </w:r>
                      </w:p>
                    </w:txbxContent>
                  </v:textbox>
                </v:rect>
                <v:rect id="Rectangle 3169" o:spid="_x0000_s1072" style="position:absolute;left:17976;top:13800;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" filled="f" stroked="f">
                  <v:textbox inset="0,0,0,0">
                    <w:txbxContent>
                      <w:p w14:paraId="4FC6D9D2" w14:textId="77777777" w:rsidR="000576F1" w:rsidRDefault="000576F1" w:rsidP="005B0199">
                        <w:r>
                          <w:rPr>
                            <w:rFonts w:ascii="Segoe UI Symbol" w:eastAsia="Segoe UI Symbol" w:hAnsi="Segoe UI Symbol" w:cs="Segoe UI Symbol"/>
                          </w:rPr>
                          <w:t>•</w:t>
                        </w:r>
                      </w:p>
                    </w:txbxContent>
                  </v:textbox>
                </v:rect>
                <v:rect id="Rectangle 3170" o:spid="_x0000_s1073" style="position:absolute;left:18620;top:1350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" filled="f" stroked="f">
                  <v:textbox inset="0,0,0,0">
                    <w:txbxContent>
                      <w:p w14:paraId="66063629" w14:textId="77777777" w:rsidR="000576F1" w:rsidRDefault="000576F1" w:rsidP="005B0199">
                        <w:r>
                          <w:t xml:space="preserve"> </w:t>
                        </w:r>
                      </w:p>
                    </w:txbxContent>
                  </v:textbox>
                </v:rect>
                <v:rect id="Rectangle 3173" o:spid="_x0000_s1074" style="position:absolute;left:17976;top:15751;width:858;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" filled="f" stroked="f">
                  <v:textbox inset="0,0,0,0">
                    <w:txbxContent>
                      <w:p w14:paraId="3EC39B7C" w14:textId="77777777" w:rsidR="000576F1" w:rsidRDefault="000576F1" w:rsidP="005B0199">
                        <w:r>
                          <w:rPr>
                            <w:rFonts w:ascii="Segoe UI Symbol" w:eastAsia="Segoe UI Symbol" w:hAnsi="Segoe UI Symbol" w:cs="Segoe UI Symbol"/>
                          </w:rPr>
                          <w:t>•</w:t>
                        </w:r>
                      </w:p>
                    </w:txbxContent>
                  </v:textbox>
                </v:rect>
                <v:rect id="Rectangle 3174" o:spid="_x0000_s1075" style="position:absolute;left:18620;top:1545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" filled="f" stroked="f">
                  <v:textbox inset="0,0,0,0">
                    <w:txbxContent>
                      <w:p w14:paraId="75B241FB" w14:textId="77777777" w:rsidR="000576F1" w:rsidRDefault="000576F1" w:rsidP="005B0199">
                        <w:r>
                          <w:t xml:space="preserve"> </w:t>
                        </w:r>
                      </w:p>
                    </w:txbxContent>
                  </v:textbox>
                </v:rect>
                <w10:wrap type="square"/>
              </v:group>
            </w:pict>
          </mc:Fallback>
        </mc:AlternateContent>
      </w:r>
      <w:r w:rsidRPr="00025D35">
        <w:t xml:space="preserve">Rígidos, en polipropileno de alta densidad u otro polímero que no contenga P.V.C. </w:t>
      </w:r>
    </w:p>
    <w:p w14:paraId="3E7C0B35" w14:textId="77777777" w:rsidR="005B0199" w:rsidRPr="00025D35" w:rsidRDefault="005B0199" w:rsidP="005B0199">
      <w:pPr>
        <w:ind w:left="2495"/>
        <w:jc w:val="both"/>
      </w:pPr>
      <w:r w:rsidRPr="00025D35">
        <w:t xml:space="preserve">Resistentes </w:t>
      </w:r>
      <w:r w:rsidRPr="00025D35">
        <w:tab/>
        <w:t xml:space="preserve">a </w:t>
      </w:r>
      <w:r w:rsidRPr="00025D35">
        <w:tab/>
        <w:t xml:space="preserve">ruptura </w:t>
      </w:r>
      <w:r w:rsidRPr="00025D35">
        <w:tab/>
        <w:t xml:space="preserve">y </w:t>
      </w:r>
      <w:r w:rsidRPr="00025D35">
        <w:tab/>
        <w:t xml:space="preserve">perforación </w:t>
      </w:r>
      <w:r w:rsidRPr="00025D35">
        <w:tab/>
        <w:t xml:space="preserve">por </w:t>
      </w:r>
      <w:r w:rsidRPr="00025D35">
        <w:tab/>
        <w:t xml:space="preserve">elementos cortopunzantes. </w:t>
      </w:r>
    </w:p>
    <w:p w14:paraId="37C6D3D6" w14:textId="77777777" w:rsidR="005B0199" w:rsidRPr="00025D35" w:rsidRDefault="005B0199" w:rsidP="005B0199">
      <w:pPr>
        <w:ind w:left="2495"/>
        <w:jc w:val="both"/>
      </w:pPr>
      <w:r w:rsidRPr="00025D35">
        <w:t xml:space="preserve">Con tapa ajustable o de rosca, de boca angosta, de tal forma que al cerrarse quede completamente hermético. </w:t>
      </w:r>
    </w:p>
    <w:p w14:paraId="61B97B94" w14:textId="77777777" w:rsidR="005B0199" w:rsidRPr="00025D35" w:rsidRDefault="005B0199" w:rsidP="005B0199">
      <w:pPr>
        <w:spacing w:after="32"/>
        <w:ind w:left="1226" w:right="796"/>
        <w:jc w:val="both"/>
      </w:pPr>
      <w:r w:rsidRPr="00025D35">
        <w:t xml:space="preserve">Rotulados de acuerdo a la clase de residuo. </w:t>
      </w:r>
    </w:p>
    <w:p w14:paraId="23C6B781" w14:textId="77777777" w:rsidR="005B0199" w:rsidRPr="00025D35" w:rsidRDefault="005B0199" w:rsidP="005B0199">
      <w:pPr>
        <w:spacing w:after="32"/>
        <w:ind w:left="1226" w:right="808"/>
        <w:jc w:val="both"/>
      </w:pPr>
      <w:r w:rsidRPr="00025D35">
        <w:t xml:space="preserve">Livianos y de capacidad no mayor a 2 litros. </w:t>
      </w:r>
    </w:p>
    <w:p w14:paraId="197AA86E" w14:textId="77777777" w:rsidR="005B0199" w:rsidRPr="00025D35" w:rsidRDefault="005B0199" w:rsidP="005B0199">
      <w:pPr>
        <w:ind w:left="2495"/>
        <w:jc w:val="both"/>
      </w:pPr>
      <w:r w:rsidRPr="00025D35">
        <w:t xml:space="preserve">Tener una resistencia a punción cortadura superior a 12,5 Newt  </w:t>
      </w:r>
    </w:p>
    <w:p w14:paraId="119C5244" w14:textId="77777777" w:rsidR="005B0199" w:rsidRPr="00025D35" w:rsidRDefault="005B0199" w:rsidP="005B0199">
      <w:pPr>
        <w:spacing w:after="218"/>
        <w:jc w:val="both"/>
      </w:pPr>
      <w:r w:rsidRPr="00025D35">
        <w:rPr>
          <w:rFonts w:eastAsia="Arial"/>
          <w:b/>
        </w:rPr>
        <w:t xml:space="preserve"> </w:t>
      </w:r>
    </w:p>
    <w:p w14:paraId="350CA710" w14:textId="77777777" w:rsidR="005B0199" w:rsidRPr="00025D35" w:rsidRDefault="005B0199" w:rsidP="005B0199">
      <w:pPr>
        <w:spacing w:after="215"/>
        <w:jc w:val="both"/>
      </w:pPr>
      <w:r w:rsidRPr="00025D35">
        <w:rPr>
          <w:rFonts w:eastAsia="Arial"/>
          <w:b/>
        </w:rPr>
        <w:t xml:space="preserve"> </w:t>
      </w:r>
    </w:p>
    <w:p w14:paraId="4171D8AB" w14:textId="7FAE0453" w:rsidR="005B0199" w:rsidRDefault="0079561F" w:rsidP="002B11FE">
      <w:pPr>
        <w:pStyle w:val="Prrafodelista"/>
        <w:numPr>
          <w:ilvl w:val="4"/>
          <w:numId w:val="158"/>
        </w:numPr>
        <w:spacing w:after="205" w:line="269" w:lineRule="auto"/>
        <w:ind w:left="1134" w:hanging="992"/>
        <w:jc w:val="both"/>
        <w:rPr>
          <w:rFonts w:eastAsia="Arial"/>
          <w:b/>
        </w:rPr>
      </w:pPr>
      <w:r w:rsidRPr="00025D35">
        <w:rPr>
          <w:rFonts w:eastAsia="Arial"/>
          <w:b/>
        </w:rPr>
        <w:t>Desecho de elementos cort</w:t>
      </w:r>
      <w:r w:rsidR="00622FB6">
        <w:rPr>
          <w:rFonts w:eastAsia="Arial"/>
          <w:b/>
        </w:rPr>
        <w:t>opunzantes y anatomopatoló</w:t>
      </w:r>
      <w:r w:rsidRPr="00025D35">
        <w:rPr>
          <w:rFonts w:eastAsia="Arial"/>
          <w:b/>
        </w:rPr>
        <w:t xml:space="preserve">gico.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6990"/>
      </w:tblGrid>
      <w:tr w:rsidR="0079561F" w14:paraId="0926D163" w14:textId="77777777" w:rsidTr="0079561F">
        <w:trPr>
          <w:trHeight w:val="2430"/>
        </w:trPr>
        <w:tc>
          <w:tcPr>
            <w:tcW w:w="1838" w:type="dxa"/>
          </w:tcPr>
          <w:p w14:paraId="0CBD2E90" w14:textId="16A843A6" w:rsidR="0079561F" w:rsidRDefault="0079561F" w:rsidP="0079561F">
            <w:pPr>
              <w:spacing w:after="205" w:line="269" w:lineRule="auto"/>
              <w:jc w:val="both"/>
              <w:rPr>
                <w:rFonts w:eastAsia="Arial"/>
                <w:b/>
              </w:rPr>
            </w:pPr>
            <w:r>
              <w:rPr>
                <w:rFonts w:eastAsia="Arial"/>
                <w:b/>
                <w:noProof/>
              </w:rPr>
              <w:drawing>
                <wp:anchor distT="0" distB="0" distL="114300" distR="114300" simplePos="0" relativeHeight="251656192" behindDoc="0" locked="0" layoutInCell="1" allowOverlap="1" wp14:anchorId="29B2F704" wp14:editId="301282BA">
                  <wp:simplePos x="0" y="0"/>
                  <wp:positionH relativeFrom="column">
                    <wp:posOffset>111787</wp:posOffset>
                  </wp:positionH>
                  <wp:positionV relativeFrom="paragraph">
                    <wp:posOffset>152593</wp:posOffset>
                  </wp:positionV>
                  <wp:extent cx="866140" cy="1314450"/>
                  <wp:effectExtent l="0" t="0" r="0" b="0"/>
                  <wp:wrapSquare wrapText="bothSides"/>
                  <wp:docPr id="3135" name="Picture 3135"/>
                  <wp:cNvGraphicFramePr/>
                  <a:graphic xmlns:a="http://schemas.openxmlformats.org/drawingml/2006/main">
                    <a:graphicData uri="http://schemas.openxmlformats.org/drawingml/2006/picture">
                      <pic:pic xmlns:pic="http://schemas.openxmlformats.org/drawingml/2006/picture">
                        <pic:nvPicPr>
                          <pic:cNvPr id="3135" name="Picture 3135"/>
                          <pic:cNvPicPr/>
                        </pic:nvPicPr>
                        <pic:blipFill rotWithShape="1">
                          <a:blip r:embed="rId84"/>
                          <a:srcRect l="22524" r="19023"/>
                          <a:stretch/>
                        </pic:blipFill>
                        <pic:spPr bwMode="auto">
                          <a:xfrm>
                            <a:off x="0" y="0"/>
                            <a:ext cx="866140" cy="1314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6990" w:type="dxa"/>
            <w:vAlign w:val="center"/>
          </w:tcPr>
          <w:p w14:paraId="50AFF3BF" w14:textId="7EBFFD6B" w:rsidR="0079561F" w:rsidRPr="0079561F" w:rsidRDefault="0079561F" w:rsidP="0079561F">
            <w:pPr>
              <w:spacing w:after="205" w:line="269" w:lineRule="auto"/>
              <w:jc w:val="both"/>
              <w:rPr>
                <w:rFonts w:eastAsia="Arial"/>
              </w:rPr>
            </w:pPr>
            <w:r w:rsidRPr="0079561F">
              <w:rPr>
                <w:rFonts w:eastAsia="Arial"/>
              </w:rPr>
              <w:t xml:space="preserve">El desecho de elementos cortopunzantes se debe realizar en recipientes de plástico resistente, los cuales </w:t>
            </w:r>
            <w:r w:rsidR="00534E68">
              <w:rPr>
                <w:rFonts w:eastAsia="Arial"/>
              </w:rPr>
              <w:t>su destino es la TERMODESTRUCCIÓ</w:t>
            </w:r>
            <w:r w:rsidRPr="0079561F">
              <w:rPr>
                <w:rFonts w:eastAsia="Arial"/>
              </w:rPr>
              <w:t xml:space="preserve">N. Este procedimiento se hace con el fin de prevenir cortes y pinchazos accidentales con objetos contaminados con </w:t>
            </w:r>
            <w:r w:rsidRPr="0079561F">
              <w:rPr>
                <w:rFonts w:eastAsia="Arial"/>
              </w:rPr>
              <w:tab/>
              <w:t xml:space="preserve">sangre </w:t>
            </w:r>
            <w:r w:rsidRPr="0079561F">
              <w:rPr>
                <w:rFonts w:eastAsia="Arial"/>
              </w:rPr>
              <w:tab/>
              <w:t xml:space="preserve">y </w:t>
            </w:r>
            <w:r w:rsidRPr="0079561F">
              <w:rPr>
                <w:rFonts w:eastAsia="Arial"/>
              </w:rPr>
              <w:tab/>
              <w:t xml:space="preserve">otros </w:t>
            </w:r>
            <w:r w:rsidRPr="0079561F">
              <w:rPr>
                <w:rFonts w:eastAsia="Arial"/>
              </w:rPr>
              <w:tab/>
              <w:t xml:space="preserve">fluidos </w:t>
            </w:r>
            <w:r w:rsidRPr="0079561F">
              <w:rPr>
                <w:rFonts w:eastAsia="Arial"/>
              </w:rPr>
              <w:tab/>
              <w:t>corporales</w:t>
            </w:r>
            <w:r>
              <w:rPr>
                <w:rFonts w:eastAsia="Arial"/>
              </w:rPr>
              <w:t xml:space="preserve"> </w:t>
            </w:r>
            <w:r w:rsidRPr="0079561F">
              <w:rPr>
                <w:rFonts w:eastAsia="Arial"/>
              </w:rPr>
              <w:t>potencialmente infectados, durante el proceso de desecho y recolección de residuos el cual después es incinerado</w:t>
            </w:r>
          </w:p>
        </w:tc>
      </w:tr>
    </w:tbl>
    <w:p w14:paraId="38840D6F" w14:textId="3F112CEF" w:rsidR="0079561F" w:rsidRPr="0079561F" w:rsidRDefault="0079561F" w:rsidP="0079561F">
      <w:pPr>
        <w:spacing w:after="205" w:line="269" w:lineRule="auto"/>
        <w:jc w:val="both"/>
        <w:rPr>
          <w:rFonts w:eastAsia="Arial"/>
          <w:b/>
        </w:rPr>
      </w:pPr>
    </w:p>
    <w:p w14:paraId="4618CF3C" w14:textId="4B50A5AD" w:rsidR="005B0199" w:rsidRPr="0079561F" w:rsidRDefault="0079561F" w:rsidP="002B11FE">
      <w:pPr>
        <w:pStyle w:val="Prrafodelista"/>
        <w:numPr>
          <w:ilvl w:val="4"/>
          <w:numId w:val="158"/>
        </w:numPr>
        <w:spacing w:after="205" w:line="269" w:lineRule="auto"/>
        <w:ind w:left="1134" w:hanging="992"/>
        <w:jc w:val="both"/>
        <w:rPr>
          <w:rFonts w:eastAsia="Arial"/>
          <w:b/>
        </w:rPr>
      </w:pPr>
      <w:r w:rsidRPr="00025D35">
        <w:rPr>
          <w:noProof/>
        </w:rPr>
        <mc:AlternateContent>
          <mc:Choice Requires="wpg">
            <w:drawing>
              <wp:anchor distT="0" distB="0" distL="114300" distR="114300" simplePos="0" relativeHeight="251660288" behindDoc="0" locked="0" layoutInCell="1" allowOverlap="1" wp14:anchorId="3FBA0FAE" wp14:editId="5A5EB59A">
                <wp:simplePos x="0" y="0"/>
                <wp:positionH relativeFrom="column">
                  <wp:posOffset>807058</wp:posOffset>
                </wp:positionH>
                <wp:positionV relativeFrom="paragraph">
                  <wp:posOffset>383153</wp:posOffset>
                </wp:positionV>
                <wp:extent cx="4721860" cy="1562100"/>
                <wp:effectExtent l="0" t="0" r="0" b="0"/>
                <wp:wrapSquare wrapText="bothSides"/>
                <wp:docPr id="60804" name="Group 60804"/>
                <wp:cNvGraphicFramePr/>
                <a:graphic xmlns:a="http://schemas.openxmlformats.org/drawingml/2006/main">
                  <a:graphicData uri="http://schemas.microsoft.com/office/word/2010/wordprocessingGroup">
                    <wpg:wgp>
                      <wpg:cNvGrpSpPr/>
                      <wpg:grpSpPr>
                        <a:xfrm>
                          <a:off x="0" y="0"/>
                          <a:ext cx="4721860" cy="1562100"/>
                          <a:chOff x="0" y="0"/>
                          <a:chExt cx="4721860" cy="1562100"/>
                        </a:xfrm>
                      </wpg:grpSpPr>
                      <pic:pic xmlns:pic="http://schemas.openxmlformats.org/drawingml/2006/picture">
                        <pic:nvPicPr>
                          <pic:cNvPr id="3137" name="Picture 3137"/>
                          <pic:cNvPicPr/>
                        </pic:nvPicPr>
                        <pic:blipFill>
                          <a:blip r:embed="rId85"/>
                          <a:stretch>
                            <a:fillRect/>
                          </a:stretch>
                        </pic:blipFill>
                        <pic:spPr>
                          <a:xfrm>
                            <a:off x="1788160" y="0"/>
                            <a:ext cx="2933700" cy="1562100"/>
                          </a:xfrm>
                          <a:prstGeom prst="rect">
                            <a:avLst/>
                          </a:prstGeom>
                        </pic:spPr>
                      </pic:pic>
                      <pic:pic xmlns:pic="http://schemas.openxmlformats.org/drawingml/2006/picture">
                        <pic:nvPicPr>
                          <pic:cNvPr id="3139" name="Picture 3139"/>
                          <pic:cNvPicPr/>
                        </pic:nvPicPr>
                        <pic:blipFill>
                          <a:blip r:embed="rId86"/>
                          <a:stretch>
                            <a:fillRect/>
                          </a:stretch>
                        </pic:blipFill>
                        <pic:spPr>
                          <a:xfrm>
                            <a:off x="0" y="92075"/>
                            <a:ext cx="1741170" cy="1371600"/>
                          </a:xfrm>
                          <a:prstGeom prst="rect">
                            <a:avLst/>
                          </a:prstGeom>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D7F6B48" id="Group 60804" o:spid="_x0000_s1026" style="position:absolute;margin-left:63.55pt;margin-top:30.15pt;width:371.8pt;height:123pt;z-index:251660288" coordsize="47218,156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">
                <v:shape id="Picture 3137" o:spid="_x0000_s1027" type="#_x0000_t75" style="position:absolute;left:17881;width:29337;height:15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">
                  <v:imagedata r:id="rId87" o:title=""/>
                </v:shape>
                <v:shape id="Picture 3139" o:spid="_x0000_s1028" type="#_x0000_t75" style="position:absolute;top:920;width:17411;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">
                  <v:imagedata r:id="rId88" o:title=""/>
                </v:shape>
                <w10:wrap type="square"/>
              </v:group>
            </w:pict>
          </mc:Fallback>
        </mc:AlternateContent>
      </w:r>
      <w:r w:rsidRPr="0079561F">
        <w:rPr>
          <w:rFonts w:eastAsia="Arial"/>
          <w:b/>
        </w:rPr>
        <w:t>Rotulación recipientes para residuo</w:t>
      </w:r>
      <w:r w:rsidR="00B90A53">
        <w:rPr>
          <w:rFonts w:eastAsia="Arial"/>
          <w:b/>
        </w:rPr>
        <w:t>s cortopunzantes y anatomopatoló</w:t>
      </w:r>
      <w:r w:rsidRPr="0079561F">
        <w:rPr>
          <w:rFonts w:eastAsia="Arial"/>
          <w:b/>
        </w:rPr>
        <w:t>gico</w:t>
      </w:r>
      <w:r w:rsidR="005B0199" w:rsidRPr="0079561F">
        <w:rPr>
          <w:rFonts w:eastAsia="Arial"/>
          <w:b/>
        </w:rPr>
        <w:t xml:space="preserve"> </w:t>
      </w:r>
    </w:p>
    <w:p w14:paraId="40D31833" w14:textId="5DB3FD67" w:rsidR="005B0199" w:rsidRPr="00025D35" w:rsidRDefault="005B0199" w:rsidP="005B0199">
      <w:pPr>
        <w:ind w:right="111"/>
        <w:jc w:val="both"/>
      </w:pPr>
      <w:r w:rsidRPr="00025D35">
        <w:rPr>
          <w:rFonts w:eastAsia="Arial"/>
          <w:b/>
        </w:rPr>
        <w:t xml:space="preserve"> </w:t>
      </w:r>
    </w:p>
    <w:p w14:paraId="7D54297A" w14:textId="7F54D66C" w:rsidR="005B0199" w:rsidRDefault="005B0199" w:rsidP="005B0199">
      <w:pPr>
        <w:spacing w:after="220"/>
        <w:jc w:val="both"/>
        <w:rPr>
          <w:rFonts w:eastAsia="Arial"/>
          <w:b/>
        </w:rPr>
      </w:pPr>
      <w:r w:rsidRPr="00025D35">
        <w:rPr>
          <w:rFonts w:eastAsia="Arial"/>
          <w:b/>
        </w:rPr>
        <w:t xml:space="preserve"> </w:t>
      </w:r>
    </w:p>
    <w:p w14:paraId="74B2E50B" w14:textId="039F9FAF" w:rsidR="00903365" w:rsidRDefault="00903365" w:rsidP="005B0199">
      <w:pPr>
        <w:spacing w:after="220"/>
        <w:jc w:val="both"/>
        <w:rPr>
          <w:rFonts w:eastAsia="Arial"/>
          <w:b/>
        </w:rPr>
      </w:pPr>
    </w:p>
    <w:p w14:paraId="1DBDBBAB" w14:textId="20F3D8E6" w:rsidR="00903365" w:rsidRDefault="00903365" w:rsidP="005B0199">
      <w:pPr>
        <w:spacing w:after="220"/>
        <w:jc w:val="both"/>
        <w:rPr>
          <w:rFonts w:eastAsia="Arial"/>
          <w:b/>
        </w:rPr>
      </w:pPr>
    </w:p>
    <w:p w14:paraId="45D4BCA8" w14:textId="33E872A8" w:rsidR="00903365" w:rsidRDefault="00903365" w:rsidP="005B0199">
      <w:pPr>
        <w:spacing w:after="220"/>
        <w:jc w:val="both"/>
        <w:rPr>
          <w:rFonts w:eastAsia="Arial"/>
          <w:b/>
        </w:rPr>
      </w:pPr>
    </w:p>
    <w:p w14:paraId="77835B83" w14:textId="77777777" w:rsidR="00903365" w:rsidRPr="00025D35" w:rsidRDefault="00903365" w:rsidP="005B0199">
      <w:pPr>
        <w:spacing w:after="220"/>
        <w:jc w:val="both"/>
      </w:pPr>
    </w:p>
    <w:p w14:paraId="20C81C11" w14:textId="12A8812D" w:rsidR="005B0199" w:rsidRPr="00025D35" w:rsidRDefault="0079561F" w:rsidP="002B11FE">
      <w:pPr>
        <w:pStyle w:val="Ttulo4"/>
        <w:numPr>
          <w:ilvl w:val="3"/>
          <w:numId w:val="158"/>
        </w:numPr>
        <w:ind w:left="993" w:hanging="851"/>
      </w:pPr>
      <w:bookmarkStart w:id="26" w:name="_Toc104202250"/>
      <w:r w:rsidRPr="00025D35">
        <w:t>Desactivación</w:t>
      </w:r>
      <w:bookmarkEnd w:id="26"/>
      <w:r w:rsidR="005B0199" w:rsidRPr="00025D35">
        <w:t xml:space="preserve">  </w:t>
      </w:r>
    </w:p>
    <w:p w14:paraId="52F535B1" w14:textId="77777777" w:rsidR="00513735" w:rsidRDefault="00513735" w:rsidP="00513735">
      <w:pPr>
        <w:spacing w:after="215"/>
        <w:ind w:left="993"/>
        <w:jc w:val="both"/>
      </w:pPr>
    </w:p>
    <w:p w14:paraId="1385984E" w14:textId="6697A929" w:rsidR="005B0199" w:rsidRPr="00025D35" w:rsidRDefault="005B0199" w:rsidP="00513735">
      <w:pPr>
        <w:spacing w:after="215"/>
        <w:ind w:left="993"/>
        <w:jc w:val="both"/>
      </w:pPr>
      <w:r w:rsidRPr="00025D35">
        <w:t xml:space="preserve">Para realizar la manipulación segura de los residuos que se generan en el Centro Médico del Fondo de Bienestar Social de la Contraloría General de la Republica que vayan a ser enviados a la planta de los proveedores autorizados, para el tratamiento final de los residuos peligrosos, se deben desactivar previamente con </w:t>
      </w:r>
      <w:r w:rsidRPr="00025D35">
        <w:lastRenderedPageBreak/>
        <w:t xml:space="preserve">técnicas de baja eficiencia de tal forma que neutralicen o desactiven sus características infecciosas: </w:t>
      </w:r>
    </w:p>
    <w:p w14:paraId="0730A3C2" w14:textId="66710DFA" w:rsidR="005B0199" w:rsidRPr="00025D35" w:rsidRDefault="005B0199" w:rsidP="002B11FE">
      <w:pPr>
        <w:pStyle w:val="Prrafodelista"/>
        <w:numPr>
          <w:ilvl w:val="0"/>
          <w:numId w:val="14"/>
        </w:numPr>
        <w:spacing w:after="219" w:line="269" w:lineRule="auto"/>
        <w:ind w:left="1276"/>
        <w:jc w:val="both"/>
      </w:pPr>
      <w:r w:rsidRPr="00025D35">
        <w:t xml:space="preserve">Para los residuos Anatomopatológico se desactivan mediante técnicas de gelificación o solidificación de forma previa a su incineración o desactivación de alta eficiencia.  </w:t>
      </w:r>
    </w:p>
    <w:p w14:paraId="7006FE86" w14:textId="09650E4A" w:rsidR="005B0199" w:rsidRPr="00025D35" w:rsidRDefault="005B0199" w:rsidP="002B11FE">
      <w:pPr>
        <w:pStyle w:val="Prrafodelista"/>
        <w:numPr>
          <w:ilvl w:val="0"/>
          <w:numId w:val="14"/>
        </w:numPr>
        <w:spacing w:after="204" w:line="269" w:lineRule="auto"/>
        <w:ind w:left="1276"/>
        <w:jc w:val="both"/>
      </w:pPr>
      <w:r w:rsidRPr="00025D35">
        <w:t xml:space="preserve">Residuos químicos mercuriales de restos de amalgamas: se introducen en un recipiente con, aceite mineral para luego ser enviados en bolsas rojas selladas y marcadas a los contratistas autorizados para hacerlo. </w:t>
      </w:r>
    </w:p>
    <w:p w14:paraId="575F4B98" w14:textId="046E273C" w:rsidR="005B0199" w:rsidRPr="00025D35" w:rsidRDefault="005B0199" w:rsidP="00513735">
      <w:pPr>
        <w:spacing w:after="204"/>
        <w:ind w:left="993"/>
        <w:jc w:val="both"/>
      </w:pPr>
      <w:r w:rsidRPr="00025D35">
        <w:t>Para el tratamiento de desactivación de alta eficiencia se cuenta c</w:t>
      </w:r>
      <w:r w:rsidR="00F14636">
        <w:t>on los servicios contratados con empresa recolectora y de destrucción avalada y autorizada por el distrito.</w:t>
      </w:r>
      <w:r w:rsidRPr="00025D35">
        <w:t xml:space="preserve"> </w:t>
      </w:r>
    </w:p>
    <w:p w14:paraId="7DE3FC3A" w14:textId="77777777" w:rsidR="005B0199" w:rsidRPr="00025D35" w:rsidRDefault="005B0199" w:rsidP="005B0199">
      <w:pPr>
        <w:spacing w:after="16"/>
        <w:jc w:val="both"/>
      </w:pPr>
      <w:r w:rsidRPr="00025D35">
        <w:t xml:space="preserve"> </w:t>
      </w:r>
    </w:p>
    <w:p w14:paraId="0B24DFE1" w14:textId="3EA724BF" w:rsidR="005B0199" w:rsidRPr="00025D35" w:rsidRDefault="005B0199" w:rsidP="00E35B6F">
      <w:pPr>
        <w:spacing w:after="231"/>
        <w:jc w:val="both"/>
      </w:pPr>
    </w:p>
    <w:p w14:paraId="52D4F3E5" w14:textId="0EC8CE54" w:rsidR="005B0199" w:rsidRPr="00025D35" w:rsidRDefault="005B0199" w:rsidP="002B11FE">
      <w:pPr>
        <w:pStyle w:val="Ttulo4"/>
        <w:numPr>
          <w:ilvl w:val="3"/>
          <w:numId w:val="158"/>
        </w:numPr>
        <w:ind w:left="993" w:hanging="851"/>
      </w:pPr>
      <w:bookmarkStart w:id="27" w:name="_Toc104202251"/>
      <w:r w:rsidRPr="00025D35">
        <w:t>M</w:t>
      </w:r>
      <w:r w:rsidR="0079561F" w:rsidRPr="00025D35">
        <w:t>ovimiento interno de residuos</w:t>
      </w:r>
      <w:bookmarkEnd w:id="27"/>
      <w:r w:rsidR="0079561F" w:rsidRPr="00025D35">
        <w:t xml:space="preserve"> </w:t>
      </w:r>
    </w:p>
    <w:p w14:paraId="48A70FD1" w14:textId="77777777" w:rsidR="0079561F" w:rsidRDefault="0079561F" w:rsidP="005B0199">
      <w:pPr>
        <w:spacing w:after="219"/>
        <w:jc w:val="both"/>
      </w:pPr>
    </w:p>
    <w:p w14:paraId="4E9D6AC3" w14:textId="304B0261" w:rsidR="005B0199" w:rsidRPr="00025D35" w:rsidRDefault="005B0199" w:rsidP="00DF5C02">
      <w:pPr>
        <w:spacing w:after="219"/>
        <w:ind w:left="851"/>
        <w:jc w:val="both"/>
      </w:pPr>
      <w:r w:rsidRPr="00025D35">
        <w:t xml:space="preserve">Consiste en trasladar los residuos generados en cada una de las áreas de atención al almacenamiento central dispuesto. Para esto: </w:t>
      </w:r>
    </w:p>
    <w:p w14:paraId="08159B20" w14:textId="77777777" w:rsidR="005B0199" w:rsidRPr="00025D35" w:rsidRDefault="005B0199" w:rsidP="002B11FE">
      <w:pPr>
        <w:pStyle w:val="Prrafodelista"/>
        <w:numPr>
          <w:ilvl w:val="0"/>
          <w:numId w:val="11"/>
        </w:numPr>
        <w:spacing w:after="219" w:line="269" w:lineRule="auto"/>
        <w:jc w:val="both"/>
      </w:pPr>
      <w:r w:rsidRPr="00025D35">
        <w:t xml:space="preserve">Las rutas cubren la totalidad el Centro Médico Fondo de Bienestar Social de la Contraloría General de la Republica </w:t>
      </w:r>
    </w:p>
    <w:p w14:paraId="3FECDDC3" w14:textId="77777777" w:rsidR="005B0199" w:rsidRPr="00025D35" w:rsidRDefault="005B0199" w:rsidP="002B11FE">
      <w:pPr>
        <w:pStyle w:val="Prrafodelista"/>
        <w:numPr>
          <w:ilvl w:val="0"/>
          <w:numId w:val="11"/>
        </w:numPr>
        <w:spacing w:after="218" w:line="269" w:lineRule="auto"/>
        <w:jc w:val="both"/>
      </w:pPr>
      <w:r w:rsidRPr="00025D35">
        <w:t xml:space="preserve">El tiempo de permanencia de los residuos en los sitios de generación debe ser el mínimo posible, se recomienda recolección una vez al día como mínimo.   </w:t>
      </w:r>
    </w:p>
    <w:p w14:paraId="7D045216" w14:textId="77777777" w:rsidR="005B0199" w:rsidRPr="00025D35" w:rsidRDefault="005B0199" w:rsidP="002B11FE">
      <w:pPr>
        <w:pStyle w:val="Prrafodelista"/>
        <w:numPr>
          <w:ilvl w:val="0"/>
          <w:numId w:val="11"/>
        </w:numPr>
        <w:spacing w:after="218" w:line="269" w:lineRule="auto"/>
        <w:jc w:val="both"/>
      </w:pPr>
      <w:r w:rsidRPr="00025D35">
        <w:t xml:space="preserve">La recolección se realiza entre 6:00 a.m. a 7:00 a.m. de lunes a viernes. para todas las áreas y en el horario de 12:00 m. a 12:15 m en el área de Odontología. </w:t>
      </w:r>
    </w:p>
    <w:p w14:paraId="29CE0470" w14:textId="77777777" w:rsidR="005B0199" w:rsidRPr="00025D35" w:rsidRDefault="005B0199" w:rsidP="002B11FE">
      <w:pPr>
        <w:pStyle w:val="Prrafodelista"/>
        <w:numPr>
          <w:ilvl w:val="0"/>
          <w:numId w:val="11"/>
        </w:numPr>
        <w:spacing w:after="218" w:line="269" w:lineRule="auto"/>
        <w:jc w:val="both"/>
      </w:pPr>
      <w:r w:rsidRPr="00025D35">
        <w:t xml:space="preserve">En el evento de un derrame de residuos peligrosos, se efectuará de inmediato la limpieza y desinfección del área, conforme a los protocolos de bioseguridad. </w:t>
      </w:r>
    </w:p>
    <w:p w14:paraId="412A9BC9" w14:textId="24378883" w:rsidR="005B0199" w:rsidRPr="00025D35" w:rsidRDefault="005B0199" w:rsidP="002B11FE">
      <w:pPr>
        <w:pStyle w:val="Prrafodelista"/>
        <w:numPr>
          <w:ilvl w:val="0"/>
          <w:numId w:val="11"/>
        </w:numPr>
        <w:spacing w:after="213" w:line="269" w:lineRule="auto"/>
        <w:jc w:val="both"/>
      </w:pPr>
      <w:r w:rsidRPr="00025D35">
        <w:t xml:space="preserve">El recorrido entre los puntos de generación y el lugar de almacenamiento de los residuos debe ser lo más corto posible.   </w:t>
      </w:r>
    </w:p>
    <w:p w14:paraId="1AA74E4E" w14:textId="33032DD0" w:rsidR="005B0199" w:rsidRPr="00DF5C02" w:rsidRDefault="005B0199" w:rsidP="005B0199">
      <w:pPr>
        <w:spacing w:after="205"/>
        <w:ind w:left="730"/>
        <w:jc w:val="both"/>
      </w:pPr>
      <w:r w:rsidRPr="00DF5C02">
        <w:rPr>
          <w:rFonts w:eastAsia="Arial"/>
          <w:b/>
        </w:rPr>
        <w:t xml:space="preserve">EL CENTRO MEDICO FONDO DE BIENESTAR SOCIAL </w:t>
      </w:r>
      <w:r w:rsidR="00534E68" w:rsidRPr="00DF5C02">
        <w:rPr>
          <w:rFonts w:eastAsia="Arial"/>
          <w:b/>
        </w:rPr>
        <w:t>CONTRALORÍA</w:t>
      </w:r>
      <w:r w:rsidR="00534E68">
        <w:rPr>
          <w:rFonts w:eastAsia="Arial"/>
          <w:b/>
        </w:rPr>
        <w:t xml:space="preserve"> GENERAL DE LA REPÚ</w:t>
      </w:r>
      <w:r w:rsidRPr="00DF5C02">
        <w:rPr>
          <w:rFonts w:eastAsia="Arial"/>
          <w:b/>
        </w:rPr>
        <w:t>BLICA</w:t>
      </w:r>
      <w:r w:rsidR="00534E68">
        <w:rPr>
          <w:rFonts w:eastAsia="Arial"/>
          <w:b/>
        </w:rPr>
        <w:t xml:space="preserve"> </w:t>
      </w:r>
      <w:r w:rsidRPr="00DF5C02">
        <w:rPr>
          <w:rFonts w:eastAsia="Arial"/>
          <w:b/>
        </w:rPr>
        <w:t>GARANTIZA LA INTEGRIDAD Y PRESENTACIÓN DE LOS RESIDUOS HOSPITALARIOS Y SIMILARES HASTA EL MOMENTO DE RECOLECCIÓN EXTERNA POR PARTE DE LAS EMPRESAS AUTORIZADAS</w:t>
      </w:r>
      <w:r w:rsidR="00F14636">
        <w:rPr>
          <w:rFonts w:eastAsia="Arial"/>
          <w:b/>
        </w:rPr>
        <w:t>.</w:t>
      </w:r>
      <w:r w:rsidRPr="00DF5C02">
        <w:rPr>
          <w:rFonts w:eastAsia="Arial"/>
          <w:b/>
        </w:rPr>
        <w:t xml:space="preserve"> </w:t>
      </w:r>
    </w:p>
    <w:p w14:paraId="406C26E1" w14:textId="77777777" w:rsidR="00DF5C02" w:rsidRDefault="005B0199" w:rsidP="00DF5C02">
      <w:pPr>
        <w:jc w:val="center"/>
        <w:rPr>
          <w:b/>
        </w:rPr>
      </w:pPr>
      <w:r w:rsidRPr="00DF5C02">
        <w:rPr>
          <w:b/>
        </w:rPr>
        <w:t>MOVIMIENTO INTERNO DE RESIDUOS</w:t>
      </w:r>
    </w:p>
    <w:p w14:paraId="318C7456" w14:textId="3F4C27C3" w:rsidR="005B0199" w:rsidRDefault="005B0199" w:rsidP="00DF5C02">
      <w:pPr>
        <w:jc w:val="center"/>
        <w:rPr>
          <w:rFonts w:eastAsia="Arial"/>
          <w:b/>
        </w:rPr>
      </w:pPr>
      <w:r w:rsidRPr="00025D35">
        <w:rPr>
          <w:rFonts w:eastAsia="Arial"/>
          <w:b/>
        </w:rPr>
        <w:t xml:space="preserve">RESPONSABLE: AUXILIARES DE SERVICIOS GENERALES </w:t>
      </w:r>
    </w:p>
    <w:p w14:paraId="3998D32D" w14:textId="77777777" w:rsidR="00E35B6F" w:rsidRPr="00025D35" w:rsidRDefault="00E35B6F" w:rsidP="00DF5C02">
      <w:pPr>
        <w:jc w:val="center"/>
      </w:pPr>
    </w:p>
    <w:p w14:paraId="2A6A701F" w14:textId="1F84DDCB" w:rsidR="00DF5C02" w:rsidRDefault="00DF5C02" w:rsidP="00DF5C02">
      <w:pPr>
        <w:ind w:left="3164" w:right="742" w:hanging="370"/>
        <w:jc w:val="center"/>
      </w:pPr>
    </w:p>
    <w:p w14:paraId="3E3F06C6" w14:textId="473D678C" w:rsidR="00DF5C02" w:rsidRDefault="00E35B6F" w:rsidP="00DF5C02">
      <w:pPr>
        <w:ind w:left="3164" w:right="742" w:hanging="370"/>
        <w:jc w:val="center"/>
      </w:pPr>
      <w:r w:rsidRPr="00025D35">
        <w:rPr>
          <w:noProof/>
        </w:rPr>
        <w:drawing>
          <wp:anchor distT="0" distB="0" distL="114300" distR="114300" simplePos="0" relativeHeight="251661312" behindDoc="1" locked="0" layoutInCell="1" allowOverlap="0" wp14:anchorId="53D203B1" wp14:editId="653D8165">
            <wp:simplePos x="0" y="0"/>
            <wp:positionH relativeFrom="column">
              <wp:posOffset>1602855</wp:posOffset>
            </wp:positionH>
            <wp:positionV relativeFrom="paragraph">
              <wp:posOffset>-70170</wp:posOffset>
            </wp:positionV>
            <wp:extent cx="3904464" cy="731354"/>
            <wp:effectExtent l="0" t="0" r="1270" b="0"/>
            <wp:wrapNone/>
            <wp:docPr id="3502" name="Picture 3502"/>
            <wp:cNvGraphicFramePr/>
            <a:graphic xmlns:a="http://schemas.openxmlformats.org/drawingml/2006/main">
              <a:graphicData uri="http://schemas.openxmlformats.org/drawingml/2006/picture">
                <pic:pic xmlns:pic="http://schemas.openxmlformats.org/drawingml/2006/picture">
                  <pic:nvPicPr>
                    <pic:cNvPr id="3502" name="Picture 3502"/>
                    <pic:cNvPicPr/>
                  </pic:nvPicPr>
                  <pic:blipFill>
                    <a:blip r:embed="rId89"/>
                    <a:stretch>
                      <a:fillRect/>
                    </a:stretch>
                  </pic:blipFill>
                  <pic:spPr>
                    <a:xfrm>
                      <a:off x="0" y="0"/>
                      <a:ext cx="3904464" cy="731354"/>
                    </a:xfrm>
                    <a:prstGeom prst="rect">
                      <a:avLst/>
                    </a:prstGeom>
                  </pic:spPr>
                </pic:pic>
              </a:graphicData>
            </a:graphic>
            <wp14:sizeRelH relativeFrom="margin">
              <wp14:pctWidth>0</wp14:pctWidth>
            </wp14:sizeRelH>
            <wp14:sizeRelV relativeFrom="margin">
              <wp14:pctHeight>0</wp14:pctHeight>
            </wp14:sizeRelV>
          </wp:anchor>
        </w:drawing>
      </w:r>
      <w:r w:rsidR="00DF5C02" w:rsidRPr="00025D35">
        <w:t>HO</w:t>
      </w:r>
      <w:r w:rsidR="00DF5C02">
        <w:t>RA DE RECOLECCIÓN DE DESECHOS</w:t>
      </w:r>
    </w:p>
    <w:p w14:paraId="42D2C9DA" w14:textId="17129085" w:rsidR="00DF5C02" w:rsidRDefault="00DF5C02" w:rsidP="00DF5C02">
      <w:pPr>
        <w:ind w:left="3164" w:right="742" w:hanging="370"/>
        <w:jc w:val="center"/>
      </w:pPr>
      <w:r w:rsidRPr="00025D35">
        <w:t>PELIGROSOS Y NO PELIGROSOS</w:t>
      </w:r>
    </w:p>
    <w:p w14:paraId="266E292A" w14:textId="12DCFC96" w:rsidR="00DF5C02" w:rsidRPr="00025D35" w:rsidRDefault="00DF5C02" w:rsidP="00DF5C02">
      <w:pPr>
        <w:ind w:left="3164" w:right="742" w:hanging="370"/>
        <w:jc w:val="center"/>
      </w:pPr>
      <w:r w:rsidRPr="00025D35">
        <w:t>DE  6: OO A.M. A 7: A.M.</w:t>
      </w:r>
    </w:p>
    <w:p w14:paraId="6FE61DC0" w14:textId="4A14309F" w:rsidR="00DF5C02" w:rsidRPr="00025D35" w:rsidRDefault="00DF5C02" w:rsidP="00DF5C02">
      <w:pPr>
        <w:tabs>
          <w:tab w:val="left" w:pos="5735"/>
        </w:tabs>
        <w:ind w:left="55"/>
      </w:pPr>
    </w:p>
    <w:p w14:paraId="0A1A0DD8" w14:textId="039A2F70" w:rsidR="005B0199" w:rsidRPr="00025D35" w:rsidRDefault="00DF5C02" w:rsidP="00DF5C02">
      <w:pPr>
        <w:spacing w:after="104"/>
        <w:ind w:right="-1234"/>
        <w:jc w:val="both"/>
      </w:pPr>
      <w:r>
        <w:rPr>
          <w:noProof/>
        </w:rPr>
        <w:lastRenderedPageBreak/>
        <w:drawing>
          <wp:anchor distT="0" distB="0" distL="114300" distR="114300" simplePos="0" relativeHeight="251703296" behindDoc="0" locked="0" layoutInCell="1" allowOverlap="1" wp14:anchorId="16B61C0A" wp14:editId="02599F2A">
            <wp:simplePos x="0" y="0"/>
            <wp:positionH relativeFrom="column">
              <wp:posOffset>4609705</wp:posOffset>
            </wp:positionH>
            <wp:positionV relativeFrom="paragraph">
              <wp:posOffset>2415479</wp:posOffset>
            </wp:positionV>
            <wp:extent cx="898498" cy="1123315"/>
            <wp:effectExtent l="0" t="0" r="0" b="635"/>
            <wp:wrapNone/>
            <wp:docPr id="28" name="Picture 3549"/>
            <wp:cNvGraphicFramePr/>
            <a:graphic xmlns:a="http://schemas.openxmlformats.org/drawingml/2006/main">
              <a:graphicData uri="http://schemas.openxmlformats.org/drawingml/2006/picture">
                <pic:pic xmlns:pic="http://schemas.openxmlformats.org/drawingml/2006/picture">
                  <pic:nvPicPr>
                    <pic:cNvPr id="3549" name="Picture 3549"/>
                    <pic:cNvPicPr/>
                  </pic:nvPicPr>
                  <pic:blipFill>
                    <a:blip r:embed="rId90"/>
                    <a:stretch>
                      <a:fillRect/>
                    </a:stretch>
                  </pic:blipFill>
                  <pic:spPr>
                    <a:xfrm flipH="1">
                      <a:off x="0" y="0"/>
                      <a:ext cx="898498" cy="1123315"/>
                    </a:xfrm>
                    <a:prstGeom prst="rect">
                      <a:avLst/>
                    </a:prstGeom>
                  </pic:spPr>
                </pic:pic>
              </a:graphicData>
            </a:graphic>
            <wp14:sizeRelH relativeFrom="margin">
              <wp14:pctWidth>0</wp14:pctWidth>
            </wp14:sizeRelH>
          </wp:anchor>
        </w:drawing>
      </w:r>
      <w:r w:rsidR="005B0199" w:rsidRPr="00025D35">
        <w:rPr>
          <w:noProof/>
        </w:rPr>
        <mc:AlternateContent>
          <mc:Choice Requires="wpg">
            <w:drawing>
              <wp:inline distT="0" distB="0" distL="0" distR="0" wp14:anchorId="69A472C8" wp14:editId="3D3C679D">
                <wp:extent cx="6329763" cy="3924672"/>
                <wp:effectExtent l="0" t="0" r="0" b="0"/>
                <wp:docPr id="56278" name="Group 56278"/>
                <wp:cNvGraphicFramePr/>
                <a:graphic xmlns:a="http://schemas.openxmlformats.org/drawingml/2006/main">
                  <a:graphicData uri="http://schemas.microsoft.com/office/word/2010/wordprocessingGroup">
                    <wpg:wgp>
                      <wpg:cNvGrpSpPr/>
                      <wpg:grpSpPr>
                        <a:xfrm>
                          <a:off x="0" y="0"/>
                          <a:ext cx="6329763" cy="3924672"/>
                          <a:chOff x="-128036" y="0"/>
                          <a:chExt cx="7949694" cy="4132857"/>
                        </a:xfrm>
                      </wpg:grpSpPr>
                      <wps:wsp>
                        <wps:cNvPr id="3484" name="Rectangle 3484"/>
                        <wps:cNvSpPr/>
                        <wps:spPr>
                          <a:xfrm>
                            <a:off x="2218004" y="0"/>
                            <a:ext cx="465041" cy="207922"/>
                          </a:xfrm>
                          <a:prstGeom prst="rect">
                            <a:avLst/>
                          </a:prstGeom>
                          <a:ln>
                            <a:noFill/>
                          </a:ln>
                        </wps:spPr>
                        <wps:txbx>
                          <w:txbxContent>
                            <w:p w14:paraId="751DB0F2" w14:textId="77777777" w:rsidR="000576F1" w:rsidRDefault="000576F1" w:rsidP="005B0199">
                              <w:r>
                                <w:rPr>
                                  <w:rFonts w:eastAsia="Arial"/>
                                  <w:b/>
                                  <w:color w:val="548DD4"/>
                                </w:rPr>
                                <w:t xml:space="preserve">         </w:t>
                              </w:r>
                            </w:p>
                          </w:txbxContent>
                        </wps:txbx>
                        <wps:bodyPr horzOverflow="overflow" vert="horz" lIns="0" tIns="0" rIns="0" bIns="0" rtlCol="0">
                          <a:noAutofit/>
                        </wps:bodyPr>
                      </wps:wsp>
                      <wps:wsp>
                        <wps:cNvPr id="3485" name="Rectangle 3485"/>
                        <wps:cNvSpPr/>
                        <wps:spPr>
                          <a:xfrm>
                            <a:off x="2568524" y="0"/>
                            <a:ext cx="2734462" cy="207922"/>
                          </a:xfrm>
                          <a:prstGeom prst="rect">
                            <a:avLst/>
                          </a:prstGeom>
                          <a:ln>
                            <a:noFill/>
                          </a:ln>
                        </wps:spPr>
                        <wps:txbx>
                          <w:txbxContent>
                            <w:p w14:paraId="7B14B73A" w14:textId="77777777" w:rsidR="000576F1" w:rsidRDefault="000576F1" w:rsidP="005B0199">
                              <w:r>
                                <w:rPr>
                                  <w:rFonts w:eastAsia="Arial"/>
                                  <w:b/>
                                  <w:color w:val="548DD4"/>
                                </w:rPr>
                                <w:t xml:space="preserve">RECOLECCIÓN TERCER PISO </w:t>
                              </w:r>
                            </w:p>
                          </w:txbxContent>
                        </wps:txbx>
                        <wps:bodyPr horzOverflow="overflow" vert="horz" lIns="0" tIns="0" rIns="0" bIns="0" rtlCol="0">
                          <a:noAutofit/>
                        </wps:bodyPr>
                      </wps:wsp>
                      <wps:wsp>
                        <wps:cNvPr id="3486" name="Rectangle 3486"/>
                        <wps:cNvSpPr/>
                        <wps:spPr>
                          <a:xfrm>
                            <a:off x="4624654" y="0"/>
                            <a:ext cx="1032304" cy="207922"/>
                          </a:xfrm>
                          <a:prstGeom prst="rect">
                            <a:avLst/>
                          </a:prstGeom>
                          <a:ln>
                            <a:noFill/>
                          </a:ln>
                        </wps:spPr>
                        <wps:txbx>
                          <w:txbxContent>
                            <w:p w14:paraId="2371D62C" w14:textId="77777777" w:rsidR="000576F1" w:rsidRDefault="000576F1" w:rsidP="005B0199">
                              <w:r>
                                <w:rPr>
                                  <w:rFonts w:eastAsia="Arial"/>
                                  <w:b/>
                                  <w:color w:val="548DD4"/>
                                </w:rPr>
                                <w:t xml:space="preserve">                    </w:t>
                              </w:r>
                            </w:p>
                          </w:txbxContent>
                        </wps:txbx>
                        <wps:bodyPr horzOverflow="overflow" vert="horz" lIns="0" tIns="0" rIns="0" bIns="0" rtlCol="0">
                          <a:noAutofit/>
                        </wps:bodyPr>
                      </wps:wsp>
                      <wps:wsp>
                        <wps:cNvPr id="3487" name="Rectangle 3487"/>
                        <wps:cNvSpPr/>
                        <wps:spPr>
                          <a:xfrm>
                            <a:off x="5402276" y="21732"/>
                            <a:ext cx="42143" cy="189937"/>
                          </a:xfrm>
                          <a:prstGeom prst="rect">
                            <a:avLst/>
                          </a:prstGeom>
                          <a:ln>
                            <a:noFill/>
                          </a:ln>
                        </wps:spPr>
                        <wps:txbx>
                          <w:txbxContent>
                            <w:p w14:paraId="5C78ADCC" w14:textId="77777777" w:rsidR="000576F1" w:rsidRDefault="000576F1" w:rsidP="005B0199">
                              <w:r>
                                <w:rPr>
                                  <w:rFonts w:ascii="Calibri" w:hAnsi="Calibri" w:cs="Calibri"/>
                                  <w:color w:val="548DD4"/>
                                </w:rPr>
                                <w:t xml:space="preserve"> </w:t>
                              </w:r>
                            </w:p>
                          </w:txbxContent>
                        </wps:txbx>
                        <wps:bodyPr horzOverflow="overflow" vert="horz" lIns="0" tIns="0" rIns="0" bIns="0" rtlCol="0">
                          <a:noAutofit/>
                        </wps:bodyPr>
                      </wps:wsp>
                      <wps:wsp>
                        <wps:cNvPr id="3488" name="Rectangle 3488"/>
                        <wps:cNvSpPr/>
                        <wps:spPr>
                          <a:xfrm>
                            <a:off x="5432755" y="21732"/>
                            <a:ext cx="42143" cy="189937"/>
                          </a:xfrm>
                          <a:prstGeom prst="rect">
                            <a:avLst/>
                          </a:prstGeom>
                          <a:ln>
                            <a:noFill/>
                          </a:ln>
                        </wps:spPr>
                        <wps:txbx>
                          <w:txbxContent>
                            <w:p w14:paraId="3548A24C" w14:textId="77777777" w:rsidR="000576F1" w:rsidRDefault="000576F1" w:rsidP="005B0199">
                              <w:r>
                                <w:rPr>
                                  <w:rFonts w:ascii="Calibri" w:hAnsi="Calibri" w:cs="Calibri"/>
                                  <w:color w:val="548DD4"/>
                                </w:rPr>
                                <w:t xml:space="preserve"> </w:t>
                              </w:r>
                            </w:p>
                          </w:txbxContent>
                        </wps:txbx>
                        <wps:bodyPr horzOverflow="overflow" vert="horz" lIns="0" tIns="0" rIns="0" bIns="0" rtlCol="0">
                          <a:noAutofit/>
                        </wps:bodyPr>
                      </wps:wsp>
                      <wps:wsp>
                        <wps:cNvPr id="3489" name="Rectangle 3489"/>
                        <wps:cNvSpPr/>
                        <wps:spPr>
                          <a:xfrm>
                            <a:off x="3402152" y="332628"/>
                            <a:ext cx="42143" cy="189937"/>
                          </a:xfrm>
                          <a:prstGeom prst="rect">
                            <a:avLst/>
                          </a:prstGeom>
                          <a:ln>
                            <a:noFill/>
                          </a:ln>
                        </wps:spPr>
                        <wps:txbx>
                          <w:txbxContent>
                            <w:p w14:paraId="600003EC" w14:textId="77777777" w:rsidR="000576F1" w:rsidRDefault="000576F1" w:rsidP="005B0199">
                              <w:r>
                                <w:rPr>
                                  <w:rFonts w:ascii="Calibri" w:hAnsi="Calibri" w:cs="Calibri"/>
                                  <w:color w:val="548DD4"/>
                                </w:rPr>
                                <w:t xml:space="preserve"> </w:t>
                              </w:r>
                            </w:p>
                          </w:txbxContent>
                        </wps:txbx>
                        <wps:bodyPr horzOverflow="overflow" vert="horz" lIns="0" tIns="0" rIns="0" bIns="0" rtlCol="0">
                          <a:noAutofit/>
                        </wps:bodyPr>
                      </wps:wsp>
                      <wps:wsp>
                        <wps:cNvPr id="3490" name="Rectangle 3490"/>
                        <wps:cNvSpPr/>
                        <wps:spPr>
                          <a:xfrm>
                            <a:off x="3402152" y="657621"/>
                            <a:ext cx="42143" cy="189937"/>
                          </a:xfrm>
                          <a:prstGeom prst="rect">
                            <a:avLst/>
                          </a:prstGeom>
                          <a:ln>
                            <a:noFill/>
                          </a:ln>
                        </wps:spPr>
                        <wps:txbx>
                          <w:txbxContent>
                            <w:p w14:paraId="445A7FF1" w14:textId="77777777" w:rsidR="000576F1" w:rsidRDefault="000576F1" w:rsidP="005B0199">
                              <w:r>
                                <w:rPr>
                                  <w:rFonts w:ascii="Calibri" w:hAnsi="Calibri" w:cs="Calibri"/>
                                  <w:color w:val="548DD4"/>
                                </w:rPr>
                                <w:t xml:space="preserve"> </w:t>
                              </w:r>
                            </w:p>
                          </w:txbxContent>
                        </wps:txbx>
                        <wps:bodyPr horzOverflow="overflow" vert="horz" lIns="0" tIns="0" rIns="0" bIns="0" rtlCol="0">
                          <a:noAutofit/>
                        </wps:bodyPr>
                      </wps:wsp>
                      <wps:wsp>
                        <wps:cNvPr id="3491" name="Rectangle 3491"/>
                        <wps:cNvSpPr/>
                        <wps:spPr>
                          <a:xfrm>
                            <a:off x="3402152" y="980709"/>
                            <a:ext cx="42143" cy="189937"/>
                          </a:xfrm>
                          <a:prstGeom prst="rect">
                            <a:avLst/>
                          </a:prstGeom>
                          <a:ln>
                            <a:noFill/>
                          </a:ln>
                        </wps:spPr>
                        <wps:txbx>
                          <w:txbxContent>
                            <w:p w14:paraId="7ECD2410" w14:textId="77777777" w:rsidR="000576F1" w:rsidRDefault="000576F1" w:rsidP="005B0199">
                              <w:r>
                                <w:rPr>
                                  <w:rFonts w:ascii="Calibri" w:hAnsi="Calibri" w:cs="Calibri"/>
                                  <w:color w:val="548DD4"/>
                                </w:rPr>
                                <w:t xml:space="preserve"> </w:t>
                              </w:r>
                            </w:p>
                          </w:txbxContent>
                        </wps:txbx>
                        <wps:bodyPr horzOverflow="overflow" vert="horz" lIns="0" tIns="0" rIns="0" bIns="0" rtlCol="0">
                          <a:noAutofit/>
                        </wps:bodyPr>
                      </wps:wsp>
                      <wps:wsp>
                        <wps:cNvPr id="3492" name="Rectangle 3492"/>
                        <wps:cNvSpPr/>
                        <wps:spPr>
                          <a:xfrm>
                            <a:off x="692150" y="1302273"/>
                            <a:ext cx="505911" cy="189937"/>
                          </a:xfrm>
                          <a:prstGeom prst="rect">
                            <a:avLst/>
                          </a:prstGeom>
                          <a:ln>
                            <a:noFill/>
                          </a:ln>
                        </wps:spPr>
                        <wps:txbx>
                          <w:txbxContent>
                            <w:p w14:paraId="16328B6E" w14:textId="77777777" w:rsidR="000576F1" w:rsidRDefault="000576F1" w:rsidP="005B0199">
                              <w:r>
                                <w:rPr>
                                  <w:rFonts w:ascii="Calibri" w:hAnsi="Calibri" w:cs="Calibri"/>
                                </w:rPr>
                                <w:t xml:space="preserve">            </w:t>
                              </w:r>
                            </w:p>
                          </w:txbxContent>
                        </wps:txbx>
                        <wps:bodyPr horzOverflow="overflow" vert="horz" lIns="0" tIns="0" rIns="0" bIns="0" rtlCol="0">
                          <a:noAutofit/>
                        </wps:bodyPr>
                      </wps:wsp>
                      <wps:wsp>
                        <wps:cNvPr id="3493" name="Rectangle 3493"/>
                        <wps:cNvSpPr/>
                        <wps:spPr>
                          <a:xfrm>
                            <a:off x="1073099" y="1280541"/>
                            <a:ext cx="6748559" cy="207921"/>
                          </a:xfrm>
                          <a:prstGeom prst="rect">
                            <a:avLst/>
                          </a:prstGeom>
                          <a:ln>
                            <a:noFill/>
                          </a:ln>
                        </wps:spPr>
                        <wps:txbx>
                          <w:txbxContent>
                            <w:p w14:paraId="3CEBB144" w14:textId="5579AE32" w:rsidR="000576F1" w:rsidRDefault="000576F1" w:rsidP="005B0199">
                              <w:r>
                                <w:rPr>
                                  <w:color w:val="548DD4"/>
                                </w:rPr>
                                <w:t xml:space="preserve">CONSULTORIOS DE ODONTOLOGÍA, ESTERILIZACIÓN, ADMINISTRATIVAS, </w:t>
                              </w:r>
                            </w:p>
                          </w:txbxContent>
                        </wps:txbx>
                        <wps:bodyPr horzOverflow="overflow" vert="horz" lIns="0" tIns="0" rIns="0" bIns="0" rtlCol="0">
                          <a:noAutofit/>
                        </wps:bodyPr>
                      </wps:wsp>
                      <wps:wsp>
                        <wps:cNvPr id="3494" name="Rectangle 3494"/>
                        <wps:cNvSpPr/>
                        <wps:spPr>
                          <a:xfrm>
                            <a:off x="3156788" y="1466469"/>
                            <a:ext cx="651175" cy="207921"/>
                          </a:xfrm>
                          <a:prstGeom prst="rect">
                            <a:avLst/>
                          </a:prstGeom>
                          <a:ln>
                            <a:noFill/>
                          </a:ln>
                        </wps:spPr>
                        <wps:txbx>
                          <w:txbxContent>
                            <w:p w14:paraId="4238F25E" w14:textId="77777777" w:rsidR="000576F1" w:rsidRDefault="000576F1" w:rsidP="005B0199">
                              <w:r>
                                <w:rPr>
                                  <w:color w:val="548DD4"/>
                                </w:rPr>
                                <w:t>BAÑOS</w:t>
                              </w:r>
                            </w:p>
                          </w:txbxContent>
                        </wps:txbx>
                        <wps:bodyPr horzOverflow="overflow" vert="horz" lIns="0" tIns="0" rIns="0" bIns="0" rtlCol="0">
                          <a:noAutofit/>
                        </wps:bodyPr>
                      </wps:wsp>
                      <wps:wsp>
                        <wps:cNvPr id="3495" name="Rectangle 3495"/>
                        <wps:cNvSpPr/>
                        <wps:spPr>
                          <a:xfrm>
                            <a:off x="3646246" y="1466469"/>
                            <a:ext cx="51809" cy="207921"/>
                          </a:xfrm>
                          <a:prstGeom prst="rect">
                            <a:avLst/>
                          </a:prstGeom>
                          <a:ln>
                            <a:noFill/>
                          </a:ln>
                        </wps:spPr>
                        <wps:txbx>
                          <w:txbxContent>
                            <w:p w14:paraId="0C6ADE5A" w14:textId="77777777" w:rsidR="000576F1" w:rsidRDefault="000576F1" w:rsidP="005B0199">
                              <w:r>
                                <w:rPr>
                                  <w:rFonts w:eastAsia="Arial"/>
                                  <w:b/>
                                </w:rPr>
                                <w:t xml:space="preserve"> </w:t>
                              </w:r>
                            </w:p>
                          </w:txbxContent>
                        </wps:txbx>
                        <wps:bodyPr horzOverflow="overflow" vert="horz" lIns="0" tIns="0" rIns="0" bIns="0" rtlCol="0">
                          <a:noAutofit/>
                        </wps:bodyPr>
                      </wps:wsp>
                      <wps:wsp>
                        <wps:cNvPr id="3496" name="Rectangle 3496"/>
                        <wps:cNvSpPr/>
                        <wps:spPr>
                          <a:xfrm>
                            <a:off x="5475427" y="1478882"/>
                            <a:ext cx="46741" cy="187581"/>
                          </a:xfrm>
                          <a:prstGeom prst="rect">
                            <a:avLst/>
                          </a:prstGeom>
                          <a:ln>
                            <a:noFill/>
                          </a:ln>
                        </wps:spPr>
                        <wps:txbx>
                          <w:txbxContent>
                            <w:p w14:paraId="1D9C5222" w14:textId="77777777" w:rsidR="000576F1" w:rsidRDefault="000576F1" w:rsidP="005B0199">
                              <w:r>
                                <w:rPr>
                                  <w:sz w:val="20"/>
                                </w:rPr>
                                <w:t xml:space="preserve"> </w:t>
                              </w:r>
                            </w:p>
                          </w:txbxContent>
                        </wps:txbx>
                        <wps:bodyPr horzOverflow="overflow" vert="horz" lIns="0" tIns="0" rIns="0" bIns="0" rtlCol="0">
                          <a:noAutofit/>
                        </wps:bodyPr>
                      </wps:wsp>
                      <wps:wsp>
                        <wps:cNvPr id="3503" name="Rectangle 3503"/>
                        <wps:cNvSpPr/>
                        <wps:spPr>
                          <a:xfrm>
                            <a:off x="919951" y="2990062"/>
                            <a:ext cx="5314166" cy="166797"/>
                          </a:xfrm>
                          <a:prstGeom prst="rect">
                            <a:avLst/>
                          </a:prstGeom>
                          <a:ln>
                            <a:noFill/>
                          </a:ln>
                        </wps:spPr>
                        <wps:txbx>
                          <w:txbxContent>
                            <w:p w14:paraId="6F0549E7" w14:textId="77777777" w:rsidR="000576F1" w:rsidRDefault="000576F1" w:rsidP="005B0199">
                              <w:r>
                                <w:rPr>
                                  <w:color w:val="00B050"/>
                                  <w:sz w:val="20"/>
                                </w:rPr>
                                <w:t>CONSULTORIOS DE MEDICINA, PSICOLOGÍA, ADMINISTRATIVAS, BAÑOS, CAFETERIA</w:t>
                              </w:r>
                            </w:p>
                          </w:txbxContent>
                        </wps:txbx>
                        <wps:bodyPr horzOverflow="overflow" vert="horz" lIns="0" tIns="0" rIns="0" bIns="0" rtlCol="0">
                          <a:noAutofit/>
                        </wps:bodyPr>
                      </wps:wsp>
                      <wps:wsp>
                        <wps:cNvPr id="3505" name="Rectangle 3505"/>
                        <wps:cNvSpPr/>
                        <wps:spPr>
                          <a:xfrm>
                            <a:off x="1024331" y="3474227"/>
                            <a:ext cx="42144" cy="189937"/>
                          </a:xfrm>
                          <a:prstGeom prst="rect">
                            <a:avLst/>
                          </a:prstGeom>
                          <a:ln>
                            <a:noFill/>
                          </a:ln>
                        </wps:spPr>
                        <wps:txbx>
                          <w:txbxContent>
                            <w:p w14:paraId="6930490A" w14:textId="77777777" w:rsidR="000576F1" w:rsidRDefault="000576F1" w:rsidP="005B0199">
                              <w:r>
                                <w:rPr>
                                  <w:rFonts w:ascii="Calibri" w:hAnsi="Calibri" w:cs="Calibri"/>
                                </w:rPr>
                                <w:t xml:space="preserve"> </w:t>
                              </w:r>
                            </w:p>
                          </w:txbxContent>
                        </wps:txbx>
                        <wps:bodyPr horzOverflow="overflow" vert="horz" lIns="0" tIns="0" rIns="0" bIns="0" rtlCol="0">
                          <a:noAutofit/>
                        </wps:bodyPr>
                      </wps:wsp>
                      <wps:wsp>
                        <wps:cNvPr id="3506" name="Rectangle 3506"/>
                        <wps:cNvSpPr/>
                        <wps:spPr>
                          <a:xfrm>
                            <a:off x="3539874" y="3245463"/>
                            <a:ext cx="2278229" cy="499644"/>
                          </a:xfrm>
                          <a:prstGeom prst="rect">
                            <a:avLst/>
                          </a:prstGeom>
                          <a:ln>
                            <a:noFill/>
                          </a:ln>
                        </wps:spPr>
                        <wps:txbx>
                          <w:txbxContent>
                            <w:p w14:paraId="472332C9" w14:textId="77777777" w:rsidR="000576F1" w:rsidRDefault="000576F1" w:rsidP="0048772B">
                              <w:r>
                                <w:rPr>
                                  <w:sz w:val="20"/>
                                </w:rPr>
                                <w:t>ESCALERAS POSTERIORES DEL SEGUNDO PISO – PATIO CONTENEDOR DE RESIDUOS</w:t>
                              </w:r>
                            </w:p>
                            <w:p w14:paraId="600A46EB" w14:textId="7BD1D4EE" w:rsidR="000576F1" w:rsidRDefault="000576F1" w:rsidP="0048772B">
                              <w:r>
                                <w:rPr>
                                  <w:sz w:val="20"/>
                                </w:rPr>
                                <w:t xml:space="preserve"> </w:t>
                              </w:r>
                            </w:p>
                            <w:p w14:paraId="4719D9F2" w14:textId="4E83B6D3" w:rsidR="000576F1" w:rsidRDefault="000576F1" w:rsidP="005B0199"/>
                          </w:txbxContent>
                        </wps:txbx>
                        <wps:bodyPr horzOverflow="overflow" vert="horz" lIns="0" tIns="0" rIns="0" bIns="0" rtlCol="0">
                          <a:noAutofit/>
                        </wps:bodyPr>
                      </wps:wsp>
                      <wps:wsp>
                        <wps:cNvPr id="3507" name="Rectangle 3507"/>
                        <wps:cNvSpPr/>
                        <wps:spPr>
                          <a:xfrm>
                            <a:off x="5883859" y="3422236"/>
                            <a:ext cx="46741" cy="187581"/>
                          </a:xfrm>
                          <a:prstGeom prst="rect">
                            <a:avLst/>
                          </a:prstGeom>
                          <a:ln>
                            <a:noFill/>
                          </a:ln>
                        </wps:spPr>
                        <wps:txbx>
                          <w:txbxContent>
                            <w:p w14:paraId="13ECBD84" w14:textId="77777777" w:rsidR="000576F1" w:rsidRDefault="000576F1" w:rsidP="005B0199">
                              <w:r>
                                <w:rPr>
                                  <w:sz w:val="20"/>
                                </w:rPr>
                                <w:t xml:space="preserve"> </w:t>
                              </w:r>
                            </w:p>
                          </w:txbxContent>
                        </wps:txbx>
                        <wps:bodyPr horzOverflow="overflow" vert="horz" lIns="0" tIns="0" rIns="0" bIns="0" rtlCol="0">
                          <a:noAutofit/>
                        </wps:bodyPr>
                      </wps:wsp>
                      <wps:wsp>
                        <wps:cNvPr id="3514" name="Rectangle 3514"/>
                        <wps:cNvSpPr/>
                        <wps:spPr>
                          <a:xfrm>
                            <a:off x="5905196" y="3589876"/>
                            <a:ext cx="46741" cy="187581"/>
                          </a:xfrm>
                          <a:prstGeom prst="rect">
                            <a:avLst/>
                          </a:prstGeom>
                          <a:ln>
                            <a:noFill/>
                          </a:ln>
                        </wps:spPr>
                        <wps:txbx>
                          <w:txbxContent>
                            <w:p w14:paraId="2C3B97AD" w14:textId="77777777" w:rsidR="000576F1" w:rsidRDefault="000576F1" w:rsidP="005B0199">
                              <w:r>
                                <w:rPr>
                                  <w:sz w:val="20"/>
                                </w:rPr>
                                <w:t xml:space="preserve"> </w:t>
                              </w:r>
                            </w:p>
                          </w:txbxContent>
                        </wps:txbx>
                        <wps:bodyPr horzOverflow="overflow" vert="horz" lIns="0" tIns="0" rIns="0" bIns="0" rtlCol="0">
                          <a:noAutofit/>
                        </wps:bodyPr>
                      </wps:wsp>
                      <wps:wsp>
                        <wps:cNvPr id="3517" name="Rectangle 3517"/>
                        <wps:cNvSpPr/>
                        <wps:spPr>
                          <a:xfrm>
                            <a:off x="5934152" y="3745103"/>
                            <a:ext cx="51809" cy="207921"/>
                          </a:xfrm>
                          <a:prstGeom prst="rect">
                            <a:avLst/>
                          </a:prstGeom>
                          <a:ln>
                            <a:noFill/>
                          </a:ln>
                        </wps:spPr>
                        <wps:txbx>
                          <w:txbxContent>
                            <w:p w14:paraId="2E27481D" w14:textId="77777777" w:rsidR="000576F1" w:rsidRDefault="000576F1" w:rsidP="005B0199">
                              <w:r>
                                <w:t xml:space="preserve"> </w:t>
                              </w:r>
                            </w:p>
                          </w:txbxContent>
                        </wps:txbx>
                        <wps:bodyPr horzOverflow="overflow" vert="horz" lIns="0" tIns="0" rIns="0" bIns="0" rtlCol="0">
                          <a:noAutofit/>
                        </wps:bodyPr>
                      </wps:wsp>
                      <pic:pic xmlns:pic="http://schemas.openxmlformats.org/drawingml/2006/picture">
                        <pic:nvPicPr>
                          <pic:cNvPr id="3549" name="Picture 3549"/>
                          <pic:cNvPicPr/>
                        </pic:nvPicPr>
                        <pic:blipFill>
                          <a:blip r:embed="rId90"/>
                          <a:stretch>
                            <a:fillRect/>
                          </a:stretch>
                        </pic:blipFill>
                        <pic:spPr>
                          <a:xfrm>
                            <a:off x="-128036" y="583052"/>
                            <a:ext cx="1240625" cy="1183640"/>
                          </a:xfrm>
                          <a:prstGeom prst="rect">
                            <a:avLst/>
                          </a:prstGeom>
                        </pic:spPr>
                      </pic:pic>
                      <pic:pic xmlns:pic="http://schemas.openxmlformats.org/drawingml/2006/picture">
                        <pic:nvPicPr>
                          <pic:cNvPr id="3551" name="Picture 3551"/>
                          <pic:cNvPicPr/>
                        </pic:nvPicPr>
                        <pic:blipFill>
                          <a:blip r:embed="rId91"/>
                          <a:stretch>
                            <a:fillRect/>
                          </a:stretch>
                        </pic:blipFill>
                        <pic:spPr>
                          <a:xfrm>
                            <a:off x="1560017" y="368569"/>
                            <a:ext cx="1721739" cy="861060"/>
                          </a:xfrm>
                          <a:prstGeom prst="rect">
                            <a:avLst/>
                          </a:prstGeom>
                        </pic:spPr>
                      </pic:pic>
                      <pic:pic xmlns:pic="http://schemas.openxmlformats.org/drawingml/2006/picture">
                        <pic:nvPicPr>
                          <pic:cNvPr id="3553" name="Picture 3553"/>
                          <pic:cNvPicPr/>
                        </pic:nvPicPr>
                        <pic:blipFill>
                          <a:blip r:embed="rId92"/>
                          <a:stretch>
                            <a:fillRect/>
                          </a:stretch>
                        </pic:blipFill>
                        <pic:spPr>
                          <a:xfrm>
                            <a:off x="4638497" y="281663"/>
                            <a:ext cx="681990" cy="809536"/>
                          </a:xfrm>
                          <a:prstGeom prst="rect">
                            <a:avLst/>
                          </a:prstGeom>
                        </pic:spPr>
                      </pic:pic>
                      <pic:pic xmlns:pic="http://schemas.openxmlformats.org/drawingml/2006/picture">
                        <pic:nvPicPr>
                          <pic:cNvPr id="3555" name="Picture 3555"/>
                          <pic:cNvPicPr/>
                        </pic:nvPicPr>
                        <pic:blipFill>
                          <a:blip r:embed="rId93"/>
                          <a:stretch>
                            <a:fillRect/>
                          </a:stretch>
                        </pic:blipFill>
                        <pic:spPr>
                          <a:xfrm>
                            <a:off x="3576777" y="271414"/>
                            <a:ext cx="810895" cy="810895"/>
                          </a:xfrm>
                          <a:prstGeom prst="rect">
                            <a:avLst/>
                          </a:prstGeom>
                        </pic:spPr>
                      </pic:pic>
                      <wps:wsp>
                        <wps:cNvPr id="3556" name="Shape 3556"/>
                        <wps:cNvSpPr/>
                        <wps:spPr>
                          <a:xfrm>
                            <a:off x="1234262" y="209819"/>
                            <a:ext cx="4585970" cy="1001395"/>
                          </a:xfrm>
                          <a:custGeom>
                            <a:avLst/>
                            <a:gdLst/>
                            <a:ahLst/>
                            <a:cxnLst/>
                            <a:rect l="0" t="0" r="0" b="0"/>
                            <a:pathLst>
                              <a:path w="4585970" h="1001395">
                                <a:moveTo>
                                  <a:pt x="0" y="166878"/>
                                </a:moveTo>
                                <a:cubicBezTo>
                                  <a:pt x="0" y="74803"/>
                                  <a:pt x="74676" y="0"/>
                                  <a:pt x="166878" y="0"/>
                                </a:cubicBezTo>
                                <a:lnTo>
                                  <a:pt x="4419092" y="0"/>
                                </a:lnTo>
                                <a:cubicBezTo>
                                  <a:pt x="4511294" y="0"/>
                                  <a:pt x="4585970" y="74803"/>
                                  <a:pt x="4585970" y="166878"/>
                                </a:cubicBezTo>
                                <a:lnTo>
                                  <a:pt x="4585970" y="834517"/>
                                </a:lnTo>
                                <a:cubicBezTo>
                                  <a:pt x="4585970" y="926719"/>
                                  <a:pt x="4511294" y="1001395"/>
                                  <a:pt x="4419092" y="1001395"/>
                                </a:cubicBezTo>
                                <a:lnTo>
                                  <a:pt x="166878" y="1001395"/>
                                </a:lnTo>
                                <a:cubicBezTo>
                                  <a:pt x="74676" y="1001395"/>
                                  <a:pt x="0" y="926719"/>
                                  <a:pt x="0" y="834517"/>
                                </a:cubicBezTo>
                                <a:close/>
                              </a:path>
                            </a:pathLst>
                          </a:custGeom>
                          <a:ln w="25400" cap="flat">
                            <a:round/>
                          </a:ln>
                        </wps:spPr>
                        <wps:style>
                          <a:lnRef idx="1">
                            <a:srgbClr val="385D8A"/>
                          </a:lnRef>
                          <a:fillRef idx="0">
                            <a:srgbClr val="000000">
                              <a:alpha val="0"/>
                            </a:srgbClr>
                          </a:fillRef>
                          <a:effectRef idx="0">
                            <a:scrgbClr r="0" g="0" b="0"/>
                          </a:effectRef>
                          <a:fontRef idx="none"/>
                        </wps:style>
                        <wps:bodyPr/>
                      </wps:wsp>
                      <wps:wsp>
                        <wps:cNvPr id="3557" name="Shape 3557"/>
                        <wps:cNvSpPr/>
                        <wps:spPr>
                          <a:xfrm>
                            <a:off x="1213275" y="1916135"/>
                            <a:ext cx="4756785" cy="978139"/>
                          </a:xfrm>
                          <a:custGeom>
                            <a:avLst/>
                            <a:gdLst/>
                            <a:ahLst/>
                            <a:cxnLst/>
                            <a:rect l="0" t="0" r="0" b="0"/>
                            <a:pathLst>
                              <a:path w="4756785" h="1175385">
                                <a:moveTo>
                                  <a:pt x="0" y="195961"/>
                                </a:moveTo>
                                <a:cubicBezTo>
                                  <a:pt x="0" y="87757"/>
                                  <a:pt x="87757" y="0"/>
                                  <a:pt x="195961" y="0"/>
                                </a:cubicBezTo>
                                <a:lnTo>
                                  <a:pt x="4560824" y="0"/>
                                </a:lnTo>
                                <a:cubicBezTo>
                                  <a:pt x="4669028" y="0"/>
                                  <a:pt x="4756785" y="87757"/>
                                  <a:pt x="4756785" y="195961"/>
                                </a:cubicBezTo>
                                <a:lnTo>
                                  <a:pt x="4756785" y="979551"/>
                                </a:lnTo>
                                <a:cubicBezTo>
                                  <a:pt x="4756785" y="1087755"/>
                                  <a:pt x="4669028" y="1175385"/>
                                  <a:pt x="4560824" y="1175385"/>
                                </a:cubicBezTo>
                                <a:lnTo>
                                  <a:pt x="195961" y="1175385"/>
                                </a:lnTo>
                                <a:cubicBezTo>
                                  <a:pt x="87757" y="1175385"/>
                                  <a:pt x="0" y="1087755"/>
                                  <a:pt x="0" y="979551"/>
                                </a:cubicBezTo>
                                <a:close/>
                              </a:path>
                            </a:pathLst>
                          </a:custGeom>
                          <a:ln w="25400" cap="flat">
                            <a:round/>
                          </a:ln>
                        </wps:spPr>
                        <wps:style>
                          <a:lnRef idx="1">
                            <a:srgbClr val="385D8A"/>
                          </a:lnRef>
                          <a:fillRef idx="0">
                            <a:srgbClr val="000000">
                              <a:alpha val="0"/>
                            </a:srgbClr>
                          </a:fillRef>
                          <a:effectRef idx="0">
                            <a:scrgbClr r="0" g="0" b="0"/>
                          </a:effectRef>
                          <a:fontRef idx="none"/>
                        </wps:style>
                        <wps:bodyPr/>
                      </wps:wsp>
                      <wps:wsp>
                        <wps:cNvPr id="3558" name="Rectangle 3558"/>
                        <wps:cNvSpPr/>
                        <wps:spPr>
                          <a:xfrm>
                            <a:off x="2634056" y="1681353"/>
                            <a:ext cx="2912175" cy="207921"/>
                          </a:xfrm>
                          <a:prstGeom prst="rect">
                            <a:avLst/>
                          </a:prstGeom>
                          <a:ln>
                            <a:noFill/>
                          </a:ln>
                        </wps:spPr>
                        <wps:txbx>
                          <w:txbxContent>
                            <w:p w14:paraId="6F508E60" w14:textId="77777777" w:rsidR="000576F1" w:rsidRDefault="000576F1" w:rsidP="005B0199">
                              <w:r>
                                <w:rPr>
                                  <w:rFonts w:eastAsia="Arial"/>
                                  <w:b/>
                                  <w:color w:val="00B050"/>
                                </w:rPr>
                                <w:t xml:space="preserve">RECOLECCIÓN SEGUNDO PISO </w:t>
                              </w:r>
                            </w:p>
                          </w:txbxContent>
                        </wps:txbx>
                        <wps:bodyPr horzOverflow="overflow" vert="horz" lIns="0" tIns="0" rIns="0" bIns="0" rtlCol="0">
                          <a:noAutofit/>
                        </wps:bodyPr>
                      </wps:wsp>
                      <wps:wsp>
                        <wps:cNvPr id="3559" name="Rectangle 3559"/>
                        <wps:cNvSpPr/>
                        <wps:spPr>
                          <a:xfrm>
                            <a:off x="4824298" y="1681353"/>
                            <a:ext cx="51809" cy="207921"/>
                          </a:xfrm>
                          <a:prstGeom prst="rect">
                            <a:avLst/>
                          </a:prstGeom>
                          <a:ln>
                            <a:noFill/>
                          </a:ln>
                        </wps:spPr>
                        <wps:txbx>
                          <w:txbxContent>
                            <w:p w14:paraId="56378119" w14:textId="77777777" w:rsidR="000576F1" w:rsidRDefault="000576F1" w:rsidP="005B0199">
                              <w:r>
                                <w:rPr>
                                  <w:rFonts w:eastAsia="Arial"/>
                                  <w:b/>
                                  <w:color w:val="00B050"/>
                                </w:rPr>
                                <w:t xml:space="preserve"> </w:t>
                              </w:r>
                            </w:p>
                          </w:txbxContent>
                        </wps:txbx>
                        <wps:bodyPr horzOverflow="overflow" vert="horz" lIns="0" tIns="0" rIns="0" bIns="0" rtlCol="0">
                          <a:noAutofit/>
                        </wps:bodyPr>
                      </wps:wsp>
                      <pic:pic xmlns:pic="http://schemas.openxmlformats.org/drawingml/2006/picture">
                        <pic:nvPicPr>
                          <pic:cNvPr id="3561" name="Picture 3561"/>
                          <pic:cNvPicPr/>
                        </pic:nvPicPr>
                        <pic:blipFill>
                          <a:blip r:embed="rId94"/>
                          <a:stretch>
                            <a:fillRect/>
                          </a:stretch>
                        </pic:blipFill>
                        <pic:spPr>
                          <a:xfrm>
                            <a:off x="2452827" y="1974683"/>
                            <a:ext cx="1392682" cy="857250"/>
                          </a:xfrm>
                          <a:prstGeom prst="rect">
                            <a:avLst/>
                          </a:prstGeom>
                        </pic:spPr>
                      </pic:pic>
                      <pic:pic xmlns:pic="http://schemas.openxmlformats.org/drawingml/2006/picture">
                        <pic:nvPicPr>
                          <pic:cNvPr id="3563" name="Picture 3563"/>
                          <pic:cNvPicPr/>
                        </pic:nvPicPr>
                        <pic:blipFill>
                          <a:blip r:embed="rId93"/>
                          <a:stretch>
                            <a:fillRect/>
                          </a:stretch>
                        </pic:blipFill>
                        <pic:spPr>
                          <a:xfrm>
                            <a:off x="1382852" y="1974048"/>
                            <a:ext cx="810895" cy="810895"/>
                          </a:xfrm>
                          <a:prstGeom prst="rect">
                            <a:avLst/>
                          </a:prstGeom>
                        </pic:spPr>
                      </pic:pic>
                      <pic:pic xmlns:pic="http://schemas.openxmlformats.org/drawingml/2006/picture">
                        <pic:nvPicPr>
                          <pic:cNvPr id="3565" name="Picture 3565"/>
                          <pic:cNvPicPr/>
                        </pic:nvPicPr>
                        <pic:blipFill>
                          <a:blip r:embed="rId92"/>
                          <a:stretch>
                            <a:fillRect/>
                          </a:stretch>
                        </pic:blipFill>
                        <pic:spPr>
                          <a:xfrm>
                            <a:off x="4089222" y="1953817"/>
                            <a:ext cx="681990" cy="809536"/>
                          </a:xfrm>
                          <a:prstGeom prst="rect">
                            <a:avLst/>
                          </a:prstGeom>
                        </pic:spPr>
                      </pic:pic>
                      <pic:pic xmlns:pic="http://schemas.openxmlformats.org/drawingml/2006/picture">
                        <pic:nvPicPr>
                          <pic:cNvPr id="3567" name="Picture 3567"/>
                          <pic:cNvPicPr/>
                        </pic:nvPicPr>
                        <pic:blipFill>
                          <a:blip r:embed="rId95"/>
                          <a:stretch>
                            <a:fillRect/>
                          </a:stretch>
                        </pic:blipFill>
                        <pic:spPr>
                          <a:xfrm>
                            <a:off x="5055058" y="1978493"/>
                            <a:ext cx="605790" cy="740410"/>
                          </a:xfrm>
                          <a:prstGeom prst="rect">
                            <a:avLst/>
                          </a:prstGeom>
                        </pic:spPr>
                      </pic:pic>
                      <wps:wsp>
                        <wps:cNvPr id="3568" name="Rectangle 3568"/>
                        <wps:cNvSpPr/>
                        <wps:spPr>
                          <a:xfrm>
                            <a:off x="15070" y="1727285"/>
                            <a:ext cx="1182971" cy="664465"/>
                          </a:xfrm>
                          <a:prstGeom prst="rect">
                            <a:avLst/>
                          </a:prstGeom>
                          <a:ln>
                            <a:noFill/>
                          </a:ln>
                        </wps:spPr>
                        <wps:txbx>
                          <w:txbxContent>
                            <w:p w14:paraId="521A160D" w14:textId="78493F01" w:rsidR="000576F1" w:rsidRDefault="000576F1" w:rsidP="005B0199">
                              <w:r>
                                <w:rPr>
                                  <w:sz w:val="20"/>
                                </w:rPr>
                                <w:t xml:space="preserve">ESCALERAS TERCER PISO AL SEGUNDO PISO </w:t>
                              </w:r>
                            </w:p>
                          </w:txbxContent>
                        </wps:txbx>
                        <wps:bodyPr horzOverflow="overflow" vert="horz" lIns="0" tIns="0" rIns="0" bIns="0" rtlCol="0">
                          <a:noAutofit/>
                        </wps:bodyPr>
                      </wps:wsp>
                      <wps:wsp>
                        <wps:cNvPr id="3569" name="Rectangle 3569"/>
                        <wps:cNvSpPr/>
                        <wps:spPr>
                          <a:xfrm>
                            <a:off x="1031951" y="1701386"/>
                            <a:ext cx="46741" cy="187581"/>
                          </a:xfrm>
                          <a:prstGeom prst="rect">
                            <a:avLst/>
                          </a:prstGeom>
                          <a:ln>
                            <a:noFill/>
                          </a:ln>
                        </wps:spPr>
                        <wps:txbx>
                          <w:txbxContent>
                            <w:p w14:paraId="44334B9B" w14:textId="77777777" w:rsidR="000576F1" w:rsidRDefault="000576F1" w:rsidP="005B0199">
                              <w:r>
                                <w:rPr>
                                  <w:sz w:val="20"/>
                                </w:rPr>
                                <w:t xml:space="preserve"> </w:t>
                              </w:r>
                            </w:p>
                          </w:txbxContent>
                        </wps:txbx>
                        <wps:bodyPr horzOverflow="overflow" vert="horz" lIns="0" tIns="0" rIns="0" bIns="0" rtlCol="0">
                          <a:noAutofit/>
                        </wps:bodyPr>
                      </wps:wsp>
                      <wps:wsp>
                        <wps:cNvPr id="3575" name="Rectangle 3575"/>
                        <wps:cNvSpPr/>
                        <wps:spPr>
                          <a:xfrm>
                            <a:off x="766826" y="2204306"/>
                            <a:ext cx="46741" cy="187581"/>
                          </a:xfrm>
                          <a:prstGeom prst="rect">
                            <a:avLst/>
                          </a:prstGeom>
                          <a:ln>
                            <a:noFill/>
                          </a:ln>
                        </wps:spPr>
                        <wps:txbx>
                          <w:txbxContent>
                            <w:p w14:paraId="4AB92735" w14:textId="77777777" w:rsidR="000576F1" w:rsidRDefault="000576F1" w:rsidP="005B0199">
                              <w:r>
                                <w:rPr>
                                  <w:sz w:val="20"/>
                                </w:rPr>
                                <w:t xml:space="preserve"> </w:t>
                              </w:r>
                            </w:p>
                          </w:txbxContent>
                        </wps:txbx>
                        <wps:bodyPr horzOverflow="overflow" vert="horz" lIns="0" tIns="0" rIns="0" bIns="0" rtlCol="0">
                          <a:noAutofit/>
                        </wps:bodyPr>
                      </wps:wsp>
                      <wps:wsp>
                        <wps:cNvPr id="3577" name="Rectangle 3577"/>
                        <wps:cNvSpPr/>
                        <wps:spPr>
                          <a:xfrm>
                            <a:off x="1085241" y="3923820"/>
                            <a:ext cx="2612763" cy="207922"/>
                          </a:xfrm>
                          <a:prstGeom prst="rect">
                            <a:avLst/>
                          </a:prstGeom>
                          <a:ln>
                            <a:noFill/>
                          </a:ln>
                        </wps:spPr>
                        <wps:txbx>
                          <w:txbxContent>
                            <w:p w14:paraId="7FD37267" w14:textId="30F6CD61" w:rsidR="000576F1" w:rsidRDefault="000576F1" w:rsidP="005B0199">
                              <w:r>
                                <w:rPr>
                                  <w:rFonts w:eastAsia="Arial"/>
                                  <w:b/>
                                  <w:color w:val="00B050"/>
                                </w:rPr>
                                <w:t xml:space="preserve">RECOLECCIÓN PRIMER PISO </w:t>
                              </w:r>
                            </w:p>
                          </w:txbxContent>
                        </wps:txbx>
                        <wps:bodyPr horzOverflow="overflow" vert="horz" lIns="0" tIns="0" rIns="0" bIns="0" rtlCol="0">
                          <a:noAutofit/>
                        </wps:bodyPr>
                      </wps:wsp>
                      <wps:wsp>
                        <wps:cNvPr id="3579" name="Rectangle 3579"/>
                        <wps:cNvSpPr/>
                        <wps:spPr>
                          <a:xfrm>
                            <a:off x="2699588" y="3924935"/>
                            <a:ext cx="51809" cy="207922"/>
                          </a:xfrm>
                          <a:prstGeom prst="rect">
                            <a:avLst/>
                          </a:prstGeom>
                          <a:ln>
                            <a:noFill/>
                          </a:ln>
                        </wps:spPr>
                        <wps:txbx>
                          <w:txbxContent>
                            <w:p w14:paraId="58082114" w14:textId="77777777" w:rsidR="000576F1" w:rsidRDefault="000576F1" w:rsidP="005B0199">
                              <w:r>
                                <w:rPr>
                                  <w:rFonts w:eastAsia="Arial"/>
                                  <w:b/>
                                  <w:color w:val="00B050"/>
                                </w:rPr>
                                <w:t xml:space="preserve"> </w:t>
                              </w:r>
                            </w:p>
                          </w:txbxContent>
                        </wps:txbx>
                        <wps:bodyPr horzOverflow="overflow" vert="horz" lIns="0" tIns="0" rIns="0" bIns="0" rtlCol="0">
                          <a:noAutofit/>
                        </wps:bodyPr>
                      </wps:wsp>
                      <wps:wsp>
                        <wps:cNvPr id="3581" name="Rectangle 3581"/>
                        <wps:cNvSpPr/>
                        <wps:spPr>
                          <a:xfrm>
                            <a:off x="3111068" y="3924935"/>
                            <a:ext cx="51809" cy="207922"/>
                          </a:xfrm>
                          <a:prstGeom prst="rect">
                            <a:avLst/>
                          </a:prstGeom>
                          <a:ln>
                            <a:noFill/>
                          </a:ln>
                        </wps:spPr>
                        <wps:txbx>
                          <w:txbxContent>
                            <w:p w14:paraId="454A8A46" w14:textId="77777777" w:rsidR="000576F1" w:rsidRDefault="000576F1" w:rsidP="005B0199">
                              <w:r>
                                <w:rPr>
                                  <w:rFonts w:eastAsia="Arial"/>
                                  <w:b/>
                                  <w:color w:val="00B050"/>
                                </w:rPr>
                                <w:t xml:space="preserve"> </w:t>
                              </w:r>
                            </w:p>
                          </w:txbxContent>
                        </wps:txbx>
                        <wps:bodyPr horzOverflow="overflow" vert="horz" lIns="0" tIns="0" rIns="0" bIns="0" rtlCol="0">
                          <a:noAutofit/>
                        </wps:bodyPr>
                      </wps:wsp>
                      <wps:wsp>
                        <wps:cNvPr id="3593" name="Shape 3593"/>
                        <wps:cNvSpPr/>
                        <wps:spPr>
                          <a:xfrm>
                            <a:off x="-39946" y="2365304"/>
                            <a:ext cx="519303" cy="403225"/>
                          </a:xfrm>
                          <a:custGeom>
                            <a:avLst/>
                            <a:gdLst/>
                            <a:ahLst/>
                            <a:cxnLst/>
                            <a:rect l="0" t="0" r="0" b="0"/>
                            <a:pathLst>
                              <a:path w="519303" h="403225">
                                <a:moveTo>
                                  <a:pt x="63043" y="0"/>
                                </a:moveTo>
                                <a:lnTo>
                                  <a:pt x="455854" y="260858"/>
                                </a:lnTo>
                                <a:lnTo>
                                  <a:pt x="487375" y="213360"/>
                                </a:lnTo>
                                <a:lnTo>
                                  <a:pt x="519303" y="371348"/>
                                </a:lnTo>
                                <a:lnTo>
                                  <a:pt x="361302" y="403225"/>
                                </a:lnTo>
                                <a:lnTo>
                                  <a:pt x="392824" y="355727"/>
                                </a:lnTo>
                                <a:lnTo>
                                  <a:pt x="0" y="94996"/>
                                </a:lnTo>
                                <a:lnTo>
                                  <a:pt x="63043" y="0"/>
                                </a:ln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3595" name="Shape 3595"/>
                        <wps:cNvSpPr/>
                        <wps:spPr>
                          <a:xfrm>
                            <a:off x="-39946" y="2365304"/>
                            <a:ext cx="519303" cy="403225"/>
                          </a:xfrm>
                          <a:custGeom>
                            <a:avLst/>
                            <a:gdLst/>
                            <a:ahLst/>
                            <a:cxnLst/>
                            <a:rect l="0" t="0" r="0" b="0"/>
                            <a:pathLst>
                              <a:path w="519303" h="403225">
                                <a:moveTo>
                                  <a:pt x="63043" y="0"/>
                                </a:moveTo>
                                <a:lnTo>
                                  <a:pt x="455854" y="260858"/>
                                </a:lnTo>
                                <a:lnTo>
                                  <a:pt x="487375" y="213360"/>
                                </a:lnTo>
                                <a:lnTo>
                                  <a:pt x="519303" y="371348"/>
                                </a:lnTo>
                                <a:lnTo>
                                  <a:pt x="361302" y="403225"/>
                                </a:lnTo>
                                <a:lnTo>
                                  <a:pt x="392824" y="355727"/>
                                </a:lnTo>
                                <a:lnTo>
                                  <a:pt x="0" y="94996"/>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3597" name="Shape 3597"/>
                        <wps:cNvSpPr/>
                        <wps:spPr>
                          <a:xfrm>
                            <a:off x="6162243" y="3720480"/>
                            <a:ext cx="538861" cy="379349"/>
                          </a:xfrm>
                          <a:custGeom>
                            <a:avLst/>
                            <a:gdLst/>
                            <a:ahLst/>
                            <a:cxnLst/>
                            <a:rect l="0" t="0" r="0" b="0"/>
                            <a:pathLst>
                              <a:path w="538861" h="379349">
                                <a:moveTo>
                                  <a:pt x="483235" y="0"/>
                                </a:moveTo>
                                <a:lnTo>
                                  <a:pt x="538861" y="99441"/>
                                </a:lnTo>
                                <a:lnTo>
                                  <a:pt x="127381" y="329692"/>
                                </a:lnTo>
                                <a:lnTo>
                                  <a:pt x="155194" y="379349"/>
                                </a:lnTo>
                                <a:lnTo>
                                  <a:pt x="0" y="335534"/>
                                </a:lnTo>
                                <a:lnTo>
                                  <a:pt x="43815" y="180467"/>
                                </a:lnTo>
                                <a:lnTo>
                                  <a:pt x="71755" y="230124"/>
                                </a:lnTo>
                                <a:lnTo>
                                  <a:pt x="483235" y="0"/>
                                </a:lnTo>
                                <a:close/>
                              </a:path>
                            </a:pathLst>
                          </a:custGeom>
                          <a:ln w="0" cap="flat">
                            <a:miter lim="101600"/>
                          </a:ln>
                        </wps:spPr>
                        <wps:style>
                          <a:lnRef idx="0">
                            <a:srgbClr val="000000">
                              <a:alpha val="0"/>
                            </a:srgbClr>
                          </a:lnRef>
                          <a:fillRef idx="1">
                            <a:srgbClr val="FF0000"/>
                          </a:fillRef>
                          <a:effectRef idx="0">
                            <a:scrgbClr r="0" g="0" b="0"/>
                          </a:effectRef>
                          <a:fontRef idx="none"/>
                        </wps:style>
                        <wps:bodyPr/>
                      </wps:wsp>
                      <wps:wsp>
                        <wps:cNvPr id="3599" name="Shape 3599"/>
                        <wps:cNvSpPr/>
                        <wps:spPr>
                          <a:xfrm>
                            <a:off x="6162243" y="3720480"/>
                            <a:ext cx="538861" cy="379349"/>
                          </a:xfrm>
                          <a:custGeom>
                            <a:avLst/>
                            <a:gdLst/>
                            <a:ahLst/>
                            <a:cxnLst/>
                            <a:rect l="0" t="0" r="0" b="0"/>
                            <a:pathLst>
                              <a:path w="538861" h="379349">
                                <a:moveTo>
                                  <a:pt x="538861" y="99441"/>
                                </a:moveTo>
                                <a:lnTo>
                                  <a:pt x="127381" y="329692"/>
                                </a:lnTo>
                                <a:lnTo>
                                  <a:pt x="155194" y="379349"/>
                                </a:lnTo>
                                <a:lnTo>
                                  <a:pt x="0" y="335534"/>
                                </a:lnTo>
                                <a:lnTo>
                                  <a:pt x="43815" y="180467"/>
                                </a:lnTo>
                                <a:lnTo>
                                  <a:pt x="71755" y="230124"/>
                                </a:lnTo>
                                <a:lnTo>
                                  <a:pt x="483235" y="0"/>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g:wgp>
                  </a:graphicData>
                </a:graphic>
              </wp:inline>
            </w:drawing>
          </mc:Choice>
          <mc:Fallback>
            <w:pict>
              <v:group w14:anchorId="69A472C8" id="Group 56278" o:spid="_x0000_s1076" style="width:498.4pt;height:309.05pt;mso-position-horizontal-relative:char;mso-position-vertical-relative:line" coordorigin="-1280" coordsize="79496,4132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">
                <v:rect id="Rectangle 3484" o:spid="_x0000_s1077" style="position:absolute;left:22180;width:465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" filled="f" stroked="f">
                  <v:textbox inset="0,0,0,0">
                    <w:txbxContent>
                      <w:p w14:paraId="751DB0F2" w14:textId="77777777" w:rsidR="000576F1" w:rsidRDefault="000576F1" w:rsidP="005B0199">
                        <w:r>
                          <w:rPr>
                            <w:rFonts w:eastAsia="Arial"/>
                            <w:b/>
                            <w:color w:val="548DD4"/>
                          </w:rPr>
                          <w:t xml:space="preserve">         </w:t>
                        </w:r>
                      </w:p>
                    </w:txbxContent>
                  </v:textbox>
                </v:rect>
                <v:rect id="Rectangle 3485" o:spid="_x0000_s1078" style="position:absolute;left:25685;width:27344;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" filled="f" stroked="f">
                  <v:textbox inset="0,0,0,0">
                    <w:txbxContent>
                      <w:p w14:paraId="7B14B73A" w14:textId="77777777" w:rsidR="000576F1" w:rsidRDefault="000576F1" w:rsidP="005B0199">
                        <w:r>
                          <w:rPr>
                            <w:rFonts w:eastAsia="Arial"/>
                            <w:b/>
                            <w:color w:val="548DD4"/>
                          </w:rPr>
                          <w:t xml:space="preserve">RECOLECCIÓN TERCER PISO </w:t>
                        </w:r>
                      </w:p>
                    </w:txbxContent>
                  </v:textbox>
                </v:rect>
                <v:rect id="Rectangle 3486" o:spid="_x0000_s1079" style="position:absolute;left:46246;width:10323;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" filled="f" stroked="f">
                  <v:textbox inset="0,0,0,0">
                    <w:txbxContent>
                      <w:p w14:paraId="2371D62C" w14:textId="77777777" w:rsidR="000576F1" w:rsidRDefault="000576F1" w:rsidP="005B0199">
                        <w:r>
                          <w:rPr>
                            <w:rFonts w:eastAsia="Arial"/>
                            <w:b/>
                            <w:color w:val="548DD4"/>
                          </w:rPr>
                          <w:t xml:space="preserve">                    </w:t>
                        </w:r>
                      </w:p>
                    </w:txbxContent>
                  </v:textbox>
                </v:rect>
                <v:rect id="Rectangle 3487" o:spid="_x0000_s1080" style="position:absolute;left:54022;top:217;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" filled="f" stroked="f">
                  <v:textbox inset="0,0,0,0">
                    <w:txbxContent>
                      <w:p w14:paraId="5C78ADCC" w14:textId="77777777" w:rsidR="000576F1" w:rsidRDefault="000576F1" w:rsidP="005B0199">
                        <w:r>
                          <w:rPr>
                            <w:rFonts w:ascii="Calibri" w:hAnsi="Calibri" w:cs="Calibri"/>
                            <w:color w:val="548DD4"/>
                          </w:rPr>
                          <w:t xml:space="preserve"> </w:t>
                        </w:r>
                      </w:p>
                    </w:txbxContent>
                  </v:textbox>
                </v:rect>
                <v:rect id="Rectangle 3488" o:spid="_x0000_s1081" style="position:absolute;left:54327;top:217;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" filled="f" stroked="f">
                  <v:textbox inset="0,0,0,0">
                    <w:txbxContent>
                      <w:p w14:paraId="3548A24C" w14:textId="77777777" w:rsidR="000576F1" w:rsidRDefault="000576F1" w:rsidP="005B0199">
                        <w:r>
                          <w:rPr>
                            <w:rFonts w:ascii="Calibri" w:hAnsi="Calibri" w:cs="Calibri"/>
                            <w:color w:val="548DD4"/>
                          </w:rPr>
                          <w:t xml:space="preserve"> </w:t>
                        </w:r>
                      </w:p>
                    </w:txbxContent>
                  </v:textbox>
                </v:rect>
                <v:rect id="Rectangle 3489" o:spid="_x0000_s1082" style="position:absolute;left:34021;top:332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" filled="f" stroked="f">
                  <v:textbox inset="0,0,0,0">
                    <w:txbxContent>
                      <w:p w14:paraId="600003EC" w14:textId="77777777" w:rsidR="000576F1" w:rsidRDefault="000576F1" w:rsidP="005B0199">
                        <w:r>
                          <w:rPr>
                            <w:rFonts w:ascii="Calibri" w:hAnsi="Calibri" w:cs="Calibri"/>
                            <w:color w:val="548DD4"/>
                          </w:rPr>
                          <w:t xml:space="preserve"> </w:t>
                        </w:r>
                      </w:p>
                    </w:txbxContent>
                  </v:textbox>
                </v:rect>
                <v:rect id="Rectangle 3490" o:spid="_x0000_s1083" style="position:absolute;left:34021;top:657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" filled="f" stroked="f">
                  <v:textbox inset="0,0,0,0">
                    <w:txbxContent>
                      <w:p w14:paraId="445A7FF1" w14:textId="77777777" w:rsidR="000576F1" w:rsidRDefault="000576F1" w:rsidP="005B0199">
                        <w:r>
                          <w:rPr>
                            <w:rFonts w:ascii="Calibri" w:hAnsi="Calibri" w:cs="Calibri"/>
                            <w:color w:val="548DD4"/>
                          </w:rPr>
                          <w:t xml:space="preserve"> </w:t>
                        </w:r>
                      </w:p>
                    </w:txbxContent>
                  </v:textbox>
                </v:rect>
                <v:rect id="Rectangle 3491" o:spid="_x0000_s1084" style="position:absolute;left:34021;top:9807;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" filled="f" stroked="f">
                  <v:textbox inset="0,0,0,0">
                    <w:txbxContent>
                      <w:p w14:paraId="7ECD2410" w14:textId="77777777" w:rsidR="000576F1" w:rsidRDefault="000576F1" w:rsidP="005B0199">
                        <w:r>
                          <w:rPr>
                            <w:rFonts w:ascii="Calibri" w:hAnsi="Calibri" w:cs="Calibri"/>
                            <w:color w:val="548DD4"/>
                          </w:rPr>
                          <w:t xml:space="preserve"> </w:t>
                        </w:r>
                      </w:p>
                    </w:txbxContent>
                  </v:textbox>
                </v:rect>
                <v:rect id="Rectangle 3492" o:spid="_x0000_s1085" style="position:absolute;left:6921;top:13022;width:5059;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" filled="f" stroked="f">
                  <v:textbox inset="0,0,0,0">
                    <w:txbxContent>
                      <w:p w14:paraId="16328B6E" w14:textId="77777777" w:rsidR="000576F1" w:rsidRDefault="000576F1" w:rsidP="005B0199">
                        <w:r>
                          <w:rPr>
                            <w:rFonts w:ascii="Calibri" w:hAnsi="Calibri" w:cs="Calibri"/>
                          </w:rPr>
                          <w:t xml:space="preserve">            </w:t>
                        </w:r>
                      </w:p>
                    </w:txbxContent>
                  </v:textbox>
                </v:rect>
                <v:rect id="Rectangle 3493" o:spid="_x0000_s1086" style="position:absolute;left:10730;top:12805;width:67486;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" filled="f" stroked="f">
                  <v:textbox inset="0,0,0,0">
                    <w:txbxContent>
                      <w:p w14:paraId="3CEBB144" w14:textId="5579AE32" w:rsidR="000576F1" w:rsidRDefault="000576F1" w:rsidP="005B0199">
                        <w:r>
                          <w:rPr>
                            <w:color w:val="548DD4"/>
                          </w:rPr>
                          <w:t xml:space="preserve">CONSULTORIOS DE ODONTOLOGÍA, ESTERILIZACIÓN, ADMINISTRATIVAS, </w:t>
                        </w:r>
                      </w:p>
                    </w:txbxContent>
                  </v:textbox>
                </v:rect>
                <v:rect id="Rectangle 3494" o:spid="_x0000_s1087" style="position:absolute;left:31567;top:14664;width:6512;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" filled="f" stroked="f">
                  <v:textbox inset="0,0,0,0">
                    <w:txbxContent>
                      <w:p w14:paraId="4238F25E" w14:textId="77777777" w:rsidR="000576F1" w:rsidRDefault="000576F1" w:rsidP="005B0199">
                        <w:r>
                          <w:rPr>
                            <w:color w:val="548DD4"/>
                          </w:rPr>
                          <w:t>BAÑOS</w:t>
                        </w:r>
                      </w:p>
                    </w:txbxContent>
                  </v:textbox>
                </v:rect>
                <v:rect id="Rectangle 3495" o:spid="_x0000_s1088" style="position:absolute;left:36462;top:1466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" filled="f" stroked="f">
                  <v:textbox inset="0,0,0,0">
                    <w:txbxContent>
                      <w:p w14:paraId="0C6ADE5A" w14:textId="77777777" w:rsidR="000576F1" w:rsidRDefault="000576F1" w:rsidP="005B0199">
                        <w:r>
                          <w:rPr>
                            <w:rFonts w:eastAsia="Arial"/>
                            <w:b/>
                          </w:rPr>
                          <w:t xml:space="preserve"> </w:t>
                        </w:r>
                      </w:p>
                    </w:txbxContent>
                  </v:textbox>
                </v:rect>
                <v:rect id="Rectangle 3496" o:spid="_x0000_s1089" style="position:absolute;left:54754;top:14788;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" filled="f" stroked="f">
                  <v:textbox inset="0,0,0,0">
                    <w:txbxContent>
                      <w:p w14:paraId="1D9C5222" w14:textId="77777777" w:rsidR="000576F1" w:rsidRDefault="000576F1" w:rsidP="005B0199">
                        <w:r>
                          <w:rPr>
                            <w:sz w:val="20"/>
                          </w:rPr>
                          <w:t xml:space="preserve"> </w:t>
                        </w:r>
                      </w:p>
                    </w:txbxContent>
                  </v:textbox>
                </v:rect>
                <v:rect id="Rectangle 3503" o:spid="_x0000_s1090" style="position:absolute;left:9199;top:29900;width:53142;height:1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" filled="f" stroked="f">
                  <v:textbox inset="0,0,0,0">
                    <w:txbxContent>
                      <w:p w14:paraId="6F0549E7" w14:textId="77777777" w:rsidR="000576F1" w:rsidRDefault="000576F1" w:rsidP="005B0199">
                        <w:r>
                          <w:rPr>
                            <w:color w:val="00B050"/>
                            <w:sz w:val="20"/>
                          </w:rPr>
                          <w:t>CONSULTORIOS DE MEDICINA, PSICOLOGÍA, ADMINISTRATIVAS, BAÑOS, CAFETERIA</w:t>
                        </w:r>
                      </w:p>
                    </w:txbxContent>
                  </v:textbox>
                </v:rect>
                <v:rect id="Rectangle 3505" o:spid="_x0000_s1091" style="position:absolute;left:10243;top:34742;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" filled="f" stroked="f">
                  <v:textbox inset="0,0,0,0">
                    <w:txbxContent>
                      <w:p w14:paraId="6930490A" w14:textId="77777777" w:rsidR="000576F1" w:rsidRDefault="000576F1" w:rsidP="005B0199">
                        <w:r>
                          <w:rPr>
                            <w:rFonts w:ascii="Calibri" w:hAnsi="Calibri" w:cs="Calibri"/>
                          </w:rPr>
                          <w:t xml:space="preserve"> </w:t>
                        </w:r>
                      </w:p>
                    </w:txbxContent>
                  </v:textbox>
                </v:rect>
                <v:rect id="Rectangle 3506" o:spid="_x0000_s1092" style="position:absolute;left:35398;top:32454;width:22783;height:4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" filled="f" stroked="f">
                  <v:textbox inset="0,0,0,0">
                    <w:txbxContent>
                      <w:p w14:paraId="472332C9" w14:textId="77777777" w:rsidR="000576F1" w:rsidRDefault="000576F1" w:rsidP="0048772B">
                        <w:r>
                          <w:rPr>
                            <w:sz w:val="20"/>
                          </w:rPr>
                          <w:t>ESCALERAS POSTERIORES DEL SEGUNDO PISO – PATIO CONTENEDOR DE RESIDUOS</w:t>
                        </w:r>
                      </w:p>
                      <w:p w14:paraId="600A46EB" w14:textId="7BD1D4EE" w:rsidR="000576F1" w:rsidRDefault="000576F1" w:rsidP="0048772B">
                        <w:r>
                          <w:rPr>
                            <w:sz w:val="20"/>
                          </w:rPr>
                          <w:t xml:space="preserve"> </w:t>
                        </w:r>
                      </w:p>
                      <w:p w14:paraId="4719D9F2" w14:textId="4E83B6D3" w:rsidR="000576F1" w:rsidRDefault="000576F1" w:rsidP="005B0199"/>
                    </w:txbxContent>
                  </v:textbox>
                </v:rect>
                <v:rect id="Rectangle 3507" o:spid="_x0000_s1093" style="position:absolute;left:58838;top:34222;width:468;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" filled="f" stroked="f">
                  <v:textbox inset="0,0,0,0">
                    <w:txbxContent>
                      <w:p w14:paraId="13ECBD84" w14:textId="77777777" w:rsidR="000576F1" w:rsidRDefault="000576F1" w:rsidP="005B0199">
                        <w:r>
                          <w:rPr>
                            <w:sz w:val="20"/>
                          </w:rPr>
                          <w:t xml:space="preserve"> </w:t>
                        </w:r>
                      </w:p>
                    </w:txbxContent>
                  </v:textbox>
                </v:rect>
                <v:rect id="Rectangle 3514" o:spid="_x0000_s1094" style="position:absolute;left:59051;top:35898;width:468;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" filled="f" stroked="f">
                  <v:textbox inset="0,0,0,0">
                    <w:txbxContent>
                      <w:p w14:paraId="2C3B97AD" w14:textId="77777777" w:rsidR="000576F1" w:rsidRDefault="000576F1" w:rsidP="005B0199">
                        <w:r>
                          <w:rPr>
                            <w:sz w:val="20"/>
                          </w:rPr>
                          <w:t xml:space="preserve"> </w:t>
                        </w:r>
                      </w:p>
                    </w:txbxContent>
                  </v:textbox>
                </v:rect>
                <v:rect id="Rectangle 3517" o:spid="_x0000_s1095" style="position:absolute;left:59341;top:37451;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" filled="f" stroked="f">
                  <v:textbox inset="0,0,0,0">
                    <w:txbxContent>
                      <w:p w14:paraId="2E27481D" w14:textId="77777777" w:rsidR="000576F1" w:rsidRDefault="000576F1" w:rsidP="005B0199">
                        <w:r>
                          <w:t xml:space="preserve"> </w:t>
                        </w:r>
                      </w:p>
                    </w:txbxContent>
                  </v:textbox>
                </v:rect>
                <v:shape id="Picture 3549" o:spid="_x0000_s1096" type="#_x0000_t75" style="position:absolute;left:-1280;top:5830;width:12405;height:11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">
                  <v:imagedata r:id="rId96" o:title=""/>
                </v:shape>
                <v:shape id="Picture 3551" o:spid="_x0000_s1097" type="#_x0000_t75" style="position:absolute;left:15600;top:3685;width:17217;height:8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">
                  <v:imagedata r:id="rId97" o:title=""/>
                </v:shape>
                <v:shape id="Picture 3553" o:spid="_x0000_s1098" type="#_x0000_t75" style="position:absolute;left:46384;top:2816;width:6820;height:8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">
                  <v:imagedata r:id="rId98" o:title=""/>
                </v:shape>
                <v:shape id="Picture 3555" o:spid="_x0000_s1099" type="#_x0000_t75" style="position:absolute;left:35767;top:2714;width:8109;height:81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">
                  <v:imagedata r:id="rId99" o:title=""/>
                </v:shape>
                <v:shape id="Shape 3556" o:spid="_x0000_s1100" style="position:absolute;left:12342;top:2098;width:45860;height:10014;visibility:visible;mso-wrap-style:square;v-text-anchor:top" coordsize="4585970,100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" path="m,166878c,74803,74676,,166878,l4419092,v92202,,166878,74803,166878,166878l4585970,834517v,92202,-74676,166878,-166878,166878l166878,1001395c74676,1001395,,926719,,834517l,166878xe" filled="f" strokecolor="#385d8a" strokeweight="2pt">
                  <v:path arrowok="t" textboxrect="0,0,4585970,1001395"/>
                </v:shape>
                <v:shape id="Shape 3557" o:spid="_x0000_s1101" style="position:absolute;left:12132;top:19161;width:47568;height:9781;visibility:visible;mso-wrap-style:square;v-text-anchor:top" coordsize="4756785,1175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" path="m,195961c,87757,87757,,195961,l4560824,v108204,,195961,87757,195961,195961l4756785,979551v,108204,-87757,195834,-195961,195834l195961,1175385c87757,1175385,,1087755,,979551l,195961xe" filled="f" strokecolor="#385d8a" strokeweight="2pt">
                  <v:path arrowok="t" textboxrect="0,0,4756785,1175385"/>
                </v:shape>
                <v:rect id="Rectangle 3558" o:spid="_x0000_s1102" style="position:absolute;left:26340;top:16813;width:29122;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" filled="f" stroked="f">
                  <v:textbox inset="0,0,0,0">
                    <w:txbxContent>
                      <w:p w14:paraId="6F508E60" w14:textId="77777777" w:rsidR="000576F1" w:rsidRDefault="000576F1" w:rsidP="005B0199">
                        <w:r>
                          <w:rPr>
                            <w:rFonts w:eastAsia="Arial"/>
                            <w:b/>
                            <w:color w:val="00B050"/>
                          </w:rPr>
                          <w:t xml:space="preserve">RECOLECCIÓN SEGUNDO PISO </w:t>
                        </w:r>
                      </w:p>
                    </w:txbxContent>
                  </v:textbox>
                </v:rect>
                <v:rect id="Rectangle 3559" o:spid="_x0000_s1103" style="position:absolute;left:48242;top:16813;width:519;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" filled="f" stroked="f">
                  <v:textbox inset="0,0,0,0">
                    <w:txbxContent>
                      <w:p w14:paraId="56378119" w14:textId="77777777" w:rsidR="000576F1" w:rsidRDefault="000576F1" w:rsidP="005B0199">
                        <w:r>
                          <w:rPr>
                            <w:rFonts w:eastAsia="Arial"/>
                            <w:b/>
                            <w:color w:val="00B050"/>
                          </w:rPr>
                          <w:t xml:space="preserve"> </w:t>
                        </w:r>
                      </w:p>
                    </w:txbxContent>
                  </v:textbox>
                </v:rect>
                <v:shape id="Picture 3561" o:spid="_x0000_s1104" type="#_x0000_t75" style="position:absolute;left:24528;top:19746;width:13927;height:8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">
                  <v:imagedata r:id="rId100" o:title=""/>
                </v:shape>
                <v:shape id="Picture 3563" o:spid="_x0000_s1105" type="#_x0000_t75" style="position:absolute;left:13828;top:19740;width:8109;height:81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">
                  <v:imagedata r:id="rId99" o:title=""/>
                </v:shape>
                <v:shape id="Picture 3565" o:spid="_x0000_s1106" type="#_x0000_t75" style="position:absolute;left:40892;top:19538;width:6820;height:8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">
                  <v:imagedata r:id="rId98" o:title=""/>
                </v:shape>
                <v:shape id="Picture 3567" o:spid="_x0000_s1107" type="#_x0000_t75" style="position:absolute;left:50550;top:19784;width:6058;height:7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">
                  <v:imagedata r:id="rId101" o:title=""/>
                </v:shape>
                <v:rect id="Rectangle 3568" o:spid="_x0000_s1108" style="position:absolute;left:150;top:17272;width:11830;height:6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" filled="f" stroked="f">
                  <v:textbox inset="0,0,0,0">
                    <w:txbxContent>
                      <w:p w14:paraId="521A160D" w14:textId="78493F01" w:rsidR="000576F1" w:rsidRDefault="000576F1" w:rsidP="005B0199">
                        <w:r>
                          <w:rPr>
                            <w:sz w:val="20"/>
                          </w:rPr>
                          <w:t xml:space="preserve">ESCALERAS TERCER PISO AL SEGUNDO PISO </w:t>
                        </w:r>
                      </w:p>
                    </w:txbxContent>
                  </v:textbox>
                </v:rect>
                <v:rect id="Rectangle 3569" o:spid="_x0000_s1109" style="position:absolute;left:10319;top:17013;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" filled="f" stroked="f">
                  <v:textbox inset="0,0,0,0">
                    <w:txbxContent>
                      <w:p w14:paraId="44334B9B" w14:textId="77777777" w:rsidR="000576F1" w:rsidRDefault="000576F1" w:rsidP="005B0199">
                        <w:r>
                          <w:rPr>
                            <w:sz w:val="20"/>
                          </w:rPr>
                          <w:t xml:space="preserve"> </w:t>
                        </w:r>
                      </w:p>
                    </w:txbxContent>
                  </v:textbox>
                </v:rect>
                <v:rect id="Rectangle 3575" o:spid="_x0000_s1110" style="position:absolute;left:7668;top:22043;width:467;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" filled="f" stroked="f">
                  <v:textbox inset="0,0,0,0">
                    <w:txbxContent>
                      <w:p w14:paraId="4AB92735" w14:textId="77777777" w:rsidR="000576F1" w:rsidRDefault="000576F1" w:rsidP="005B0199">
                        <w:r>
                          <w:rPr>
                            <w:sz w:val="20"/>
                          </w:rPr>
                          <w:t xml:space="preserve"> </w:t>
                        </w:r>
                      </w:p>
                    </w:txbxContent>
                  </v:textbox>
                </v:rect>
                <v:rect id="Rectangle 3577" o:spid="_x0000_s1111" style="position:absolute;left:10852;top:39238;width:2612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2Ss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cdwfxOegEx/AQAA//8DAFBLAQItABQABgAIAAAAIQDb4fbL7gAAAIUBAAATAAAAAAAA&#10;AAAAAAAAAAAAAABbQ29udGVudF9UeXBlc10ueG1sUEsBAi0AFAAGAAgAAAAhAFr0LFu/AAAAFQEA&#10;AAsAAAAAAAAAAAAAAAAAHwEAAF9yZWxzLy5yZWxzUEsBAi0AFAAGAAgAAAAhAIKbZKzHAAAA3QAA&#10;AA8AAAAAAAAAAAAAAAAABwIAAGRycy9kb3ducmV2LnhtbFBLBQYAAAAAAwADALcAAAD7AgAAAAA=&#10;" filled="f" stroked="f">
                  <v:textbox inset="0,0,0,0">
                    <w:txbxContent>
                      <w:p w14:paraId="7FD37267" w14:textId="30F6CD61" w:rsidR="000576F1" w:rsidRDefault="000576F1" w:rsidP="005B0199">
                        <w:r>
                          <w:rPr>
                            <w:rFonts w:eastAsia="Arial"/>
                            <w:b/>
                            <w:color w:val="00B050"/>
                          </w:rPr>
                          <w:t xml:space="preserve">RECOLECCIÓN PRIMER PISO </w:t>
                        </w:r>
                      </w:p>
                    </w:txbxContent>
                  </v:textbox>
                </v:rect>
                <v:rect id="Rectangle 3579" o:spid="_x0000_s1112" style="position:absolute;left:26995;top:3924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" filled="f" stroked="f">
                  <v:textbox inset="0,0,0,0">
                    <w:txbxContent>
                      <w:p w14:paraId="58082114" w14:textId="77777777" w:rsidR="000576F1" w:rsidRDefault="000576F1" w:rsidP="005B0199">
                        <w:r>
                          <w:rPr>
                            <w:rFonts w:eastAsia="Arial"/>
                            <w:b/>
                            <w:color w:val="00B050"/>
                          </w:rPr>
                          <w:t xml:space="preserve"> </w:t>
                        </w:r>
                      </w:p>
                    </w:txbxContent>
                  </v:textbox>
                </v:rect>
                <v:rect id="Rectangle 3581" o:spid="_x0000_s1113" style="position:absolute;left:31110;top:3924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" filled="f" stroked="f">
                  <v:textbox inset="0,0,0,0">
                    <w:txbxContent>
                      <w:p w14:paraId="454A8A46" w14:textId="77777777" w:rsidR="000576F1" w:rsidRDefault="000576F1" w:rsidP="005B0199">
                        <w:r>
                          <w:rPr>
                            <w:rFonts w:eastAsia="Arial"/>
                            <w:b/>
                            <w:color w:val="00B050"/>
                          </w:rPr>
                          <w:t xml:space="preserve"> </w:t>
                        </w:r>
                      </w:p>
                    </w:txbxContent>
                  </v:textbox>
                </v:rect>
                <v:shape id="Shape 3593" o:spid="_x0000_s1114" style="position:absolute;left:-399;top:23653;width:5192;height:4032;visibility:visible;mso-wrap-style:square;v-text-anchor:top" coordsize="519303,403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" path="m63043,l455854,260858r31521,-47498l519303,371348,361302,403225r31522,-47498l,94996,63043,xe" fillcolor="red" stroked="f" strokeweight="0">
                  <v:stroke miterlimit="66585f" joinstyle="miter"/>
                  <v:path arrowok="t" textboxrect="0,0,519303,403225"/>
                </v:shape>
                <v:shape id="Shape 3595" o:spid="_x0000_s1115" style="position:absolute;left:-399;top:23653;width:5192;height:4032;visibility:visible;mso-wrap-style:square;v-text-anchor:top" coordsize="519303,403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" path="m63043,l455854,260858r31521,-47498l519303,371348,361302,403225r31522,-47498l,94996,63043,xe" filled="f" strokecolor="#385d8a" strokeweight="2pt">
                  <v:stroke miterlimit="66585f" joinstyle="miter"/>
                  <v:path arrowok="t" textboxrect="0,0,519303,403225"/>
                </v:shape>
                <v:shape id="Shape 3597" o:spid="_x0000_s1116" style="position:absolute;left:61622;top:37204;width:5389;height:3794;visibility:visible;mso-wrap-style:square;v-text-anchor:top" coordsize="538861,37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" path="m483235,r55626,99441l127381,329692r27813,49657l,335534,43815,180467r27940,49657l483235,xe" fillcolor="red" stroked="f" strokeweight="0">
                  <v:stroke miterlimit="66585f" joinstyle="miter"/>
                  <v:path arrowok="t" textboxrect="0,0,538861,379349"/>
                </v:shape>
                <v:shape id="Shape 3599" o:spid="_x0000_s1117" style="position:absolute;left:61622;top:37204;width:5389;height:3794;visibility:visible;mso-wrap-style:square;v-text-anchor:top" coordsize="538861,37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" path="m538861,99441l127381,329692r27813,49657l,335534,43815,180467r27940,49657l483235,r55626,99441xe" filled="f" strokecolor="#385d8a" strokeweight="2pt">
                  <v:stroke miterlimit="66585f" joinstyle="miter"/>
                  <v:path arrowok="t" textboxrect="0,0,538861,379349"/>
                </v:shape>
                <w10:anchorlock/>
              </v:group>
            </w:pict>
          </mc:Fallback>
        </mc:AlternateContent>
      </w:r>
    </w:p>
    <w:p w14:paraId="2491C866" w14:textId="77777777" w:rsidR="005B0199" w:rsidRPr="00025D35" w:rsidRDefault="005B0199" w:rsidP="0048772B">
      <w:pPr>
        <w:ind w:left="-142" w:right="-891"/>
        <w:jc w:val="both"/>
      </w:pPr>
      <w:r w:rsidRPr="00025D35">
        <w:rPr>
          <w:noProof/>
        </w:rPr>
        <mc:AlternateContent>
          <mc:Choice Requires="wpg">
            <w:drawing>
              <wp:inline distT="0" distB="0" distL="0" distR="0" wp14:anchorId="42012DAE" wp14:editId="1DABF532">
                <wp:extent cx="6138545" cy="1679585"/>
                <wp:effectExtent l="0" t="0" r="0" b="0"/>
                <wp:docPr id="56276" name="Group 56276"/>
                <wp:cNvGraphicFramePr/>
                <a:graphic xmlns:a="http://schemas.openxmlformats.org/drawingml/2006/main">
                  <a:graphicData uri="http://schemas.microsoft.com/office/word/2010/wordprocessingGroup">
                    <wpg:wgp>
                      <wpg:cNvGrpSpPr/>
                      <wpg:grpSpPr>
                        <a:xfrm>
                          <a:off x="0" y="0"/>
                          <a:ext cx="6138545" cy="1679585"/>
                          <a:chOff x="0" y="0"/>
                          <a:chExt cx="7002134" cy="2293522"/>
                        </a:xfrm>
                      </wpg:grpSpPr>
                      <pic:pic xmlns:pic="http://schemas.openxmlformats.org/drawingml/2006/picture">
                        <pic:nvPicPr>
                          <pic:cNvPr id="3498" name="Picture 3498"/>
                          <pic:cNvPicPr/>
                        </pic:nvPicPr>
                        <pic:blipFill>
                          <a:blip r:embed="rId102"/>
                          <a:stretch>
                            <a:fillRect/>
                          </a:stretch>
                        </pic:blipFill>
                        <pic:spPr>
                          <a:xfrm>
                            <a:off x="2458720" y="335915"/>
                            <a:ext cx="1719326" cy="702310"/>
                          </a:xfrm>
                          <a:prstGeom prst="rect">
                            <a:avLst/>
                          </a:prstGeom>
                        </pic:spPr>
                      </pic:pic>
                      <wps:wsp>
                        <wps:cNvPr id="3532" name="Rectangle 3532"/>
                        <wps:cNvSpPr/>
                        <wps:spPr>
                          <a:xfrm>
                            <a:off x="98172" y="1310812"/>
                            <a:ext cx="2004696" cy="617192"/>
                          </a:xfrm>
                          <a:prstGeom prst="rect">
                            <a:avLst/>
                          </a:prstGeom>
                          <a:ln>
                            <a:noFill/>
                          </a:ln>
                        </wps:spPr>
                        <wps:txbx>
                          <w:txbxContent>
                            <w:p w14:paraId="5184BF7A" w14:textId="1759BF17" w:rsidR="000576F1" w:rsidRDefault="000576F1" w:rsidP="005B0199">
                              <w:r>
                                <w:rPr>
                                  <w:sz w:val="20"/>
                                </w:rPr>
                                <w:t>LABORATORIO CLÍNICO, TERAPIAS, RECEPCIÓN, BAÑOS Y PATIO</w:t>
                              </w:r>
                            </w:p>
                          </w:txbxContent>
                        </wps:txbx>
                        <wps:bodyPr horzOverflow="overflow" vert="horz" lIns="0" tIns="0" rIns="0" bIns="0" rtlCol="0">
                          <a:noAutofit/>
                        </wps:bodyPr>
                      </wps:wsp>
                      <wps:wsp>
                        <wps:cNvPr id="3536" name="Rectangle 3536"/>
                        <wps:cNvSpPr/>
                        <wps:spPr>
                          <a:xfrm>
                            <a:off x="2102866" y="1478486"/>
                            <a:ext cx="46741" cy="187581"/>
                          </a:xfrm>
                          <a:prstGeom prst="rect">
                            <a:avLst/>
                          </a:prstGeom>
                          <a:ln>
                            <a:noFill/>
                          </a:ln>
                        </wps:spPr>
                        <wps:txbx>
                          <w:txbxContent>
                            <w:p w14:paraId="4951F06D" w14:textId="77777777" w:rsidR="000576F1" w:rsidRDefault="000576F1" w:rsidP="005B0199">
                              <w:r>
                                <w:rPr>
                                  <w:sz w:val="20"/>
                                </w:rPr>
                                <w:t xml:space="preserve"> </w:t>
                              </w:r>
                            </w:p>
                          </w:txbxContent>
                        </wps:txbx>
                        <wps:bodyPr horzOverflow="overflow" vert="horz" lIns="0" tIns="0" rIns="0" bIns="0" rtlCol="0">
                          <a:noAutofit/>
                        </wps:bodyPr>
                      </wps:wsp>
                      <wps:wsp>
                        <wps:cNvPr id="3538" name="Rectangle 3538"/>
                        <wps:cNvSpPr/>
                        <wps:spPr>
                          <a:xfrm>
                            <a:off x="4353560" y="1896874"/>
                            <a:ext cx="2648574" cy="396648"/>
                          </a:xfrm>
                          <a:prstGeom prst="rect">
                            <a:avLst/>
                          </a:prstGeom>
                          <a:ln>
                            <a:noFill/>
                          </a:ln>
                        </wps:spPr>
                        <wps:txbx>
                          <w:txbxContent>
                            <w:p w14:paraId="69BB5768" w14:textId="070219EE" w:rsidR="000576F1" w:rsidRDefault="000576F1" w:rsidP="005B0199">
                              <w:r>
                                <w:rPr>
                                  <w:sz w:val="20"/>
                                </w:rPr>
                                <w:t xml:space="preserve">CONTENEDOR DE RESIDUOS PATIO Y DEPOSITO CENTRAL </w:t>
                              </w:r>
                            </w:p>
                          </w:txbxContent>
                        </wps:txbx>
                        <wps:bodyPr horzOverflow="overflow" vert="horz" lIns="0" tIns="0" rIns="0" bIns="0" rtlCol="0">
                          <a:noAutofit/>
                        </wps:bodyPr>
                      </wps:wsp>
                      <wps:wsp>
                        <wps:cNvPr id="3541" name="Rectangle 3541"/>
                        <wps:cNvSpPr/>
                        <wps:spPr>
                          <a:xfrm>
                            <a:off x="6651118" y="1928015"/>
                            <a:ext cx="46741" cy="187581"/>
                          </a:xfrm>
                          <a:prstGeom prst="rect">
                            <a:avLst/>
                          </a:prstGeom>
                          <a:ln>
                            <a:noFill/>
                          </a:ln>
                        </wps:spPr>
                        <wps:txbx>
                          <w:txbxContent>
                            <w:p w14:paraId="57180DF3" w14:textId="77777777" w:rsidR="000576F1" w:rsidRDefault="000576F1" w:rsidP="005B0199">
                              <w:r>
                                <w:rPr>
                                  <w:sz w:val="20"/>
                                </w:rPr>
                                <w:t xml:space="preserve"> </w:t>
                              </w:r>
                            </w:p>
                          </w:txbxContent>
                        </wps:txbx>
                        <wps:bodyPr horzOverflow="overflow" vert="horz" lIns="0" tIns="0" rIns="0" bIns="0" rtlCol="0">
                          <a:noAutofit/>
                        </wps:bodyPr>
                      </wps:wsp>
                      <wps:wsp>
                        <wps:cNvPr id="3542" name="Rectangle 3542"/>
                        <wps:cNvSpPr/>
                        <wps:spPr>
                          <a:xfrm>
                            <a:off x="6687694" y="1928015"/>
                            <a:ext cx="46741" cy="187581"/>
                          </a:xfrm>
                          <a:prstGeom prst="rect">
                            <a:avLst/>
                          </a:prstGeom>
                          <a:ln>
                            <a:noFill/>
                          </a:ln>
                        </wps:spPr>
                        <wps:txbx>
                          <w:txbxContent>
                            <w:p w14:paraId="22567BE6" w14:textId="77777777" w:rsidR="000576F1" w:rsidRDefault="000576F1" w:rsidP="005B0199">
                              <w:r>
                                <w:rPr>
                                  <w:sz w:val="20"/>
                                </w:rPr>
                                <w:t xml:space="preserve"> </w:t>
                              </w:r>
                            </w:p>
                          </w:txbxContent>
                        </wps:txbx>
                        <wps:bodyPr horzOverflow="overflow" vert="horz" lIns="0" tIns="0" rIns="0" bIns="0" rtlCol="0">
                          <a:noAutofit/>
                        </wps:bodyPr>
                      </wps:wsp>
                      <wps:wsp>
                        <wps:cNvPr id="3545" name="Rectangle 3545"/>
                        <wps:cNvSpPr/>
                        <wps:spPr>
                          <a:xfrm>
                            <a:off x="5610225" y="2095655"/>
                            <a:ext cx="46741" cy="187581"/>
                          </a:xfrm>
                          <a:prstGeom prst="rect">
                            <a:avLst/>
                          </a:prstGeom>
                          <a:ln>
                            <a:noFill/>
                          </a:ln>
                        </wps:spPr>
                        <wps:txbx>
                          <w:txbxContent>
                            <w:p w14:paraId="7B96AAA7" w14:textId="77777777" w:rsidR="000576F1" w:rsidRDefault="000576F1" w:rsidP="005B0199">
                              <w:r>
                                <w:rPr>
                                  <w:sz w:val="20"/>
                                </w:rPr>
                                <w:t xml:space="preserve"> </w:t>
                              </w:r>
                            </w:p>
                          </w:txbxContent>
                        </wps:txbx>
                        <wps:bodyPr horzOverflow="overflow" vert="horz" lIns="0" tIns="0" rIns="0" bIns="0" rtlCol="0">
                          <a:noAutofit/>
                        </wps:bodyPr>
                      </wps:wsp>
                      <wps:wsp>
                        <wps:cNvPr id="3547" name="Rectangle 3547"/>
                        <wps:cNvSpPr/>
                        <wps:spPr>
                          <a:xfrm>
                            <a:off x="6239637" y="2095655"/>
                            <a:ext cx="46741" cy="187581"/>
                          </a:xfrm>
                          <a:prstGeom prst="rect">
                            <a:avLst/>
                          </a:prstGeom>
                          <a:ln>
                            <a:noFill/>
                          </a:ln>
                        </wps:spPr>
                        <wps:txbx>
                          <w:txbxContent>
                            <w:p w14:paraId="32EB4EB7" w14:textId="77777777" w:rsidR="000576F1" w:rsidRDefault="000576F1" w:rsidP="005B0199">
                              <w:r>
                                <w:rPr>
                                  <w:sz w:val="20"/>
                                </w:rPr>
                                <w:t xml:space="preserve"> </w:t>
                              </w:r>
                            </w:p>
                          </w:txbxContent>
                        </wps:txbx>
                        <wps:bodyPr horzOverflow="overflow" vert="horz" lIns="0" tIns="0" rIns="0" bIns="0" rtlCol="0">
                          <a:noAutofit/>
                        </wps:bodyPr>
                      </wps:wsp>
                      <wps:wsp>
                        <wps:cNvPr id="3576" name="Shape 3576"/>
                        <wps:cNvSpPr/>
                        <wps:spPr>
                          <a:xfrm>
                            <a:off x="0" y="0"/>
                            <a:ext cx="4756785" cy="1175385"/>
                          </a:xfrm>
                          <a:custGeom>
                            <a:avLst/>
                            <a:gdLst/>
                            <a:ahLst/>
                            <a:cxnLst/>
                            <a:rect l="0" t="0" r="0" b="0"/>
                            <a:pathLst>
                              <a:path w="4756785" h="1175385">
                                <a:moveTo>
                                  <a:pt x="0" y="195961"/>
                                </a:moveTo>
                                <a:cubicBezTo>
                                  <a:pt x="0" y="87757"/>
                                  <a:pt x="87706" y="0"/>
                                  <a:pt x="195897" y="0"/>
                                </a:cubicBezTo>
                                <a:lnTo>
                                  <a:pt x="4560824" y="0"/>
                                </a:lnTo>
                                <a:cubicBezTo>
                                  <a:pt x="4669028" y="0"/>
                                  <a:pt x="4756785" y="87757"/>
                                  <a:pt x="4756785" y="195961"/>
                                </a:cubicBezTo>
                                <a:lnTo>
                                  <a:pt x="4756785" y="979551"/>
                                </a:lnTo>
                                <a:cubicBezTo>
                                  <a:pt x="4756785" y="1087755"/>
                                  <a:pt x="4669028" y="1175385"/>
                                  <a:pt x="4560824" y="1175385"/>
                                </a:cubicBezTo>
                                <a:lnTo>
                                  <a:pt x="195897" y="1175385"/>
                                </a:lnTo>
                                <a:cubicBezTo>
                                  <a:pt x="87706" y="1175385"/>
                                  <a:pt x="0" y="1087755"/>
                                  <a:pt x="0" y="979551"/>
                                </a:cubicBezTo>
                                <a:close/>
                              </a:path>
                            </a:pathLst>
                          </a:custGeom>
                          <a:ln w="25400" cap="flat">
                            <a:round/>
                          </a:ln>
                        </wps:spPr>
                        <wps:style>
                          <a:lnRef idx="1">
                            <a:srgbClr val="385D8A"/>
                          </a:lnRef>
                          <a:fillRef idx="0">
                            <a:srgbClr val="000000">
                              <a:alpha val="0"/>
                            </a:srgbClr>
                          </a:fillRef>
                          <a:effectRef idx="0">
                            <a:scrgbClr r="0" g="0" b="0"/>
                          </a:effectRef>
                          <a:fontRef idx="none"/>
                        </wps:style>
                        <wps:bodyPr/>
                      </wps:wsp>
                      <pic:pic xmlns:pic="http://schemas.openxmlformats.org/drawingml/2006/picture">
                        <pic:nvPicPr>
                          <pic:cNvPr id="3583" name="Picture 3583"/>
                          <pic:cNvPicPr/>
                        </pic:nvPicPr>
                        <pic:blipFill>
                          <a:blip r:embed="rId103"/>
                          <a:stretch>
                            <a:fillRect/>
                          </a:stretch>
                        </pic:blipFill>
                        <pic:spPr>
                          <a:xfrm>
                            <a:off x="130175" y="304800"/>
                            <a:ext cx="1006818" cy="695960"/>
                          </a:xfrm>
                          <a:prstGeom prst="rect">
                            <a:avLst/>
                          </a:prstGeom>
                        </pic:spPr>
                      </pic:pic>
                      <pic:pic xmlns:pic="http://schemas.openxmlformats.org/drawingml/2006/picture">
                        <pic:nvPicPr>
                          <pic:cNvPr id="3585" name="Picture 3585"/>
                          <pic:cNvPicPr/>
                        </pic:nvPicPr>
                        <pic:blipFill>
                          <a:blip r:embed="rId104"/>
                          <a:stretch>
                            <a:fillRect/>
                          </a:stretch>
                        </pic:blipFill>
                        <pic:spPr>
                          <a:xfrm>
                            <a:off x="1348740" y="304280"/>
                            <a:ext cx="1128395" cy="665366"/>
                          </a:xfrm>
                          <a:prstGeom prst="rect">
                            <a:avLst/>
                          </a:prstGeom>
                        </pic:spPr>
                      </pic:pic>
                      <pic:pic xmlns:pic="http://schemas.openxmlformats.org/drawingml/2006/picture">
                        <pic:nvPicPr>
                          <pic:cNvPr id="3587" name="Picture 3587"/>
                          <pic:cNvPicPr/>
                        </pic:nvPicPr>
                        <pic:blipFill>
                          <a:blip r:embed="rId92"/>
                          <a:stretch>
                            <a:fillRect/>
                          </a:stretch>
                        </pic:blipFill>
                        <pic:spPr>
                          <a:xfrm>
                            <a:off x="4061460" y="233769"/>
                            <a:ext cx="681990" cy="809536"/>
                          </a:xfrm>
                          <a:prstGeom prst="rect">
                            <a:avLst/>
                          </a:prstGeom>
                        </pic:spPr>
                      </pic:pic>
                      <wps:wsp>
                        <wps:cNvPr id="3588" name="Shape 3588"/>
                        <wps:cNvSpPr/>
                        <wps:spPr>
                          <a:xfrm>
                            <a:off x="4277360" y="1270635"/>
                            <a:ext cx="674370" cy="394336"/>
                          </a:xfrm>
                          <a:custGeom>
                            <a:avLst/>
                            <a:gdLst/>
                            <a:ahLst/>
                            <a:cxnLst/>
                            <a:rect l="0" t="0" r="0" b="0"/>
                            <a:pathLst>
                              <a:path w="674370" h="394336">
                                <a:moveTo>
                                  <a:pt x="477266" y="0"/>
                                </a:moveTo>
                                <a:lnTo>
                                  <a:pt x="674370" y="197231"/>
                                </a:lnTo>
                                <a:lnTo>
                                  <a:pt x="477266" y="394336"/>
                                </a:lnTo>
                                <a:lnTo>
                                  <a:pt x="477266" y="295784"/>
                                </a:lnTo>
                                <a:lnTo>
                                  <a:pt x="0" y="295784"/>
                                </a:lnTo>
                                <a:lnTo>
                                  <a:pt x="0" y="98679"/>
                                </a:lnTo>
                                <a:lnTo>
                                  <a:pt x="477266" y="98679"/>
                                </a:lnTo>
                                <a:lnTo>
                                  <a:pt x="477266" y="0"/>
                                </a:lnTo>
                                <a:close/>
                              </a:path>
                            </a:pathLst>
                          </a:custGeom>
                          <a:ln w="0" cap="flat">
                            <a:round/>
                          </a:ln>
                        </wps:spPr>
                        <wps:style>
                          <a:lnRef idx="0">
                            <a:srgbClr val="000000">
                              <a:alpha val="0"/>
                            </a:srgbClr>
                          </a:lnRef>
                          <a:fillRef idx="1">
                            <a:srgbClr val="FF0000"/>
                          </a:fillRef>
                          <a:effectRef idx="0">
                            <a:scrgbClr r="0" g="0" b="0"/>
                          </a:effectRef>
                          <a:fontRef idx="none"/>
                        </wps:style>
                        <wps:bodyPr/>
                      </wps:wsp>
                      <wps:wsp>
                        <wps:cNvPr id="3589" name="Shape 3589"/>
                        <wps:cNvSpPr/>
                        <wps:spPr>
                          <a:xfrm>
                            <a:off x="4277360" y="1270635"/>
                            <a:ext cx="674370" cy="394336"/>
                          </a:xfrm>
                          <a:custGeom>
                            <a:avLst/>
                            <a:gdLst/>
                            <a:ahLst/>
                            <a:cxnLst/>
                            <a:rect l="0" t="0" r="0" b="0"/>
                            <a:pathLst>
                              <a:path w="674370" h="394336">
                                <a:moveTo>
                                  <a:pt x="0" y="98679"/>
                                </a:moveTo>
                                <a:lnTo>
                                  <a:pt x="477266" y="98679"/>
                                </a:lnTo>
                                <a:lnTo>
                                  <a:pt x="477266" y="0"/>
                                </a:lnTo>
                                <a:lnTo>
                                  <a:pt x="674370" y="197231"/>
                                </a:lnTo>
                                <a:lnTo>
                                  <a:pt x="477266" y="394336"/>
                                </a:lnTo>
                                <a:lnTo>
                                  <a:pt x="477266" y="295784"/>
                                </a:lnTo>
                                <a:lnTo>
                                  <a:pt x="0" y="295784"/>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pic:pic xmlns:pic="http://schemas.openxmlformats.org/drawingml/2006/picture">
                        <pic:nvPicPr>
                          <pic:cNvPr id="3591" name="Picture 3591"/>
                          <pic:cNvPicPr/>
                        </pic:nvPicPr>
                        <pic:blipFill>
                          <a:blip r:embed="rId105"/>
                          <a:stretch>
                            <a:fillRect/>
                          </a:stretch>
                        </pic:blipFill>
                        <pic:spPr>
                          <a:xfrm>
                            <a:off x="5128895" y="583578"/>
                            <a:ext cx="1654175" cy="1233539"/>
                          </a:xfrm>
                          <a:prstGeom prst="rect">
                            <a:avLst/>
                          </a:prstGeom>
                        </pic:spPr>
                      </pic:pic>
                    </wpg:wgp>
                  </a:graphicData>
                </a:graphic>
              </wp:inline>
            </w:drawing>
          </mc:Choice>
          <mc:Fallback>
            <w:pict>
              <v:group w14:anchorId="42012DAE" id="Group 56276" o:spid="_x0000_s1118" style="width:483.35pt;height:132.25pt;mso-position-horizontal-relative:char;mso-position-vertical-relative:line" coordsize="70021,2293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">
                <v:shape id="Picture 3498" o:spid="_x0000_s1119" type="#_x0000_t75" style="position:absolute;left:24587;top:3359;width:17193;height:7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">
                  <v:imagedata r:id="rId106" o:title=""/>
                </v:shape>
                <v:rect id="Rectangle 3532" o:spid="_x0000_s1120" style="position:absolute;left:981;top:13108;width:20047;height:6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" filled="f" stroked="f">
                  <v:textbox inset="0,0,0,0">
                    <w:txbxContent>
                      <w:p w14:paraId="5184BF7A" w14:textId="1759BF17" w:rsidR="000576F1" w:rsidRDefault="000576F1" w:rsidP="005B0199">
                        <w:r>
                          <w:rPr>
                            <w:sz w:val="20"/>
                          </w:rPr>
                          <w:t>LABORATORIO CLÍNICO, TERAPIAS, RECEPCIÓN, BAÑOS Y PATIO</w:t>
                        </w:r>
                      </w:p>
                    </w:txbxContent>
                  </v:textbox>
                </v:rect>
                <v:rect id="Rectangle 3536" o:spid="_x0000_s1121" style="position:absolute;left:21028;top:14784;width:468;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" filled="f" stroked="f">
                  <v:textbox inset="0,0,0,0">
                    <w:txbxContent>
                      <w:p w14:paraId="4951F06D" w14:textId="77777777" w:rsidR="000576F1" w:rsidRDefault="000576F1" w:rsidP="005B0199">
                        <w:r>
                          <w:rPr>
                            <w:sz w:val="20"/>
                          </w:rPr>
                          <w:t xml:space="preserve"> </w:t>
                        </w:r>
                      </w:p>
                    </w:txbxContent>
                  </v:textbox>
                </v:rect>
                <v:rect id="Rectangle 3538" o:spid="_x0000_s1122" style="position:absolute;left:43535;top:18968;width:26486;height:3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" filled="f" stroked="f">
                  <v:textbox inset="0,0,0,0">
                    <w:txbxContent>
                      <w:p w14:paraId="69BB5768" w14:textId="070219EE" w:rsidR="000576F1" w:rsidRDefault="000576F1" w:rsidP="005B0199">
                        <w:r>
                          <w:rPr>
                            <w:sz w:val="20"/>
                          </w:rPr>
                          <w:t xml:space="preserve">CONTENEDOR DE RESIDUOS PATIO Y DEPOSITO CENTRAL </w:t>
                        </w:r>
                      </w:p>
                    </w:txbxContent>
                  </v:textbox>
                </v:rect>
                <v:rect id="Rectangle 3541" o:spid="_x0000_s1123" style="position:absolute;left:66511;top:19280;width:467;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" filled="f" stroked="f">
                  <v:textbox inset="0,0,0,0">
                    <w:txbxContent>
                      <w:p w14:paraId="57180DF3" w14:textId="77777777" w:rsidR="000576F1" w:rsidRDefault="000576F1" w:rsidP="005B0199">
                        <w:r>
                          <w:rPr>
                            <w:sz w:val="20"/>
                          </w:rPr>
                          <w:t xml:space="preserve"> </w:t>
                        </w:r>
                      </w:p>
                    </w:txbxContent>
                  </v:textbox>
                </v:rect>
                <v:rect id="Rectangle 3542" o:spid="_x0000_s1124" style="position:absolute;left:66876;top:19280;width:468;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" filled="f" stroked="f">
                  <v:textbox inset="0,0,0,0">
                    <w:txbxContent>
                      <w:p w14:paraId="22567BE6" w14:textId="77777777" w:rsidR="000576F1" w:rsidRDefault="000576F1" w:rsidP="005B0199">
                        <w:r>
                          <w:rPr>
                            <w:sz w:val="20"/>
                          </w:rPr>
                          <w:t xml:space="preserve"> </w:t>
                        </w:r>
                      </w:p>
                    </w:txbxContent>
                  </v:textbox>
                </v:rect>
                <v:rect id="Rectangle 3545" o:spid="_x0000_s1125" style="position:absolute;left:56102;top:20956;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" filled="f" stroked="f">
                  <v:textbox inset="0,0,0,0">
                    <w:txbxContent>
                      <w:p w14:paraId="7B96AAA7" w14:textId="77777777" w:rsidR="000576F1" w:rsidRDefault="000576F1" w:rsidP="005B0199">
                        <w:r>
                          <w:rPr>
                            <w:sz w:val="20"/>
                          </w:rPr>
                          <w:t xml:space="preserve"> </w:t>
                        </w:r>
                      </w:p>
                    </w:txbxContent>
                  </v:textbox>
                </v:rect>
                <v:rect id="Rectangle 3547" o:spid="_x0000_s1126" style="position:absolute;left:62396;top:20956;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64R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wMIa/N+EJyPkDAAD//wMAUEsBAi0AFAAGAAgAAAAhANvh9svuAAAAhQEAABMAAAAAAAAA&#10;AAAAAAAAAAAAAFtDb250ZW50X1R5cGVzXS54bWxQSwECLQAUAAYACAAAACEAWvQsW78AAAAVAQAA&#10;CwAAAAAAAAAAAAAAAAAfAQAAX3JlbHMvLnJlbHNQSwECLQAUAAYACAAAACEATPeuEcYAAADdAAAA&#10;DwAAAAAAAAAAAAAAAAAHAgAAZHJzL2Rvd25yZXYueG1sUEsFBgAAAAADAAMAtwAAAPoCAAAAAA==&#10;" filled="f" stroked="f">
                  <v:textbox inset="0,0,0,0">
                    <w:txbxContent>
                      <w:p w14:paraId="32EB4EB7" w14:textId="77777777" w:rsidR="000576F1" w:rsidRDefault="000576F1" w:rsidP="005B0199">
                        <w:r>
                          <w:rPr>
                            <w:sz w:val="20"/>
                          </w:rPr>
                          <w:t xml:space="preserve"> </w:t>
                        </w:r>
                      </w:p>
                    </w:txbxContent>
                  </v:textbox>
                </v:rect>
                <v:shape id="Shape 3576" o:spid="_x0000_s1127" style="position:absolute;width:47567;height:11753;visibility:visible;mso-wrap-style:square;v-text-anchor:top" coordsize="4756785,1175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" path="m,195961c,87757,87706,,195897,l4560824,v108204,,195961,87757,195961,195961l4756785,979551v,108204,-87757,195834,-195961,195834l195897,1175385c87706,1175385,,1087755,,979551l,195961xe" filled="f" strokecolor="#385d8a" strokeweight="2pt">
                  <v:path arrowok="t" textboxrect="0,0,4756785,1175385"/>
                </v:shape>
                <v:shape id="Picture 3583" o:spid="_x0000_s1128" type="#_x0000_t75" style="position:absolute;left:1301;top:3048;width:10068;height:6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">
                  <v:imagedata r:id="rId107" o:title=""/>
                </v:shape>
                <v:shape id="Picture 3585" o:spid="_x0000_s1129" type="#_x0000_t75" style="position:absolute;left:13487;top:3042;width:11284;height:6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">
                  <v:imagedata r:id="rId108" o:title=""/>
                </v:shape>
                <v:shape id="Picture 3587" o:spid="_x0000_s1130" type="#_x0000_t75" style="position:absolute;left:40614;top:2337;width:6820;height:8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">
                  <v:imagedata r:id="rId98" o:title=""/>
                </v:shape>
                <v:shape id="Shape 3588" o:spid="_x0000_s1131" style="position:absolute;left:42773;top:12706;width:6744;height:3943;visibility:visible;mso-wrap-style:square;v-text-anchor:top" coordsize="674370,394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" path="m477266,l674370,197231,477266,394336r,-98552l,295784,,98679r477266,l477266,xe" fillcolor="red" stroked="f" strokeweight="0">
                  <v:path arrowok="t" textboxrect="0,0,674370,394336"/>
                </v:shape>
                <v:shape id="Shape 3589" o:spid="_x0000_s1132" style="position:absolute;left:42773;top:12706;width:6744;height:3943;visibility:visible;mso-wrap-style:square;v-text-anchor:top" coordsize="674370,394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" path="m,98679r477266,l477266,,674370,197231,477266,394336r,-98552l,295784,,98679xe" filled="f" strokecolor="#385d8a" strokeweight="2pt">
                  <v:stroke miterlimit="66585f" joinstyle="miter"/>
                  <v:path arrowok="t" textboxrect="0,0,674370,394336"/>
                </v:shape>
                <v:shape id="Picture 3591" o:spid="_x0000_s1133" type="#_x0000_t75" style="position:absolute;left:51288;top:5835;width:16542;height:12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">
                  <v:imagedata r:id="rId109" o:title=""/>
                </v:shape>
                <w10:anchorlock/>
              </v:group>
            </w:pict>
          </mc:Fallback>
        </mc:AlternateContent>
      </w:r>
    </w:p>
    <w:p w14:paraId="07C1BBFD" w14:textId="785F829D" w:rsidR="005B0199" w:rsidRPr="00AC49BB" w:rsidRDefault="00AC49BB" w:rsidP="002B11FE">
      <w:pPr>
        <w:pStyle w:val="Prrafodelista"/>
        <w:numPr>
          <w:ilvl w:val="4"/>
          <w:numId w:val="158"/>
        </w:numPr>
        <w:spacing w:after="205" w:line="269" w:lineRule="auto"/>
        <w:ind w:left="851" w:hanging="709"/>
        <w:jc w:val="both"/>
        <w:rPr>
          <w:rFonts w:eastAsia="Arial"/>
          <w:b/>
        </w:rPr>
      </w:pPr>
      <w:r w:rsidRPr="00AC49BB">
        <w:rPr>
          <w:rFonts w:eastAsia="Arial"/>
          <w:b/>
        </w:rPr>
        <w:t xml:space="preserve">Almacenamiento central de residuos </w:t>
      </w:r>
    </w:p>
    <w:p w14:paraId="2E557E9A" w14:textId="77777777" w:rsidR="005B0199" w:rsidRPr="00025D35" w:rsidRDefault="005B0199" w:rsidP="00513735">
      <w:pPr>
        <w:spacing w:after="206"/>
        <w:ind w:left="1418"/>
        <w:jc w:val="both"/>
      </w:pPr>
      <w:r w:rsidRPr="00025D35">
        <w:t xml:space="preserve">El sitio de destinado por el Centro Médico del Fondo de Bienestar Social de la Contraloría General de la Republica para el depósito central de los residuos hospitalarios y similares para su posterior entrega a la empresa prestadora del servicio público especial de aseo, obedece al diagnóstico de las cantidades generadas. Tiene las siguientes características: </w:t>
      </w:r>
    </w:p>
    <w:p w14:paraId="49E5C1B9" w14:textId="4B24C09E" w:rsidR="005B0199" w:rsidRPr="00025D35" w:rsidRDefault="00AC49BB" w:rsidP="00AC49BB">
      <w:pPr>
        <w:spacing w:after="229"/>
        <w:jc w:val="both"/>
      </w:pPr>
      <w:r w:rsidRPr="00025D35">
        <w:rPr>
          <w:noProof/>
        </w:rPr>
        <w:lastRenderedPageBreak/>
        <w:drawing>
          <wp:anchor distT="0" distB="0" distL="114300" distR="114300" simplePos="0" relativeHeight="251662336" behindDoc="0" locked="0" layoutInCell="1" allowOverlap="0" wp14:anchorId="05A29A16" wp14:editId="42E09F05">
            <wp:simplePos x="0" y="0"/>
            <wp:positionH relativeFrom="column">
              <wp:posOffset>406703</wp:posOffset>
            </wp:positionH>
            <wp:positionV relativeFrom="paragraph">
              <wp:posOffset>45416</wp:posOffset>
            </wp:positionV>
            <wp:extent cx="2241550" cy="2679010"/>
            <wp:effectExtent l="0" t="0" r="6350" b="7620"/>
            <wp:wrapSquare wrapText="bothSides"/>
            <wp:docPr id="3625" name="Picture 3625"/>
            <wp:cNvGraphicFramePr/>
            <a:graphic xmlns:a="http://schemas.openxmlformats.org/drawingml/2006/main">
              <a:graphicData uri="http://schemas.openxmlformats.org/drawingml/2006/picture">
                <pic:pic xmlns:pic="http://schemas.openxmlformats.org/drawingml/2006/picture">
                  <pic:nvPicPr>
                    <pic:cNvPr id="3625" name="Picture 3625"/>
                    <pic:cNvPicPr/>
                  </pic:nvPicPr>
                  <pic:blipFill rotWithShape="1">
                    <a:blip r:embed="rId110"/>
                    <a:srcRect t="7177" b="3270"/>
                    <a:stretch/>
                  </pic:blipFill>
                  <pic:spPr bwMode="auto">
                    <a:xfrm>
                      <a:off x="0" y="0"/>
                      <a:ext cx="2241550" cy="267901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5B0199" w:rsidRPr="00025D35">
        <w:t xml:space="preserve"> </w:t>
      </w:r>
      <w:r w:rsidR="00B90A53" w:rsidRPr="00025D35">
        <w:t>Está</w:t>
      </w:r>
      <w:r w:rsidR="005B0199" w:rsidRPr="00025D35">
        <w:t xml:space="preserve"> localizado en el primer piso, fachada principal, con acceso único y aislado del edificio de la puerta principal para servicios asistenciales. </w:t>
      </w:r>
    </w:p>
    <w:p w14:paraId="0E45AC3A" w14:textId="77777777" w:rsidR="005B0199" w:rsidRPr="00025D35" w:rsidRDefault="005B0199" w:rsidP="002B11FE">
      <w:pPr>
        <w:pStyle w:val="Prrafodelista"/>
        <w:numPr>
          <w:ilvl w:val="0"/>
          <w:numId w:val="156"/>
        </w:numPr>
        <w:spacing w:after="5" w:line="269" w:lineRule="auto"/>
        <w:jc w:val="both"/>
      </w:pPr>
      <w:r w:rsidRPr="00025D35">
        <w:t xml:space="preserve">Permite el acceso de los vehículos recolectores </w:t>
      </w:r>
    </w:p>
    <w:p w14:paraId="21ECF4A1" w14:textId="5D7C8F63" w:rsidR="005B0199" w:rsidRPr="00025D35" w:rsidRDefault="005B0199" w:rsidP="002B11FE">
      <w:pPr>
        <w:pStyle w:val="Prrafodelista"/>
        <w:numPr>
          <w:ilvl w:val="0"/>
          <w:numId w:val="156"/>
        </w:numPr>
        <w:spacing w:after="5" w:line="269" w:lineRule="auto"/>
        <w:jc w:val="both"/>
      </w:pPr>
      <w:r w:rsidRPr="00025D35">
        <w:t xml:space="preserve">Dispone de </w:t>
      </w:r>
      <w:r w:rsidR="00534E68" w:rsidRPr="00025D35">
        <w:t>un dinamómetro</w:t>
      </w:r>
      <w:r w:rsidRPr="00025D35">
        <w:t xml:space="preserve"> (PESA) y se lleva un registro para el control de la generación de residuos. </w:t>
      </w:r>
    </w:p>
    <w:p w14:paraId="1A7189E0" w14:textId="77777777" w:rsidR="005B0199" w:rsidRPr="00025D35" w:rsidRDefault="005B0199" w:rsidP="002B11FE">
      <w:pPr>
        <w:pStyle w:val="Prrafodelista"/>
        <w:numPr>
          <w:ilvl w:val="0"/>
          <w:numId w:val="156"/>
        </w:numPr>
        <w:spacing w:after="5" w:line="269" w:lineRule="auto"/>
        <w:jc w:val="both"/>
      </w:pPr>
      <w:r w:rsidRPr="00025D35">
        <w:t xml:space="preserve">Es de uso exclusivo para almacenar residuos hospitalarios y similares y estar debidamente señalizado. </w:t>
      </w:r>
    </w:p>
    <w:p w14:paraId="10C3117F" w14:textId="668861AD" w:rsidR="005B0199" w:rsidRPr="00025D35" w:rsidRDefault="005B0199" w:rsidP="002B11FE">
      <w:pPr>
        <w:pStyle w:val="Prrafodelista"/>
        <w:numPr>
          <w:ilvl w:val="0"/>
          <w:numId w:val="156"/>
        </w:numPr>
        <w:spacing w:after="5" w:line="269" w:lineRule="auto"/>
        <w:jc w:val="both"/>
      </w:pPr>
      <w:r w:rsidRPr="00025D35">
        <w:t xml:space="preserve">Cubierto para protección de aguas lluvias </w:t>
      </w:r>
    </w:p>
    <w:p w14:paraId="2682F4AE" w14:textId="30811217" w:rsidR="005B0199" w:rsidRPr="00025D35" w:rsidRDefault="005B0199" w:rsidP="002B11FE">
      <w:pPr>
        <w:pStyle w:val="Prrafodelista"/>
        <w:numPr>
          <w:ilvl w:val="0"/>
          <w:numId w:val="156"/>
        </w:numPr>
        <w:spacing w:after="5" w:line="269" w:lineRule="auto"/>
        <w:jc w:val="both"/>
      </w:pPr>
      <w:r w:rsidRPr="00025D35">
        <w:t xml:space="preserve">Iluminación y ventilación adecuadas </w:t>
      </w:r>
    </w:p>
    <w:p w14:paraId="08F16BE4" w14:textId="45BCC595" w:rsidR="005B0199" w:rsidRPr="00025D35" w:rsidRDefault="00AC49BB" w:rsidP="002B11FE">
      <w:pPr>
        <w:pStyle w:val="Prrafodelista"/>
        <w:numPr>
          <w:ilvl w:val="0"/>
          <w:numId w:val="156"/>
        </w:numPr>
        <w:spacing w:after="5" w:line="269" w:lineRule="auto"/>
        <w:jc w:val="both"/>
      </w:pPr>
      <w:r w:rsidRPr="00025D35">
        <w:rPr>
          <w:noProof/>
        </w:rPr>
        <w:drawing>
          <wp:anchor distT="0" distB="0" distL="114300" distR="114300" simplePos="0" relativeHeight="251663360" behindDoc="0" locked="0" layoutInCell="1" allowOverlap="0" wp14:anchorId="2CF4A7FA" wp14:editId="5334AB7B">
            <wp:simplePos x="0" y="0"/>
            <wp:positionH relativeFrom="column">
              <wp:posOffset>366616</wp:posOffset>
            </wp:positionH>
            <wp:positionV relativeFrom="paragraph">
              <wp:posOffset>4003</wp:posOffset>
            </wp:positionV>
            <wp:extent cx="2265680" cy="2409190"/>
            <wp:effectExtent l="0" t="0" r="1270" b="0"/>
            <wp:wrapSquare wrapText="bothSides"/>
            <wp:docPr id="3743" name="Picture 3743"/>
            <wp:cNvGraphicFramePr/>
            <a:graphic xmlns:a="http://schemas.openxmlformats.org/drawingml/2006/main">
              <a:graphicData uri="http://schemas.openxmlformats.org/drawingml/2006/picture">
                <pic:pic xmlns:pic="http://schemas.openxmlformats.org/drawingml/2006/picture">
                  <pic:nvPicPr>
                    <pic:cNvPr id="3743" name="Picture 3743"/>
                    <pic:cNvPicPr/>
                  </pic:nvPicPr>
                  <pic:blipFill rotWithShape="1">
                    <a:blip r:embed="rId111"/>
                    <a:srcRect l="6570" t="7368"/>
                    <a:stretch/>
                  </pic:blipFill>
                  <pic:spPr bwMode="auto">
                    <a:xfrm>
                      <a:off x="0" y="0"/>
                      <a:ext cx="2265680" cy="2409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0199" w:rsidRPr="00025D35">
        <w:t xml:space="preserve">Paredes lisas de fácil limpieza, pisos duros y lavables con ligera pendiente al interior </w:t>
      </w:r>
    </w:p>
    <w:p w14:paraId="30C4B18B" w14:textId="729B2A90" w:rsidR="005B0199" w:rsidRPr="00025D35" w:rsidRDefault="005B0199" w:rsidP="002B11FE">
      <w:pPr>
        <w:pStyle w:val="Prrafodelista"/>
        <w:numPr>
          <w:ilvl w:val="0"/>
          <w:numId w:val="156"/>
        </w:numPr>
        <w:spacing w:after="5" w:line="269" w:lineRule="auto"/>
        <w:jc w:val="both"/>
      </w:pPr>
      <w:r w:rsidRPr="00025D35">
        <w:t xml:space="preserve">Equipo de extinción de incendios </w:t>
      </w:r>
    </w:p>
    <w:p w14:paraId="04DBDF51" w14:textId="77777777" w:rsidR="005B0199" w:rsidRPr="00025D35" w:rsidRDefault="005B0199" w:rsidP="002B11FE">
      <w:pPr>
        <w:pStyle w:val="Prrafodelista"/>
        <w:numPr>
          <w:ilvl w:val="0"/>
          <w:numId w:val="156"/>
        </w:numPr>
        <w:spacing w:after="5" w:line="269" w:lineRule="auto"/>
        <w:jc w:val="both"/>
      </w:pPr>
      <w:r w:rsidRPr="00025D35">
        <w:t xml:space="preserve">Acometida de agua y drenajes para lavado </w:t>
      </w:r>
    </w:p>
    <w:p w14:paraId="0212D449" w14:textId="77777777" w:rsidR="005B0199" w:rsidRPr="00025D35" w:rsidRDefault="005B0199" w:rsidP="002B11FE">
      <w:pPr>
        <w:pStyle w:val="Prrafodelista"/>
        <w:numPr>
          <w:ilvl w:val="0"/>
          <w:numId w:val="156"/>
        </w:numPr>
        <w:spacing w:after="5" w:line="269" w:lineRule="auto"/>
        <w:jc w:val="both"/>
      </w:pPr>
      <w:r w:rsidRPr="00025D35">
        <w:t xml:space="preserve">Elementos que impidan el acceso de vectores, roedores, etc. </w:t>
      </w:r>
    </w:p>
    <w:p w14:paraId="2766AE4B" w14:textId="77777777" w:rsidR="005B0199" w:rsidRPr="00025D35" w:rsidRDefault="005B0199" w:rsidP="005B0199">
      <w:pPr>
        <w:spacing w:after="17"/>
        <w:ind w:left="360" w:right="4938"/>
        <w:jc w:val="both"/>
      </w:pPr>
      <w:r w:rsidRPr="00025D35">
        <w:t xml:space="preserve"> </w:t>
      </w:r>
    </w:p>
    <w:p w14:paraId="29392873" w14:textId="58B8F1C5" w:rsidR="005B0199" w:rsidRPr="00025D35" w:rsidRDefault="005B0199" w:rsidP="005B0199">
      <w:pPr>
        <w:spacing w:after="204"/>
        <w:ind w:left="484"/>
        <w:jc w:val="both"/>
      </w:pPr>
      <w:r w:rsidRPr="00025D35">
        <w:t>El sitio dispuesto para el almacenamiento de los residuos no peligrosos y comunes se encuentra ubicado en la parte interna (patio) del edificio del centro médico</w:t>
      </w:r>
      <w:r w:rsidR="00534E68">
        <w:t xml:space="preserve"> del</w:t>
      </w:r>
      <w:r w:rsidRPr="00025D35">
        <w:t xml:space="preserve"> Fondo de Bienestar Social de la Contraloría General de la Republica. </w:t>
      </w:r>
    </w:p>
    <w:p w14:paraId="4B7BE9E6" w14:textId="77777777" w:rsidR="00830B61" w:rsidRPr="00025D35" w:rsidRDefault="00830B61" w:rsidP="005B0199">
      <w:pPr>
        <w:ind w:right="4938"/>
        <w:jc w:val="both"/>
      </w:pPr>
    </w:p>
    <w:p w14:paraId="521784E9" w14:textId="66CCFFBC" w:rsidR="005B0199" w:rsidRPr="00025D35" w:rsidRDefault="00B90A53" w:rsidP="002B11FE">
      <w:pPr>
        <w:pStyle w:val="Ttulo3"/>
        <w:numPr>
          <w:ilvl w:val="2"/>
          <w:numId w:val="158"/>
        </w:numPr>
        <w:ind w:left="851" w:hanging="709"/>
      </w:pPr>
      <w:bookmarkStart w:id="28" w:name="_Toc104202252"/>
      <w:r>
        <w:t xml:space="preserve">Procedimientos </w:t>
      </w:r>
      <w:r w:rsidRPr="00025D35">
        <w:t>básicos</w:t>
      </w:r>
      <w:r w:rsidR="00AC49BB" w:rsidRPr="00025D35">
        <w:t xml:space="preserve"> de limpieza del almacenamiento central de desechos peligrosos y de canecas</w:t>
      </w:r>
      <w:bookmarkEnd w:id="28"/>
      <w:r w:rsidR="00AC49BB" w:rsidRPr="00025D35">
        <w:t xml:space="preserve"> </w:t>
      </w:r>
    </w:p>
    <w:p w14:paraId="6B52B64F" w14:textId="77777777" w:rsidR="005B0199" w:rsidRPr="00025D35" w:rsidRDefault="005B0199" w:rsidP="005B0199">
      <w:pPr>
        <w:spacing w:after="215"/>
        <w:jc w:val="both"/>
      </w:pPr>
      <w:r w:rsidRPr="00025D35">
        <w:rPr>
          <w:rFonts w:eastAsia="Arial"/>
          <w:b/>
        </w:rPr>
        <w:t xml:space="preserve"> </w:t>
      </w:r>
    </w:p>
    <w:p w14:paraId="5F28E278" w14:textId="682EE940" w:rsidR="005B0199" w:rsidRPr="00025D35" w:rsidRDefault="00830B61" w:rsidP="00513735">
      <w:pPr>
        <w:spacing w:after="205"/>
        <w:ind w:left="851"/>
        <w:jc w:val="both"/>
      </w:pPr>
      <w:r>
        <w:rPr>
          <w:rFonts w:eastAsia="Arial"/>
          <w:b/>
        </w:rPr>
        <w:t>Responsable</w:t>
      </w:r>
    </w:p>
    <w:p w14:paraId="3E84F37B" w14:textId="37229C50" w:rsidR="005B0199" w:rsidRPr="00025D35" w:rsidRDefault="005B0199" w:rsidP="00513735">
      <w:pPr>
        <w:spacing w:after="201"/>
        <w:ind w:left="851"/>
        <w:jc w:val="both"/>
      </w:pPr>
      <w:r w:rsidRPr="00025D35">
        <w:t xml:space="preserve">La funcionaria de Servicios Generales es la encargada de realizar la limpieza y desinfección de recipientes (canecas) y del lugar destinado para el almacenamiento de los residuos peligrosos que se producen en el Centro Médico del Fondo de Bienestar Social de la Contraloría General de la Republica. Se realiza cada vez que la empresa externa recoja los residuos peligrosos. </w:t>
      </w:r>
    </w:p>
    <w:p w14:paraId="0D7D8004" w14:textId="77777777" w:rsidR="005B0199" w:rsidRPr="00025D35" w:rsidRDefault="005B0199" w:rsidP="00513735">
      <w:pPr>
        <w:spacing w:after="204"/>
        <w:ind w:left="851"/>
        <w:jc w:val="both"/>
      </w:pPr>
      <w:r w:rsidRPr="00025D35">
        <w:t xml:space="preserve">Como norma obligatoria se deben tener en cuenta técnicas de limpieza (determinadas en el control de la diseminación de los microorganismos en la institución) en la ejecución de todos los procedimientos de limpieza y desinfección. </w:t>
      </w:r>
    </w:p>
    <w:p w14:paraId="22A4D420" w14:textId="7BC688C8" w:rsidR="005B0199" w:rsidRPr="00025D35" w:rsidRDefault="00E25FE9" w:rsidP="00513735">
      <w:pPr>
        <w:spacing w:after="218"/>
        <w:ind w:left="851"/>
        <w:jc w:val="both"/>
      </w:pPr>
      <w:r>
        <w:rPr>
          <w:rFonts w:eastAsia="Arial"/>
          <w:b/>
        </w:rPr>
        <w:lastRenderedPageBreak/>
        <w:t xml:space="preserve"> Limpieza</w:t>
      </w:r>
    </w:p>
    <w:p w14:paraId="286A8BB8" w14:textId="77777777" w:rsidR="005B0199" w:rsidRPr="00025D35" w:rsidRDefault="005B0199" w:rsidP="00513735">
      <w:pPr>
        <w:spacing w:after="216"/>
        <w:ind w:left="851"/>
        <w:jc w:val="both"/>
      </w:pPr>
      <w:r w:rsidRPr="00025D35">
        <w:t xml:space="preserve">La limpieza es la técnica mediante la cual se obtiene una reducción cuantitativa de la contaminación macroscópica de un área, equipo o material y que tiene como objetivos: </w:t>
      </w:r>
    </w:p>
    <w:p w14:paraId="1A7EDF3F" w14:textId="77777777" w:rsidR="005B0199" w:rsidRPr="00025D35" w:rsidRDefault="005B0199" w:rsidP="002B11FE">
      <w:pPr>
        <w:pStyle w:val="Prrafodelista"/>
        <w:numPr>
          <w:ilvl w:val="0"/>
          <w:numId w:val="15"/>
        </w:numPr>
        <w:spacing w:after="5" w:line="269" w:lineRule="auto"/>
        <w:jc w:val="both"/>
      </w:pPr>
      <w:r w:rsidRPr="00025D35">
        <w:t xml:space="preserve">Reducir el número de microorganismos presentes en los objetos. </w:t>
      </w:r>
    </w:p>
    <w:p w14:paraId="10473FB8" w14:textId="77777777" w:rsidR="005B0199" w:rsidRPr="00025D35" w:rsidRDefault="005B0199" w:rsidP="002B11FE">
      <w:pPr>
        <w:pStyle w:val="Prrafodelista"/>
        <w:numPr>
          <w:ilvl w:val="0"/>
          <w:numId w:val="15"/>
        </w:numPr>
        <w:spacing w:after="5" w:line="269" w:lineRule="auto"/>
        <w:jc w:val="both"/>
      </w:pPr>
      <w:r w:rsidRPr="00025D35">
        <w:t xml:space="preserve">Eliminar los restos de materia orgánica e inorgánica de los mismos. </w:t>
      </w:r>
    </w:p>
    <w:p w14:paraId="1864226E" w14:textId="77777777" w:rsidR="005B0199" w:rsidRPr="00025D35" w:rsidRDefault="005B0199" w:rsidP="002B11FE">
      <w:pPr>
        <w:pStyle w:val="Prrafodelista"/>
        <w:numPr>
          <w:ilvl w:val="0"/>
          <w:numId w:val="15"/>
        </w:numPr>
        <w:spacing w:after="170" w:line="269" w:lineRule="auto"/>
        <w:jc w:val="both"/>
      </w:pPr>
      <w:r w:rsidRPr="00025D35">
        <w:t xml:space="preserve">Favorecer los procesos de desinfección y esterilización. </w:t>
      </w:r>
    </w:p>
    <w:p w14:paraId="54898C5C" w14:textId="77777777" w:rsidR="005B0199" w:rsidRPr="00025D35" w:rsidRDefault="005B0199" w:rsidP="00513735">
      <w:pPr>
        <w:spacing w:after="199"/>
        <w:ind w:left="851"/>
        <w:jc w:val="both"/>
      </w:pPr>
      <w:r w:rsidRPr="00025D35">
        <w:t xml:space="preserve">Mediante la limpieza se logra la remoción de toda materia extraña, (suciedad, materia orgánica). Para la limpieza se emplean detergentes, que son agentes químicos utilizados para la eliminación de suciedad insoluble en agua. </w:t>
      </w:r>
    </w:p>
    <w:p w14:paraId="4793478C" w14:textId="4A9FA0D8" w:rsidR="005B0199" w:rsidRPr="00025D35" w:rsidRDefault="005B0199" w:rsidP="00513735">
      <w:pPr>
        <w:spacing w:after="218"/>
        <w:ind w:left="851"/>
        <w:jc w:val="both"/>
      </w:pPr>
      <w:r w:rsidRPr="00025D35">
        <w:rPr>
          <w:rFonts w:eastAsia="Arial"/>
          <w:b/>
        </w:rPr>
        <w:t xml:space="preserve"> </w:t>
      </w:r>
      <w:r w:rsidR="00830B61" w:rsidRPr="00E25FE9">
        <w:rPr>
          <w:rFonts w:eastAsia="Arial"/>
          <w:b/>
        </w:rPr>
        <w:t>Normas de limpieza</w:t>
      </w:r>
      <w:r w:rsidR="00830B61" w:rsidRPr="00025D35">
        <w:t xml:space="preserve"> </w:t>
      </w:r>
    </w:p>
    <w:p w14:paraId="782CA2B1" w14:textId="77777777" w:rsidR="005B0199" w:rsidRPr="00025D35" w:rsidRDefault="005B0199" w:rsidP="002B11FE">
      <w:pPr>
        <w:pStyle w:val="Prrafodelista"/>
        <w:numPr>
          <w:ilvl w:val="0"/>
          <w:numId w:val="16"/>
        </w:numPr>
        <w:spacing w:after="5" w:line="269" w:lineRule="auto"/>
        <w:jc w:val="both"/>
      </w:pPr>
      <w:r w:rsidRPr="00025D35">
        <w:t xml:space="preserve">La limpieza debe preceder a los procesos de desinfección. </w:t>
      </w:r>
    </w:p>
    <w:p w14:paraId="636A6286" w14:textId="77777777" w:rsidR="005B0199" w:rsidRPr="00025D35" w:rsidRDefault="005B0199" w:rsidP="002B11FE">
      <w:pPr>
        <w:pStyle w:val="Prrafodelista"/>
        <w:numPr>
          <w:ilvl w:val="0"/>
          <w:numId w:val="16"/>
        </w:numPr>
        <w:spacing w:after="5" w:line="269" w:lineRule="auto"/>
        <w:jc w:val="both"/>
      </w:pPr>
      <w:r w:rsidRPr="00025D35">
        <w:t xml:space="preserve">Durante ella no se debe levantar polvo al limpiar </w:t>
      </w:r>
    </w:p>
    <w:p w14:paraId="0352A332" w14:textId="77777777" w:rsidR="005B0199" w:rsidRPr="00025D35" w:rsidRDefault="005B0199" w:rsidP="002B11FE">
      <w:pPr>
        <w:pStyle w:val="Prrafodelista"/>
        <w:numPr>
          <w:ilvl w:val="0"/>
          <w:numId w:val="16"/>
        </w:numPr>
        <w:spacing w:after="5" w:line="269" w:lineRule="auto"/>
        <w:jc w:val="both"/>
      </w:pPr>
      <w:r w:rsidRPr="00025D35">
        <w:t xml:space="preserve">No realizar aspersiones </w:t>
      </w:r>
    </w:p>
    <w:p w14:paraId="2E922F61" w14:textId="3E35FD05" w:rsidR="005B0199" w:rsidRPr="00025D35" w:rsidRDefault="005B0199" w:rsidP="00513735">
      <w:pPr>
        <w:spacing w:after="218"/>
        <w:ind w:left="851"/>
        <w:jc w:val="both"/>
      </w:pPr>
      <w:r w:rsidRPr="00025D35">
        <w:rPr>
          <w:rFonts w:eastAsia="Arial"/>
          <w:b/>
        </w:rPr>
        <w:t xml:space="preserve"> </w:t>
      </w:r>
    </w:p>
    <w:p w14:paraId="11E13DF1" w14:textId="7DC4889B" w:rsidR="005B0199" w:rsidRDefault="005B0199" w:rsidP="00513735">
      <w:pPr>
        <w:ind w:left="851"/>
        <w:jc w:val="both"/>
        <w:rPr>
          <w:b/>
        </w:rPr>
      </w:pPr>
      <w:r w:rsidRPr="00025D35">
        <w:rPr>
          <w:rFonts w:eastAsia="Arial"/>
          <w:b/>
        </w:rPr>
        <w:t xml:space="preserve"> </w:t>
      </w:r>
      <w:r w:rsidR="00830B61" w:rsidRPr="00830B61">
        <w:rPr>
          <w:b/>
        </w:rPr>
        <w:t>Procedimiento</w:t>
      </w:r>
      <w:r w:rsidRPr="00830B61">
        <w:rPr>
          <w:b/>
        </w:rPr>
        <w:t xml:space="preserve"> </w:t>
      </w:r>
      <w:r w:rsidR="00830B61" w:rsidRPr="00830B61">
        <w:rPr>
          <w:b/>
        </w:rPr>
        <w:t xml:space="preserve">de limpieza </w:t>
      </w:r>
    </w:p>
    <w:p w14:paraId="77B9B0D2" w14:textId="77777777" w:rsidR="00E25FE9" w:rsidRPr="00830B61" w:rsidRDefault="00E25FE9" w:rsidP="00513735">
      <w:pPr>
        <w:ind w:left="851"/>
        <w:jc w:val="both"/>
        <w:rPr>
          <w:b/>
        </w:rPr>
      </w:pPr>
    </w:p>
    <w:p w14:paraId="09120B44" w14:textId="197B2804" w:rsidR="005B0199" w:rsidRPr="00025D35" w:rsidRDefault="005B0199" w:rsidP="002B11FE">
      <w:pPr>
        <w:pStyle w:val="Prrafodelista"/>
        <w:numPr>
          <w:ilvl w:val="0"/>
          <w:numId w:val="17"/>
        </w:numPr>
        <w:spacing w:after="5"/>
        <w:jc w:val="both"/>
      </w:pPr>
      <w:r w:rsidRPr="00025D35">
        <w:t xml:space="preserve">De arriba hacia abajo.  Iniciando por techos, luego paredes y puertas, los cuales deben ser limpiados de igual forma de arriba hacia abajo. </w:t>
      </w:r>
    </w:p>
    <w:p w14:paraId="01A6CD82" w14:textId="77777777" w:rsidR="00E25FE9" w:rsidRDefault="005B0199" w:rsidP="002B11FE">
      <w:pPr>
        <w:pStyle w:val="Prrafodelista"/>
        <w:numPr>
          <w:ilvl w:val="0"/>
          <w:numId w:val="17"/>
        </w:numPr>
        <w:spacing w:after="5"/>
        <w:jc w:val="both"/>
      </w:pPr>
      <w:r w:rsidRPr="00025D35">
        <w:t xml:space="preserve">De adentro hacia fuera.  Iniciando por el lado opuesto a la entrada, de forma sistemática y ordenada.   </w:t>
      </w:r>
    </w:p>
    <w:p w14:paraId="6D31A45F" w14:textId="14404BC0" w:rsidR="005B0199" w:rsidRPr="00025D35" w:rsidRDefault="005B0199" w:rsidP="002B11FE">
      <w:pPr>
        <w:pStyle w:val="Prrafodelista"/>
        <w:numPr>
          <w:ilvl w:val="0"/>
          <w:numId w:val="17"/>
        </w:numPr>
        <w:spacing w:after="5"/>
        <w:jc w:val="both"/>
      </w:pPr>
      <w:r w:rsidRPr="00025D35">
        <w:t>De lo más limpio a lo más contaminado.  Evitando la diseminación de microorganismos.</w:t>
      </w:r>
      <w:r w:rsidRPr="00513735">
        <w:rPr>
          <w:rFonts w:eastAsia="Arial"/>
          <w:b/>
        </w:rPr>
        <w:t xml:space="preserve"> </w:t>
      </w:r>
    </w:p>
    <w:p w14:paraId="247BBE6F" w14:textId="77777777" w:rsidR="005B0199" w:rsidRPr="00025D35" w:rsidRDefault="005B0199" w:rsidP="002B11FE">
      <w:pPr>
        <w:pStyle w:val="Prrafodelista"/>
        <w:numPr>
          <w:ilvl w:val="0"/>
          <w:numId w:val="17"/>
        </w:numPr>
        <w:spacing w:after="5"/>
        <w:jc w:val="both"/>
      </w:pPr>
      <w:r w:rsidRPr="00025D35">
        <w:t>Dejar las superficies y elementos lo más secos posible.  La humedad favorece la proliferación y multiplicación de microorganismos.</w:t>
      </w:r>
      <w:r w:rsidRPr="00513735">
        <w:rPr>
          <w:rFonts w:eastAsia="Arial"/>
          <w:b/>
        </w:rPr>
        <w:t xml:space="preserve"> </w:t>
      </w:r>
    </w:p>
    <w:p w14:paraId="3A456DC9" w14:textId="77777777" w:rsidR="005B0199" w:rsidRPr="00025D35" w:rsidRDefault="005B0199" w:rsidP="002B11FE">
      <w:pPr>
        <w:pStyle w:val="Prrafodelista"/>
        <w:numPr>
          <w:ilvl w:val="0"/>
          <w:numId w:val="17"/>
        </w:numPr>
        <w:spacing w:after="5"/>
        <w:jc w:val="both"/>
      </w:pPr>
      <w:r w:rsidRPr="00025D35">
        <w:t xml:space="preserve">Técnicas de arrastre.  Es una fricción directa con la superficie a limpiar, evitando que partículas de polvo y mugre se diseminen, se debe realizar en una sola dirección, con pasadas rectas y paralelas de forma horizontal o vertical, sin pasar dos veces por encima de lo limpio. </w:t>
      </w:r>
    </w:p>
    <w:p w14:paraId="14917A1C" w14:textId="77777777" w:rsidR="005B0199" w:rsidRPr="00025D35" w:rsidRDefault="005B0199" w:rsidP="00513735">
      <w:pPr>
        <w:spacing w:after="218"/>
        <w:ind w:left="851"/>
        <w:jc w:val="both"/>
      </w:pPr>
      <w:r w:rsidRPr="00025D35">
        <w:t xml:space="preserve"> </w:t>
      </w:r>
    </w:p>
    <w:p w14:paraId="2C063F97" w14:textId="5DC44706" w:rsidR="005B0199" w:rsidRPr="00830B61" w:rsidRDefault="00830B61" w:rsidP="00513735">
      <w:pPr>
        <w:spacing w:after="307"/>
        <w:ind w:left="993"/>
        <w:jc w:val="both"/>
        <w:rPr>
          <w:b/>
        </w:rPr>
      </w:pPr>
      <w:r w:rsidRPr="00830B61">
        <w:rPr>
          <w:b/>
        </w:rPr>
        <w:t xml:space="preserve">Elementos que se requieren </w:t>
      </w:r>
    </w:p>
    <w:p w14:paraId="06C25F46" w14:textId="77777777" w:rsidR="005B0199" w:rsidRPr="00025D35" w:rsidRDefault="005B0199" w:rsidP="002B11FE">
      <w:pPr>
        <w:pStyle w:val="Prrafodelista"/>
        <w:numPr>
          <w:ilvl w:val="0"/>
          <w:numId w:val="18"/>
        </w:numPr>
        <w:spacing w:after="5" w:line="269" w:lineRule="auto"/>
        <w:jc w:val="both"/>
      </w:pPr>
      <w:r w:rsidRPr="00025D35">
        <w:t>Se utilizan los Elementos de protección personal por parte de la funcionaria: uniforme, guantes de lavado, tapabocas, gorro, gafas protectoras, delantal plástico y botas.</w:t>
      </w:r>
      <w:r w:rsidRPr="00513735">
        <w:rPr>
          <w:rFonts w:eastAsia="Arial"/>
          <w:b/>
        </w:rPr>
        <w:t xml:space="preserve"> </w:t>
      </w:r>
    </w:p>
    <w:p w14:paraId="69CDA49E" w14:textId="4AFE6F00" w:rsidR="005B0199" w:rsidRPr="00025D35" w:rsidRDefault="005B0199" w:rsidP="002B11FE">
      <w:pPr>
        <w:pStyle w:val="Prrafodelista"/>
        <w:numPr>
          <w:ilvl w:val="0"/>
          <w:numId w:val="18"/>
        </w:numPr>
        <w:spacing w:after="5" w:line="269" w:lineRule="auto"/>
        <w:jc w:val="both"/>
      </w:pPr>
      <w:r w:rsidRPr="00025D35">
        <w:t xml:space="preserve">Se utiliza escoba dura para piso y cepillo para paredes, para refregar el detergente diluido en agua. </w:t>
      </w:r>
    </w:p>
    <w:p w14:paraId="2824B456" w14:textId="3086ABEE" w:rsidR="005B0199" w:rsidRPr="00025D35" w:rsidRDefault="005B0199" w:rsidP="00E25FE9">
      <w:pPr>
        <w:spacing w:after="215"/>
        <w:jc w:val="both"/>
      </w:pPr>
      <w:r w:rsidRPr="00025D35">
        <w:rPr>
          <w:rFonts w:eastAsia="Arial"/>
          <w:b/>
        </w:rPr>
        <w:lastRenderedPageBreak/>
        <w:t xml:space="preserve">  </w:t>
      </w:r>
      <w:r w:rsidRPr="00025D35">
        <w:rPr>
          <w:rFonts w:eastAsia="Arial"/>
          <w:b/>
        </w:rPr>
        <w:tab/>
        <w:t xml:space="preserve"> </w:t>
      </w:r>
      <w:r w:rsidR="00E25FE9" w:rsidRPr="00025D35">
        <w:rPr>
          <w:noProof/>
        </w:rPr>
        <mc:AlternateContent>
          <mc:Choice Requires="wpg">
            <w:drawing>
              <wp:inline distT="0" distB="0" distL="0" distR="0" wp14:anchorId="676DCBF8" wp14:editId="6370EBF6">
                <wp:extent cx="5079392" cy="2134925"/>
                <wp:effectExtent l="0" t="0" r="6985" b="0"/>
                <wp:docPr id="71495" name="Group 71495"/>
                <wp:cNvGraphicFramePr/>
                <a:graphic xmlns:a="http://schemas.openxmlformats.org/drawingml/2006/main">
                  <a:graphicData uri="http://schemas.microsoft.com/office/word/2010/wordprocessingGroup">
                    <wpg:wgp>
                      <wpg:cNvGrpSpPr/>
                      <wpg:grpSpPr>
                        <a:xfrm>
                          <a:off x="0" y="0"/>
                          <a:ext cx="5079392" cy="2134925"/>
                          <a:chOff x="0" y="0"/>
                          <a:chExt cx="5788660" cy="2358771"/>
                        </a:xfrm>
                      </wpg:grpSpPr>
                      <pic:pic xmlns:pic="http://schemas.openxmlformats.org/drawingml/2006/picture">
                        <pic:nvPicPr>
                          <pic:cNvPr id="3871" name="Picture 3871"/>
                          <pic:cNvPicPr/>
                        </pic:nvPicPr>
                        <pic:blipFill>
                          <a:blip r:embed="rId112"/>
                          <a:stretch>
                            <a:fillRect/>
                          </a:stretch>
                        </pic:blipFill>
                        <pic:spPr>
                          <a:xfrm>
                            <a:off x="0" y="0"/>
                            <a:ext cx="2607310" cy="2346198"/>
                          </a:xfrm>
                          <a:prstGeom prst="rect">
                            <a:avLst/>
                          </a:prstGeom>
                        </pic:spPr>
                      </pic:pic>
                      <pic:pic xmlns:pic="http://schemas.openxmlformats.org/drawingml/2006/picture">
                        <pic:nvPicPr>
                          <pic:cNvPr id="3937" name="Picture 3937"/>
                          <pic:cNvPicPr/>
                        </pic:nvPicPr>
                        <pic:blipFill>
                          <a:blip r:embed="rId113"/>
                          <a:stretch>
                            <a:fillRect/>
                          </a:stretch>
                        </pic:blipFill>
                        <pic:spPr>
                          <a:xfrm>
                            <a:off x="2950210" y="22225"/>
                            <a:ext cx="2838450" cy="2336546"/>
                          </a:xfrm>
                          <a:prstGeom prst="rect">
                            <a:avLst/>
                          </a:prstGeom>
                        </pic:spPr>
                      </pic:pic>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B572723" id="Group 71495" o:spid="_x0000_s1026" style="width:399.95pt;height:168.1pt;mso-position-horizontal-relative:char;mso-position-vertical-relative:line" coordsize="57886,2358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">
                <v:shape id="Picture 3871" o:spid="_x0000_s1027" type="#_x0000_t75" style="position:absolute;width:26073;height:23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">
                  <v:imagedata r:id="rId114" o:title=""/>
                </v:shape>
                <v:shape id="Picture 3937" o:spid="_x0000_s1028" type="#_x0000_t75" style="position:absolute;left:29502;top:222;width:28384;height:23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">
                  <v:imagedata r:id="rId115" o:title=""/>
                </v:shape>
                <w10:anchorlock/>
              </v:group>
            </w:pict>
          </mc:Fallback>
        </mc:AlternateContent>
      </w:r>
    </w:p>
    <w:p w14:paraId="232715C5" w14:textId="4624593E" w:rsidR="005B0199" w:rsidRPr="00025D35" w:rsidRDefault="005B0199" w:rsidP="005B0199">
      <w:pPr>
        <w:ind w:left="247" w:right="-519"/>
        <w:jc w:val="both"/>
      </w:pPr>
    </w:p>
    <w:p w14:paraId="2D7AE7D5" w14:textId="2AF72460" w:rsidR="005B0199" w:rsidRPr="00025D35" w:rsidRDefault="00E25FE9" w:rsidP="002B11FE">
      <w:pPr>
        <w:pStyle w:val="Ttulo3"/>
        <w:numPr>
          <w:ilvl w:val="2"/>
          <w:numId w:val="158"/>
        </w:numPr>
        <w:ind w:left="851"/>
      </w:pPr>
      <w:bookmarkStart w:id="29" w:name="_Toc104202253"/>
      <w:r w:rsidRPr="00025D35">
        <w:t>Desinfección del almacenamiento central de desechos peligrosos y de canecas</w:t>
      </w:r>
      <w:bookmarkEnd w:id="29"/>
      <w:r w:rsidRPr="00025D35">
        <w:t xml:space="preserve"> </w:t>
      </w:r>
    </w:p>
    <w:p w14:paraId="5F1C91DF" w14:textId="77777777" w:rsidR="005B0199" w:rsidRPr="00025D35" w:rsidRDefault="005B0199" w:rsidP="005B0199">
      <w:pPr>
        <w:spacing w:after="213"/>
        <w:jc w:val="both"/>
      </w:pPr>
      <w:r w:rsidRPr="00025D35">
        <w:rPr>
          <w:rFonts w:eastAsia="Arial"/>
          <w:b/>
        </w:rPr>
        <w:t xml:space="preserve"> </w:t>
      </w:r>
    </w:p>
    <w:p w14:paraId="6614FA64" w14:textId="77777777" w:rsidR="005B0199" w:rsidRPr="00025D35" w:rsidRDefault="005B0199" w:rsidP="00513735">
      <w:pPr>
        <w:spacing w:after="204"/>
        <w:ind w:left="851"/>
        <w:jc w:val="both"/>
      </w:pPr>
      <w:r w:rsidRPr="00025D35">
        <w:t xml:space="preserve">Es el proceso que elimina todos los microorganismos de los objetos o superficies con excepción de las esporas bacterianas y se realiza con </w:t>
      </w:r>
      <w:r w:rsidRPr="00025D35">
        <w:rPr>
          <w:rFonts w:eastAsia="Arial"/>
          <w:b/>
        </w:rPr>
        <w:t>DESINFECTANTES</w:t>
      </w:r>
      <w:r w:rsidRPr="00025D35">
        <w:t xml:space="preserve"> que tienen la capacidad de destruir o eliminar microorganismos como virus, bacterias, hongo; entre ellos se encuentran: Compuestos clorados (hipoclorito de sodio) </w:t>
      </w:r>
    </w:p>
    <w:p w14:paraId="4DD6BB20" w14:textId="77777777" w:rsidR="005B0199" w:rsidRPr="00025D35" w:rsidRDefault="005B0199" w:rsidP="00513735">
      <w:pPr>
        <w:spacing w:after="208"/>
        <w:ind w:left="851"/>
        <w:jc w:val="both"/>
      </w:pPr>
      <w:r w:rsidRPr="00025D35">
        <w:t xml:space="preserve">Con el Hipoclorito de Sodio se debe tener en cuenta: </w:t>
      </w:r>
    </w:p>
    <w:p w14:paraId="3831FBF9" w14:textId="43139131" w:rsidR="005B0199" w:rsidRPr="00025D35" w:rsidRDefault="005B0199" w:rsidP="002B11FE">
      <w:pPr>
        <w:pStyle w:val="Prrafodelista"/>
        <w:numPr>
          <w:ilvl w:val="0"/>
          <w:numId w:val="19"/>
        </w:numPr>
        <w:spacing w:after="231"/>
        <w:ind w:left="1276" w:firstLine="2126"/>
        <w:jc w:val="both"/>
      </w:pPr>
      <w:r w:rsidRPr="00025D35">
        <w:t xml:space="preserve">Manipular con elementos de protección personal. </w:t>
      </w:r>
    </w:p>
    <w:p w14:paraId="709C5FBD" w14:textId="77777777" w:rsidR="005B0199" w:rsidRPr="00025D35" w:rsidRDefault="005B0199" w:rsidP="005B0199">
      <w:pPr>
        <w:spacing w:after="6"/>
        <w:ind w:left="-582" w:right="-56"/>
        <w:jc w:val="both"/>
      </w:pPr>
      <w:r w:rsidRPr="00025D35">
        <w:rPr>
          <w:noProof/>
        </w:rPr>
        <mc:AlternateContent>
          <mc:Choice Requires="wpg">
            <w:drawing>
              <wp:inline distT="0" distB="0" distL="0" distR="0" wp14:anchorId="7800ED16" wp14:editId="7210C30E">
                <wp:extent cx="6696674" cy="2686685"/>
                <wp:effectExtent l="0" t="0" r="9525" b="0"/>
                <wp:docPr id="63375" name="Group 63375"/>
                <wp:cNvGraphicFramePr/>
                <a:graphic xmlns:a="http://schemas.openxmlformats.org/drawingml/2006/main">
                  <a:graphicData uri="http://schemas.microsoft.com/office/word/2010/wordprocessingGroup">
                    <wpg:wgp>
                      <wpg:cNvGrpSpPr/>
                      <wpg:grpSpPr>
                        <a:xfrm>
                          <a:off x="0" y="0"/>
                          <a:ext cx="6696674" cy="2686685"/>
                          <a:chOff x="0" y="0"/>
                          <a:chExt cx="7066572" cy="2915292"/>
                        </a:xfrm>
                      </wpg:grpSpPr>
                      <pic:pic xmlns:pic="http://schemas.openxmlformats.org/drawingml/2006/picture">
                        <pic:nvPicPr>
                          <pic:cNvPr id="3959" name="Picture 3959"/>
                          <pic:cNvPicPr/>
                        </pic:nvPicPr>
                        <pic:blipFill>
                          <a:blip r:embed="rId116"/>
                          <a:stretch>
                            <a:fillRect/>
                          </a:stretch>
                        </pic:blipFill>
                        <pic:spPr>
                          <a:xfrm>
                            <a:off x="0" y="0"/>
                            <a:ext cx="2381250" cy="2381250"/>
                          </a:xfrm>
                          <a:prstGeom prst="rect">
                            <a:avLst/>
                          </a:prstGeom>
                        </pic:spPr>
                      </pic:pic>
                      <wps:wsp>
                        <wps:cNvPr id="4000" name="Rectangle 4000"/>
                        <wps:cNvSpPr/>
                        <wps:spPr>
                          <a:xfrm>
                            <a:off x="2846451" y="70596"/>
                            <a:ext cx="51809" cy="207921"/>
                          </a:xfrm>
                          <a:prstGeom prst="rect">
                            <a:avLst/>
                          </a:prstGeom>
                          <a:ln>
                            <a:noFill/>
                          </a:ln>
                        </wps:spPr>
                        <wps:txbx>
                          <w:txbxContent>
                            <w:p w14:paraId="62D2CB3D" w14:textId="77777777" w:rsidR="000576F1" w:rsidRPr="00025D35" w:rsidRDefault="000576F1" w:rsidP="002B11FE">
                              <w:pPr>
                                <w:pStyle w:val="Prrafodelista"/>
                                <w:numPr>
                                  <w:ilvl w:val="0"/>
                                  <w:numId w:val="19"/>
                                </w:numPr>
                                <w:spacing w:after="231"/>
                                <w:ind w:left="1276" w:hanging="425"/>
                                <w:jc w:val="both"/>
                              </w:pPr>
                              <w:r>
                                <w:t xml:space="preserve"> </w:t>
                              </w:r>
                              <w:r w:rsidRPr="00025D35">
                                <w:t xml:space="preserve">Manipular con elementos de protección personal. </w:t>
                              </w:r>
                            </w:p>
                            <w:p w14:paraId="4B171BC4"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61335F92"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3C7A6928"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5FDD25C6"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553BCC94" w14:textId="77777777" w:rsidR="000576F1" w:rsidRDefault="000576F1" w:rsidP="005B0199"/>
                          </w:txbxContent>
                        </wps:txbx>
                        <wps:bodyPr horzOverflow="overflow" vert="horz" lIns="0" tIns="0" rIns="0" bIns="0" rtlCol="0">
                          <a:noAutofit/>
                        </wps:bodyPr>
                      </wps:wsp>
                      <wps:wsp>
                        <wps:cNvPr id="4001" name="Rectangle 4001"/>
                        <wps:cNvSpPr/>
                        <wps:spPr>
                          <a:xfrm>
                            <a:off x="2617851" y="270958"/>
                            <a:ext cx="85779" cy="170269"/>
                          </a:xfrm>
                          <a:prstGeom prst="rect">
                            <a:avLst/>
                          </a:prstGeom>
                          <a:ln>
                            <a:noFill/>
                          </a:ln>
                        </wps:spPr>
                        <wps:txbx>
                          <w:txbxContent>
                            <w:p w14:paraId="6E6B6F01"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02" name="Rectangle 4002"/>
                        <wps:cNvSpPr/>
                        <wps:spPr>
                          <a:xfrm>
                            <a:off x="2681859" y="241285"/>
                            <a:ext cx="51809" cy="207921"/>
                          </a:xfrm>
                          <a:prstGeom prst="rect">
                            <a:avLst/>
                          </a:prstGeom>
                          <a:ln>
                            <a:noFill/>
                          </a:ln>
                        </wps:spPr>
                        <wps:txbx>
                          <w:txbxContent>
                            <w:p w14:paraId="36BDC2B7" w14:textId="77777777" w:rsidR="000576F1" w:rsidRDefault="000576F1" w:rsidP="005B0199">
                              <w:r>
                                <w:t xml:space="preserve"> </w:t>
                              </w:r>
                            </w:p>
                          </w:txbxContent>
                        </wps:txbx>
                        <wps:bodyPr horzOverflow="overflow" vert="horz" lIns="0" tIns="0" rIns="0" bIns="0" rtlCol="0">
                          <a:noAutofit/>
                        </wps:bodyPr>
                      </wps:wsp>
                      <wps:wsp>
                        <wps:cNvPr id="4003" name="Rectangle 4003"/>
                        <wps:cNvSpPr/>
                        <wps:spPr>
                          <a:xfrm>
                            <a:off x="2846451" y="241285"/>
                            <a:ext cx="2272933" cy="207921"/>
                          </a:xfrm>
                          <a:prstGeom prst="rect">
                            <a:avLst/>
                          </a:prstGeom>
                          <a:ln>
                            <a:noFill/>
                          </a:ln>
                        </wps:spPr>
                        <wps:txbx>
                          <w:txbxContent>
                            <w:p w14:paraId="45BD2B4C" w14:textId="77777777" w:rsidR="000576F1" w:rsidRDefault="000576F1" w:rsidP="005B0199">
                              <w:r>
                                <w:t>Realizar preparación diaria.</w:t>
                              </w:r>
                            </w:p>
                          </w:txbxContent>
                        </wps:txbx>
                        <wps:bodyPr horzOverflow="overflow" vert="horz" lIns="0" tIns="0" rIns="0" bIns="0" rtlCol="0">
                          <a:noAutofit/>
                        </wps:bodyPr>
                      </wps:wsp>
                      <wps:wsp>
                        <wps:cNvPr id="4004" name="Rectangle 4004"/>
                        <wps:cNvSpPr/>
                        <wps:spPr>
                          <a:xfrm>
                            <a:off x="4555109" y="241285"/>
                            <a:ext cx="51809" cy="207921"/>
                          </a:xfrm>
                          <a:prstGeom prst="rect">
                            <a:avLst/>
                          </a:prstGeom>
                          <a:ln>
                            <a:noFill/>
                          </a:ln>
                        </wps:spPr>
                        <wps:txbx>
                          <w:txbxContent>
                            <w:p w14:paraId="08B9368D" w14:textId="77777777" w:rsidR="000576F1" w:rsidRDefault="000576F1" w:rsidP="005B0199">
                              <w:r>
                                <w:t xml:space="preserve"> </w:t>
                              </w:r>
                            </w:p>
                          </w:txbxContent>
                        </wps:txbx>
                        <wps:bodyPr horzOverflow="overflow" vert="horz" lIns="0" tIns="0" rIns="0" bIns="0" rtlCol="0">
                          <a:noAutofit/>
                        </wps:bodyPr>
                      </wps:wsp>
                      <wps:wsp>
                        <wps:cNvPr id="4005" name="Rectangle 4005"/>
                        <wps:cNvSpPr/>
                        <wps:spPr>
                          <a:xfrm>
                            <a:off x="2846451" y="401305"/>
                            <a:ext cx="51809" cy="207921"/>
                          </a:xfrm>
                          <a:prstGeom prst="rect">
                            <a:avLst/>
                          </a:prstGeom>
                          <a:ln>
                            <a:noFill/>
                          </a:ln>
                        </wps:spPr>
                        <wps:txbx>
                          <w:txbxContent>
                            <w:p w14:paraId="5D1BE439" w14:textId="77777777" w:rsidR="000576F1" w:rsidRDefault="000576F1" w:rsidP="005B0199">
                              <w:r>
                                <w:t xml:space="preserve"> </w:t>
                              </w:r>
                            </w:p>
                          </w:txbxContent>
                        </wps:txbx>
                        <wps:bodyPr horzOverflow="overflow" vert="horz" lIns="0" tIns="0" rIns="0" bIns="0" rtlCol="0">
                          <a:noAutofit/>
                        </wps:bodyPr>
                      </wps:wsp>
                      <wps:wsp>
                        <wps:cNvPr id="4006" name="Rectangle 4006"/>
                        <wps:cNvSpPr/>
                        <wps:spPr>
                          <a:xfrm>
                            <a:off x="2617851" y="601666"/>
                            <a:ext cx="85779" cy="170269"/>
                          </a:xfrm>
                          <a:prstGeom prst="rect">
                            <a:avLst/>
                          </a:prstGeom>
                          <a:ln>
                            <a:noFill/>
                          </a:ln>
                        </wps:spPr>
                        <wps:txbx>
                          <w:txbxContent>
                            <w:p w14:paraId="6E9FB185"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07" name="Rectangle 4007"/>
                        <wps:cNvSpPr/>
                        <wps:spPr>
                          <a:xfrm>
                            <a:off x="2681859" y="571993"/>
                            <a:ext cx="51809" cy="207921"/>
                          </a:xfrm>
                          <a:prstGeom prst="rect">
                            <a:avLst/>
                          </a:prstGeom>
                          <a:ln>
                            <a:noFill/>
                          </a:ln>
                        </wps:spPr>
                        <wps:txbx>
                          <w:txbxContent>
                            <w:p w14:paraId="24DCC425" w14:textId="77777777" w:rsidR="000576F1" w:rsidRDefault="000576F1" w:rsidP="005B0199">
                              <w:r>
                                <w:t xml:space="preserve"> </w:t>
                              </w:r>
                            </w:p>
                          </w:txbxContent>
                        </wps:txbx>
                        <wps:bodyPr horzOverflow="overflow" vert="horz" lIns="0" tIns="0" rIns="0" bIns="0" rtlCol="0">
                          <a:noAutofit/>
                        </wps:bodyPr>
                      </wps:wsp>
                      <wps:wsp>
                        <wps:cNvPr id="4008" name="Rectangle 4008"/>
                        <wps:cNvSpPr/>
                        <wps:spPr>
                          <a:xfrm>
                            <a:off x="2846451" y="571993"/>
                            <a:ext cx="4171078" cy="207921"/>
                          </a:xfrm>
                          <a:prstGeom prst="rect">
                            <a:avLst/>
                          </a:prstGeom>
                          <a:ln>
                            <a:noFill/>
                          </a:ln>
                        </wps:spPr>
                        <wps:txbx>
                          <w:txbxContent>
                            <w:p w14:paraId="50DD69BB" w14:textId="77777777" w:rsidR="000576F1" w:rsidRDefault="000576F1" w:rsidP="005B0199">
                              <w:r>
                                <w:t>Se inactiva por la luz, calor y por materia orgánica.</w:t>
                              </w:r>
                            </w:p>
                          </w:txbxContent>
                        </wps:txbx>
                        <wps:bodyPr horzOverflow="overflow" vert="horz" lIns="0" tIns="0" rIns="0" bIns="0" rtlCol="0">
                          <a:noAutofit/>
                        </wps:bodyPr>
                      </wps:wsp>
                      <wps:wsp>
                        <wps:cNvPr id="4009" name="Rectangle 4009"/>
                        <wps:cNvSpPr/>
                        <wps:spPr>
                          <a:xfrm>
                            <a:off x="5981954" y="571993"/>
                            <a:ext cx="51809" cy="207921"/>
                          </a:xfrm>
                          <a:prstGeom prst="rect">
                            <a:avLst/>
                          </a:prstGeom>
                          <a:ln>
                            <a:noFill/>
                          </a:ln>
                        </wps:spPr>
                        <wps:txbx>
                          <w:txbxContent>
                            <w:p w14:paraId="56EFA0CA" w14:textId="77777777" w:rsidR="000576F1" w:rsidRDefault="000576F1" w:rsidP="005B0199">
                              <w:r>
                                <w:t xml:space="preserve"> </w:t>
                              </w:r>
                            </w:p>
                          </w:txbxContent>
                        </wps:txbx>
                        <wps:bodyPr horzOverflow="overflow" vert="horz" lIns="0" tIns="0" rIns="0" bIns="0" rtlCol="0">
                          <a:noAutofit/>
                        </wps:bodyPr>
                      </wps:wsp>
                      <wps:wsp>
                        <wps:cNvPr id="4010" name="Rectangle 4010"/>
                        <wps:cNvSpPr/>
                        <wps:spPr>
                          <a:xfrm>
                            <a:off x="369621" y="732013"/>
                            <a:ext cx="51809" cy="207921"/>
                          </a:xfrm>
                          <a:prstGeom prst="rect">
                            <a:avLst/>
                          </a:prstGeom>
                          <a:ln>
                            <a:noFill/>
                          </a:ln>
                        </wps:spPr>
                        <wps:txbx>
                          <w:txbxContent>
                            <w:p w14:paraId="6BC0BDD3" w14:textId="77777777" w:rsidR="000576F1" w:rsidRDefault="000576F1" w:rsidP="005B0199">
                              <w:r>
                                <w:t xml:space="preserve"> </w:t>
                              </w:r>
                            </w:p>
                          </w:txbxContent>
                        </wps:txbx>
                        <wps:bodyPr horzOverflow="overflow" vert="horz" lIns="0" tIns="0" rIns="0" bIns="0" rtlCol="0">
                          <a:noAutofit/>
                        </wps:bodyPr>
                      </wps:wsp>
                      <wps:wsp>
                        <wps:cNvPr id="4011" name="Rectangle 4011"/>
                        <wps:cNvSpPr/>
                        <wps:spPr>
                          <a:xfrm>
                            <a:off x="2617851" y="932375"/>
                            <a:ext cx="85779" cy="170269"/>
                          </a:xfrm>
                          <a:prstGeom prst="rect">
                            <a:avLst/>
                          </a:prstGeom>
                          <a:ln>
                            <a:noFill/>
                          </a:ln>
                        </wps:spPr>
                        <wps:txbx>
                          <w:txbxContent>
                            <w:p w14:paraId="00F9C23A"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12" name="Rectangle 4012"/>
                        <wps:cNvSpPr/>
                        <wps:spPr>
                          <a:xfrm>
                            <a:off x="2681859" y="902701"/>
                            <a:ext cx="51809" cy="207921"/>
                          </a:xfrm>
                          <a:prstGeom prst="rect">
                            <a:avLst/>
                          </a:prstGeom>
                          <a:ln>
                            <a:noFill/>
                          </a:ln>
                        </wps:spPr>
                        <wps:txbx>
                          <w:txbxContent>
                            <w:p w14:paraId="036BE58C" w14:textId="77777777" w:rsidR="000576F1" w:rsidRDefault="000576F1" w:rsidP="005B0199">
                              <w:r>
                                <w:t xml:space="preserve"> </w:t>
                              </w:r>
                            </w:p>
                          </w:txbxContent>
                        </wps:txbx>
                        <wps:bodyPr horzOverflow="overflow" vert="horz" lIns="0" tIns="0" rIns="0" bIns="0" rtlCol="0">
                          <a:noAutofit/>
                        </wps:bodyPr>
                      </wps:wsp>
                      <wps:wsp>
                        <wps:cNvPr id="4013" name="Rectangle 4013"/>
                        <wps:cNvSpPr/>
                        <wps:spPr>
                          <a:xfrm>
                            <a:off x="2846451" y="902701"/>
                            <a:ext cx="2964015" cy="207921"/>
                          </a:xfrm>
                          <a:prstGeom prst="rect">
                            <a:avLst/>
                          </a:prstGeom>
                          <a:ln>
                            <a:noFill/>
                          </a:ln>
                        </wps:spPr>
                        <wps:txbx>
                          <w:txbxContent>
                            <w:p w14:paraId="296622AE" w14:textId="77777777" w:rsidR="000576F1" w:rsidRDefault="000576F1" w:rsidP="005B0199">
                              <w:r>
                                <w:t>Se debe desechar después del uso.</w:t>
                              </w:r>
                            </w:p>
                          </w:txbxContent>
                        </wps:txbx>
                        <wps:bodyPr horzOverflow="overflow" vert="horz" lIns="0" tIns="0" rIns="0" bIns="0" rtlCol="0">
                          <a:noAutofit/>
                        </wps:bodyPr>
                      </wps:wsp>
                      <wps:wsp>
                        <wps:cNvPr id="4014" name="Rectangle 4014"/>
                        <wps:cNvSpPr/>
                        <wps:spPr>
                          <a:xfrm>
                            <a:off x="5075174" y="902701"/>
                            <a:ext cx="51809" cy="207921"/>
                          </a:xfrm>
                          <a:prstGeom prst="rect">
                            <a:avLst/>
                          </a:prstGeom>
                          <a:ln>
                            <a:noFill/>
                          </a:ln>
                        </wps:spPr>
                        <wps:txbx>
                          <w:txbxContent>
                            <w:p w14:paraId="00B7E86E" w14:textId="77777777" w:rsidR="000576F1" w:rsidRDefault="000576F1" w:rsidP="005B0199">
                              <w:r>
                                <w:t xml:space="preserve"> </w:t>
                              </w:r>
                            </w:p>
                          </w:txbxContent>
                        </wps:txbx>
                        <wps:bodyPr horzOverflow="overflow" vert="horz" lIns="0" tIns="0" rIns="0" bIns="0" rtlCol="0">
                          <a:noAutofit/>
                        </wps:bodyPr>
                      </wps:wsp>
                      <wps:wsp>
                        <wps:cNvPr id="4015" name="Rectangle 4015"/>
                        <wps:cNvSpPr/>
                        <wps:spPr>
                          <a:xfrm>
                            <a:off x="2846451" y="1062720"/>
                            <a:ext cx="51809" cy="207921"/>
                          </a:xfrm>
                          <a:prstGeom prst="rect">
                            <a:avLst/>
                          </a:prstGeom>
                          <a:ln>
                            <a:noFill/>
                          </a:ln>
                        </wps:spPr>
                        <wps:txbx>
                          <w:txbxContent>
                            <w:p w14:paraId="3A729D70" w14:textId="77777777" w:rsidR="000576F1" w:rsidRDefault="000576F1" w:rsidP="005B0199">
                              <w:r>
                                <w:t xml:space="preserve"> </w:t>
                              </w:r>
                            </w:p>
                          </w:txbxContent>
                        </wps:txbx>
                        <wps:bodyPr horzOverflow="overflow" vert="horz" lIns="0" tIns="0" rIns="0" bIns="0" rtlCol="0">
                          <a:noAutofit/>
                        </wps:bodyPr>
                      </wps:wsp>
                      <wps:wsp>
                        <wps:cNvPr id="4016" name="Rectangle 4016"/>
                        <wps:cNvSpPr/>
                        <wps:spPr>
                          <a:xfrm>
                            <a:off x="2617851" y="1263082"/>
                            <a:ext cx="85779" cy="170269"/>
                          </a:xfrm>
                          <a:prstGeom prst="rect">
                            <a:avLst/>
                          </a:prstGeom>
                          <a:ln>
                            <a:noFill/>
                          </a:ln>
                        </wps:spPr>
                        <wps:txbx>
                          <w:txbxContent>
                            <w:p w14:paraId="7C7A4268"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17" name="Rectangle 4017"/>
                        <wps:cNvSpPr/>
                        <wps:spPr>
                          <a:xfrm>
                            <a:off x="2681859" y="1233408"/>
                            <a:ext cx="51809" cy="207921"/>
                          </a:xfrm>
                          <a:prstGeom prst="rect">
                            <a:avLst/>
                          </a:prstGeom>
                          <a:ln>
                            <a:noFill/>
                          </a:ln>
                        </wps:spPr>
                        <wps:txbx>
                          <w:txbxContent>
                            <w:p w14:paraId="6FD203A3" w14:textId="77777777" w:rsidR="000576F1" w:rsidRDefault="000576F1" w:rsidP="005B0199">
                              <w:r>
                                <w:t xml:space="preserve"> </w:t>
                              </w:r>
                            </w:p>
                          </w:txbxContent>
                        </wps:txbx>
                        <wps:bodyPr horzOverflow="overflow" vert="horz" lIns="0" tIns="0" rIns="0" bIns="0" rtlCol="0">
                          <a:noAutofit/>
                        </wps:bodyPr>
                      </wps:wsp>
                      <wps:wsp>
                        <wps:cNvPr id="4018" name="Rectangle 4018"/>
                        <wps:cNvSpPr/>
                        <wps:spPr>
                          <a:xfrm>
                            <a:off x="2846451" y="1233408"/>
                            <a:ext cx="1075380" cy="207921"/>
                          </a:xfrm>
                          <a:prstGeom prst="rect">
                            <a:avLst/>
                          </a:prstGeom>
                          <a:ln>
                            <a:noFill/>
                          </a:ln>
                        </wps:spPr>
                        <wps:txbx>
                          <w:txbxContent>
                            <w:p w14:paraId="16FF7CA9" w14:textId="77777777" w:rsidR="000576F1" w:rsidRDefault="000576F1" w:rsidP="005B0199">
                              <w:r>
                                <w:t>Es corrosivo.</w:t>
                              </w:r>
                            </w:p>
                          </w:txbxContent>
                        </wps:txbx>
                        <wps:bodyPr horzOverflow="overflow" vert="horz" lIns="0" tIns="0" rIns="0" bIns="0" rtlCol="0">
                          <a:noAutofit/>
                        </wps:bodyPr>
                      </wps:wsp>
                      <wps:wsp>
                        <wps:cNvPr id="4019" name="Rectangle 4019"/>
                        <wps:cNvSpPr/>
                        <wps:spPr>
                          <a:xfrm>
                            <a:off x="3654425" y="1233408"/>
                            <a:ext cx="51809" cy="207921"/>
                          </a:xfrm>
                          <a:prstGeom prst="rect">
                            <a:avLst/>
                          </a:prstGeom>
                          <a:ln>
                            <a:noFill/>
                          </a:ln>
                        </wps:spPr>
                        <wps:txbx>
                          <w:txbxContent>
                            <w:p w14:paraId="50654B65" w14:textId="77777777" w:rsidR="000576F1" w:rsidRDefault="000576F1" w:rsidP="005B0199">
                              <w:r>
                                <w:t xml:space="preserve"> </w:t>
                              </w:r>
                            </w:p>
                          </w:txbxContent>
                        </wps:txbx>
                        <wps:bodyPr horzOverflow="overflow" vert="horz" lIns="0" tIns="0" rIns="0" bIns="0" rtlCol="0">
                          <a:noAutofit/>
                        </wps:bodyPr>
                      </wps:wsp>
                      <wps:wsp>
                        <wps:cNvPr id="4020" name="Rectangle 4020"/>
                        <wps:cNvSpPr/>
                        <wps:spPr>
                          <a:xfrm>
                            <a:off x="2846451" y="1393683"/>
                            <a:ext cx="51809" cy="207921"/>
                          </a:xfrm>
                          <a:prstGeom prst="rect">
                            <a:avLst/>
                          </a:prstGeom>
                          <a:ln>
                            <a:noFill/>
                          </a:ln>
                        </wps:spPr>
                        <wps:txbx>
                          <w:txbxContent>
                            <w:p w14:paraId="7A74ECBC" w14:textId="77777777" w:rsidR="000576F1" w:rsidRDefault="000576F1" w:rsidP="005B0199">
                              <w:r>
                                <w:t xml:space="preserve"> </w:t>
                              </w:r>
                            </w:p>
                          </w:txbxContent>
                        </wps:txbx>
                        <wps:bodyPr horzOverflow="overflow" vert="horz" lIns="0" tIns="0" rIns="0" bIns="0" rtlCol="0">
                          <a:noAutofit/>
                        </wps:bodyPr>
                      </wps:wsp>
                      <wps:wsp>
                        <wps:cNvPr id="4021" name="Rectangle 4021"/>
                        <wps:cNvSpPr/>
                        <wps:spPr>
                          <a:xfrm>
                            <a:off x="2617851" y="1594044"/>
                            <a:ext cx="85779" cy="170269"/>
                          </a:xfrm>
                          <a:prstGeom prst="rect">
                            <a:avLst/>
                          </a:prstGeom>
                          <a:ln>
                            <a:noFill/>
                          </a:ln>
                        </wps:spPr>
                        <wps:txbx>
                          <w:txbxContent>
                            <w:p w14:paraId="232A56DD"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22" name="Rectangle 4022"/>
                        <wps:cNvSpPr/>
                        <wps:spPr>
                          <a:xfrm>
                            <a:off x="2681859" y="1564370"/>
                            <a:ext cx="51809" cy="207921"/>
                          </a:xfrm>
                          <a:prstGeom prst="rect">
                            <a:avLst/>
                          </a:prstGeom>
                          <a:ln>
                            <a:noFill/>
                          </a:ln>
                        </wps:spPr>
                        <wps:txbx>
                          <w:txbxContent>
                            <w:p w14:paraId="5475C520" w14:textId="77777777" w:rsidR="000576F1" w:rsidRDefault="000576F1" w:rsidP="005B0199">
                              <w:r>
                                <w:t xml:space="preserve"> </w:t>
                              </w:r>
                            </w:p>
                          </w:txbxContent>
                        </wps:txbx>
                        <wps:bodyPr horzOverflow="overflow" vert="horz" lIns="0" tIns="0" rIns="0" bIns="0" rtlCol="0">
                          <a:noAutofit/>
                        </wps:bodyPr>
                      </wps:wsp>
                      <wps:wsp>
                        <wps:cNvPr id="4023" name="Rectangle 4023"/>
                        <wps:cNvSpPr/>
                        <wps:spPr>
                          <a:xfrm>
                            <a:off x="2845652" y="1564043"/>
                            <a:ext cx="3187419" cy="208072"/>
                          </a:xfrm>
                          <a:prstGeom prst="rect">
                            <a:avLst/>
                          </a:prstGeom>
                          <a:ln>
                            <a:noFill/>
                          </a:ln>
                        </wps:spPr>
                        <wps:txbx>
                          <w:txbxContent>
                            <w:p w14:paraId="4DCE7AD0" w14:textId="270CDA3B" w:rsidR="000576F1" w:rsidRDefault="000576F1" w:rsidP="005B0199">
                              <w:r>
                                <w:t>Se debe determinar la concentración a 2500 ppm</w:t>
                              </w:r>
                            </w:p>
                          </w:txbxContent>
                        </wps:txbx>
                        <wps:bodyPr horzOverflow="overflow" vert="horz" lIns="0" tIns="0" rIns="0" bIns="0" rtlCol="0">
                          <a:noAutofit/>
                        </wps:bodyPr>
                      </wps:wsp>
                      <wps:wsp>
                        <wps:cNvPr id="4025" name="Rectangle 4025"/>
                        <wps:cNvSpPr/>
                        <wps:spPr>
                          <a:xfrm>
                            <a:off x="5905754" y="1564370"/>
                            <a:ext cx="51809" cy="207921"/>
                          </a:xfrm>
                          <a:prstGeom prst="rect">
                            <a:avLst/>
                          </a:prstGeom>
                          <a:ln>
                            <a:noFill/>
                          </a:ln>
                        </wps:spPr>
                        <wps:txbx>
                          <w:txbxContent>
                            <w:p w14:paraId="67D027DF" w14:textId="77777777" w:rsidR="000576F1" w:rsidRDefault="000576F1" w:rsidP="005B0199">
                              <w:r>
                                <w:t xml:space="preserve"> </w:t>
                              </w:r>
                            </w:p>
                          </w:txbxContent>
                        </wps:txbx>
                        <wps:bodyPr horzOverflow="overflow" vert="horz" lIns="0" tIns="0" rIns="0" bIns="0" rtlCol="0">
                          <a:noAutofit/>
                        </wps:bodyPr>
                      </wps:wsp>
                      <wps:wsp>
                        <wps:cNvPr id="4026" name="Rectangle 4026"/>
                        <wps:cNvSpPr/>
                        <wps:spPr>
                          <a:xfrm>
                            <a:off x="2846451" y="1724391"/>
                            <a:ext cx="51809" cy="207921"/>
                          </a:xfrm>
                          <a:prstGeom prst="rect">
                            <a:avLst/>
                          </a:prstGeom>
                          <a:ln>
                            <a:noFill/>
                          </a:ln>
                        </wps:spPr>
                        <wps:txbx>
                          <w:txbxContent>
                            <w:p w14:paraId="27020E2C" w14:textId="77777777" w:rsidR="000576F1" w:rsidRDefault="000576F1" w:rsidP="005B0199">
                              <w:r>
                                <w:t xml:space="preserve"> </w:t>
                              </w:r>
                            </w:p>
                          </w:txbxContent>
                        </wps:txbx>
                        <wps:bodyPr horzOverflow="overflow" vert="horz" lIns="0" tIns="0" rIns="0" bIns="0" rtlCol="0">
                          <a:noAutofit/>
                        </wps:bodyPr>
                      </wps:wsp>
                      <wps:wsp>
                        <wps:cNvPr id="4027" name="Rectangle 4027"/>
                        <wps:cNvSpPr/>
                        <wps:spPr>
                          <a:xfrm>
                            <a:off x="2617851" y="1924752"/>
                            <a:ext cx="85779" cy="170269"/>
                          </a:xfrm>
                          <a:prstGeom prst="rect">
                            <a:avLst/>
                          </a:prstGeom>
                          <a:ln>
                            <a:noFill/>
                          </a:ln>
                        </wps:spPr>
                        <wps:txbx>
                          <w:txbxContent>
                            <w:p w14:paraId="679CE1DC"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28" name="Rectangle 4028"/>
                        <wps:cNvSpPr/>
                        <wps:spPr>
                          <a:xfrm>
                            <a:off x="2681859" y="1895079"/>
                            <a:ext cx="51809" cy="207921"/>
                          </a:xfrm>
                          <a:prstGeom prst="rect">
                            <a:avLst/>
                          </a:prstGeom>
                          <a:ln>
                            <a:noFill/>
                          </a:ln>
                        </wps:spPr>
                        <wps:txbx>
                          <w:txbxContent>
                            <w:p w14:paraId="58DE5E4C" w14:textId="77777777" w:rsidR="000576F1" w:rsidRDefault="000576F1" w:rsidP="005B0199">
                              <w:r>
                                <w:t xml:space="preserve"> </w:t>
                              </w:r>
                            </w:p>
                          </w:txbxContent>
                        </wps:txbx>
                        <wps:bodyPr horzOverflow="overflow" vert="horz" lIns="0" tIns="0" rIns="0" bIns="0" rtlCol="0">
                          <a:noAutofit/>
                        </wps:bodyPr>
                      </wps:wsp>
                      <wps:wsp>
                        <wps:cNvPr id="4029" name="Rectangle 4029"/>
                        <wps:cNvSpPr/>
                        <wps:spPr>
                          <a:xfrm>
                            <a:off x="2846335" y="1895075"/>
                            <a:ext cx="3621142" cy="199942"/>
                          </a:xfrm>
                          <a:prstGeom prst="rect">
                            <a:avLst/>
                          </a:prstGeom>
                          <a:ln>
                            <a:noFill/>
                          </a:ln>
                        </wps:spPr>
                        <wps:txbx>
                          <w:txbxContent>
                            <w:p w14:paraId="1FE6C53A" w14:textId="4FFE9152" w:rsidR="000576F1" w:rsidRDefault="000576F1" w:rsidP="005B0199">
                              <w:r>
                                <w:t>Se enjuaga con suficiente agua las zonas enjabonadas</w:t>
                              </w:r>
                            </w:p>
                          </w:txbxContent>
                        </wps:txbx>
                        <wps:bodyPr horzOverflow="overflow" vert="horz" lIns="0" tIns="0" rIns="0" bIns="0" rtlCol="0">
                          <a:noAutofit/>
                        </wps:bodyPr>
                      </wps:wsp>
                      <wps:wsp>
                        <wps:cNvPr id="73916" name="Shape 73916"/>
                        <wps:cNvSpPr/>
                        <wps:spPr>
                          <a:xfrm>
                            <a:off x="2617851" y="2372487"/>
                            <a:ext cx="228600" cy="169164"/>
                          </a:xfrm>
                          <a:custGeom>
                            <a:avLst/>
                            <a:gdLst/>
                            <a:ahLst/>
                            <a:cxnLst/>
                            <a:rect l="0" t="0" r="0" b="0"/>
                            <a:pathLst>
                              <a:path w="228600" h="169164">
                                <a:moveTo>
                                  <a:pt x="0" y="0"/>
                                </a:moveTo>
                                <a:lnTo>
                                  <a:pt x="228600" y="0"/>
                                </a:lnTo>
                                <a:lnTo>
                                  <a:pt x="228600" y="169164"/>
                                </a:lnTo>
                                <a:lnTo>
                                  <a:pt x="0" y="169164"/>
                                </a:lnTo>
                                <a:lnTo>
                                  <a:pt x="0" y="0"/>
                                </a:lnTo>
                              </a:path>
                            </a:pathLst>
                          </a:custGeom>
                          <a:ln>
                            <a:noFill/>
                          </a:ln>
                        </wps:spPr>
                        <wps:style>
                          <a:lnRef idx="1">
                            <a:schemeClr val="dk1"/>
                          </a:lnRef>
                          <a:fillRef idx="0">
                            <a:schemeClr val="dk1"/>
                          </a:fillRef>
                          <a:effectRef idx="0">
                            <a:schemeClr val="dk1"/>
                          </a:effectRef>
                          <a:fontRef idx="minor">
                            <a:schemeClr val="tx1"/>
                          </a:fontRef>
                        </wps:style>
                        <wps:bodyPr/>
                      </wps:wsp>
                      <wps:wsp>
                        <wps:cNvPr id="73917" name="Shape 73917"/>
                        <wps:cNvSpPr/>
                        <wps:spPr>
                          <a:xfrm>
                            <a:off x="4139057" y="2372487"/>
                            <a:ext cx="1842770" cy="169164"/>
                          </a:xfrm>
                          <a:custGeom>
                            <a:avLst/>
                            <a:gdLst/>
                            <a:ahLst/>
                            <a:cxnLst/>
                            <a:rect l="0" t="0" r="0" b="0"/>
                            <a:pathLst>
                              <a:path w="1842770" h="169164">
                                <a:moveTo>
                                  <a:pt x="0" y="0"/>
                                </a:moveTo>
                                <a:lnTo>
                                  <a:pt x="1842770" y="0"/>
                                </a:lnTo>
                                <a:lnTo>
                                  <a:pt x="1842770" y="169164"/>
                                </a:lnTo>
                                <a:lnTo>
                                  <a:pt x="0" y="16916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4035" name="Rectangle 4035"/>
                        <wps:cNvSpPr/>
                        <wps:spPr>
                          <a:xfrm>
                            <a:off x="2617851" y="2415481"/>
                            <a:ext cx="85779" cy="170269"/>
                          </a:xfrm>
                          <a:prstGeom prst="rect">
                            <a:avLst/>
                          </a:prstGeom>
                          <a:ln>
                            <a:noFill/>
                          </a:ln>
                        </wps:spPr>
                        <wps:txbx>
                          <w:txbxContent>
                            <w:p w14:paraId="395446F0" w14:textId="77777777" w:rsidR="000576F1" w:rsidRDefault="000576F1" w:rsidP="005B0199">
                              <w:r>
                                <w:rPr>
                                  <w:rFonts w:ascii="Segoe UI Symbol" w:eastAsia="Segoe UI Symbol" w:hAnsi="Segoe UI Symbol" w:cs="Segoe UI Symbol"/>
                                </w:rPr>
                                <w:t>•</w:t>
                              </w:r>
                            </w:p>
                          </w:txbxContent>
                        </wps:txbx>
                        <wps:bodyPr horzOverflow="overflow" vert="horz" lIns="0" tIns="0" rIns="0" bIns="0" rtlCol="0">
                          <a:noAutofit/>
                        </wps:bodyPr>
                      </wps:wsp>
                      <wps:wsp>
                        <wps:cNvPr id="4036" name="Rectangle 4036"/>
                        <wps:cNvSpPr/>
                        <wps:spPr>
                          <a:xfrm>
                            <a:off x="2681859" y="2385807"/>
                            <a:ext cx="51809" cy="207921"/>
                          </a:xfrm>
                          <a:prstGeom prst="rect">
                            <a:avLst/>
                          </a:prstGeom>
                          <a:ln>
                            <a:noFill/>
                          </a:ln>
                        </wps:spPr>
                        <wps:txbx>
                          <w:txbxContent>
                            <w:p w14:paraId="2CA0A422" w14:textId="77777777" w:rsidR="000576F1" w:rsidRDefault="000576F1" w:rsidP="005B0199">
                              <w:r>
                                <w:t xml:space="preserve"> </w:t>
                              </w:r>
                            </w:p>
                          </w:txbxContent>
                        </wps:txbx>
                        <wps:bodyPr horzOverflow="overflow" vert="horz" lIns="0" tIns="0" rIns="0" bIns="0" rtlCol="0">
                          <a:noAutofit/>
                        </wps:bodyPr>
                      </wps:wsp>
                      <wps:wsp>
                        <wps:cNvPr id="4037" name="Rectangle 4037"/>
                        <wps:cNvSpPr/>
                        <wps:spPr>
                          <a:xfrm>
                            <a:off x="2846451" y="2385807"/>
                            <a:ext cx="1713721" cy="207921"/>
                          </a:xfrm>
                          <a:prstGeom prst="rect">
                            <a:avLst/>
                          </a:prstGeom>
                          <a:ln>
                            <a:noFill/>
                          </a:ln>
                        </wps:spPr>
                        <wps:txbx>
                          <w:txbxContent>
                            <w:p w14:paraId="19AE57FE" w14:textId="77777777" w:rsidR="000576F1" w:rsidRDefault="000576F1" w:rsidP="005B0199">
                              <w:r>
                                <w:t xml:space="preserve">Se prepara solución </w:t>
                              </w:r>
                            </w:p>
                          </w:txbxContent>
                        </wps:txbx>
                        <wps:bodyPr horzOverflow="overflow" vert="horz" lIns="0" tIns="0" rIns="0" bIns="0" rtlCol="0">
                          <a:noAutofit/>
                        </wps:bodyPr>
                      </wps:wsp>
                      <wps:wsp>
                        <wps:cNvPr id="4038" name="Rectangle 4038"/>
                        <wps:cNvSpPr/>
                        <wps:spPr>
                          <a:xfrm>
                            <a:off x="4139060" y="2372487"/>
                            <a:ext cx="2501024" cy="207921"/>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5110E1BF" w14:textId="001D8050" w:rsidR="000576F1" w:rsidRDefault="000576F1" w:rsidP="005B0199">
                              <w:r>
                                <w:t xml:space="preserve">de Hipoclorito a 500 ppm y se </w:t>
                              </w:r>
                            </w:p>
                          </w:txbxContent>
                        </wps:txbx>
                        <wps:bodyPr horzOverflow="overflow" vert="horz" lIns="0" tIns="0" rIns="0" bIns="0" rtlCol="0">
                          <a:noAutofit/>
                        </wps:bodyPr>
                      </wps:wsp>
                      <wps:wsp>
                        <wps:cNvPr id="73918" name="Shape 73918"/>
                        <wps:cNvSpPr/>
                        <wps:spPr>
                          <a:xfrm>
                            <a:off x="2846451" y="2541651"/>
                            <a:ext cx="3135503" cy="161544"/>
                          </a:xfrm>
                          <a:custGeom>
                            <a:avLst/>
                            <a:gdLst/>
                            <a:ahLst/>
                            <a:cxnLst/>
                            <a:rect l="0" t="0" r="0" b="0"/>
                            <a:pathLst>
                              <a:path w="3135503" h="161544">
                                <a:moveTo>
                                  <a:pt x="0" y="0"/>
                                </a:moveTo>
                                <a:lnTo>
                                  <a:pt x="3135503" y="0"/>
                                </a:lnTo>
                                <a:lnTo>
                                  <a:pt x="3135503" y="161544"/>
                                </a:lnTo>
                                <a:lnTo>
                                  <a:pt x="0" y="16154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4040" name="Rectangle 4040"/>
                        <wps:cNvSpPr/>
                        <wps:spPr>
                          <a:xfrm>
                            <a:off x="2846451" y="2545827"/>
                            <a:ext cx="4220121" cy="207921"/>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1C7A20BF" w14:textId="77777777" w:rsidR="000576F1" w:rsidRDefault="000576F1" w:rsidP="005B0199">
                              <w:r>
                                <w:t xml:space="preserve">pasa en las zonas limpias con trapo limpio y se deja </w:t>
                              </w:r>
                            </w:p>
                          </w:txbxContent>
                        </wps:txbx>
                        <wps:bodyPr horzOverflow="overflow" vert="horz" lIns="0" tIns="0" rIns="0" bIns="0" rtlCol="0">
                          <a:noAutofit/>
                        </wps:bodyPr>
                      </wps:wsp>
                      <wps:wsp>
                        <wps:cNvPr id="73919" name="Shape 73919"/>
                        <wps:cNvSpPr/>
                        <wps:spPr>
                          <a:xfrm>
                            <a:off x="2846451" y="2703195"/>
                            <a:ext cx="426720" cy="160020"/>
                          </a:xfrm>
                          <a:custGeom>
                            <a:avLst/>
                            <a:gdLst/>
                            <a:ahLst/>
                            <a:cxnLst/>
                            <a:rect l="0" t="0" r="0" b="0"/>
                            <a:pathLst>
                              <a:path w="426720" h="160020">
                                <a:moveTo>
                                  <a:pt x="0" y="0"/>
                                </a:moveTo>
                                <a:lnTo>
                                  <a:pt x="426720" y="0"/>
                                </a:lnTo>
                                <a:lnTo>
                                  <a:pt x="426720" y="160020"/>
                                </a:lnTo>
                                <a:lnTo>
                                  <a:pt x="0" y="1600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2940" name="Rectangle 62940"/>
                        <wps:cNvSpPr/>
                        <wps:spPr>
                          <a:xfrm>
                            <a:off x="2846451" y="2707370"/>
                            <a:ext cx="518220" cy="207922"/>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00CE9ABD" w14:textId="7E34419A" w:rsidR="000576F1" w:rsidRPr="000D26C8" w:rsidRDefault="000576F1" w:rsidP="005B0199">
                              <w:pPr>
                                <w:rPr>
                                  <w:color w:val="FFFFFF" w:themeColor="background1"/>
                                </w:rPr>
                              </w:pPr>
                              <w:r>
                                <w:t>actuar</w:t>
                              </w:r>
                            </w:p>
                          </w:txbxContent>
                        </wps:txbx>
                        <wps:bodyPr horzOverflow="overflow" vert="horz" lIns="0" tIns="0" rIns="0" bIns="0" rtlCol="0">
                          <a:noAutofit/>
                        </wps:bodyPr>
                      </wps:wsp>
                      <wps:wsp>
                        <wps:cNvPr id="62941" name="Rectangle 62941"/>
                        <wps:cNvSpPr/>
                        <wps:spPr>
                          <a:xfrm>
                            <a:off x="3235108" y="2707370"/>
                            <a:ext cx="51809" cy="207922"/>
                          </a:xfrm>
                          <a:prstGeom prst="rect">
                            <a:avLst/>
                          </a:prstGeom>
                          <a:ln>
                            <a:noFill/>
                          </a:ln>
                        </wps:spPr>
                        <wps:txbx>
                          <w:txbxContent>
                            <w:p w14:paraId="1DA9C0B4" w14:textId="77777777" w:rsidR="000576F1" w:rsidRDefault="000576F1" w:rsidP="005B0199">
                              <w:r>
                                <w:t>.</w:t>
                              </w:r>
                            </w:p>
                          </w:txbxContent>
                        </wps:txbx>
                        <wps:bodyPr horzOverflow="overflow" vert="horz" lIns="0" tIns="0" rIns="0" bIns="0" rtlCol="0">
                          <a:noAutofit/>
                        </wps:bodyPr>
                      </wps:wsp>
                      <wps:wsp>
                        <wps:cNvPr id="4043" name="Rectangle 4043"/>
                        <wps:cNvSpPr/>
                        <wps:spPr>
                          <a:xfrm>
                            <a:off x="3273171" y="2707370"/>
                            <a:ext cx="51809" cy="207922"/>
                          </a:xfrm>
                          <a:prstGeom prst="rect">
                            <a:avLst/>
                          </a:prstGeom>
                          <a:ln>
                            <a:noFill/>
                          </a:ln>
                        </wps:spPr>
                        <wps:txbx>
                          <w:txbxContent>
                            <w:p w14:paraId="3BEEC250" w14:textId="77777777" w:rsidR="000576F1" w:rsidRDefault="000576F1" w:rsidP="005B0199">
                              <w:r>
                                <w:t xml:space="preserve"> </w:t>
                              </w:r>
                            </w:p>
                          </w:txbxContent>
                        </wps:txbx>
                        <wps:bodyPr horzOverflow="overflow" vert="horz" lIns="0" tIns="0" rIns="0" bIns="0" rtlCol="0">
                          <a:noAutofit/>
                        </wps:bodyPr>
                      </wps:wsp>
                    </wpg:wgp>
                  </a:graphicData>
                </a:graphic>
              </wp:inline>
            </w:drawing>
          </mc:Choice>
          <mc:Fallback>
            <w:pict>
              <v:group w14:anchorId="7800ED16" id="Group 63375" o:spid="_x0000_s1134" style="width:527.3pt;height:211.55pt;mso-position-horizontal-relative:char;mso-position-vertical-relative:line" coordsize="70665,2915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">
                <v:shape id="Picture 3959" o:spid="_x0000_s1135" type="#_x0000_t75" style="position:absolute;width:23812;height:23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">
                  <v:imagedata r:id="rId117" o:title=""/>
                </v:shape>
                <v:rect id="Rectangle 4000" o:spid="_x0000_s1136" style="position:absolute;left:28464;top:705;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" filled="f" stroked="f">
                  <v:textbox inset="0,0,0,0">
                    <w:txbxContent>
                      <w:p w14:paraId="62D2CB3D" w14:textId="77777777" w:rsidR="000576F1" w:rsidRPr="00025D35" w:rsidRDefault="000576F1" w:rsidP="002B11FE">
                        <w:pPr>
                          <w:pStyle w:val="Prrafodelista"/>
                          <w:numPr>
                            <w:ilvl w:val="0"/>
                            <w:numId w:val="19"/>
                          </w:numPr>
                          <w:spacing w:after="231"/>
                          <w:ind w:left="1276" w:hanging="425"/>
                          <w:jc w:val="both"/>
                        </w:pPr>
                        <w:r>
                          <w:t xml:space="preserve"> </w:t>
                        </w:r>
                        <w:r w:rsidRPr="00025D35">
                          <w:t xml:space="preserve">Manipular con elementos de protección personal. </w:t>
                        </w:r>
                      </w:p>
                      <w:p w14:paraId="4B171BC4"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61335F92"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3C7A6928"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5FDD25C6" w14:textId="77777777" w:rsidR="000576F1" w:rsidRPr="00025D35" w:rsidRDefault="000576F1" w:rsidP="002B11FE">
                        <w:pPr>
                          <w:pStyle w:val="Prrafodelista"/>
                          <w:numPr>
                            <w:ilvl w:val="0"/>
                            <w:numId w:val="19"/>
                          </w:numPr>
                          <w:spacing w:after="231"/>
                          <w:ind w:left="1276" w:hanging="425"/>
                          <w:jc w:val="both"/>
                        </w:pPr>
                        <w:r w:rsidRPr="00025D35">
                          <w:t xml:space="preserve">Manipular con elementos de protección personal. </w:t>
                        </w:r>
                      </w:p>
                      <w:p w14:paraId="553BCC94" w14:textId="77777777" w:rsidR="000576F1" w:rsidRDefault="000576F1" w:rsidP="005B0199"/>
                    </w:txbxContent>
                  </v:textbox>
                </v:rect>
                <v:rect id="Rectangle 4001" o:spid="_x0000_s1137" style="position:absolute;left:26178;top:2709;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" filled="f" stroked="f">
                  <v:textbox inset="0,0,0,0">
                    <w:txbxContent>
                      <w:p w14:paraId="6E6B6F01" w14:textId="77777777" w:rsidR="000576F1" w:rsidRDefault="000576F1" w:rsidP="005B0199">
                        <w:r>
                          <w:rPr>
                            <w:rFonts w:ascii="Segoe UI Symbol" w:eastAsia="Segoe UI Symbol" w:hAnsi="Segoe UI Symbol" w:cs="Segoe UI Symbol"/>
                          </w:rPr>
                          <w:t>•</w:t>
                        </w:r>
                      </w:p>
                    </w:txbxContent>
                  </v:textbox>
                </v:rect>
                <v:rect id="Rectangle 4002" o:spid="_x0000_s1138" style="position:absolute;left:26818;top:2412;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" filled="f" stroked="f">
                  <v:textbox inset="0,0,0,0">
                    <w:txbxContent>
                      <w:p w14:paraId="36BDC2B7" w14:textId="77777777" w:rsidR="000576F1" w:rsidRDefault="000576F1" w:rsidP="005B0199">
                        <w:r>
                          <w:t xml:space="preserve"> </w:t>
                        </w:r>
                      </w:p>
                    </w:txbxContent>
                  </v:textbox>
                </v:rect>
                <v:rect id="Rectangle 4003" o:spid="_x0000_s1139" style="position:absolute;left:28464;top:2412;width:22729;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" filled="f" stroked="f">
                  <v:textbox inset="0,0,0,0">
                    <w:txbxContent>
                      <w:p w14:paraId="45BD2B4C" w14:textId="77777777" w:rsidR="000576F1" w:rsidRDefault="000576F1" w:rsidP="005B0199">
                        <w:r>
                          <w:t>Realizar preparación diaria.</w:t>
                        </w:r>
                      </w:p>
                    </w:txbxContent>
                  </v:textbox>
                </v:rect>
                <v:rect id="Rectangle 4004" o:spid="_x0000_s1140" style="position:absolute;left:45551;top:2412;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" filled="f" stroked="f">
                  <v:textbox inset="0,0,0,0">
                    <w:txbxContent>
                      <w:p w14:paraId="08B9368D" w14:textId="77777777" w:rsidR="000576F1" w:rsidRDefault="000576F1" w:rsidP="005B0199">
                        <w:r>
                          <w:t xml:space="preserve"> </w:t>
                        </w:r>
                      </w:p>
                    </w:txbxContent>
                  </v:textbox>
                </v:rect>
                <v:rect id="Rectangle 4005" o:spid="_x0000_s1141" style="position:absolute;left:28464;top:401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" filled="f" stroked="f">
                  <v:textbox inset="0,0,0,0">
                    <w:txbxContent>
                      <w:p w14:paraId="5D1BE439" w14:textId="77777777" w:rsidR="000576F1" w:rsidRDefault="000576F1" w:rsidP="005B0199">
                        <w:r>
                          <w:t xml:space="preserve"> </w:t>
                        </w:r>
                      </w:p>
                    </w:txbxContent>
                  </v:textbox>
                </v:rect>
                <v:rect id="Rectangle 4006" o:spid="_x0000_s1142" style="position:absolute;left:26178;top:6016;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" filled="f" stroked="f">
                  <v:textbox inset="0,0,0,0">
                    <w:txbxContent>
                      <w:p w14:paraId="6E9FB185" w14:textId="77777777" w:rsidR="000576F1" w:rsidRDefault="000576F1" w:rsidP="005B0199">
                        <w:r>
                          <w:rPr>
                            <w:rFonts w:ascii="Segoe UI Symbol" w:eastAsia="Segoe UI Symbol" w:hAnsi="Segoe UI Symbol" w:cs="Segoe UI Symbol"/>
                          </w:rPr>
                          <w:t>•</w:t>
                        </w:r>
                      </w:p>
                    </w:txbxContent>
                  </v:textbox>
                </v:rect>
                <v:rect id="Rectangle 4007" o:spid="_x0000_s1143" style="position:absolute;left:26818;top:5719;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" filled="f" stroked="f">
                  <v:textbox inset="0,0,0,0">
                    <w:txbxContent>
                      <w:p w14:paraId="24DCC425" w14:textId="77777777" w:rsidR="000576F1" w:rsidRDefault="000576F1" w:rsidP="005B0199">
                        <w:r>
                          <w:t xml:space="preserve"> </w:t>
                        </w:r>
                      </w:p>
                    </w:txbxContent>
                  </v:textbox>
                </v:rect>
                <v:rect id="Rectangle 4008" o:spid="_x0000_s1144" style="position:absolute;left:28464;top:5719;width:41711;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" filled="f" stroked="f">
                  <v:textbox inset="0,0,0,0">
                    <w:txbxContent>
                      <w:p w14:paraId="50DD69BB" w14:textId="77777777" w:rsidR="000576F1" w:rsidRDefault="000576F1" w:rsidP="005B0199">
                        <w:r>
                          <w:t>Se inactiva por la luz, calor y por materia orgánica.</w:t>
                        </w:r>
                      </w:p>
                    </w:txbxContent>
                  </v:textbox>
                </v:rect>
                <v:rect id="Rectangle 4009" o:spid="_x0000_s1145" style="position:absolute;left:59819;top:5719;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" filled="f" stroked="f">
                  <v:textbox inset="0,0,0,0">
                    <w:txbxContent>
                      <w:p w14:paraId="56EFA0CA" w14:textId="77777777" w:rsidR="000576F1" w:rsidRDefault="000576F1" w:rsidP="005B0199">
                        <w:r>
                          <w:t xml:space="preserve"> </w:t>
                        </w:r>
                      </w:p>
                    </w:txbxContent>
                  </v:textbox>
                </v:rect>
                <v:rect id="Rectangle 4010" o:spid="_x0000_s1146" style="position:absolute;left:3696;top:7320;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" filled="f" stroked="f">
                  <v:textbox inset="0,0,0,0">
                    <w:txbxContent>
                      <w:p w14:paraId="6BC0BDD3" w14:textId="77777777" w:rsidR="000576F1" w:rsidRDefault="000576F1" w:rsidP="005B0199">
                        <w:r>
                          <w:t xml:space="preserve"> </w:t>
                        </w:r>
                      </w:p>
                    </w:txbxContent>
                  </v:textbox>
                </v:rect>
                <v:rect id="Rectangle 4011" o:spid="_x0000_s1147" style="position:absolute;left:26178;top:9323;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" filled="f" stroked="f">
                  <v:textbox inset="0,0,0,0">
                    <w:txbxContent>
                      <w:p w14:paraId="00F9C23A" w14:textId="77777777" w:rsidR="000576F1" w:rsidRDefault="000576F1" w:rsidP="005B0199">
                        <w:r>
                          <w:rPr>
                            <w:rFonts w:ascii="Segoe UI Symbol" w:eastAsia="Segoe UI Symbol" w:hAnsi="Segoe UI Symbol" w:cs="Segoe UI Symbol"/>
                          </w:rPr>
                          <w:t>•</w:t>
                        </w:r>
                      </w:p>
                    </w:txbxContent>
                  </v:textbox>
                </v:rect>
                <v:rect id="Rectangle 4012" o:spid="_x0000_s1148" style="position:absolute;left:26818;top:902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" filled="f" stroked="f">
                  <v:textbox inset="0,0,0,0">
                    <w:txbxContent>
                      <w:p w14:paraId="036BE58C" w14:textId="77777777" w:rsidR="000576F1" w:rsidRDefault="000576F1" w:rsidP="005B0199">
                        <w:r>
                          <w:t xml:space="preserve"> </w:t>
                        </w:r>
                      </w:p>
                    </w:txbxContent>
                  </v:textbox>
                </v:rect>
                <v:rect id="Rectangle 4013" o:spid="_x0000_s1149" style="position:absolute;left:28464;top:9027;width:2964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" filled="f" stroked="f">
                  <v:textbox inset="0,0,0,0">
                    <w:txbxContent>
                      <w:p w14:paraId="296622AE" w14:textId="77777777" w:rsidR="000576F1" w:rsidRDefault="000576F1" w:rsidP="005B0199">
                        <w:r>
                          <w:t>Se debe desechar después del uso.</w:t>
                        </w:r>
                      </w:p>
                    </w:txbxContent>
                  </v:textbox>
                </v:rect>
                <v:rect id="Rectangle 4014" o:spid="_x0000_s1150" style="position:absolute;left:50751;top:902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" filled="f" stroked="f">
                  <v:textbox inset="0,0,0,0">
                    <w:txbxContent>
                      <w:p w14:paraId="00B7E86E" w14:textId="77777777" w:rsidR="000576F1" w:rsidRDefault="000576F1" w:rsidP="005B0199">
                        <w:r>
                          <w:t xml:space="preserve"> </w:t>
                        </w:r>
                      </w:p>
                    </w:txbxContent>
                  </v:textbox>
                </v:rect>
                <v:rect id="Rectangle 4015" o:spid="_x0000_s1151" style="position:absolute;left:28464;top:1062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" filled="f" stroked="f">
                  <v:textbox inset="0,0,0,0">
                    <w:txbxContent>
                      <w:p w14:paraId="3A729D70" w14:textId="77777777" w:rsidR="000576F1" w:rsidRDefault="000576F1" w:rsidP="005B0199">
                        <w:r>
                          <w:t xml:space="preserve"> </w:t>
                        </w:r>
                      </w:p>
                    </w:txbxContent>
                  </v:textbox>
                </v:rect>
                <v:rect id="Rectangle 4016" o:spid="_x0000_s1152" style="position:absolute;left:26178;top:12630;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" filled="f" stroked="f">
                  <v:textbox inset="0,0,0,0">
                    <w:txbxContent>
                      <w:p w14:paraId="7C7A4268" w14:textId="77777777" w:rsidR="000576F1" w:rsidRDefault="000576F1" w:rsidP="005B0199">
                        <w:r>
                          <w:rPr>
                            <w:rFonts w:ascii="Segoe UI Symbol" w:eastAsia="Segoe UI Symbol" w:hAnsi="Segoe UI Symbol" w:cs="Segoe UI Symbol"/>
                          </w:rPr>
                          <w:t>•</w:t>
                        </w:r>
                      </w:p>
                    </w:txbxContent>
                  </v:textbox>
                </v:rect>
                <v:rect id="Rectangle 4017" o:spid="_x0000_s1153" style="position:absolute;left:26818;top:1233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" filled="f" stroked="f">
                  <v:textbox inset="0,0,0,0">
                    <w:txbxContent>
                      <w:p w14:paraId="6FD203A3" w14:textId="77777777" w:rsidR="000576F1" w:rsidRDefault="000576F1" w:rsidP="005B0199">
                        <w:r>
                          <w:t xml:space="preserve"> </w:t>
                        </w:r>
                      </w:p>
                    </w:txbxContent>
                  </v:textbox>
                </v:rect>
                <v:rect id="Rectangle 4018" o:spid="_x0000_s1154" style="position:absolute;left:28464;top:12334;width:10754;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" filled="f" stroked="f">
                  <v:textbox inset="0,0,0,0">
                    <w:txbxContent>
                      <w:p w14:paraId="16FF7CA9" w14:textId="77777777" w:rsidR="000576F1" w:rsidRDefault="000576F1" w:rsidP="005B0199">
                        <w:r>
                          <w:t>Es corrosivo.</w:t>
                        </w:r>
                      </w:p>
                    </w:txbxContent>
                  </v:textbox>
                </v:rect>
                <v:rect id="Rectangle 4019" o:spid="_x0000_s1155" style="position:absolute;left:36544;top:1233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" filled="f" stroked="f">
                  <v:textbox inset="0,0,0,0">
                    <w:txbxContent>
                      <w:p w14:paraId="50654B65" w14:textId="77777777" w:rsidR="000576F1" w:rsidRDefault="000576F1" w:rsidP="005B0199">
                        <w:r>
                          <w:t xml:space="preserve"> </w:t>
                        </w:r>
                      </w:p>
                    </w:txbxContent>
                  </v:textbox>
                </v:rect>
                <v:rect id="Rectangle 4020" o:spid="_x0000_s1156" style="position:absolute;left:28464;top:13936;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" filled="f" stroked="f">
                  <v:textbox inset="0,0,0,0">
                    <w:txbxContent>
                      <w:p w14:paraId="7A74ECBC" w14:textId="77777777" w:rsidR="000576F1" w:rsidRDefault="000576F1" w:rsidP="005B0199">
                        <w:r>
                          <w:t xml:space="preserve"> </w:t>
                        </w:r>
                      </w:p>
                    </w:txbxContent>
                  </v:textbox>
                </v:rect>
                <v:rect id="Rectangle 4021" o:spid="_x0000_s1157" style="position:absolute;left:26178;top:15940;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" filled="f" stroked="f">
                  <v:textbox inset="0,0,0,0">
                    <w:txbxContent>
                      <w:p w14:paraId="232A56DD" w14:textId="77777777" w:rsidR="000576F1" w:rsidRDefault="000576F1" w:rsidP="005B0199">
                        <w:r>
                          <w:rPr>
                            <w:rFonts w:ascii="Segoe UI Symbol" w:eastAsia="Segoe UI Symbol" w:hAnsi="Segoe UI Symbol" w:cs="Segoe UI Symbol"/>
                          </w:rPr>
                          <w:t>•</w:t>
                        </w:r>
                      </w:p>
                    </w:txbxContent>
                  </v:textbox>
                </v:rect>
                <v:rect id="Rectangle 4022" o:spid="_x0000_s1158" style="position:absolute;left:26818;top:1564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" filled="f" stroked="f">
                  <v:textbox inset="0,0,0,0">
                    <w:txbxContent>
                      <w:p w14:paraId="5475C520" w14:textId="77777777" w:rsidR="000576F1" w:rsidRDefault="000576F1" w:rsidP="005B0199">
                        <w:r>
                          <w:t xml:space="preserve"> </w:t>
                        </w:r>
                      </w:p>
                    </w:txbxContent>
                  </v:textbox>
                </v:rect>
                <v:rect id="Rectangle 4023" o:spid="_x0000_s1159" style="position:absolute;left:28456;top:15640;width:31874;height:2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" filled="f" stroked="f">
                  <v:textbox inset="0,0,0,0">
                    <w:txbxContent>
                      <w:p w14:paraId="4DCE7AD0" w14:textId="270CDA3B" w:rsidR="000576F1" w:rsidRDefault="000576F1" w:rsidP="005B0199">
                        <w:r>
                          <w:t>Se debe determinar la concentración a 2500 ppm</w:t>
                        </w:r>
                      </w:p>
                    </w:txbxContent>
                  </v:textbox>
                </v:rect>
                <v:rect id="Rectangle 4025" o:spid="_x0000_s1160" style="position:absolute;left:59057;top:1564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" filled="f" stroked="f">
                  <v:textbox inset="0,0,0,0">
                    <w:txbxContent>
                      <w:p w14:paraId="67D027DF" w14:textId="77777777" w:rsidR="000576F1" w:rsidRDefault="000576F1" w:rsidP="005B0199">
                        <w:r>
                          <w:t xml:space="preserve"> </w:t>
                        </w:r>
                      </w:p>
                    </w:txbxContent>
                  </v:textbox>
                </v:rect>
                <v:rect id="Rectangle 4026" o:spid="_x0000_s1161" style="position:absolute;left:28464;top:17243;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" filled="f" stroked="f">
                  <v:textbox inset="0,0,0,0">
                    <w:txbxContent>
                      <w:p w14:paraId="27020E2C" w14:textId="77777777" w:rsidR="000576F1" w:rsidRDefault="000576F1" w:rsidP="005B0199">
                        <w:r>
                          <w:t xml:space="preserve"> </w:t>
                        </w:r>
                      </w:p>
                    </w:txbxContent>
                  </v:textbox>
                </v:rect>
                <v:rect id="Rectangle 4027" o:spid="_x0000_s1162" style="position:absolute;left:26178;top:19247;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" filled="f" stroked="f">
                  <v:textbox inset="0,0,0,0">
                    <w:txbxContent>
                      <w:p w14:paraId="679CE1DC" w14:textId="77777777" w:rsidR="000576F1" w:rsidRDefault="000576F1" w:rsidP="005B0199">
                        <w:r>
                          <w:rPr>
                            <w:rFonts w:ascii="Segoe UI Symbol" w:eastAsia="Segoe UI Symbol" w:hAnsi="Segoe UI Symbol" w:cs="Segoe UI Symbol"/>
                          </w:rPr>
                          <w:t>•</w:t>
                        </w:r>
                      </w:p>
                    </w:txbxContent>
                  </v:textbox>
                </v:rect>
                <v:rect id="Rectangle 4028" o:spid="_x0000_s1163" style="position:absolute;left:26818;top:18950;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" filled="f" stroked="f">
                  <v:textbox inset="0,0,0,0">
                    <w:txbxContent>
                      <w:p w14:paraId="58DE5E4C" w14:textId="77777777" w:rsidR="000576F1" w:rsidRDefault="000576F1" w:rsidP="005B0199">
                        <w:r>
                          <w:t xml:space="preserve"> </w:t>
                        </w:r>
                      </w:p>
                    </w:txbxContent>
                  </v:textbox>
                </v:rect>
                <v:rect id="Rectangle 4029" o:spid="_x0000_s1164" style="position:absolute;left:28463;top:18950;width:36211;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" filled="f" stroked="f">
                  <v:textbox inset="0,0,0,0">
                    <w:txbxContent>
                      <w:p w14:paraId="1FE6C53A" w14:textId="4FFE9152" w:rsidR="000576F1" w:rsidRDefault="000576F1" w:rsidP="005B0199">
                        <w:r>
                          <w:t>Se enjuaga con suficiente agua las zonas enjabonadas</w:t>
                        </w:r>
                      </w:p>
                    </w:txbxContent>
                  </v:textbox>
                </v:rect>
                <v:shape id="Shape 73916" o:spid="_x0000_s1165" style="position:absolute;left:26178;top:23724;width:2286;height:1692;visibility:visible;mso-wrap-style:square;v-text-anchor:top" coordsize="22860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" path="m,l228600,r,169164l,169164,,e" filled="f" stroked="f" strokeweight=".5pt">
                  <v:stroke joinstyle="miter"/>
                  <v:path arrowok="t" textboxrect="0,0,228600,169164"/>
                </v:shape>
                <v:shape id="Shape 73917" o:spid="_x0000_s1166" style="position:absolute;left:41390;top:23724;width:18428;height:1692;visibility:visible;mso-wrap-style:square;v-text-anchor:top" coordsize="184277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" path="m,l1842770,r,169164l,169164,,e" fillcolor="yellow" stroked="f" strokeweight="0">
                  <v:stroke miterlimit="83231f" joinstyle="miter"/>
                  <v:path arrowok="t" textboxrect="0,0,1842770,169164"/>
                </v:shape>
                <v:rect id="Rectangle 4035" o:spid="_x0000_s1167" style="position:absolute;left:26178;top:24154;width:858;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" filled="f" stroked="f">
                  <v:textbox inset="0,0,0,0">
                    <w:txbxContent>
                      <w:p w14:paraId="395446F0" w14:textId="77777777" w:rsidR="000576F1" w:rsidRDefault="000576F1" w:rsidP="005B0199">
                        <w:r>
                          <w:rPr>
                            <w:rFonts w:ascii="Segoe UI Symbol" w:eastAsia="Segoe UI Symbol" w:hAnsi="Segoe UI Symbol" w:cs="Segoe UI Symbol"/>
                          </w:rPr>
                          <w:t>•</w:t>
                        </w:r>
                      </w:p>
                    </w:txbxContent>
                  </v:textbox>
                </v:rect>
                <v:rect id="Rectangle 4036" o:spid="_x0000_s1168" style="position:absolute;left:26818;top:2385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" filled="f" stroked="f">
                  <v:textbox inset="0,0,0,0">
                    <w:txbxContent>
                      <w:p w14:paraId="2CA0A422" w14:textId="77777777" w:rsidR="000576F1" w:rsidRDefault="000576F1" w:rsidP="005B0199">
                        <w:r>
                          <w:t xml:space="preserve"> </w:t>
                        </w:r>
                      </w:p>
                    </w:txbxContent>
                  </v:textbox>
                </v:rect>
                <v:rect id="Rectangle 4037" o:spid="_x0000_s1169" style="position:absolute;left:28464;top:23858;width:17137;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" filled="f" stroked="f">
                  <v:textbox inset="0,0,0,0">
                    <w:txbxContent>
                      <w:p w14:paraId="19AE57FE" w14:textId="77777777" w:rsidR="000576F1" w:rsidRDefault="000576F1" w:rsidP="005B0199">
                        <w:r>
                          <w:t xml:space="preserve">Se prepara solución </w:t>
                        </w:r>
                      </w:p>
                    </w:txbxContent>
                  </v:textbox>
                </v:rect>
                <v:rect id="Rectangle 4038" o:spid="_x0000_s1170" style="position:absolute;left:41390;top:23724;width:25010;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" fillcolor="white [3201]" stroked="f" strokeweight="1pt">
                  <v:textbox inset="0,0,0,0">
                    <w:txbxContent>
                      <w:p w14:paraId="5110E1BF" w14:textId="001D8050" w:rsidR="000576F1" w:rsidRDefault="000576F1" w:rsidP="005B0199">
                        <w:r>
                          <w:t xml:space="preserve">de Hipoclorito a 500 ppm y se </w:t>
                        </w:r>
                      </w:p>
                    </w:txbxContent>
                  </v:textbox>
                </v:rect>
                <v:shape id="Shape 73918" o:spid="_x0000_s1171" style="position:absolute;left:28464;top:25416;width:31355;height:1615;visibility:visible;mso-wrap-style:square;v-text-anchor:top" coordsize="3135503,16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" path="m,l3135503,r,161544l,161544,,e" fillcolor="yellow" stroked="f" strokeweight="0">
                  <v:stroke miterlimit="83231f" joinstyle="miter"/>
                  <v:path arrowok="t" textboxrect="0,0,3135503,161544"/>
                </v:shape>
                <v:rect id="Rectangle 4040" o:spid="_x0000_s1172" style="position:absolute;left:28464;top:25458;width:42201;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" fillcolor="white [3201]" stroked="f" strokeweight="1pt">
                  <v:textbox inset="0,0,0,0">
                    <w:txbxContent>
                      <w:p w14:paraId="1C7A20BF" w14:textId="77777777" w:rsidR="000576F1" w:rsidRDefault="000576F1" w:rsidP="005B0199">
                        <w:r>
                          <w:t xml:space="preserve">pasa en las zonas limpias con trapo limpio y se deja </w:t>
                        </w:r>
                      </w:p>
                    </w:txbxContent>
                  </v:textbox>
                </v:rect>
                <v:shape id="Shape 73919" o:spid="_x0000_s1173" style="position:absolute;left:28464;top:27031;width:4267;height:1601;visibility:visible;mso-wrap-style:square;v-text-anchor:top" coordsize="42672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" path="m,l426720,r,160020l,160020,,e" fillcolor="yellow" stroked="f" strokeweight="0">
                  <v:stroke miterlimit="83231f" joinstyle="miter"/>
                  <v:path arrowok="t" textboxrect="0,0,426720,160020"/>
                </v:shape>
                <v:rect id="Rectangle 62940" o:spid="_x0000_s1174" style="position:absolute;left:28464;top:27073;width:5182;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" fillcolor="white [3201]" stroked="f" strokeweight="1pt">
                  <v:textbox inset="0,0,0,0">
                    <w:txbxContent>
                      <w:p w14:paraId="00CE9ABD" w14:textId="7E34419A" w:rsidR="000576F1" w:rsidRPr="000D26C8" w:rsidRDefault="000576F1" w:rsidP="005B0199">
                        <w:pPr>
                          <w:rPr>
                            <w:color w:val="FFFFFF" w:themeColor="background1"/>
                          </w:rPr>
                        </w:pPr>
                        <w:r>
                          <w:t>actuar</w:t>
                        </w:r>
                      </w:p>
                    </w:txbxContent>
                  </v:textbox>
                </v:rect>
                <v:rect id="Rectangle 62941" o:spid="_x0000_s1175" style="position:absolute;left:32351;top:2707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" filled="f" stroked="f">
                  <v:textbox inset="0,0,0,0">
                    <w:txbxContent>
                      <w:p w14:paraId="1DA9C0B4" w14:textId="77777777" w:rsidR="000576F1" w:rsidRDefault="000576F1" w:rsidP="005B0199">
                        <w:r>
                          <w:t>.</w:t>
                        </w:r>
                      </w:p>
                    </w:txbxContent>
                  </v:textbox>
                </v:rect>
                <v:rect id="Rectangle 4043" o:spid="_x0000_s1176" style="position:absolute;left:32731;top:2707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" filled="f" stroked="f">
                  <v:textbox inset="0,0,0,0">
                    <w:txbxContent>
                      <w:p w14:paraId="3BEEC250" w14:textId="77777777" w:rsidR="000576F1" w:rsidRDefault="000576F1" w:rsidP="005B0199">
                        <w:r>
                          <w:t xml:space="preserve"> </w:t>
                        </w:r>
                      </w:p>
                    </w:txbxContent>
                  </v:textbox>
                </v:rect>
                <w10:anchorlock/>
              </v:group>
            </w:pict>
          </mc:Fallback>
        </mc:AlternateContent>
      </w:r>
    </w:p>
    <w:p w14:paraId="3A11BF29" w14:textId="77777777" w:rsidR="005B0199" w:rsidRPr="00025D35" w:rsidRDefault="005B0199" w:rsidP="005B0199">
      <w:pPr>
        <w:ind w:right="982"/>
        <w:jc w:val="both"/>
      </w:pPr>
      <w:r w:rsidRPr="00025D35">
        <w:t xml:space="preserve"> </w:t>
      </w:r>
    </w:p>
    <w:p w14:paraId="55DF5824" w14:textId="20B7FF91" w:rsidR="005B0199" w:rsidRPr="00025D35" w:rsidRDefault="005B0199" w:rsidP="002B11FE">
      <w:pPr>
        <w:numPr>
          <w:ilvl w:val="0"/>
          <w:numId w:val="7"/>
        </w:numPr>
        <w:spacing w:after="5" w:line="269" w:lineRule="auto"/>
        <w:ind w:left="3544" w:hanging="283"/>
        <w:jc w:val="both"/>
      </w:pPr>
      <w:r w:rsidRPr="00025D35">
        <w:t xml:space="preserve">Se realiza el mismo proceso </w:t>
      </w:r>
      <w:r w:rsidR="00534E68" w:rsidRPr="00025D35">
        <w:t>al recipiente</w:t>
      </w:r>
      <w:r w:rsidRPr="00025D35">
        <w:t xml:space="preserve"> demarcado para la recolección de residuos</w:t>
      </w:r>
      <w:r w:rsidR="00B90A53" w:rsidRPr="00025D35">
        <w:t xml:space="preserve"> (</w:t>
      </w:r>
      <w:r w:rsidRPr="00025D35">
        <w:t xml:space="preserve">caneca roja). </w:t>
      </w:r>
    </w:p>
    <w:p w14:paraId="74454B85" w14:textId="77777777" w:rsidR="005B0199" w:rsidRPr="00025D35" w:rsidRDefault="005B0199" w:rsidP="005B0199">
      <w:pPr>
        <w:ind w:right="982"/>
        <w:jc w:val="both"/>
      </w:pPr>
      <w:r w:rsidRPr="00025D35">
        <w:lastRenderedPageBreak/>
        <w:t xml:space="preserve"> </w:t>
      </w:r>
    </w:p>
    <w:p w14:paraId="216F237B" w14:textId="77777777" w:rsidR="005B0199" w:rsidRPr="00025D35" w:rsidRDefault="005B0199" w:rsidP="002B11FE">
      <w:pPr>
        <w:numPr>
          <w:ilvl w:val="0"/>
          <w:numId w:val="7"/>
        </w:numPr>
        <w:spacing w:line="259" w:lineRule="auto"/>
        <w:ind w:hanging="360"/>
        <w:jc w:val="both"/>
      </w:pPr>
      <w:r w:rsidRPr="00025D35">
        <w:t xml:space="preserve">Se dejan secar boca-abajo </w:t>
      </w:r>
    </w:p>
    <w:p w14:paraId="3FB0EA65" w14:textId="77777777" w:rsidR="005B0199" w:rsidRPr="00025D35" w:rsidRDefault="005B0199" w:rsidP="005B0199">
      <w:pPr>
        <w:ind w:left="1226" w:right="2198"/>
        <w:jc w:val="both"/>
      </w:pPr>
      <w:r w:rsidRPr="00025D35">
        <w:t xml:space="preserve">. </w:t>
      </w:r>
    </w:p>
    <w:p w14:paraId="011CEDD3" w14:textId="7812A935" w:rsidR="005B0199" w:rsidRPr="00025D35" w:rsidRDefault="005B0199" w:rsidP="002B11FE">
      <w:pPr>
        <w:numPr>
          <w:ilvl w:val="0"/>
          <w:numId w:val="7"/>
        </w:numPr>
        <w:spacing w:after="173" w:line="269" w:lineRule="auto"/>
        <w:ind w:hanging="360"/>
        <w:jc w:val="both"/>
      </w:pPr>
      <w:r w:rsidRPr="00025D35">
        <w:t xml:space="preserve">Este proceso se realiza cada vez que se hace la recolección de los desechos </w:t>
      </w:r>
      <w:r w:rsidR="00534E68" w:rsidRPr="00025D35">
        <w:t>peligrosos por</w:t>
      </w:r>
      <w:r w:rsidRPr="00025D35">
        <w:t xml:space="preserve"> parte de los recolectores autorizados </w:t>
      </w:r>
    </w:p>
    <w:p w14:paraId="4DDC75EB" w14:textId="77777777" w:rsidR="005B0199" w:rsidRPr="00025D35" w:rsidRDefault="005B0199" w:rsidP="005B0199">
      <w:pPr>
        <w:jc w:val="both"/>
      </w:pPr>
      <w:r w:rsidRPr="00025D35">
        <w:rPr>
          <w:rFonts w:eastAsia="Arial"/>
          <w:b/>
        </w:rPr>
        <w:t xml:space="preserve"> </w:t>
      </w:r>
      <w:r w:rsidRPr="00025D35">
        <w:rPr>
          <w:rFonts w:eastAsia="Arial"/>
          <w:b/>
        </w:rPr>
        <w:tab/>
        <w:t xml:space="preserve"> </w:t>
      </w:r>
    </w:p>
    <w:p w14:paraId="1DA4900A" w14:textId="63B4800C" w:rsidR="005B0199" w:rsidRPr="00025D35" w:rsidRDefault="00E25FE9" w:rsidP="002B11FE">
      <w:pPr>
        <w:pStyle w:val="Ttulo3"/>
        <w:numPr>
          <w:ilvl w:val="2"/>
          <w:numId w:val="158"/>
        </w:numPr>
        <w:ind w:left="851"/>
      </w:pPr>
      <w:bookmarkStart w:id="30" w:name="_Toc104202254"/>
      <w:r w:rsidRPr="00E25FE9">
        <w:t>Recolección, transporte, tratamiento, y disposición final.</w:t>
      </w:r>
      <w:bookmarkEnd w:id="30"/>
      <w:r w:rsidR="005B0199" w:rsidRPr="00E25FE9">
        <w:t xml:space="preserve">  </w:t>
      </w:r>
    </w:p>
    <w:p w14:paraId="5A7ECF2B" w14:textId="77777777" w:rsidR="00E25FE9" w:rsidRDefault="00E25FE9" w:rsidP="005B0199">
      <w:pPr>
        <w:spacing w:after="204"/>
        <w:jc w:val="both"/>
      </w:pPr>
    </w:p>
    <w:p w14:paraId="4D36A281" w14:textId="1035763A" w:rsidR="005B0199" w:rsidRPr="00025D35" w:rsidRDefault="005B0199" w:rsidP="00513735">
      <w:pPr>
        <w:spacing w:after="204"/>
        <w:ind w:left="851"/>
        <w:jc w:val="both"/>
      </w:pPr>
      <w:r w:rsidRPr="00025D35">
        <w:t>Los residuos hospitalarios peligrosos infecciosos que se generan en el Centro Médico Fondo de Bienestar Social de la Contraloría General de la Republica son tr</w:t>
      </w:r>
      <w:r w:rsidR="00F14636">
        <w:t>atados por la empresa avalada y autorizada</w:t>
      </w:r>
      <w:r w:rsidRPr="00025D35">
        <w:t xml:space="preserve"> en plantas de manejo de desecho con base en lo dispuesto en el Decreto 2676 de 2000;  </w:t>
      </w:r>
    </w:p>
    <w:p w14:paraId="71CC6465" w14:textId="72073450" w:rsidR="00534E68" w:rsidRDefault="00534E68" w:rsidP="00534E68">
      <w:pPr>
        <w:spacing w:after="215"/>
        <w:ind w:left="851"/>
        <w:jc w:val="both"/>
      </w:pPr>
    </w:p>
    <w:p w14:paraId="6686997B" w14:textId="263C4915" w:rsidR="005B0199" w:rsidRPr="00025D35" w:rsidRDefault="005B0199" w:rsidP="00534E68">
      <w:pPr>
        <w:spacing w:after="215"/>
        <w:ind w:left="708"/>
        <w:jc w:val="both"/>
      </w:pPr>
      <w:r w:rsidRPr="00025D35">
        <w:t xml:space="preserve">El transporte, tratamiento y disposición final de los residuos químicos y administrativos que se generan en el Centro Médico se contratan con la empresa: </w:t>
      </w:r>
    </w:p>
    <w:p w14:paraId="54BAF653" w14:textId="070DF4F3" w:rsidR="005B0199" w:rsidRPr="00025D35" w:rsidRDefault="00F14636" w:rsidP="005B0199">
      <w:pPr>
        <w:ind w:left="718"/>
        <w:jc w:val="both"/>
      </w:pPr>
      <w:r>
        <w:t>ATICA-</w:t>
      </w:r>
      <w:r w:rsidR="00421202">
        <w:t>ECOENTORNO</w:t>
      </w:r>
      <w:r w:rsidR="005B0199" w:rsidRPr="00025D35">
        <w:t xml:space="preserve">: Km 19-20 vía Mosquera – Madrid </w:t>
      </w:r>
      <w:r w:rsidR="00B90A53" w:rsidRPr="00025D35">
        <w:t>Tel:</w:t>
      </w:r>
      <w:r w:rsidR="005B0199" w:rsidRPr="00025D35">
        <w:t xml:space="preserve"> Comercial 3132967864 - 3182743135 </w:t>
      </w:r>
    </w:p>
    <w:p w14:paraId="12931EA1" w14:textId="77777777" w:rsidR="004E2BE9" w:rsidRDefault="005B0199" w:rsidP="004E2BE9">
      <w:pPr>
        <w:ind w:left="718"/>
        <w:jc w:val="both"/>
      </w:pPr>
      <w:r w:rsidRPr="00025D35">
        <w:t>Tipo de tratamiento y disposición final de residuos: desactivación química e</w:t>
      </w:r>
      <w:r w:rsidR="004E2BE9">
        <w:t xml:space="preserve"> </w:t>
      </w:r>
      <w:r w:rsidRPr="00025D35">
        <w:t>incineración y destrucción mecánica y encapsulamiento</w:t>
      </w:r>
    </w:p>
    <w:p w14:paraId="4C1D52E5" w14:textId="436847B1" w:rsidR="005B0199" w:rsidRDefault="005B0199" w:rsidP="004E2BE9">
      <w:pPr>
        <w:ind w:left="718"/>
        <w:jc w:val="both"/>
      </w:pPr>
      <w:r w:rsidRPr="00025D35">
        <w:t>Días de recolección: a solicitud del contratante</w:t>
      </w:r>
      <w:r w:rsidR="004E2BE9">
        <w:t>.</w:t>
      </w:r>
    </w:p>
    <w:p w14:paraId="67E102A2" w14:textId="77777777" w:rsidR="004E2BE9" w:rsidRPr="00025D35" w:rsidRDefault="004E2BE9" w:rsidP="004E2BE9">
      <w:pPr>
        <w:ind w:left="718"/>
        <w:jc w:val="both"/>
      </w:pPr>
    </w:p>
    <w:p w14:paraId="1C01F256" w14:textId="4D30C63C" w:rsidR="005B0199" w:rsidRPr="00025D35" w:rsidRDefault="00513735" w:rsidP="002B11FE">
      <w:pPr>
        <w:pStyle w:val="Ttulo4"/>
        <w:numPr>
          <w:ilvl w:val="3"/>
          <w:numId w:val="158"/>
        </w:numPr>
        <w:ind w:left="993" w:hanging="851"/>
      </w:pPr>
      <w:bookmarkStart w:id="31" w:name="_Toc104202255"/>
      <w:r w:rsidRPr="00025D35">
        <w:t>Técnicas de tratamiento y/o disposición por clase de residuo</w:t>
      </w:r>
      <w:bookmarkEnd w:id="31"/>
      <w:r w:rsidRPr="00025D35">
        <w:t xml:space="preserve"> </w:t>
      </w:r>
    </w:p>
    <w:p w14:paraId="62D806D6" w14:textId="77777777" w:rsidR="00513735" w:rsidRDefault="00513735" w:rsidP="005B0199">
      <w:pPr>
        <w:spacing w:after="204"/>
        <w:jc w:val="both"/>
      </w:pPr>
    </w:p>
    <w:p w14:paraId="11BA8A3D" w14:textId="3C5D5022" w:rsidR="005B0199" w:rsidRPr="00025D35" w:rsidRDefault="005B0199" w:rsidP="00513735">
      <w:pPr>
        <w:spacing w:after="204"/>
        <w:ind w:left="709"/>
        <w:jc w:val="both"/>
      </w:pPr>
      <w:r w:rsidRPr="00025D35">
        <w:t xml:space="preserve">ESTERILIZACIÓN </w:t>
      </w:r>
    </w:p>
    <w:p w14:paraId="3C55F417" w14:textId="3FE2C9F3" w:rsidR="005B0199" w:rsidRPr="00025D35" w:rsidRDefault="005B0199" w:rsidP="00513735">
      <w:pPr>
        <w:spacing w:after="207"/>
        <w:ind w:left="709"/>
        <w:jc w:val="both"/>
      </w:pPr>
      <w:r w:rsidRPr="00025D35">
        <w:t>El proceso de esterilización en autoclave por calor húmedo se utiliza para realizar el tratamiento de los residuos clasificados dentro de la normativ</w:t>
      </w:r>
      <w:r w:rsidR="00B3496A">
        <w:t>a</w:t>
      </w:r>
      <w:r w:rsidRPr="00025D35">
        <w:t xml:space="preserve"> como biosanitarios (guantes, jeringas, gasas, entre otros). Este tipo de tecnología utiliza vapor saturado a presión y altas temperaturas, que con su poder calórico penetran en los residuos causando la destrucción de los microorganismos patógenos contenidos en los residuos infecciosos. </w:t>
      </w:r>
    </w:p>
    <w:p w14:paraId="4881FD75" w14:textId="77777777" w:rsidR="005B0199" w:rsidRPr="00025D35" w:rsidRDefault="005B0199" w:rsidP="00513735">
      <w:pPr>
        <w:spacing w:after="204"/>
        <w:ind w:left="709"/>
        <w:jc w:val="both"/>
      </w:pPr>
      <w:r w:rsidRPr="00025D35">
        <w:t xml:space="preserve">TERMODESTRUCCIÓN </w:t>
      </w:r>
    </w:p>
    <w:p w14:paraId="3DE548F2" w14:textId="201832B2" w:rsidR="005B0199" w:rsidRPr="00025D35" w:rsidRDefault="005B0199" w:rsidP="00513735">
      <w:pPr>
        <w:ind w:left="709"/>
        <w:jc w:val="both"/>
      </w:pPr>
      <w:r w:rsidRPr="00025D35">
        <w:t>Este proceso asegura la destrucción del residuo, convirtiéndolo en gases y restos sólidos incombustibles (cenizas). Este proceso se puede realizar para cualquie</w:t>
      </w:r>
      <w:r w:rsidR="00F14636">
        <w:t>r residuo infeccioso. La empresa encargada</w:t>
      </w:r>
      <w:r w:rsidRPr="00025D35">
        <w:t xml:space="preserve"> realiza bajo este proceso el tratamiento de residuos: anatomopatológicos cortopunzantes y de animales. Una correcta incineración conjuga adecuadamente tres variables: temperatura, tiempo y turbulencia, en pro del cumplimiento de las normas ambientales vigentes. </w:t>
      </w:r>
    </w:p>
    <w:p w14:paraId="202C44C8" w14:textId="77777777" w:rsidR="005B0199" w:rsidRPr="00025D35" w:rsidRDefault="005B0199" w:rsidP="005B0199">
      <w:pPr>
        <w:spacing w:after="220"/>
        <w:jc w:val="both"/>
      </w:pPr>
      <w:r w:rsidRPr="00025D35">
        <w:rPr>
          <w:rFonts w:eastAsia="Arial"/>
          <w:b/>
        </w:rPr>
        <w:t xml:space="preserve"> </w:t>
      </w:r>
    </w:p>
    <w:p w14:paraId="5D577077" w14:textId="10AB746E" w:rsidR="005B0199" w:rsidRPr="00025D35" w:rsidRDefault="00513735" w:rsidP="002B11FE">
      <w:pPr>
        <w:pStyle w:val="Ttulo4"/>
        <w:numPr>
          <w:ilvl w:val="3"/>
          <w:numId w:val="158"/>
        </w:numPr>
        <w:ind w:left="993" w:hanging="851"/>
      </w:pPr>
      <w:bookmarkStart w:id="32" w:name="_Toc104202256"/>
      <w:r w:rsidRPr="00025D35">
        <w:lastRenderedPageBreak/>
        <w:t>Manejo de efluentes líquidos y emisiones atmosféricas</w:t>
      </w:r>
      <w:bookmarkEnd w:id="32"/>
      <w:r w:rsidRPr="00025D35">
        <w:t xml:space="preserve"> </w:t>
      </w:r>
    </w:p>
    <w:p w14:paraId="6AC7B9CD" w14:textId="77777777" w:rsidR="00513735" w:rsidRDefault="00513735" w:rsidP="005B0199">
      <w:pPr>
        <w:spacing w:after="217"/>
        <w:jc w:val="both"/>
      </w:pPr>
    </w:p>
    <w:p w14:paraId="7E826DD4" w14:textId="6649F7BE" w:rsidR="005B0199" w:rsidRPr="00025D35" w:rsidRDefault="005B0199" w:rsidP="00513735">
      <w:pPr>
        <w:spacing w:after="217"/>
        <w:ind w:left="709"/>
        <w:jc w:val="both"/>
      </w:pPr>
      <w:r w:rsidRPr="00025D35">
        <w:t xml:space="preserve">Los residuos líquidos centro médico Fondo de Bienestar Social de la Contraloría General de la Republica que se generan son producto de: </w:t>
      </w:r>
    </w:p>
    <w:p w14:paraId="6CBC4DBB" w14:textId="77777777" w:rsidR="005B0199" w:rsidRPr="000D26C8" w:rsidRDefault="005B0199" w:rsidP="002B11FE">
      <w:pPr>
        <w:pStyle w:val="Prrafodelista"/>
        <w:numPr>
          <w:ilvl w:val="0"/>
          <w:numId w:val="19"/>
        </w:numPr>
        <w:spacing w:after="5" w:line="269" w:lineRule="auto"/>
        <w:ind w:left="1134"/>
        <w:jc w:val="both"/>
      </w:pPr>
      <w:r w:rsidRPr="000D26C8">
        <w:t xml:space="preserve">Lavado rutinario de manos </w:t>
      </w:r>
    </w:p>
    <w:p w14:paraId="0EFEF88C" w14:textId="77777777" w:rsidR="005B0199" w:rsidRPr="00025D35" w:rsidRDefault="005B0199" w:rsidP="002B11FE">
      <w:pPr>
        <w:pStyle w:val="Prrafodelista"/>
        <w:numPr>
          <w:ilvl w:val="0"/>
          <w:numId w:val="19"/>
        </w:numPr>
        <w:spacing w:after="5" w:line="269" w:lineRule="auto"/>
        <w:ind w:left="1134"/>
        <w:jc w:val="both"/>
      </w:pPr>
      <w:r w:rsidRPr="00025D35">
        <w:t xml:space="preserve">Descargue de baños </w:t>
      </w:r>
    </w:p>
    <w:p w14:paraId="6691BED7" w14:textId="77777777" w:rsidR="005B0199" w:rsidRPr="00025D35" w:rsidRDefault="005B0199" w:rsidP="002B11FE">
      <w:pPr>
        <w:pStyle w:val="Prrafodelista"/>
        <w:numPr>
          <w:ilvl w:val="0"/>
          <w:numId w:val="19"/>
        </w:numPr>
        <w:spacing w:after="5" w:line="269" w:lineRule="auto"/>
        <w:ind w:left="1134"/>
        <w:jc w:val="both"/>
      </w:pPr>
      <w:r w:rsidRPr="00025D35">
        <w:t xml:space="preserve">Lavado de material </w:t>
      </w:r>
    </w:p>
    <w:p w14:paraId="00532FDA" w14:textId="77777777" w:rsidR="005B0199" w:rsidRPr="00025D35" w:rsidRDefault="005B0199" w:rsidP="002B11FE">
      <w:pPr>
        <w:pStyle w:val="Prrafodelista"/>
        <w:numPr>
          <w:ilvl w:val="0"/>
          <w:numId w:val="19"/>
        </w:numPr>
        <w:spacing w:after="5" w:line="269" w:lineRule="auto"/>
        <w:ind w:left="1134"/>
        <w:jc w:val="both"/>
      </w:pPr>
      <w:r w:rsidRPr="00025D35">
        <w:t xml:space="preserve">Lavado general de áreas comunes y de consultorios </w:t>
      </w:r>
    </w:p>
    <w:p w14:paraId="125F6756" w14:textId="77777777" w:rsidR="005B0199" w:rsidRPr="00025D35" w:rsidRDefault="005B0199" w:rsidP="002B11FE">
      <w:pPr>
        <w:pStyle w:val="Prrafodelista"/>
        <w:numPr>
          <w:ilvl w:val="0"/>
          <w:numId w:val="19"/>
        </w:numPr>
        <w:spacing w:after="5" w:line="269" w:lineRule="auto"/>
        <w:ind w:left="1134"/>
        <w:jc w:val="both"/>
      </w:pPr>
      <w:r w:rsidRPr="00025D35">
        <w:t xml:space="preserve">Desecho de agua en escupidera de odontología </w:t>
      </w:r>
    </w:p>
    <w:p w14:paraId="710BF701" w14:textId="29F50B96" w:rsidR="005B0199" w:rsidRDefault="005B0199" w:rsidP="002B11FE">
      <w:pPr>
        <w:pStyle w:val="Prrafodelista"/>
        <w:numPr>
          <w:ilvl w:val="0"/>
          <w:numId w:val="19"/>
        </w:numPr>
        <w:spacing w:after="170" w:line="269" w:lineRule="auto"/>
        <w:ind w:left="1134"/>
        <w:jc w:val="both"/>
      </w:pPr>
      <w:r w:rsidRPr="00025D35">
        <w:t xml:space="preserve">Muestras de Orinas de laboratorio clínico </w:t>
      </w:r>
    </w:p>
    <w:p w14:paraId="38CA38BC" w14:textId="1F4FEFC3" w:rsidR="00534E68" w:rsidRDefault="00534E68" w:rsidP="00534E68">
      <w:pPr>
        <w:pStyle w:val="Prrafodelista"/>
        <w:spacing w:after="170" w:line="269" w:lineRule="auto"/>
        <w:ind w:left="1134"/>
        <w:jc w:val="both"/>
      </w:pPr>
    </w:p>
    <w:p w14:paraId="58ADC4EF" w14:textId="027EBEC3" w:rsidR="00534E68" w:rsidRDefault="00534E68" w:rsidP="00534E68">
      <w:pPr>
        <w:spacing w:after="170" w:line="269" w:lineRule="auto"/>
        <w:jc w:val="both"/>
      </w:pPr>
      <w:r>
        <w:t xml:space="preserve">EL CENTRO MÉDICO DEL FONDO DE BIENESTAR SOCIAL DE LA CONTRALORÍA GENERAL DE LA REPÚBLICA ACTUALMENTE CUENTA CON EL REGISTRO DE VERTIMIENTOS ANTE LA SECRETARIA DE MEDIO AMBIENTE No. 00644 DEL 22 DE JUNIO DE 2010. </w:t>
      </w:r>
    </w:p>
    <w:p w14:paraId="5368EC18" w14:textId="6B7C0826" w:rsidR="00534E68" w:rsidRDefault="00534E68" w:rsidP="00534E68">
      <w:pPr>
        <w:spacing w:after="170" w:line="269" w:lineRule="auto"/>
        <w:jc w:val="both"/>
      </w:pPr>
      <w:r>
        <w:t>NO APLICA EL MANEJO DE EMISIONES ATMOSFÉRICAS YA QUE NO SE CUENTA CON PLANTA ELÉCTRICA.</w:t>
      </w:r>
    </w:p>
    <w:p w14:paraId="52F7FD60" w14:textId="706A8483" w:rsidR="005B0199" w:rsidRPr="00025D35" w:rsidRDefault="006C36D7" w:rsidP="002B11FE">
      <w:pPr>
        <w:pStyle w:val="Ttulo3"/>
        <w:numPr>
          <w:ilvl w:val="2"/>
          <w:numId w:val="158"/>
        </w:numPr>
        <w:ind w:left="851"/>
      </w:pPr>
      <w:bookmarkStart w:id="33" w:name="_Toc104202257"/>
      <w:r w:rsidRPr="00025D35">
        <w:t>Plan de contingencia</w:t>
      </w:r>
      <w:bookmarkEnd w:id="33"/>
      <w:r w:rsidRPr="00025D35">
        <w:t xml:space="preserve"> </w:t>
      </w:r>
    </w:p>
    <w:p w14:paraId="76E3B4DD" w14:textId="5B0557E6" w:rsidR="00534E68" w:rsidRDefault="00534E68" w:rsidP="005361DD">
      <w:pPr>
        <w:spacing w:after="204"/>
        <w:ind w:left="851"/>
        <w:jc w:val="both"/>
      </w:pPr>
    </w:p>
    <w:p w14:paraId="7AF2807B" w14:textId="7CE84D20" w:rsidR="005B0199" w:rsidRPr="00025D35" w:rsidRDefault="005B0199" w:rsidP="005361DD">
      <w:pPr>
        <w:spacing w:after="204"/>
        <w:ind w:left="851"/>
        <w:jc w:val="both"/>
      </w:pPr>
      <w:r w:rsidRPr="00025D35">
        <w:t xml:space="preserve">El Plan de Contingencia forma parte integral del PGIRH – componente interno y debe contemplar las medidas para situaciones de emergencia por manejo de residuos hospitalarios y similares por eventos como sismos, incendios, interrupción del suministro de agua o energía eléctrica, problemas en el servicio público de aseo, suspensión de actividades, alteraciones del orden público, etc. </w:t>
      </w:r>
      <w:r w:rsidRPr="00025D35">
        <w:rPr>
          <w:rFonts w:eastAsia="Arial"/>
          <w:b/>
        </w:rPr>
        <w:t xml:space="preserve"> </w:t>
      </w:r>
    </w:p>
    <w:p w14:paraId="4437D735" w14:textId="79D970A8" w:rsidR="005B0199" w:rsidRPr="00025D35" w:rsidRDefault="006C36D7" w:rsidP="002B11FE">
      <w:pPr>
        <w:pStyle w:val="Ttulo4"/>
        <w:numPr>
          <w:ilvl w:val="3"/>
          <w:numId w:val="158"/>
        </w:numPr>
        <w:ind w:left="993" w:hanging="851"/>
      </w:pPr>
      <w:bookmarkStart w:id="34" w:name="_Toc104202258"/>
      <w:r>
        <w:t>Ruptura de bolsas</w:t>
      </w:r>
      <w:bookmarkEnd w:id="34"/>
    </w:p>
    <w:p w14:paraId="2354C407" w14:textId="77777777" w:rsidR="006C36D7" w:rsidRDefault="006C36D7" w:rsidP="006C36D7">
      <w:pPr>
        <w:spacing w:after="5" w:line="269" w:lineRule="auto"/>
        <w:jc w:val="both"/>
      </w:pPr>
    </w:p>
    <w:p w14:paraId="2D47F514" w14:textId="51361873" w:rsidR="005B0199" w:rsidRPr="00025D35" w:rsidRDefault="005B0199" w:rsidP="002B11FE">
      <w:pPr>
        <w:pStyle w:val="Prrafodelista"/>
        <w:numPr>
          <w:ilvl w:val="0"/>
          <w:numId w:val="20"/>
        </w:numPr>
        <w:spacing w:after="5" w:line="269" w:lineRule="auto"/>
        <w:ind w:left="1134" w:hanging="283"/>
        <w:jc w:val="both"/>
      </w:pPr>
      <w:r w:rsidRPr="00025D35">
        <w:t xml:space="preserve">Señalizar el área y restringir el paso, con una cinta de prevención o algún objeto visible que permita evitar el ingreso o tránsito del personal no autorizado. </w:t>
      </w:r>
    </w:p>
    <w:p w14:paraId="3C91DE87" w14:textId="77777777" w:rsidR="005B0199" w:rsidRPr="00025D35" w:rsidRDefault="005B0199" w:rsidP="002B11FE">
      <w:pPr>
        <w:pStyle w:val="Prrafodelista"/>
        <w:numPr>
          <w:ilvl w:val="0"/>
          <w:numId w:val="20"/>
        </w:numPr>
        <w:spacing w:after="5" w:line="269" w:lineRule="auto"/>
        <w:ind w:left="1134" w:hanging="283"/>
        <w:jc w:val="both"/>
      </w:pPr>
      <w:r w:rsidRPr="00025D35">
        <w:t xml:space="preserve">Utilizar elementos de protección personal necesarios: guantes, mascarilla, bata y otros que el prestador estime conveniente.  </w:t>
      </w:r>
    </w:p>
    <w:p w14:paraId="4312A7DA" w14:textId="77777777" w:rsidR="005B0199" w:rsidRPr="00025D35" w:rsidRDefault="005B0199" w:rsidP="002B11FE">
      <w:pPr>
        <w:pStyle w:val="Prrafodelista"/>
        <w:numPr>
          <w:ilvl w:val="0"/>
          <w:numId w:val="20"/>
        </w:numPr>
        <w:spacing w:after="5" w:line="269" w:lineRule="auto"/>
        <w:ind w:left="1134" w:hanging="283"/>
        <w:jc w:val="both"/>
      </w:pPr>
      <w:r w:rsidRPr="00025D35">
        <w:t xml:space="preserve">Recoger con escoba y recogedor; nunca con las manos. Desinfecte el recogedor y la escoba. </w:t>
      </w:r>
    </w:p>
    <w:p w14:paraId="3DBE229F" w14:textId="77777777" w:rsidR="005B0199" w:rsidRPr="00025D35" w:rsidRDefault="005B0199" w:rsidP="005B0199">
      <w:pPr>
        <w:jc w:val="both"/>
      </w:pPr>
      <w:r w:rsidRPr="00025D35">
        <w:t xml:space="preserve"> </w:t>
      </w:r>
      <w:r w:rsidRPr="00025D35">
        <w:tab/>
        <w:t xml:space="preserve"> </w:t>
      </w:r>
    </w:p>
    <w:p w14:paraId="2219DE84" w14:textId="2264699C" w:rsidR="005B0199" w:rsidRPr="00025D35" w:rsidRDefault="006C36D7" w:rsidP="002B11FE">
      <w:pPr>
        <w:pStyle w:val="Ttulo4"/>
        <w:numPr>
          <w:ilvl w:val="3"/>
          <w:numId w:val="158"/>
        </w:numPr>
        <w:ind w:left="993" w:hanging="851"/>
      </w:pPr>
      <w:bookmarkStart w:id="35" w:name="_Toc104202259"/>
      <w:r w:rsidRPr="00025D35">
        <w:t>Derrames de sustancias infecciosas</w:t>
      </w:r>
      <w:bookmarkEnd w:id="35"/>
      <w:r w:rsidRPr="00025D35">
        <w:t xml:space="preserve"> </w:t>
      </w:r>
    </w:p>
    <w:p w14:paraId="49D35D81" w14:textId="77777777" w:rsidR="006C36D7" w:rsidRDefault="006C36D7" w:rsidP="005B0199">
      <w:pPr>
        <w:spacing w:after="219"/>
        <w:jc w:val="both"/>
      </w:pPr>
    </w:p>
    <w:p w14:paraId="557A1F7B" w14:textId="709CBD0D" w:rsidR="005B0199" w:rsidRPr="00025D35" w:rsidRDefault="005B0199" w:rsidP="006C36D7">
      <w:pPr>
        <w:spacing w:after="219"/>
        <w:ind w:left="851"/>
        <w:jc w:val="both"/>
      </w:pPr>
      <w:r w:rsidRPr="00025D35">
        <w:t xml:space="preserve">En caso de presentarse salpicaduras o derrame de fluidos corporales en el piso, paredes o techo es indispensable que en forma inmediata se proceda por parte del personal de aseo </w:t>
      </w:r>
      <w:r w:rsidR="00534E68" w:rsidRPr="00025D35">
        <w:t>a la</w:t>
      </w:r>
      <w:r w:rsidRPr="00025D35">
        <w:t xml:space="preserve"> limpieza </w:t>
      </w:r>
      <w:r w:rsidR="00534E68" w:rsidRPr="00025D35">
        <w:t>y desinfección</w:t>
      </w:r>
      <w:r w:rsidRPr="00025D35">
        <w:t xml:space="preserve"> con hipoclorito de sodio a 10000 ppm. Para ello es necesario: </w:t>
      </w:r>
    </w:p>
    <w:p w14:paraId="49168DFF" w14:textId="77777777" w:rsidR="005B0199" w:rsidRPr="00025D35" w:rsidRDefault="005B0199" w:rsidP="002B11FE">
      <w:pPr>
        <w:pStyle w:val="Prrafodelista"/>
        <w:numPr>
          <w:ilvl w:val="0"/>
          <w:numId w:val="21"/>
        </w:numPr>
        <w:spacing w:after="5" w:line="269" w:lineRule="auto"/>
        <w:jc w:val="both"/>
      </w:pPr>
      <w:r w:rsidRPr="00025D35">
        <w:lastRenderedPageBreak/>
        <w:t xml:space="preserve">Señalizar el área y restringir el paso, con una cinta de prevención o algún objeto visible que permita evitar el ingreso o transito del personal no autorizado. </w:t>
      </w:r>
    </w:p>
    <w:p w14:paraId="01524117" w14:textId="77777777" w:rsidR="005B0199" w:rsidRPr="00025D35" w:rsidRDefault="005B0199" w:rsidP="002B11FE">
      <w:pPr>
        <w:pStyle w:val="Prrafodelista"/>
        <w:numPr>
          <w:ilvl w:val="0"/>
          <w:numId w:val="21"/>
        </w:numPr>
        <w:spacing w:after="5" w:line="269" w:lineRule="auto"/>
        <w:jc w:val="both"/>
      </w:pPr>
      <w:r w:rsidRPr="00025D35">
        <w:t xml:space="preserve">Colocarse los elementos de protección personal necesarios: guantes, mascarilla, bata y otros que el prestador estime conveniente.  </w:t>
      </w:r>
    </w:p>
    <w:p w14:paraId="4B97AD7A" w14:textId="77777777" w:rsidR="005B0199" w:rsidRPr="00025D35" w:rsidRDefault="005B0199" w:rsidP="002B11FE">
      <w:pPr>
        <w:pStyle w:val="Prrafodelista"/>
        <w:numPr>
          <w:ilvl w:val="0"/>
          <w:numId w:val="21"/>
        </w:numPr>
        <w:spacing w:after="5" w:line="269" w:lineRule="auto"/>
        <w:jc w:val="both"/>
      </w:pPr>
      <w:r w:rsidRPr="00025D35">
        <w:t xml:space="preserve">Si el derrame es líquido se debe limpiar utilizando papel u otro material absorbente (como papel o gasas), el cual será dispuesto luego de su utilización como residuo biosanitario en la correspondiente bolsa roja. </w:t>
      </w:r>
    </w:p>
    <w:p w14:paraId="14E6FBEA" w14:textId="77777777" w:rsidR="005B0199" w:rsidRPr="00025D35" w:rsidRDefault="005B0199" w:rsidP="002B11FE">
      <w:pPr>
        <w:pStyle w:val="Prrafodelista"/>
        <w:numPr>
          <w:ilvl w:val="0"/>
          <w:numId w:val="21"/>
        </w:numPr>
        <w:spacing w:after="5" w:line="269" w:lineRule="auto"/>
        <w:jc w:val="both"/>
      </w:pPr>
      <w:r w:rsidRPr="00025D35">
        <w:t xml:space="preserve">El área debe ser saturada nuevamente con solución desinfectante y permanecer así por un espacio de tiempo que se adecue a las instrucciones del fabricante del producto (si se utiliza hipoclorito mínimo de 10 minutos). </w:t>
      </w:r>
    </w:p>
    <w:p w14:paraId="7C5AEFBC" w14:textId="77777777" w:rsidR="005B0199" w:rsidRPr="00025D35" w:rsidRDefault="005B0199" w:rsidP="002B11FE">
      <w:pPr>
        <w:pStyle w:val="Prrafodelista"/>
        <w:numPr>
          <w:ilvl w:val="0"/>
          <w:numId w:val="21"/>
        </w:numPr>
        <w:spacing w:after="5" w:line="269" w:lineRule="auto"/>
        <w:jc w:val="both"/>
      </w:pPr>
      <w:r w:rsidRPr="00025D35">
        <w:t xml:space="preserve">En caso de ruptura de material de vidrio contaminado con sangre, otro líquido corporal, o material orgánico, recoja los vidrios con escoba y recogedor; nunca con las manos. Desinfecte el recogedor y la escoba. </w:t>
      </w:r>
    </w:p>
    <w:p w14:paraId="47ABF42F" w14:textId="77777777" w:rsidR="005B0199" w:rsidRPr="00025D35" w:rsidRDefault="005B0199" w:rsidP="002B11FE">
      <w:pPr>
        <w:pStyle w:val="Prrafodelista"/>
        <w:numPr>
          <w:ilvl w:val="0"/>
          <w:numId w:val="21"/>
        </w:numPr>
        <w:spacing w:after="5" w:line="269" w:lineRule="auto"/>
        <w:jc w:val="both"/>
      </w:pPr>
      <w:r w:rsidRPr="00025D35">
        <w:t xml:space="preserve">Retire la suciedad, lave con agua y jabón, nuevamente desinfecte. </w:t>
      </w:r>
    </w:p>
    <w:p w14:paraId="2C7932E3" w14:textId="3D7AADBE" w:rsidR="005B0199" w:rsidRPr="005374E9" w:rsidRDefault="005B0199" w:rsidP="002B11FE">
      <w:pPr>
        <w:pStyle w:val="Prrafodelista"/>
        <w:numPr>
          <w:ilvl w:val="0"/>
          <w:numId w:val="21"/>
        </w:numPr>
      </w:pPr>
      <w:r w:rsidRPr="00025D35">
        <w:t xml:space="preserve">Los elementos de aseo utilizados se deben dejar </w:t>
      </w:r>
      <w:r w:rsidRPr="005374E9">
        <w:t xml:space="preserve">en </w:t>
      </w:r>
      <w:r w:rsidR="005374E9" w:rsidRPr="005374E9">
        <w:t xml:space="preserve">hipoclorito a 2500 </w:t>
      </w:r>
      <w:r w:rsidR="00534E68">
        <w:t>ppm</w:t>
      </w:r>
      <w:r w:rsidR="005374E9" w:rsidRPr="005374E9">
        <w:t xml:space="preserve"> durante 10 minutos. </w:t>
      </w:r>
      <w:r w:rsidR="00534E68" w:rsidRPr="005374E9">
        <w:t>(traperos</w:t>
      </w:r>
      <w:r w:rsidR="005374E9" w:rsidRPr="005374E9">
        <w:t>, escobas, recogedor</w:t>
      </w:r>
      <w:r w:rsidR="005374E9">
        <w:t>).</w:t>
      </w:r>
    </w:p>
    <w:p w14:paraId="40A1EA7C" w14:textId="77777777" w:rsidR="005B0199" w:rsidRPr="00025D35" w:rsidRDefault="005B0199" w:rsidP="002B11FE">
      <w:pPr>
        <w:pStyle w:val="Prrafodelista"/>
        <w:numPr>
          <w:ilvl w:val="0"/>
          <w:numId w:val="21"/>
        </w:numPr>
        <w:spacing w:after="5" w:line="269" w:lineRule="auto"/>
        <w:jc w:val="both"/>
      </w:pPr>
      <w:r w:rsidRPr="00025D35">
        <w:t>Dejar en orden y aseo todos los elementos.</w:t>
      </w:r>
      <w:r w:rsidRPr="005361DD">
        <w:rPr>
          <w:rFonts w:eastAsia="Arial"/>
          <w:b/>
        </w:rPr>
        <w:t xml:space="preserve"> </w:t>
      </w:r>
    </w:p>
    <w:p w14:paraId="1EAD5D7B" w14:textId="77777777" w:rsidR="005B0199" w:rsidRPr="00025D35" w:rsidRDefault="005B0199" w:rsidP="005B0199">
      <w:pPr>
        <w:spacing w:after="215"/>
        <w:jc w:val="both"/>
      </w:pPr>
      <w:r w:rsidRPr="00025D35">
        <w:rPr>
          <w:rFonts w:eastAsia="Arial"/>
          <w:b/>
        </w:rPr>
        <w:t xml:space="preserve"> </w:t>
      </w:r>
    </w:p>
    <w:p w14:paraId="5E4EB309" w14:textId="77777777" w:rsidR="005361DD" w:rsidRDefault="005361DD" w:rsidP="002B11FE">
      <w:pPr>
        <w:pStyle w:val="Ttulo4"/>
        <w:numPr>
          <w:ilvl w:val="3"/>
          <w:numId w:val="158"/>
        </w:numPr>
        <w:ind w:left="993" w:hanging="851"/>
      </w:pPr>
      <w:bookmarkStart w:id="36" w:name="_Toc104202260"/>
      <w:r w:rsidRPr="005361DD">
        <w:t>No recolección de residuos por parte de las empresas de aseo contratadas</w:t>
      </w:r>
      <w:bookmarkEnd w:id="36"/>
    </w:p>
    <w:p w14:paraId="7BE807A1" w14:textId="679BC7D9" w:rsidR="005B0199" w:rsidRPr="00025D35" w:rsidRDefault="005361DD" w:rsidP="005361DD">
      <w:r w:rsidRPr="005361DD">
        <w:t xml:space="preserve"> </w:t>
      </w:r>
    </w:p>
    <w:p w14:paraId="0F79A46D" w14:textId="56AD02F0" w:rsidR="005B0199" w:rsidRPr="00025D35" w:rsidRDefault="005B0199" w:rsidP="002B11FE">
      <w:pPr>
        <w:pStyle w:val="Prrafodelista"/>
        <w:numPr>
          <w:ilvl w:val="0"/>
          <w:numId w:val="22"/>
        </w:numPr>
        <w:spacing w:after="5" w:line="269" w:lineRule="auto"/>
        <w:jc w:val="both"/>
      </w:pPr>
      <w:r w:rsidRPr="00025D35">
        <w:t xml:space="preserve">Comunicarse con la </w:t>
      </w:r>
      <w:r w:rsidR="00534E68">
        <w:t>e</w:t>
      </w:r>
      <w:r w:rsidRPr="00025D35">
        <w:t xml:space="preserve">mpresa de </w:t>
      </w:r>
      <w:r w:rsidR="00534E68">
        <w:t>s</w:t>
      </w:r>
      <w:r w:rsidRPr="00025D35">
        <w:t xml:space="preserve">ervicios </w:t>
      </w:r>
      <w:r w:rsidR="00534E68">
        <w:t>p</w:t>
      </w:r>
      <w:r w:rsidRPr="00025D35">
        <w:t xml:space="preserve">úblicos de aseo. </w:t>
      </w:r>
    </w:p>
    <w:p w14:paraId="48A5A3AB" w14:textId="77777777" w:rsidR="005B0199" w:rsidRPr="00025D35" w:rsidRDefault="005B0199" w:rsidP="002B11FE">
      <w:pPr>
        <w:pStyle w:val="Prrafodelista"/>
        <w:numPr>
          <w:ilvl w:val="0"/>
          <w:numId w:val="22"/>
        </w:numPr>
        <w:spacing w:after="5" w:line="269" w:lineRule="auto"/>
        <w:jc w:val="both"/>
      </w:pPr>
      <w:r w:rsidRPr="00025D35">
        <w:t xml:space="preserve">Avisar a la autoridad sanitaria y ambiental. </w:t>
      </w:r>
    </w:p>
    <w:p w14:paraId="1584A832" w14:textId="4C0D3BC3" w:rsidR="005B0199" w:rsidRPr="00025D35" w:rsidRDefault="005B0199" w:rsidP="002B11FE">
      <w:pPr>
        <w:pStyle w:val="Prrafodelista"/>
        <w:numPr>
          <w:ilvl w:val="0"/>
          <w:numId w:val="22"/>
        </w:numPr>
        <w:spacing w:after="5" w:line="269" w:lineRule="auto"/>
        <w:jc w:val="both"/>
      </w:pPr>
      <w:r w:rsidRPr="00025D35">
        <w:t xml:space="preserve">El área del almacenamiento central de residuos y/o no peligrosos de la institución debe contar con un diseño que permite el almacenamiento de los residuos por siete días adicionales al almacenamiento determinado por la frecuencia establecida, tiempo en el cual se deberá solucionar las dificultades que ocasiono la suspensión del servicio. En caso de continuar se procederá a buscar otra Empresa de Servicios Públicos especiales de aseo. Es importante diseñar juntamente con la empresa especial de aseo planes de contingencia en caso de fallas en la prestación del servicio. </w:t>
      </w:r>
    </w:p>
    <w:p w14:paraId="1D354E2C" w14:textId="77777777" w:rsidR="005B0199" w:rsidRPr="00025D35" w:rsidRDefault="005B0199" w:rsidP="005B0199">
      <w:pPr>
        <w:jc w:val="both"/>
      </w:pPr>
      <w:r w:rsidRPr="00025D35">
        <w:rPr>
          <w:rFonts w:eastAsia="Arial"/>
          <w:b/>
        </w:rPr>
        <w:t xml:space="preserve"> </w:t>
      </w:r>
    </w:p>
    <w:p w14:paraId="2104B6D1" w14:textId="56A4E21E" w:rsidR="005B0199" w:rsidRPr="00025D35" w:rsidRDefault="005361DD" w:rsidP="002B11FE">
      <w:pPr>
        <w:pStyle w:val="Ttulo4"/>
        <w:numPr>
          <w:ilvl w:val="3"/>
          <w:numId w:val="158"/>
        </w:numPr>
        <w:ind w:left="993" w:hanging="851"/>
      </w:pPr>
      <w:bookmarkStart w:id="37" w:name="_Toc104202261"/>
      <w:r w:rsidRPr="005361DD">
        <w:t>Interrupción de suministro de agua</w:t>
      </w:r>
      <w:bookmarkEnd w:id="37"/>
      <w:r w:rsidR="005B0199" w:rsidRPr="005361DD">
        <w:t xml:space="preserve">  </w:t>
      </w:r>
    </w:p>
    <w:p w14:paraId="3620554D" w14:textId="77777777" w:rsidR="005361DD" w:rsidRDefault="005361DD" w:rsidP="005361DD">
      <w:pPr>
        <w:spacing w:after="5" w:line="269" w:lineRule="auto"/>
        <w:ind w:left="345"/>
        <w:jc w:val="both"/>
      </w:pPr>
    </w:p>
    <w:p w14:paraId="4CE638AE" w14:textId="0745C2E9" w:rsidR="005B0199" w:rsidRPr="00025D35" w:rsidRDefault="005B0199" w:rsidP="002B11FE">
      <w:pPr>
        <w:pStyle w:val="Prrafodelista"/>
        <w:numPr>
          <w:ilvl w:val="0"/>
          <w:numId w:val="23"/>
        </w:numPr>
        <w:spacing w:after="5" w:line="269" w:lineRule="auto"/>
        <w:jc w:val="both"/>
      </w:pPr>
      <w:r w:rsidRPr="00025D35">
        <w:t xml:space="preserve">Se debe garantizar la limpieza y desinfección de los depósitos de almacenamiento de los residuos biosanitarios, peligrosos y no peligrosos cada vez que son evacuados los residuos por la empresa especial de aseo. Por lo anterior en caso de interrupción del servicio cada institución debe contar con tanques de reserva de agua lo que permite funcionar temporalmente. </w:t>
      </w:r>
    </w:p>
    <w:p w14:paraId="3719535D" w14:textId="77777777" w:rsidR="005B0199" w:rsidRPr="00025D35" w:rsidRDefault="005B0199" w:rsidP="002B11FE">
      <w:pPr>
        <w:pStyle w:val="Prrafodelista"/>
        <w:numPr>
          <w:ilvl w:val="0"/>
          <w:numId w:val="23"/>
        </w:numPr>
        <w:spacing w:after="5" w:line="269" w:lineRule="auto"/>
        <w:jc w:val="both"/>
      </w:pPr>
      <w:r w:rsidRPr="00025D35">
        <w:t xml:space="preserve">Optimizar el uso del agua, restricción de servicios sanitarios en la institución. </w:t>
      </w:r>
    </w:p>
    <w:p w14:paraId="619FDCB1" w14:textId="77777777" w:rsidR="005B0199" w:rsidRPr="00025D35" w:rsidRDefault="005B0199" w:rsidP="005B0199">
      <w:pPr>
        <w:spacing w:after="218"/>
        <w:jc w:val="both"/>
      </w:pPr>
      <w:r w:rsidRPr="00025D35">
        <w:rPr>
          <w:rFonts w:eastAsia="Arial"/>
          <w:b/>
        </w:rPr>
        <w:t xml:space="preserve"> </w:t>
      </w:r>
    </w:p>
    <w:p w14:paraId="4CE25E32" w14:textId="1ABA9957" w:rsidR="005B0199" w:rsidRPr="005361DD" w:rsidRDefault="005361DD" w:rsidP="002B11FE">
      <w:pPr>
        <w:pStyle w:val="Ttulo4"/>
        <w:numPr>
          <w:ilvl w:val="3"/>
          <w:numId w:val="158"/>
        </w:numPr>
        <w:ind w:left="993" w:hanging="851"/>
      </w:pPr>
      <w:bookmarkStart w:id="38" w:name="_Toc104202262"/>
      <w:r w:rsidRPr="005361DD">
        <w:lastRenderedPageBreak/>
        <w:t>Suspensión de actividades</w:t>
      </w:r>
      <w:bookmarkEnd w:id="38"/>
      <w:r w:rsidRPr="005361DD">
        <w:t xml:space="preserve"> </w:t>
      </w:r>
    </w:p>
    <w:p w14:paraId="27039EC7" w14:textId="77777777" w:rsidR="005361DD" w:rsidRDefault="005361DD" w:rsidP="005361DD">
      <w:pPr>
        <w:spacing w:after="5" w:line="269" w:lineRule="auto"/>
        <w:ind w:left="345"/>
        <w:jc w:val="both"/>
      </w:pPr>
    </w:p>
    <w:p w14:paraId="23449396" w14:textId="204F8DE7" w:rsidR="005B0199" w:rsidRPr="00025D35" w:rsidRDefault="005B0199" w:rsidP="002B11FE">
      <w:pPr>
        <w:pStyle w:val="Prrafodelista"/>
        <w:numPr>
          <w:ilvl w:val="0"/>
          <w:numId w:val="24"/>
        </w:numPr>
        <w:spacing w:after="5" w:line="269" w:lineRule="auto"/>
        <w:jc w:val="both"/>
      </w:pPr>
      <w:r w:rsidRPr="00025D35">
        <w:t xml:space="preserve">Se debe evitar dejar almacenado los residuos hospitalarios en consultorios y áreas asistenciales. </w:t>
      </w:r>
    </w:p>
    <w:p w14:paraId="18DE98CB" w14:textId="77777777" w:rsidR="005B0199" w:rsidRPr="00025D35" w:rsidRDefault="005B0199" w:rsidP="002B11FE">
      <w:pPr>
        <w:pStyle w:val="Prrafodelista"/>
        <w:numPr>
          <w:ilvl w:val="0"/>
          <w:numId w:val="24"/>
        </w:numPr>
        <w:spacing w:after="5" w:line="269" w:lineRule="auto"/>
        <w:jc w:val="both"/>
      </w:pPr>
      <w:r w:rsidRPr="00025D35">
        <w:t xml:space="preserve">Avisar a la Empresa de Servicios Públicos de aseo contratada. </w:t>
      </w:r>
    </w:p>
    <w:p w14:paraId="2E98592C" w14:textId="293F3876" w:rsidR="005B0199" w:rsidRPr="00025D35" w:rsidRDefault="005B0199" w:rsidP="002B11FE">
      <w:pPr>
        <w:pStyle w:val="Prrafodelista"/>
        <w:numPr>
          <w:ilvl w:val="0"/>
          <w:numId w:val="24"/>
        </w:numPr>
        <w:spacing w:after="5" w:line="269" w:lineRule="auto"/>
        <w:jc w:val="both"/>
      </w:pPr>
      <w:r w:rsidRPr="00025D35">
        <w:t>Se debe garantizar que los residuos hospitalarios no perm</w:t>
      </w:r>
      <w:r w:rsidR="00820739">
        <w:t>anezcan más de 1 mes</w:t>
      </w:r>
      <w:r w:rsidRPr="00025D35">
        <w:t xml:space="preserve"> en los depósitos de almacenamiento de los residuos biosanitarios, peligrosos y no peligrosos.  </w:t>
      </w:r>
    </w:p>
    <w:p w14:paraId="25A1B405" w14:textId="77777777" w:rsidR="005B0199" w:rsidRPr="00025D35" w:rsidRDefault="005B0199" w:rsidP="005B0199">
      <w:pPr>
        <w:spacing w:after="218"/>
        <w:jc w:val="both"/>
      </w:pPr>
      <w:r w:rsidRPr="00025D35">
        <w:rPr>
          <w:rFonts w:eastAsia="Arial"/>
          <w:b/>
        </w:rPr>
        <w:t xml:space="preserve"> </w:t>
      </w:r>
    </w:p>
    <w:p w14:paraId="4783DEC9" w14:textId="3A835EE0" w:rsidR="005B0199" w:rsidRPr="00025D35" w:rsidRDefault="005361DD" w:rsidP="002B11FE">
      <w:pPr>
        <w:pStyle w:val="Ttulo4"/>
        <w:numPr>
          <w:ilvl w:val="3"/>
          <w:numId w:val="158"/>
        </w:numPr>
        <w:ind w:left="993" w:hanging="851"/>
      </w:pPr>
      <w:bookmarkStart w:id="39" w:name="_Toc104202263"/>
      <w:r w:rsidRPr="00025D35">
        <w:t>Alteración de orden público</w:t>
      </w:r>
      <w:bookmarkEnd w:id="39"/>
      <w:r w:rsidRPr="00025D35">
        <w:t xml:space="preserve"> </w:t>
      </w:r>
    </w:p>
    <w:p w14:paraId="796FDB8D" w14:textId="77777777" w:rsidR="005361DD" w:rsidRDefault="005361DD" w:rsidP="005361DD">
      <w:pPr>
        <w:spacing w:after="5" w:line="269" w:lineRule="auto"/>
        <w:ind w:left="360"/>
        <w:jc w:val="both"/>
      </w:pPr>
    </w:p>
    <w:p w14:paraId="7DC152D3" w14:textId="16E2531F" w:rsidR="005B0199" w:rsidRPr="00025D35" w:rsidRDefault="005B0199" w:rsidP="002B11FE">
      <w:pPr>
        <w:pStyle w:val="Prrafodelista"/>
        <w:numPr>
          <w:ilvl w:val="0"/>
          <w:numId w:val="25"/>
        </w:numPr>
        <w:spacing w:after="5" w:line="269" w:lineRule="auto"/>
        <w:jc w:val="both"/>
      </w:pPr>
      <w:r w:rsidRPr="00025D35">
        <w:t>Garantizar la seguridad del almacenamiento de los residuos hospitalarios</w:t>
      </w:r>
      <w:r w:rsidR="005361DD">
        <w:t xml:space="preserve"> </w:t>
      </w:r>
      <w:r w:rsidRPr="00025D35">
        <w:t>(</w:t>
      </w:r>
      <w:r w:rsidR="00534E68" w:rsidRPr="00025D35">
        <w:t>restricción área</w:t>
      </w:r>
      <w:r w:rsidRPr="00025D35">
        <w:t xml:space="preserve"> de almacenamiento de residuos) </w:t>
      </w:r>
    </w:p>
    <w:p w14:paraId="7C935C57" w14:textId="77777777" w:rsidR="005B0199" w:rsidRPr="00025D35" w:rsidRDefault="005B0199" w:rsidP="002B11FE">
      <w:pPr>
        <w:pStyle w:val="Prrafodelista"/>
        <w:numPr>
          <w:ilvl w:val="0"/>
          <w:numId w:val="25"/>
        </w:numPr>
        <w:spacing w:after="5" w:line="269" w:lineRule="auto"/>
        <w:jc w:val="both"/>
      </w:pPr>
      <w:r w:rsidRPr="00025D35">
        <w:t xml:space="preserve">Avisar a las autoridades del orden civil </w:t>
      </w:r>
    </w:p>
    <w:p w14:paraId="3C4A60D4" w14:textId="77777777" w:rsidR="005B0199" w:rsidRPr="00025D35" w:rsidRDefault="005B0199" w:rsidP="002B11FE">
      <w:pPr>
        <w:pStyle w:val="Prrafodelista"/>
        <w:numPr>
          <w:ilvl w:val="0"/>
          <w:numId w:val="25"/>
        </w:numPr>
        <w:spacing w:after="5" w:line="269" w:lineRule="auto"/>
        <w:jc w:val="both"/>
      </w:pPr>
      <w:r w:rsidRPr="00025D35">
        <w:t xml:space="preserve">Si se presentaron derrames con riesgo biológico realizar limpieza y desinfección previa a la recolección.  </w:t>
      </w:r>
    </w:p>
    <w:p w14:paraId="0C717C29" w14:textId="77777777" w:rsidR="005B0199" w:rsidRPr="00025D35" w:rsidRDefault="005B0199" w:rsidP="002B11FE">
      <w:pPr>
        <w:pStyle w:val="Prrafodelista"/>
        <w:numPr>
          <w:ilvl w:val="0"/>
          <w:numId w:val="25"/>
        </w:numPr>
        <w:spacing w:after="5" w:line="269" w:lineRule="auto"/>
        <w:jc w:val="both"/>
      </w:pPr>
      <w:r w:rsidRPr="00025D35">
        <w:t xml:space="preserve">Utilizar los elementos necesarios para protección personal en la recogida. </w:t>
      </w:r>
    </w:p>
    <w:p w14:paraId="5016F1C2" w14:textId="4026682F" w:rsidR="005B0199" w:rsidRPr="00025D35" w:rsidRDefault="005B0199" w:rsidP="002B11FE">
      <w:pPr>
        <w:pStyle w:val="Prrafodelista"/>
        <w:numPr>
          <w:ilvl w:val="0"/>
          <w:numId w:val="25"/>
        </w:numPr>
        <w:spacing w:after="215" w:line="269" w:lineRule="auto"/>
        <w:jc w:val="both"/>
      </w:pPr>
      <w:r w:rsidRPr="00025D35">
        <w:t xml:space="preserve">El apoyo para esta actividad está dado por lo establecido en el Plan de emergencias de la Entidad.  </w:t>
      </w:r>
      <w:r w:rsidRPr="005361DD">
        <w:rPr>
          <w:rFonts w:eastAsia="Arial"/>
          <w:b/>
        </w:rPr>
        <w:t xml:space="preserve"> </w:t>
      </w:r>
    </w:p>
    <w:p w14:paraId="1B4586A8" w14:textId="6774CBCF" w:rsidR="005B0199" w:rsidRPr="00025D35" w:rsidRDefault="005361DD" w:rsidP="002B11FE">
      <w:pPr>
        <w:pStyle w:val="Ttulo4"/>
        <w:numPr>
          <w:ilvl w:val="3"/>
          <w:numId w:val="158"/>
        </w:numPr>
        <w:ind w:left="993" w:hanging="851"/>
      </w:pPr>
      <w:bookmarkStart w:id="40" w:name="_Toc104202264"/>
      <w:r w:rsidRPr="00025D35">
        <w:t>Inundaciones</w:t>
      </w:r>
      <w:bookmarkEnd w:id="40"/>
      <w:r w:rsidRPr="00025D35">
        <w:t xml:space="preserve"> </w:t>
      </w:r>
    </w:p>
    <w:p w14:paraId="392023C0" w14:textId="77777777" w:rsidR="005361DD" w:rsidRDefault="005361DD" w:rsidP="005361DD"/>
    <w:p w14:paraId="554B9314" w14:textId="6EB1E160" w:rsidR="005B0199" w:rsidRPr="00025D35" w:rsidRDefault="005B0199" w:rsidP="002B11FE">
      <w:pPr>
        <w:pStyle w:val="Prrafodelista"/>
        <w:numPr>
          <w:ilvl w:val="0"/>
          <w:numId w:val="26"/>
        </w:numPr>
        <w:spacing w:after="5" w:line="269" w:lineRule="auto"/>
        <w:ind w:left="993" w:hanging="283"/>
        <w:jc w:val="both"/>
      </w:pPr>
      <w:r w:rsidRPr="00025D35">
        <w:t xml:space="preserve">Utilizar elementos de protección personal. </w:t>
      </w:r>
    </w:p>
    <w:p w14:paraId="4F563B02" w14:textId="77777777" w:rsidR="005B0199" w:rsidRPr="00025D35" w:rsidRDefault="005B0199" w:rsidP="002B11FE">
      <w:pPr>
        <w:pStyle w:val="Prrafodelista"/>
        <w:numPr>
          <w:ilvl w:val="0"/>
          <w:numId w:val="26"/>
        </w:numPr>
        <w:spacing w:after="5" w:line="269" w:lineRule="auto"/>
        <w:ind w:left="993" w:hanging="283"/>
        <w:jc w:val="both"/>
      </w:pPr>
      <w:r w:rsidRPr="00025D35">
        <w:t xml:space="preserve">Retirar inmediatamente los residuos, ubicándolo en lugares secos, seguros, con acceso restringido, con sistema de drenaje y que cuente con pisos y paredes lavables. </w:t>
      </w:r>
    </w:p>
    <w:p w14:paraId="3A22A646" w14:textId="4CD3160E" w:rsidR="005B0199" w:rsidRPr="00025D35" w:rsidRDefault="005B0199" w:rsidP="002B11FE">
      <w:pPr>
        <w:pStyle w:val="Prrafodelista"/>
        <w:numPr>
          <w:ilvl w:val="0"/>
          <w:numId w:val="26"/>
        </w:numPr>
        <w:spacing w:after="5" w:line="269" w:lineRule="auto"/>
        <w:ind w:left="993" w:hanging="283"/>
        <w:jc w:val="both"/>
      </w:pPr>
      <w:r w:rsidRPr="00025D35">
        <w:t xml:space="preserve">Señalizar área donde ubico los residuos </w:t>
      </w:r>
    </w:p>
    <w:p w14:paraId="5E51B082" w14:textId="5385640C" w:rsidR="005B0199" w:rsidRPr="00025D35" w:rsidRDefault="00534E68" w:rsidP="002B11FE">
      <w:pPr>
        <w:pStyle w:val="Prrafodelista"/>
        <w:numPr>
          <w:ilvl w:val="0"/>
          <w:numId w:val="26"/>
        </w:numPr>
        <w:spacing w:after="5" w:line="269" w:lineRule="auto"/>
        <w:ind w:left="993" w:hanging="283"/>
        <w:jc w:val="both"/>
      </w:pPr>
      <w:r>
        <w:t>Avisar a la e</w:t>
      </w:r>
      <w:r w:rsidR="005B0199" w:rsidRPr="00025D35">
        <w:t xml:space="preserve">mpresa de </w:t>
      </w:r>
      <w:r>
        <w:t>s</w:t>
      </w:r>
      <w:r w:rsidR="005B0199" w:rsidRPr="00025D35">
        <w:t xml:space="preserve">ervicio </w:t>
      </w:r>
      <w:r>
        <w:t>público e</w:t>
      </w:r>
      <w:r w:rsidR="005B0199" w:rsidRPr="00025D35">
        <w:t xml:space="preserve">special de acueducto y alcantarillado  </w:t>
      </w:r>
    </w:p>
    <w:p w14:paraId="7EED4656" w14:textId="77777777" w:rsidR="005B0199" w:rsidRPr="00025D35" w:rsidRDefault="005B0199" w:rsidP="002B11FE">
      <w:pPr>
        <w:pStyle w:val="Prrafodelista"/>
        <w:numPr>
          <w:ilvl w:val="0"/>
          <w:numId w:val="26"/>
        </w:numPr>
        <w:spacing w:after="5" w:line="269" w:lineRule="auto"/>
        <w:ind w:left="993" w:hanging="283"/>
        <w:jc w:val="both"/>
      </w:pPr>
      <w:r w:rsidRPr="00025D35">
        <w:t xml:space="preserve">Una vez sea posible (superada la Emergencia o que se puedan llevar los residuos a tratamiento correspondiente), retirar los residuos hospitalarios y desinfectar el área. </w:t>
      </w:r>
    </w:p>
    <w:p w14:paraId="6FB04CA6" w14:textId="77777777" w:rsidR="005B0199" w:rsidRPr="00025D35" w:rsidRDefault="005B0199" w:rsidP="005B0199">
      <w:pPr>
        <w:spacing w:after="215"/>
        <w:jc w:val="both"/>
      </w:pPr>
      <w:r w:rsidRPr="00025D35">
        <w:rPr>
          <w:rFonts w:eastAsia="Arial"/>
          <w:b/>
        </w:rPr>
        <w:t xml:space="preserve"> </w:t>
      </w:r>
    </w:p>
    <w:p w14:paraId="59795C70" w14:textId="7568E788" w:rsidR="005B0199" w:rsidRPr="00025D35" w:rsidRDefault="005361DD" w:rsidP="002B11FE">
      <w:pPr>
        <w:pStyle w:val="Ttulo4"/>
        <w:numPr>
          <w:ilvl w:val="3"/>
          <w:numId w:val="158"/>
        </w:numPr>
        <w:ind w:left="993" w:hanging="851"/>
      </w:pPr>
      <w:bookmarkStart w:id="41" w:name="_Toc104202265"/>
      <w:r w:rsidRPr="00025D35">
        <w:t>Sismos e incendios</w:t>
      </w:r>
      <w:bookmarkEnd w:id="41"/>
      <w:r w:rsidRPr="00025D35">
        <w:t xml:space="preserve"> </w:t>
      </w:r>
    </w:p>
    <w:p w14:paraId="4CFC28B2" w14:textId="77777777" w:rsidR="005361DD" w:rsidRDefault="005361DD" w:rsidP="005B0199">
      <w:pPr>
        <w:jc w:val="both"/>
      </w:pPr>
    </w:p>
    <w:p w14:paraId="1FDC1054" w14:textId="71B6572A" w:rsidR="005B0199" w:rsidRDefault="005B0199" w:rsidP="005B0199">
      <w:pPr>
        <w:jc w:val="both"/>
      </w:pPr>
      <w:r w:rsidRPr="00025D35">
        <w:t xml:space="preserve">Una vez se normalice la situación de emergencia se procede a: </w:t>
      </w:r>
    </w:p>
    <w:p w14:paraId="7B3AE63B" w14:textId="77777777" w:rsidR="005361DD" w:rsidRPr="00025D35" w:rsidRDefault="005361DD" w:rsidP="005B0199">
      <w:pPr>
        <w:jc w:val="both"/>
      </w:pPr>
    </w:p>
    <w:p w14:paraId="586B1F9C" w14:textId="7B460285" w:rsidR="005B0199" w:rsidRPr="00025D35" w:rsidRDefault="005B0199" w:rsidP="002B11FE">
      <w:pPr>
        <w:pStyle w:val="Prrafodelista"/>
        <w:numPr>
          <w:ilvl w:val="0"/>
          <w:numId w:val="27"/>
        </w:numPr>
        <w:spacing w:after="5" w:line="269" w:lineRule="auto"/>
        <w:ind w:left="993" w:hanging="284"/>
        <w:jc w:val="both"/>
      </w:pPr>
      <w:r w:rsidRPr="00025D35">
        <w:t xml:space="preserve">Aislar las áreas o servicios de la institución que colapsaron o sufrieron alteraciones en su estructura y se evidencia la presencia de residuos.  </w:t>
      </w:r>
    </w:p>
    <w:p w14:paraId="20A88D40" w14:textId="77777777" w:rsidR="005B0199" w:rsidRPr="00025D35" w:rsidRDefault="005B0199" w:rsidP="002B11FE">
      <w:pPr>
        <w:pStyle w:val="Prrafodelista"/>
        <w:numPr>
          <w:ilvl w:val="0"/>
          <w:numId w:val="27"/>
        </w:numPr>
        <w:spacing w:after="5" w:line="269" w:lineRule="auto"/>
        <w:ind w:left="993" w:hanging="284"/>
        <w:jc w:val="both"/>
      </w:pPr>
      <w:r w:rsidRPr="00025D35">
        <w:t xml:space="preserve">En caso de estar contaminando con material biológico, mantener la calma y avisar al equipo de rescate.   </w:t>
      </w:r>
    </w:p>
    <w:p w14:paraId="7D3F811A" w14:textId="77777777" w:rsidR="005B0199" w:rsidRPr="00025D35" w:rsidRDefault="005B0199" w:rsidP="002B11FE">
      <w:pPr>
        <w:pStyle w:val="Prrafodelista"/>
        <w:numPr>
          <w:ilvl w:val="0"/>
          <w:numId w:val="27"/>
        </w:numPr>
        <w:spacing w:after="5" w:line="269" w:lineRule="auto"/>
        <w:ind w:left="993" w:hanging="284"/>
        <w:jc w:val="both"/>
      </w:pPr>
      <w:r w:rsidRPr="00025D35">
        <w:t xml:space="preserve">Atender al personal accidentado o que presente contaminación con riesgo biológico. (El personal médico o de rescate debe contar con elementos de protección personal para esta actividad). </w:t>
      </w:r>
    </w:p>
    <w:p w14:paraId="0848ACC6" w14:textId="466FA478" w:rsidR="005B0199" w:rsidRPr="00025D35" w:rsidRDefault="005B0199" w:rsidP="002B11FE">
      <w:pPr>
        <w:pStyle w:val="Prrafodelista"/>
        <w:numPr>
          <w:ilvl w:val="0"/>
          <w:numId w:val="27"/>
        </w:numPr>
        <w:spacing w:after="5" w:line="269" w:lineRule="auto"/>
        <w:ind w:left="993" w:hanging="284"/>
        <w:jc w:val="both"/>
      </w:pPr>
      <w:r w:rsidRPr="00025D35">
        <w:lastRenderedPageBreak/>
        <w:t xml:space="preserve">Retirarse de la zona afectada, solo se podrá ingresar con los elementos de protección personal adecuados. (gafas, careta vapores orgánicos e inorgánicos, traje anti fluidos, botas, guantes, etc.) </w:t>
      </w:r>
    </w:p>
    <w:p w14:paraId="6718D1D0" w14:textId="78F2948E" w:rsidR="005B0199" w:rsidRPr="00025D35" w:rsidRDefault="005B0199" w:rsidP="002B11FE">
      <w:pPr>
        <w:pStyle w:val="Prrafodelista"/>
        <w:numPr>
          <w:ilvl w:val="0"/>
          <w:numId w:val="27"/>
        </w:numPr>
        <w:spacing w:after="5" w:line="269" w:lineRule="auto"/>
        <w:ind w:left="993" w:hanging="284"/>
        <w:jc w:val="both"/>
      </w:pPr>
      <w:r w:rsidRPr="00025D35">
        <w:t xml:space="preserve">Retirar residuos en caso de estar </w:t>
      </w:r>
      <w:r w:rsidR="00323D85" w:rsidRPr="00025D35">
        <w:t>cerca de</w:t>
      </w:r>
      <w:r w:rsidRPr="00025D35">
        <w:t xml:space="preserve"> suministros de agua y áreas de atención a víctimas. (utilizar elementos de protección) </w:t>
      </w:r>
    </w:p>
    <w:p w14:paraId="3E360702" w14:textId="4D232FC6" w:rsidR="005B0199" w:rsidRPr="00025D35" w:rsidRDefault="00534E68" w:rsidP="002B11FE">
      <w:pPr>
        <w:pStyle w:val="Prrafodelista"/>
        <w:numPr>
          <w:ilvl w:val="0"/>
          <w:numId w:val="27"/>
        </w:numPr>
        <w:spacing w:after="5" w:line="269" w:lineRule="auto"/>
        <w:ind w:left="993" w:hanging="284"/>
        <w:jc w:val="both"/>
      </w:pPr>
      <w:r>
        <w:t>Avisar a la e</w:t>
      </w:r>
      <w:r w:rsidR="005B0199" w:rsidRPr="00025D35">
        <w:t xml:space="preserve">mpresa de </w:t>
      </w:r>
      <w:r>
        <w:t>s</w:t>
      </w:r>
      <w:r w:rsidR="005B0199" w:rsidRPr="00025D35">
        <w:t xml:space="preserve">ervicio </w:t>
      </w:r>
      <w:r>
        <w:t>p</w:t>
      </w:r>
      <w:r w:rsidR="005B0199" w:rsidRPr="00025D35">
        <w:t xml:space="preserve">úblico </w:t>
      </w:r>
      <w:r>
        <w:t>e</w:t>
      </w:r>
      <w:r w:rsidR="005B0199" w:rsidRPr="00025D35">
        <w:t xml:space="preserve">special </w:t>
      </w:r>
      <w:r>
        <w:t>de aseo, autoridad ambiental y decretarí</w:t>
      </w:r>
      <w:r w:rsidR="005B0199" w:rsidRPr="00025D35">
        <w:t xml:space="preserve">a </w:t>
      </w:r>
      <w:r>
        <w:t>d</w:t>
      </w:r>
      <w:r w:rsidR="005B0199" w:rsidRPr="00025D35">
        <w:t xml:space="preserve">epartamental. </w:t>
      </w:r>
    </w:p>
    <w:p w14:paraId="39B7A787" w14:textId="77777777" w:rsidR="005B0199" w:rsidRPr="00025D35" w:rsidRDefault="005B0199" w:rsidP="002B11FE">
      <w:pPr>
        <w:pStyle w:val="Prrafodelista"/>
        <w:numPr>
          <w:ilvl w:val="0"/>
          <w:numId w:val="27"/>
        </w:numPr>
        <w:spacing w:after="186" w:line="269" w:lineRule="auto"/>
        <w:ind w:left="993" w:hanging="284"/>
        <w:jc w:val="both"/>
      </w:pPr>
      <w:r w:rsidRPr="00025D35">
        <w:t xml:space="preserve">Aislar el área afectada donde se evidencie presencia de residuos hospitalarios  </w:t>
      </w:r>
    </w:p>
    <w:p w14:paraId="55A2AAAD" w14:textId="77777777" w:rsidR="005B0199" w:rsidRPr="00025D35" w:rsidRDefault="005B0199" w:rsidP="002B11FE">
      <w:pPr>
        <w:pStyle w:val="Prrafodelista"/>
        <w:numPr>
          <w:ilvl w:val="0"/>
          <w:numId w:val="27"/>
        </w:numPr>
        <w:spacing w:after="5" w:line="269" w:lineRule="auto"/>
        <w:ind w:left="993" w:hanging="284"/>
        <w:jc w:val="both"/>
      </w:pPr>
      <w:r w:rsidRPr="00025D35">
        <w:t xml:space="preserve">Bajar tacos eléctricos en caso de conocer su ubicación  </w:t>
      </w:r>
    </w:p>
    <w:p w14:paraId="5C7A975F" w14:textId="7EC74D3F" w:rsidR="005B0199" w:rsidRPr="00025D35" w:rsidRDefault="005B0199" w:rsidP="002B11FE">
      <w:pPr>
        <w:pStyle w:val="Prrafodelista"/>
        <w:numPr>
          <w:ilvl w:val="0"/>
          <w:numId w:val="27"/>
        </w:numPr>
        <w:spacing w:after="5" w:line="269" w:lineRule="auto"/>
        <w:ind w:left="993" w:hanging="284"/>
        <w:jc w:val="both"/>
      </w:pPr>
      <w:r w:rsidRPr="00025D35">
        <w:t xml:space="preserve">Utilizar el extintor ubicado en </w:t>
      </w:r>
      <w:r w:rsidR="00323D85">
        <w:t>pasillos</w:t>
      </w:r>
    </w:p>
    <w:p w14:paraId="660E0042" w14:textId="77777777" w:rsidR="005B0199" w:rsidRPr="00025D35" w:rsidRDefault="005B0199" w:rsidP="002B11FE">
      <w:pPr>
        <w:pStyle w:val="Prrafodelista"/>
        <w:numPr>
          <w:ilvl w:val="0"/>
          <w:numId w:val="27"/>
        </w:numPr>
        <w:spacing w:after="5" w:line="269" w:lineRule="auto"/>
        <w:ind w:left="993" w:hanging="284"/>
        <w:jc w:val="both"/>
      </w:pPr>
      <w:r w:rsidRPr="00025D35">
        <w:t xml:space="preserve">Si está capacitado en manejo de extintores y está en presencia de un conato de incendio, baje el extintor, rompa el seguro, dirija la boquilla o manguera hacia la base del fuego, acérquese a dos metros si es posible y presione la palanca, realizando en forma de rocío hacia el fuego. </w:t>
      </w:r>
    </w:p>
    <w:p w14:paraId="422CE1A2" w14:textId="77777777" w:rsidR="005B0199" w:rsidRPr="00025D35" w:rsidRDefault="005B0199" w:rsidP="002B11FE">
      <w:pPr>
        <w:pStyle w:val="Prrafodelista"/>
        <w:numPr>
          <w:ilvl w:val="0"/>
          <w:numId w:val="27"/>
        </w:numPr>
        <w:spacing w:after="5" w:line="269" w:lineRule="auto"/>
        <w:ind w:left="993" w:hanging="284"/>
        <w:jc w:val="both"/>
      </w:pPr>
      <w:r w:rsidRPr="00025D35">
        <w:t xml:space="preserve">Avisar a los Bomberos. </w:t>
      </w:r>
    </w:p>
    <w:p w14:paraId="4ED8CEC7" w14:textId="0A1ECBA9" w:rsidR="005B0199" w:rsidRPr="00025D35" w:rsidRDefault="00534E68" w:rsidP="002B11FE">
      <w:pPr>
        <w:pStyle w:val="Prrafodelista"/>
        <w:numPr>
          <w:ilvl w:val="0"/>
          <w:numId w:val="27"/>
        </w:numPr>
        <w:spacing w:after="5" w:line="269" w:lineRule="auto"/>
        <w:ind w:left="993" w:hanging="284"/>
        <w:jc w:val="both"/>
      </w:pPr>
      <w:r>
        <w:t>Una vez lleguen los b</w:t>
      </w:r>
      <w:r w:rsidR="005B0199" w:rsidRPr="00025D35">
        <w:t xml:space="preserve">omberos retírese y permita que puedan realizar su trabajo.  </w:t>
      </w:r>
    </w:p>
    <w:p w14:paraId="6E819AB5" w14:textId="535F2521" w:rsidR="005B0199" w:rsidRPr="00025D35" w:rsidRDefault="005B0199" w:rsidP="002B11FE">
      <w:pPr>
        <w:pStyle w:val="Prrafodelista"/>
        <w:numPr>
          <w:ilvl w:val="0"/>
          <w:numId w:val="27"/>
        </w:numPr>
        <w:spacing w:after="5" w:line="269" w:lineRule="auto"/>
        <w:ind w:left="993" w:hanging="284"/>
        <w:jc w:val="both"/>
      </w:pPr>
      <w:r w:rsidRPr="00025D35">
        <w:t xml:space="preserve">Atender al personal accidentado o que presente contaminación con riesgo biológico. (El personal médico, bomberos o de rescate debe contar con elementos de protección personal para esta actividad). </w:t>
      </w:r>
    </w:p>
    <w:p w14:paraId="7D18F99A" w14:textId="4A236EB2" w:rsidR="005B0199" w:rsidRPr="00025D35" w:rsidRDefault="005B0199" w:rsidP="002B11FE">
      <w:pPr>
        <w:pStyle w:val="Prrafodelista"/>
        <w:numPr>
          <w:ilvl w:val="0"/>
          <w:numId w:val="27"/>
        </w:numPr>
        <w:tabs>
          <w:tab w:val="left" w:pos="993"/>
        </w:tabs>
        <w:spacing w:after="203" w:line="269" w:lineRule="auto"/>
        <w:ind w:left="993" w:hanging="284"/>
        <w:jc w:val="both"/>
      </w:pPr>
      <w:r w:rsidRPr="00025D35">
        <w:t>Retirar los residuos en caso de estar cerca a instalaciones eléctricas (</w:t>
      </w:r>
      <w:r w:rsidR="00534E68" w:rsidRPr="00025D35">
        <w:t xml:space="preserve">utilizar </w:t>
      </w:r>
      <w:r w:rsidR="00534E68">
        <w:t>elementos</w:t>
      </w:r>
      <w:r w:rsidRPr="00025D35">
        <w:t xml:space="preserve"> de protección)</w:t>
      </w:r>
      <w:r w:rsidR="00534E68">
        <w:t>.</w:t>
      </w:r>
      <w:r w:rsidRPr="00025D35">
        <w:t xml:space="preserve"> </w:t>
      </w:r>
    </w:p>
    <w:p w14:paraId="04B27CB7" w14:textId="38187F91" w:rsidR="005B0199" w:rsidRPr="00025D35" w:rsidRDefault="00323D85" w:rsidP="002B11FE">
      <w:pPr>
        <w:pStyle w:val="Ttulo3"/>
        <w:numPr>
          <w:ilvl w:val="2"/>
          <w:numId w:val="158"/>
        </w:numPr>
        <w:ind w:left="851"/>
      </w:pPr>
      <w:bookmarkStart w:id="42" w:name="_Toc104202266"/>
      <w:r w:rsidRPr="00025D35">
        <w:t>Accidente de trabajo con elemento cortopunzante y protección a la salud de los trabajadores que manejan residuos</w:t>
      </w:r>
      <w:r w:rsidR="007419A3">
        <w:t>.</w:t>
      </w:r>
      <w:bookmarkEnd w:id="42"/>
    </w:p>
    <w:p w14:paraId="6E9E7C7F" w14:textId="77777777" w:rsidR="00323D85" w:rsidRDefault="00323D85" w:rsidP="005B0199">
      <w:pPr>
        <w:spacing w:after="202"/>
        <w:jc w:val="both"/>
      </w:pPr>
    </w:p>
    <w:p w14:paraId="4E672536" w14:textId="1110D379" w:rsidR="005B0199" w:rsidRPr="00025D35" w:rsidRDefault="005B0199" w:rsidP="00323D85">
      <w:pPr>
        <w:spacing w:after="202"/>
        <w:ind w:left="851"/>
        <w:jc w:val="both"/>
      </w:pPr>
      <w:r w:rsidRPr="00025D35">
        <w:t xml:space="preserve">El equipo de protección personal necesario para llevar a cabo el manejo de los residuos hospitalarios y similares, por los generadores, desactivadores y prestadores del servicio público especial de aseo, debe estar de acuerdo con el manual de bioseguridad, sin perjuicio de las demás normas que al respecto emita la autoridad competente </w:t>
      </w:r>
    </w:p>
    <w:p w14:paraId="660B7350" w14:textId="77777777" w:rsidR="005B0199" w:rsidRPr="00025D35" w:rsidRDefault="005B0199" w:rsidP="00323D85">
      <w:pPr>
        <w:spacing w:after="201"/>
        <w:ind w:left="851"/>
        <w:jc w:val="both"/>
      </w:pPr>
      <w:r w:rsidRPr="00025D35">
        <w:t xml:space="preserve">Las medidas de higiene y seguridad permitirán proteger la salud del trabajador y prevenir riesgos que atenten contra su integridad. Estas medidas contemplan aspectos de capacitación en procedimientos de bioseguridad y el trabajo, higiene y protección personal, entre otras y son complementarias a las condiciones del ambiente de trabajo, tales como iluminación, ventilación, ergonomía, etc.  Se debe dar estricto cumplimiento en lo establecido a las normas de bioseguridad.  </w:t>
      </w:r>
    </w:p>
    <w:p w14:paraId="6053B713" w14:textId="77777777" w:rsidR="005B0199" w:rsidRPr="00025D35" w:rsidRDefault="005B0199" w:rsidP="00323D85">
      <w:pPr>
        <w:spacing w:after="202"/>
        <w:ind w:left="851"/>
        <w:jc w:val="both"/>
      </w:pPr>
      <w:r w:rsidRPr="00025D35">
        <w:t xml:space="preserve">Las personas que realicen las actividades de aseo, limpieza o desinfección deben tener sus elementos de protección personal, estos deben ser diferentes a los utilizados en la recolección de residuos infecciosos o de riesgo biológico. Se recomienda, gafas, guantes, peto, botas, tapa boca, gorro y otros que el prestador estime conveniente </w:t>
      </w:r>
    </w:p>
    <w:p w14:paraId="06A34D24" w14:textId="77777777" w:rsidR="005B0199" w:rsidRPr="00025D35" w:rsidRDefault="005B0199" w:rsidP="00323D85">
      <w:pPr>
        <w:spacing w:after="216"/>
        <w:ind w:left="851"/>
        <w:jc w:val="both"/>
      </w:pPr>
      <w:r w:rsidRPr="00025D35">
        <w:t xml:space="preserve">El personal involucrado en el manejo de residuos hospitalarios tendrá en cuenta las siguientes medidas de seguridad: </w:t>
      </w:r>
    </w:p>
    <w:p w14:paraId="41D30D82" w14:textId="77777777" w:rsidR="005B0199" w:rsidRPr="00025D35" w:rsidRDefault="005B0199" w:rsidP="002B11FE">
      <w:pPr>
        <w:pStyle w:val="Prrafodelista"/>
        <w:numPr>
          <w:ilvl w:val="0"/>
          <w:numId w:val="28"/>
        </w:numPr>
        <w:spacing w:after="5" w:line="269" w:lineRule="auto"/>
        <w:ind w:left="1134" w:hanging="283"/>
        <w:jc w:val="both"/>
      </w:pPr>
      <w:r w:rsidRPr="00025D35">
        <w:lastRenderedPageBreak/>
        <w:t xml:space="preserve">Conocer sus funciones específicas, la naturaleza y responsabilidades de su trabajo y el riesgo al que está expuesto. </w:t>
      </w:r>
    </w:p>
    <w:p w14:paraId="58BA0D3D"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Someterse a un chequeo médico general y aplicarse el esquema completo de vacunación. </w:t>
      </w:r>
    </w:p>
    <w:p w14:paraId="749AD544"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Encontrarse en perfecto estado de salud, no presentar heridas. </w:t>
      </w:r>
    </w:p>
    <w:p w14:paraId="72F4986C"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Desarrollar su trabajo con el equipo de protección personal. </w:t>
      </w:r>
    </w:p>
    <w:p w14:paraId="2C8857DA"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Utilizar el equipo de protección adecuado de conformidad con los lineamientos del presente manual y los que determine el Grupo Administrativo para prevenir todo riesgo. </w:t>
      </w:r>
    </w:p>
    <w:p w14:paraId="059F2057"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Abstenerse de ingerir alimentos o fumar mientras desarrolla sus labores </w:t>
      </w:r>
    </w:p>
    <w:p w14:paraId="44A84A6D"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Disponer de los elementos de primeros auxilios </w:t>
      </w:r>
    </w:p>
    <w:p w14:paraId="073C0082"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Mantener en completo estado de asepsia el equipo de protección personal. </w:t>
      </w:r>
    </w:p>
    <w:p w14:paraId="23EC2497" w14:textId="77777777" w:rsidR="005B0199" w:rsidRPr="00025D35" w:rsidRDefault="005B0199" w:rsidP="002B11FE">
      <w:pPr>
        <w:pStyle w:val="Prrafodelista"/>
        <w:numPr>
          <w:ilvl w:val="0"/>
          <w:numId w:val="28"/>
        </w:numPr>
        <w:spacing w:after="5" w:line="269" w:lineRule="auto"/>
        <w:ind w:left="1134" w:hanging="283"/>
        <w:jc w:val="both"/>
      </w:pPr>
      <w:r w:rsidRPr="00025D35">
        <w:t xml:space="preserve">El Fondo de Bienestar Social de la CGR suministrará guarda ropas, unidad sanitaria, sitios y estanterías exclusivas para el almacenamiento de los elementos de protección personal, los cuales deben mantenerse en óptimas condiciones de aseo. </w:t>
      </w:r>
    </w:p>
    <w:p w14:paraId="07A45B01" w14:textId="77777777" w:rsidR="00323D85" w:rsidRDefault="005B0199" w:rsidP="002B11FE">
      <w:pPr>
        <w:pStyle w:val="Prrafodelista"/>
        <w:numPr>
          <w:ilvl w:val="0"/>
          <w:numId w:val="28"/>
        </w:numPr>
        <w:spacing w:after="5" w:line="269" w:lineRule="auto"/>
        <w:ind w:left="1134" w:hanging="283"/>
        <w:jc w:val="both"/>
      </w:pPr>
      <w:r w:rsidRPr="00025D35">
        <w:t xml:space="preserve">Las personas que manipulen los residuos hospitalarios y similares deben cambiar diariamente su ropa de trabajo. </w:t>
      </w:r>
    </w:p>
    <w:p w14:paraId="120B732A" w14:textId="77777777" w:rsidR="00323D85" w:rsidRDefault="005B0199" w:rsidP="002B11FE">
      <w:pPr>
        <w:pStyle w:val="Prrafodelista"/>
        <w:numPr>
          <w:ilvl w:val="0"/>
          <w:numId w:val="29"/>
        </w:numPr>
        <w:spacing w:after="5" w:line="269" w:lineRule="auto"/>
        <w:ind w:left="1134" w:hanging="283"/>
        <w:jc w:val="both"/>
      </w:pPr>
      <w:r w:rsidRPr="00025D35">
        <w:t xml:space="preserve">En caso de accidentes de trabajo por lesión con agujas u otro elemento cortopunzante, o por contacto de partes sensibles del cuerpo humano con residuos contaminados, es necesario actuar de acuerdo a las siguientes medidas: </w:t>
      </w:r>
    </w:p>
    <w:p w14:paraId="7967C78C" w14:textId="77777777" w:rsidR="00323D85" w:rsidRDefault="005B0199" w:rsidP="002B11FE">
      <w:pPr>
        <w:pStyle w:val="Prrafodelista"/>
        <w:numPr>
          <w:ilvl w:val="0"/>
          <w:numId w:val="29"/>
        </w:numPr>
        <w:spacing w:after="206" w:line="269" w:lineRule="auto"/>
        <w:ind w:left="1134" w:hanging="283"/>
        <w:jc w:val="both"/>
      </w:pPr>
      <w:r w:rsidRPr="00025D35">
        <w:t xml:space="preserve">Lavado de la herida con abundante agua y jabón bactericida, permitiendo que sangre libremente, cuando la contaminación es en piel. Si la contaminación se presenta en los ojos se deben irrigar estos con abundante solución salina estéril o agua limpia. Si esta se presenta en la boca, se deben realizar enjuagues repetidos con abundante agua limpia. </w:t>
      </w:r>
    </w:p>
    <w:p w14:paraId="5F6882F8" w14:textId="241E6B0F" w:rsidR="005B0199" w:rsidRPr="00025D35" w:rsidRDefault="005B0199" w:rsidP="002B11FE">
      <w:pPr>
        <w:pStyle w:val="Prrafodelista"/>
        <w:numPr>
          <w:ilvl w:val="0"/>
          <w:numId w:val="29"/>
        </w:numPr>
        <w:spacing w:after="206" w:line="269" w:lineRule="auto"/>
        <w:ind w:left="1134" w:hanging="283"/>
        <w:jc w:val="both"/>
      </w:pPr>
      <w:r w:rsidRPr="00025D35">
        <w:t>Se debe elaborar el Reporte de Accidente de Trabajo con destino a la Administrad</w:t>
      </w:r>
      <w:r w:rsidR="00806CCC">
        <w:t>ora de Riesgos Laborales.</w:t>
      </w:r>
      <w:r w:rsidRPr="00323D85">
        <w:t xml:space="preserve"> </w:t>
      </w:r>
    </w:p>
    <w:p w14:paraId="47755D8D" w14:textId="77777777" w:rsidR="005B0199" w:rsidRPr="00025D35" w:rsidRDefault="005B0199" w:rsidP="005B0199">
      <w:pPr>
        <w:spacing w:after="319"/>
        <w:jc w:val="both"/>
      </w:pPr>
      <w:r w:rsidRPr="00025D35">
        <w:rPr>
          <w:rFonts w:eastAsia="Arial"/>
          <w:b/>
        </w:rPr>
        <w:t xml:space="preserve"> </w:t>
      </w:r>
      <w:r w:rsidRPr="00025D35">
        <w:rPr>
          <w:rFonts w:eastAsia="Arial"/>
          <w:b/>
        </w:rPr>
        <w:tab/>
        <w:t xml:space="preserve"> </w:t>
      </w:r>
    </w:p>
    <w:p w14:paraId="7C92D4EB" w14:textId="77777777" w:rsidR="005B0199" w:rsidRPr="00025D35" w:rsidRDefault="005B0199" w:rsidP="005B0199">
      <w:pPr>
        <w:ind w:left="278" w:right="-227"/>
        <w:jc w:val="both"/>
      </w:pPr>
      <w:r w:rsidRPr="00025D35">
        <w:rPr>
          <w:noProof/>
        </w:rPr>
        <w:lastRenderedPageBreak/>
        <mc:AlternateContent>
          <mc:Choice Requires="wpg">
            <w:drawing>
              <wp:inline distT="0" distB="0" distL="0" distR="0" wp14:anchorId="1711D44B" wp14:editId="220A0A87">
                <wp:extent cx="5583556" cy="4223766"/>
                <wp:effectExtent l="0" t="0" r="0" b="0"/>
                <wp:docPr id="61818" name="Group 61818"/>
                <wp:cNvGraphicFramePr/>
                <a:graphic xmlns:a="http://schemas.openxmlformats.org/drawingml/2006/main">
                  <a:graphicData uri="http://schemas.microsoft.com/office/word/2010/wordprocessingGroup">
                    <wpg:wgp>
                      <wpg:cNvGrpSpPr/>
                      <wpg:grpSpPr>
                        <a:xfrm>
                          <a:off x="0" y="0"/>
                          <a:ext cx="5583556" cy="4223766"/>
                          <a:chOff x="0" y="0"/>
                          <a:chExt cx="5583556" cy="4223766"/>
                        </a:xfrm>
                      </wpg:grpSpPr>
                      <pic:pic xmlns:pic="http://schemas.openxmlformats.org/drawingml/2006/picture">
                        <pic:nvPicPr>
                          <pic:cNvPr id="4966" name="Picture 4966"/>
                          <pic:cNvPicPr/>
                        </pic:nvPicPr>
                        <pic:blipFill>
                          <a:blip r:embed="rId118"/>
                          <a:stretch>
                            <a:fillRect/>
                          </a:stretch>
                        </pic:blipFill>
                        <pic:spPr>
                          <a:xfrm>
                            <a:off x="0" y="0"/>
                            <a:ext cx="5583556" cy="4223766"/>
                          </a:xfrm>
                          <a:prstGeom prst="rect">
                            <a:avLst/>
                          </a:prstGeom>
                        </pic:spPr>
                      </pic:pic>
                      <pic:pic xmlns:pic="http://schemas.openxmlformats.org/drawingml/2006/picture">
                        <pic:nvPicPr>
                          <pic:cNvPr id="4968" name="Picture 4968"/>
                          <pic:cNvPicPr/>
                        </pic:nvPicPr>
                        <pic:blipFill>
                          <a:blip r:embed="rId119"/>
                          <a:stretch>
                            <a:fillRect/>
                          </a:stretch>
                        </pic:blipFill>
                        <pic:spPr>
                          <a:xfrm>
                            <a:off x="4133850" y="1228623"/>
                            <a:ext cx="1369060" cy="911200"/>
                          </a:xfrm>
                          <a:prstGeom prst="rect">
                            <a:avLst/>
                          </a:prstGeom>
                        </pic:spPr>
                      </pic:pic>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151B4F7" id="Group 61818" o:spid="_x0000_s1026" style="width:439.65pt;height:332.6pt;mso-position-horizontal-relative:char;mso-position-vertical-relative:line" coordsize="55835,4223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">
                <v:shape id="Picture 4966" o:spid="_x0000_s1027" type="#_x0000_t75" style="position:absolute;width:55835;height:42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">
                  <v:imagedata r:id="rId120" o:title=""/>
                </v:shape>
                <v:shape id="Picture 4968" o:spid="_x0000_s1028" type="#_x0000_t75" style="position:absolute;left:41338;top:12286;width:13691;height:9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">
                  <v:imagedata r:id="rId121" o:title=""/>
                </v:shape>
                <w10:anchorlock/>
              </v:group>
            </w:pict>
          </mc:Fallback>
        </mc:AlternateContent>
      </w:r>
    </w:p>
    <w:p w14:paraId="27FF2E63" w14:textId="381F9B19" w:rsidR="005B0199" w:rsidRDefault="005B0199" w:rsidP="005B0199">
      <w:pPr>
        <w:spacing w:after="220"/>
        <w:jc w:val="both"/>
        <w:rPr>
          <w:rFonts w:eastAsia="Arial"/>
          <w:b/>
        </w:rPr>
      </w:pPr>
      <w:r w:rsidRPr="00025D35">
        <w:rPr>
          <w:rFonts w:eastAsia="Arial"/>
          <w:b/>
        </w:rPr>
        <w:t xml:space="preserve"> </w:t>
      </w:r>
    </w:p>
    <w:p w14:paraId="03A35EEA" w14:textId="20F95973" w:rsidR="005B0199" w:rsidRPr="00025D35" w:rsidRDefault="007419A3" w:rsidP="002B11FE">
      <w:pPr>
        <w:pStyle w:val="Ttulo3"/>
        <w:numPr>
          <w:ilvl w:val="2"/>
          <w:numId w:val="158"/>
        </w:numPr>
        <w:ind w:left="851"/>
      </w:pPr>
      <w:bookmarkStart w:id="43" w:name="_Toc104202267"/>
      <w:r w:rsidRPr="00025D35">
        <w:t>Calcular y analizar indicadores de gestión interna</w:t>
      </w:r>
      <w:bookmarkEnd w:id="43"/>
      <w:r w:rsidRPr="00025D35">
        <w:t xml:space="preserve"> </w:t>
      </w:r>
    </w:p>
    <w:p w14:paraId="0638C94E" w14:textId="77777777" w:rsidR="007419A3" w:rsidRDefault="007419A3" w:rsidP="005B0199">
      <w:pPr>
        <w:spacing w:after="204"/>
        <w:jc w:val="both"/>
      </w:pPr>
    </w:p>
    <w:p w14:paraId="2D7CED68" w14:textId="4DCE8107" w:rsidR="005B0199" w:rsidRPr="00025D35" w:rsidRDefault="005B0199" w:rsidP="007419A3">
      <w:pPr>
        <w:spacing w:after="204"/>
        <w:ind w:left="851"/>
        <w:jc w:val="both"/>
      </w:pPr>
      <w:r w:rsidRPr="00025D35">
        <w:t xml:space="preserve">Con el fin de establecer los resultados obtenidos en la labor de gestión interna de residuos hospitalarios y similares, se deben calcular mensualmente, como mínimo los siguientes indicadores y consignarlos en el formulario RH1. </w:t>
      </w:r>
    </w:p>
    <w:p w14:paraId="2CAC83AD" w14:textId="0794CA84" w:rsidR="005B0199" w:rsidRPr="00025D35" w:rsidRDefault="007419A3" w:rsidP="002B11FE">
      <w:pPr>
        <w:pStyle w:val="Ttulo4"/>
        <w:numPr>
          <w:ilvl w:val="3"/>
          <w:numId w:val="158"/>
        </w:numPr>
        <w:ind w:left="993" w:hanging="851"/>
      </w:pPr>
      <w:bookmarkStart w:id="44" w:name="_Toc104202268"/>
      <w:r w:rsidRPr="00025D35">
        <w:t xml:space="preserve">Indicadores de destinación desactivación </w:t>
      </w:r>
      <w:r w:rsidR="005B0199" w:rsidRPr="00025D35">
        <w:t>Kg/mes</w:t>
      </w:r>
      <w:bookmarkEnd w:id="44"/>
      <w:r w:rsidR="005B0199" w:rsidRPr="00025D35">
        <w:t xml:space="preserve"> </w:t>
      </w:r>
    </w:p>
    <w:p w14:paraId="3888F2CD" w14:textId="77777777" w:rsidR="007419A3" w:rsidRDefault="007419A3" w:rsidP="007419A3">
      <w:pPr>
        <w:spacing w:after="204"/>
        <w:ind w:left="851"/>
        <w:jc w:val="both"/>
      </w:pPr>
    </w:p>
    <w:p w14:paraId="714455F7" w14:textId="244B1C79" w:rsidR="005B0199" w:rsidRPr="00025D35" w:rsidRDefault="005B0199" w:rsidP="007419A3">
      <w:pPr>
        <w:spacing w:after="204"/>
        <w:ind w:left="851"/>
        <w:jc w:val="both"/>
      </w:pPr>
      <w:r w:rsidRPr="00025D35">
        <w:t xml:space="preserve">Es el cálculo de la cantidad de residuos sometidos a desactivación de alta eficiencia, incineración, reciclaje, disposición en rellenos sanitarios, u otros sistemas de tratamiento dividido entre la cantidad total de residuos que fueron generados. El Centro Medico del Fondo de Bienestar Social de la Contraloría General de la Republica, debe calcular los siguientes índices expresados como porcentajes </w:t>
      </w:r>
      <w:r w:rsidR="00DE1375" w:rsidRPr="00025D35">
        <w:t>y reportarlos</w:t>
      </w:r>
      <w:r w:rsidRPr="00025D35">
        <w:t xml:space="preserve"> en el formulario RH1: </w:t>
      </w:r>
    </w:p>
    <w:p w14:paraId="65A2E7EE" w14:textId="0FC6A6D6" w:rsidR="005B0199" w:rsidRPr="00DE1375" w:rsidRDefault="005B0199" w:rsidP="007419A3">
      <w:pPr>
        <w:spacing w:line="400" w:lineRule="auto"/>
        <w:ind w:left="851" w:right="3689"/>
        <w:jc w:val="both"/>
        <w:rPr>
          <w:color w:val="000000" w:themeColor="text1"/>
        </w:rPr>
      </w:pPr>
      <w:r w:rsidRPr="00025D35">
        <w:t>Indicador d</w:t>
      </w:r>
      <w:r w:rsidR="00DE1375">
        <w:t>e destinación para otro sistema</w:t>
      </w:r>
      <w:r w:rsidRPr="00025D35">
        <w:t xml:space="preserve">   </w:t>
      </w:r>
      <w:r w:rsidRPr="00025D35">
        <w:rPr>
          <w:rFonts w:eastAsia="Arial"/>
          <w:b/>
        </w:rPr>
        <w:t xml:space="preserve">            </w:t>
      </w:r>
      <w:r w:rsidRPr="00DE1375">
        <w:rPr>
          <w:rFonts w:eastAsia="Arial"/>
          <w:b/>
          <w:color w:val="000000" w:themeColor="text1"/>
        </w:rPr>
        <w:t>ID</w:t>
      </w:r>
      <w:r w:rsidRPr="00DE1375">
        <w:rPr>
          <w:rFonts w:eastAsia="Arial"/>
          <w:b/>
          <w:color w:val="000000" w:themeColor="text1"/>
          <w:vertAlign w:val="subscript"/>
        </w:rPr>
        <w:t>os</w:t>
      </w:r>
      <w:r w:rsidRPr="00DE1375">
        <w:rPr>
          <w:color w:val="000000" w:themeColor="text1"/>
          <w:vertAlign w:val="subscript"/>
        </w:rPr>
        <w:t xml:space="preserve"> </w:t>
      </w:r>
      <w:r w:rsidR="00DE1375" w:rsidRPr="00DE1375">
        <w:rPr>
          <w:color w:val="000000" w:themeColor="text1"/>
        </w:rPr>
        <w:t xml:space="preserve">= </w:t>
      </w:r>
      <w:r w:rsidRPr="00DE1375">
        <w:rPr>
          <w:rFonts w:eastAsia="Arial"/>
          <w:b/>
          <w:color w:val="000000" w:themeColor="text1"/>
        </w:rPr>
        <w:t>R</w:t>
      </w:r>
      <w:r w:rsidRPr="00DE1375">
        <w:rPr>
          <w:rFonts w:eastAsia="Arial"/>
          <w:b/>
          <w:color w:val="000000" w:themeColor="text1"/>
          <w:vertAlign w:val="subscript"/>
        </w:rPr>
        <w:t>OS</w:t>
      </w:r>
      <w:r w:rsidRPr="00DE1375">
        <w:rPr>
          <w:rFonts w:eastAsia="Arial"/>
          <w:b/>
          <w:color w:val="000000" w:themeColor="text1"/>
        </w:rPr>
        <w:t xml:space="preserve"> / R</w:t>
      </w:r>
      <w:r w:rsidRPr="00DE1375">
        <w:rPr>
          <w:rFonts w:eastAsia="Arial"/>
          <w:b/>
          <w:color w:val="000000" w:themeColor="text1"/>
          <w:vertAlign w:val="subscript"/>
        </w:rPr>
        <w:t>T</w:t>
      </w:r>
      <w:r w:rsidRPr="00DE1375">
        <w:rPr>
          <w:rFonts w:eastAsia="Arial"/>
          <w:b/>
          <w:color w:val="000000" w:themeColor="text1"/>
        </w:rPr>
        <w:t xml:space="preserve"> * 100 </w:t>
      </w:r>
    </w:p>
    <w:p w14:paraId="35A87166" w14:textId="77777777" w:rsidR="005B0199" w:rsidRPr="00025D35" w:rsidRDefault="005B0199" w:rsidP="007419A3">
      <w:pPr>
        <w:spacing w:after="246"/>
        <w:ind w:left="851"/>
        <w:jc w:val="both"/>
      </w:pPr>
      <w:r w:rsidRPr="00025D35">
        <w:t xml:space="preserve">Donde:  </w:t>
      </w:r>
    </w:p>
    <w:p w14:paraId="1A132B07" w14:textId="77777777" w:rsidR="005B0199" w:rsidRPr="00025D35" w:rsidRDefault="005B0199" w:rsidP="007419A3">
      <w:pPr>
        <w:spacing w:after="243"/>
        <w:ind w:left="851"/>
        <w:jc w:val="both"/>
      </w:pPr>
      <w:r w:rsidRPr="00DE1375">
        <w:rPr>
          <w:rFonts w:eastAsia="Arial"/>
          <w:b/>
          <w:color w:val="000000" w:themeColor="text1"/>
        </w:rPr>
        <w:lastRenderedPageBreak/>
        <w:t>ÍD</w:t>
      </w:r>
      <w:r w:rsidRPr="00DE1375">
        <w:rPr>
          <w:rFonts w:eastAsia="Arial"/>
          <w:b/>
          <w:color w:val="000000" w:themeColor="text1"/>
          <w:vertAlign w:val="subscript"/>
        </w:rPr>
        <w:t>os</w:t>
      </w:r>
      <w:r w:rsidRPr="00DE1375">
        <w:rPr>
          <w:color w:val="000000" w:themeColor="text1"/>
          <w:vertAlign w:val="subscript"/>
        </w:rPr>
        <w:t xml:space="preserve"> </w:t>
      </w:r>
      <w:r w:rsidRPr="00025D35">
        <w:t xml:space="preserve">= Indicador de destinación para otros sistemas de disposición final aceptada por la legislación  </w:t>
      </w:r>
    </w:p>
    <w:p w14:paraId="6C665E44" w14:textId="5765D793" w:rsidR="005B0199" w:rsidRPr="00025D35" w:rsidRDefault="00DE1375" w:rsidP="007419A3">
      <w:pPr>
        <w:spacing w:after="244"/>
        <w:ind w:left="851"/>
        <w:jc w:val="both"/>
      </w:pPr>
      <w:r w:rsidRPr="00DE1375">
        <w:rPr>
          <w:rFonts w:eastAsia="Arial"/>
          <w:b/>
          <w:color w:val="000000" w:themeColor="text1"/>
        </w:rPr>
        <w:t>Ros</w:t>
      </w:r>
      <w:r w:rsidRPr="00DE1375">
        <w:rPr>
          <w:rFonts w:eastAsia="Arial"/>
          <w:b/>
          <w:color w:val="000000" w:themeColor="text1"/>
          <w:vertAlign w:val="subscript"/>
        </w:rPr>
        <w:t xml:space="preserve"> </w:t>
      </w:r>
      <w:r w:rsidRPr="00DE1375">
        <w:rPr>
          <w:color w:val="000000" w:themeColor="text1"/>
          <w:vertAlign w:val="subscript"/>
        </w:rPr>
        <w:t>=</w:t>
      </w:r>
      <w:r w:rsidRPr="00025D35">
        <w:t xml:space="preserve"> Cantidad</w:t>
      </w:r>
      <w:r w:rsidR="005B0199" w:rsidRPr="00025D35">
        <w:t xml:space="preserve"> de </w:t>
      </w:r>
      <w:r w:rsidRPr="00025D35">
        <w:t>residuos sometidos</w:t>
      </w:r>
      <w:r w:rsidR="005B0199" w:rsidRPr="00025D35">
        <w:t xml:space="preserve"> a desactivación de alta eficiencia, incineración, otros sistemas de tratamiento, reciclaje y enviados a rellenos sanitarios </w:t>
      </w:r>
    </w:p>
    <w:p w14:paraId="2E3B55C8" w14:textId="339920B3" w:rsidR="005B0199" w:rsidRPr="00025D35" w:rsidRDefault="005B0199" w:rsidP="007419A3">
      <w:pPr>
        <w:spacing w:after="193"/>
        <w:ind w:left="851"/>
        <w:jc w:val="both"/>
      </w:pPr>
      <w:r w:rsidRPr="00DE1375">
        <w:rPr>
          <w:rFonts w:eastAsia="Arial"/>
          <w:b/>
          <w:color w:val="000000" w:themeColor="text1"/>
        </w:rPr>
        <w:t>R</w:t>
      </w:r>
      <w:r w:rsidRPr="00DE1375">
        <w:rPr>
          <w:rFonts w:eastAsia="Arial"/>
          <w:b/>
          <w:color w:val="000000" w:themeColor="text1"/>
          <w:vertAlign w:val="subscript"/>
        </w:rPr>
        <w:t xml:space="preserve">T </w:t>
      </w:r>
      <w:r w:rsidRPr="00DE1375">
        <w:rPr>
          <w:color w:val="000000" w:themeColor="text1"/>
          <w:vertAlign w:val="subscript"/>
        </w:rPr>
        <w:t xml:space="preserve">   </w:t>
      </w:r>
      <w:r w:rsidRPr="00025D35">
        <w:t>=   Cantidad total de Residuos generados en el Centro Médico en Kg</w:t>
      </w:r>
      <w:r w:rsidR="00820739" w:rsidRPr="00025D35">
        <w:t>. /</w:t>
      </w:r>
      <w:r w:rsidRPr="00025D35">
        <w:t xml:space="preserve">mes. </w:t>
      </w:r>
    </w:p>
    <w:p w14:paraId="5A8CDCAB" w14:textId="0B417509" w:rsidR="005B0199" w:rsidRPr="00025D35" w:rsidRDefault="005B0199" w:rsidP="00DE1375">
      <w:pPr>
        <w:spacing w:after="218"/>
        <w:jc w:val="both"/>
      </w:pPr>
      <w:r w:rsidRPr="00025D35">
        <w:rPr>
          <w:rFonts w:eastAsia="Arial"/>
          <w:b/>
        </w:rPr>
        <w:t xml:space="preserve"> </w:t>
      </w:r>
      <w:r w:rsidR="00626871">
        <w:t>Indicador de capacitación</w:t>
      </w:r>
      <w:r w:rsidRPr="00025D35">
        <w:t xml:space="preserve">  </w:t>
      </w:r>
    </w:p>
    <w:p w14:paraId="68FA7B16" w14:textId="5770D7B7" w:rsidR="005B0199" w:rsidRPr="00025D35" w:rsidRDefault="005B0199" w:rsidP="00DE1375">
      <w:pPr>
        <w:ind w:left="851" w:right="191"/>
        <w:jc w:val="both"/>
      </w:pPr>
      <w:r w:rsidRPr="00025D35">
        <w:t xml:space="preserve">Se establecerán indicadores para efectuar seguimiento al Plan de Capacitación: # de jornadas de capacitación, # número de personas entrenadas, </w:t>
      </w:r>
      <w:r w:rsidR="00820739" w:rsidRPr="00025D35">
        <w:t>etc.</w:t>
      </w:r>
      <w:r w:rsidRPr="00025D35">
        <w:t xml:space="preserve"> </w:t>
      </w:r>
    </w:p>
    <w:p w14:paraId="6C50FB91" w14:textId="77777777" w:rsidR="005B0199" w:rsidRPr="00025D35" w:rsidRDefault="005B0199" w:rsidP="005B0199">
      <w:pPr>
        <w:spacing w:after="213"/>
        <w:jc w:val="both"/>
      </w:pPr>
      <w:r w:rsidRPr="00025D35">
        <w:rPr>
          <w:rFonts w:eastAsia="Arial"/>
          <w:b/>
        </w:rPr>
        <w:t xml:space="preserve"> </w:t>
      </w:r>
    </w:p>
    <w:p w14:paraId="3586E7F1" w14:textId="0B5CC2B3" w:rsidR="00626871" w:rsidRPr="00626871" w:rsidRDefault="005B0199" w:rsidP="002B11FE">
      <w:pPr>
        <w:pStyle w:val="Ttulo4"/>
        <w:numPr>
          <w:ilvl w:val="3"/>
          <w:numId w:val="158"/>
        </w:numPr>
        <w:ind w:left="993" w:hanging="851"/>
      </w:pPr>
      <w:bookmarkStart w:id="45" w:name="_Toc104202269"/>
      <w:r w:rsidRPr="00626871">
        <w:t>I</w:t>
      </w:r>
      <w:r w:rsidR="00626871">
        <w:t xml:space="preserve">ndicadores </w:t>
      </w:r>
      <w:r w:rsidR="00626871" w:rsidRPr="00626871">
        <w:t>estadísticos de accidentalidad</w:t>
      </w:r>
      <w:bookmarkEnd w:id="45"/>
    </w:p>
    <w:p w14:paraId="70C06422" w14:textId="77777777" w:rsidR="00626871" w:rsidRDefault="00626871" w:rsidP="005B0199">
      <w:pPr>
        <w:spacing w:after="204"/>
        <w:jc w:val="both"/>
      </w:pPr>
    </w:p>
    <w:p w14:paraId="2AB7A48A" w14:textId="174FA1F7" w:rsidR="005B0199" w:rsidRPr="00025D35" w:rsidRDefault="005B0199" w:rsidP="00DE1375">
      <w:pPr>
        <w:spacing w:after="204"/>
        <w:ind w:left="851"/>
        <w:jc w:val="both"/>
      </w:pPr>
      <w:r w:rsidRPr="00025D35">
        <w:t xml:space="preserve">Estos indicadores se calculan para la accidentalidad en general por manejo de residuos peligrosos y para las relacionadas exclusivamente con la gestión de residuos hospitalarios y similares.  </w:t>
      </w:r>
      <w:r w:rsidRPr="00025D35">
        <w:rPr>
          <w:rFonts w:eastAsia="Arial"/>
          <w:b/>
        </w:rPr>
        <w:t xml:space="preserve">  </w:t>
      </w:r>
    </w:p>
    <w:p w14:paraId="622FFF1F" w14:textId="1E11422A" w:rsidR="005B0199" w:rsidRPr="00025D35" w:rsidRDefault="00626871" w:rsidP="002B11FE">
      <w:pPr>
        <w:pStyle w:val="Ttulo3"/>
        <w:numPr>
          <w:ilvl w:val="2"/>
          <w:numId w:val="158"/>
        </w:numPr>
        <w:ind w:left="851"/>
      </w:pPr>
      <w:bookmarkStart w:id="46" w:name="_Toc104202270"/>
      <w:r w:rsidRPr="00025D35">
        <w:t xml:space="preserve">Diagnostico cuantitativo - formulario </w:t>
      </w:r>
      <w:r w:rsidR="005B0199" w:rsidRPr="00025D35">
        <w:t>RH1</w:t>
      </w:r>
      <w:bookmarkEnd w:id="46"/>
      <w:r w:rsidR="005B0199" w:rsidRPr="00025D35">
        <w:t xml:space="preserve">  </w:t>
      </w:r>
    </w:p>
    <w:p w14:paraId="5D5848F0" w14:textId="77777777" w:rsidR="00626871" w:rsidRDefault="00626871" w:rsidP="005B0199">
      <w:pPr>
        <w:spacing w:after="204"/>
        <w:jc w:val="both"/>
      </w:pPr>
    </w:p>
    <w:p w14:paraId="665B42EB" w14:textId="35D7BC49" w:rsidR="005B0199" w:rsidRPr="00025D35" w:rsidRDefault="005B0199" w:rsidP="00626871">
      <w:pPr>
        <w:spacing w:after="204"/>
        <w:ind w:left="851"/>
        <w:jc w:val="both"/>
      </w:pPr>
      <w:r w:rsidRPr="00025D35">
        <w:t xml:space="preserve">Diariamente el Centro Medico del Fondo de Bienestar Social de la Contraloría General de la Republica se debe consignar en el formulario RH1 el tipo y cantidad de residuos, en peso y unidades, que entrega al prestador del servicio especial de aseo, para tratamiento y/o disposición final o someterlos a desactivación para su posterior disposición en relleno sanitario, especificando tipo de desactivación, sistema de tratamiento y/o disposición final que se dará a los residuos. El Centro Medico del Fondo de Bienestar Social de la Contraloría General de la Republica, en la gestión externa de sus residuos, verificará el cumplimiento de las condiciones en que se presta el servicio de recolección, reportando las observaciones pertinentes en el formulario a fin de mejorar las condiciones de recolección para la gestión externa. </w:t>
      </w:r>
    </w:p>
    <w:p w14:paraId="56231879" w14:textId="77777777" w:rsidR="005B0199" w:rsidRPr="00025D35" w:rsidRDefault="005B0199" w:rsidP="00626871">
      <w:pPr>
        <w:spacing w:after="204"/>
        <w:ind w:left="851"/>
        <w:jc w:val="both"/>
      </w:pPr>
      <w:r w:rsidRPr="00025D35">
        <w:t xml:space="preserve">Por su parte el prestador del servicio especial de aseo verificará que la cantidad de residuos entregada por el generador sea la declarada, y que las condiciones en las cuales el generador entrega sus residuos cumplan con los lineamientos establecidos en este manual. </w:t>
      </w:r>
    </w:p>
    <w:p w14:paraId="1B6EB167" w14:textId="77777777" w:rsidR="005B0199" w:rsidRPr="00025D35" w:rsidRDefault="005B0199" w:rsidP="00626871">
      <w:pPr>
        <w:spacing w:after="206"/>
        <w:ind w:left="851"/>
        <w:jc w:val="both"/>
      </w:pPr>
      <w:r w:rsidRPr="00025D35">
        <w:t xml:space="preserve">Estos formularios deben estar a disposición de las autoridades, ser diligenciados diariamente, con el fin de efectuar un consolidado mensual, el cual debe ser presentado semestralmente a la autoridad ambiental competente. </w:t>
      </w:r>
    </w:p>
    <w:p w14:paraId="72E4178B" w14:textId="5F6435AA" w:rsidR="005B0199" w:rsidRPr="00095FD4" w:rsidRDefault="005B0199" w:rsidP="00095FD4">
      <w:pPr>
        <w:spacing w:after="420"/>
        <w:jc w:val="both"/>
        <w:rPr>
          <w:b/>
        </w:rPr>
      </w:pPr>
      <w:r w:rsidRPr="00025D35">
        <w:t xml:space="preserve"> </w:t>
      </w:r>
      <w:r w:rsidRPr="00025D35">
        <w:tab/>
        <w:t xml:space="preserve"> </w:t>
      </w:r>
      <w:r w:rsidRPr="00025D35">
        <w:rPr>
          <w:rFonts w:eastAsia="Arial"/>
          <w:b/>
        </w:rPr>
        <w:t xml:space="preserve"> </w:t>
      </w:r>
      <w:r w:rsidR="00095FD4" w:rsidRPr="00095FD4">
        <w:rPr>
          <w:b/>
        </w:rPr>
        <w:t>Formulario</w:t>
      </w:r>
      <w:r w:rsidRPr="00095FD4">
        <w:rPr>
          <w:b/>
        </w:rPr>
        <w:t xml:space="preserve"> RHPS </w:t>
      </w:r>
    </w:p>
    <w:p w14:paraId="33681819" w14:textId="77777777" w:rsidR="005B0199" w:rsidRPr="00025D35" w:rsidRDefault="005B0199" w:rsidP="00095FD4">
      <w:pPr>
        <w:spacing w:after="182"/>
        <w:ind w:left="851"/>
        <w:jc w:val="both"/>
      </w:pPr>
      <w:r w:rsidRPr="00025D35">
        <w:t xml:space="preserve">Las empresas que presten el servicio de tratamiento de los residuos peligrosos, debe diligenciar cada vez que los recoja el formulario RHPS consignando allí la </w:t>
      </w:r>
      <w:r w:rsidRPr="00025D35">
        <w:lastRenderedPageBreak/>
        <w:t xml:space="preserve">cantidad de residuos tratados por institución, en peso y unidades, para su posterior disposición en el relleno sanitario de seguridad. </w:t>
      </w:r>
    </w:p>
    <w:p w14:paraId="1E5CA1FF" w14:textId="6E06E1E4" w:rsidR="005B0199" w:rsidRPr="00025D35" w:rsidRDefault="005B0199" w:rsidP="00A670EA">
      <w:pPr>
        <w:jc w:val="both"/>
      </w:pPr>
      <w:r w:rsidRPr="00025D35">
        <w:rPr>
          <w:rFonts w:eastAsia="Arial"/>
          <w:b/>
        </w:rPr>
        <w:t xml:space="preserve"> </w:t>
      </w:r>
      <w:r w:rsidRPr="00025D35">
        <w:t xml:space="preserve">   </w:t>
      </w:r>
      <w:r w:rsidRPr="00025D35">
        <w:rPr>
          <w:rFonts w:eastAsia="Arial"/>
          <w:b/>
        </w:rPr>
        <w:t xml:space="preserve"> </w:t>
      </w:r>
    </w:p>
    <w:p w14:paraId="62BF7845" w14:textId="5DD8C203" w:rsidR="005B0199" w:rsidRPr="00025D35" w:rsidRDefault="00095FD4" w:rsidP="002B11FE">
      <w:pPr>
        <w:pStyle w:val="Ttulo3"/>
        <w:numPr>
          <w:ilvl w:val="2"/>
          <w:numId w:val="158"/>
        </w:numPr>
        <w:ind w:left="851"/>
      </w:pPr>
      <w:bookmarkStart w:id="47" w:name="_Toc104202271"/>
      <w:r w:rsidRPr="00025D35">
        <w:t>Auditorías e interventorías ambientales y sanitarias</w:t>
      </w:r>
      <w:bookmarkEnd w:id="47"/>
      <w:r w:rsidRPr="00025D35">
        <w:t xml:space="preserve"> </w:t>
      </w:r>
    </w:p>
    <w:p w14:paraId="149BF516" w14:textId="77777777" w:rsidR="00095FD4" w:rsidRDefault="00095FD4" w:rsidP="005B0199">
      <w:pPr>
        <w:spacing w:after="201"/>
        <w:jc w:val="both"/>
      </w:pPr>
    </w:p>
    <w:p w14:paraId="6675D797" w14:textId="1E50961F" w:rsidR="005B0199" w:rsidRPr="00025D35" w:rsidRDefault="005B0199" w:rsidP="008711C6">
      <w:pPr>
        <w:spacing w:after="201"/>
        <w:ind w:left="851"/>
        <w:jc w:val="both"/>
      </w:pPr>
      <w:r w:rsidRPr="00025D35">
        <w:t xml:space="preserve">Es un proceso que tiene como objeto la revisión de cada uno de los procedimientos y actividades adoptados en el PGIRH con el fin de verificar resultados y establecer las medidas correctivas a que haya lugar. </w:t>
      </w:r>
    </w:p>
    <w:p w14:paraId="51DCA49B" w14:textId="44A33CC8" w:rsidR="005B0199" w:rsidRPr="00025D35" w:rsidRDefault="005B0199" w:rsidP="008711C6">
      <w:pPr>
        <w:spacing w:after="204"/>
        <w:ind w:left="851"/>
        <w:jc w:val="both"/>
      </w:pPr>
      <w:r w:rsidRPr="00025D35">
        <w:t xml:space="preserve">Las interventorías las realizará el Centro Médico al plan de gestión; las auditorías serán internas y externas para el prestador de servicios y tienen como fin, determinar el cumplimiento de funciones, normas, protocolos de bioseguridad, programas, etc., en desarrollo del PGIRH. </w:t>
      </w:r>
    </w:p>
    <w:p w14:paraId="18A3A59A" w14:textId="0B3888EB" w:rsidR="005B0199" w:rsidRPr="00025D35" w:rsidRDefault="005B0199" w:rsidP="008711C6">
      <w:pPr>
        <w:spacing w:after="201"/>
        <w:ind w:left="851"/>
        <w:jc w:val="both"/>
      </w:pPr>
      <w:r w:rsidRPr="00025D35">
        <w:t xml:space="preserve">Para la auditoría interna y externa se diseña una lista de chequeo en donde se verifican el cumplimiento de lo establecido en este manual. </w:t>
      </w:r>
    </w:p>
    <w:p w14:paraId="1240B202" w14:textId="6CC652E8" w:rsidR="005B0199" w:rsidRPr="00025D35" w:rsidRDefault="005B0199" w:rsidP="005B0199">
      <w:pPr>
        <w:spacing w:after="2"/>
        <w:jc w:val="both"/>
      </w:pPr>
      <w:r w:rsidRPr="00025D35">
        <w:rPr>
          <w:rFonts w:eastAsia="Arial"/>
          <w:b/>
        </w:rPr>
        <w:t xml:space="preserve"> </w:t>
      </w:r>
    </w:p>
    <w:p w14:paraId="6D1BCBCB" w14:textId="2F14C283" w:rsidR="005B0199" w:rsidRPr="00025D35" w:rsidRDefault="008711C6" w:rsidP="002B11FE">
      <w:pPr>
        <w:pStyle w:val="Ttulo3"/>
        <w:numPr>
          <w:ilvl w:val="2"/>
          <w:numId w:val="158"/>
        </w:numPr>
        <w:ind w:left="851"/>
      </w:pPr>
      <w:bookmarkStart w:id="48" w:name="_Toc104202272"/>
      <w:r w:rsidRPr="00025D35">
        <w:t>Informes y reportes autoridades ambientales</w:t>
      </w:r>
      <w:bookmarkEnd w:id="48"/>
      <w:r w:rsidRPr="00025D35">
        <w:t xml:space="preserve">   </w:t>
      </w:r>
    </w:p>
    <w:p w14:paraId="47B258EE" w14:textId="77777777" w:rsidR="008711C6" w:rsidRDefault="008711C6" w:rsidP="005B0199">
      <w:pPr>
        <w:spacing w:after="201"/>
        <w:jc w:val="both"/>
      </w:pPr>
    </w:p>
    <w:p w14:paraId="5E661871" w14:textId="0EEBE714" w:rsidR="005B0199" w:rsidRPr="00025D35" w:rsidRDefault="001310C5" w:rsidP="008711C6">
      <w:pPr>
        <w:spacing w:after="201"/>
        <w:ind w:left="851"/>
        <w:jc w:val="both"/>
      </w:pPr>
      <w:r>
        <w:t>De la g</w:t>
      </w:r>
      <w:r w:rsidR="005B0199" w:rsidRPr="00025D35">
        <w:t xml:space="preserve">estión Interna se presentarán informes a las autoridades ambientales y sanitarias, con sus correspondientes indicadores de gestión, de acuerdo con los contenidos de este documento. </w:t>
      </w:r>
    </w:p>
    <w:p w14:paraId="0DC47DE5" w14:textId="1D3BFD60" w:rsidR="005B0199" w:rsidRPr="00025D35" w:rsidRDefault="005B0199" w:rsidP="008711C6">
      <w:pPr>
        <w:spacing w:after="202"/>
        <w:ind w:left="851"/>
        <w:jc w:val="both"/>
      </w:pPr>
      <w:r w:rsidRPr="00025D35">
        <w:t xml:space="preserve">El Programa de Salud Centro Médico del Fondo de Bienestar Social de la Contraloría General de la Republica informa semestralmente en el aplicativo SHIRO la producción de residuos y sus respectivos indicadores.  </w:t>
      </w:r>
    </w:p>
    <w:p w14:paraId="461E81AC" w14:textId="0B8CDC1F" w:rsidR="005B0199" w:rsidRPr="00025D35" w:rsidRDefault="005B0199" w:rsidP="008711C6">
      <w:pPr>
        <w:spacing w:after="220"/>
        <w:ind w:left="851"/>
        <w:jc w:val="both"/>
      </w:pPr>
      <w:r w:rsidRPr="00025D35">
        <w:t xml:space="preserve">Anualmente presenta el informe RESPEL anual ante la Secretaria de Ambiente. Se cuenta con los registros de éstas dos actividades. </w:t>
      </w:r>
    </w:p>
    <w:p w14:paraId="1B618844" w14:textId="22655FF4" w:rsidR="005B0199" w:rsidRPr="00025D35" w:rsidRDefault="008711C6" w:rsidP="002B11FE">
      <w:pPr>
        <w:pStyle w:val="Ttulo3"/>
        <w:numPr>
          <w:ilvl w:val="2"/>
          <w:numId w:val="158"/>
        </w:numPr>
        <w:ind w:left="851"/>
      </w:pPr>
      <w:bookmarkStart w:id="49" w:name="_Toc104202273"/>
      <w:r w:rsidRPr="00025D35">
        <w:t>Programa de tecnologías limpias</w:t>
      </w:r>
      <w:bookmarkEnd w:id="49"/>
      <w:r w:rsidR="005B0199" w:rsidRPr="00025D35">
        <w:t xml:space="preserve">   </w:t>
      </w:r>
    </w:p>
    <w:p w14:paraId="4CC6E3D6" w14:textId="77777777" w:rsidR="008711C6" w:rsidRDefault="008711C6" w:rsidP="005B0199">
      <w:pPr>
        <w:spacing w:after="206"/>
        <w:jc w:val="both"/>
      </w:pPr>
    </w:p>
    <w:p w14:paraId="07B557F2" w14:textId="1B318769" w:rsidR="005B0199" w:rsidRPr="00025D35" w:rsidRDefault="005B0199" w:rsidP="00054C83">
      <w:pPr>
        <w:spacing w:after="206"/>
        <w:ind w:left="851"/>
        <w:jc w:val="both"/>
      </w:pPr>
      <w:r w:rsidRPr="00025D35">
        <w:t xml:space="preserve">El Centro Médico del Fondo de Bienestar Social de la Contraloría General establece un programa de tecnologías limpias enfocado a la disminución de residuos en el Centro Médico para minimizar la contaminación ambiental y mejora en la utilización de los recursos.  </w:t>
      </w:r>
    </w:p>
    <w:p w14:paraId="52FB9E14" w14:textId="77777777" w:rsidR="005B0199" w:rsidRPr="00025D35" w:rsidRDefault="005B0199" w:rsidP="00054C83">
      <w:pPr>
        <w:spacing w:after="208"/>
        <w:ind w:left="851"/>
        <w:jc w:val="both"/>
      </w:pPr>
      <w:r w:rsidRPr="00025D35">
        <w:t xml:space="preserve">Para esto se propone: </w:t>
      </w:r>
    </w:p>
    <w:p w14:paraId="19EC43D4" w14:textId="77777777" w:rsidR="005B0199" w:rsidRPr="00025D35" w:rsidRDefault="005B0199" w:rsidP="00054C83">
      <w:pPr>
        <w:spacing w:after="205"/>
        <w:ind w:left="851"/>
        <w:jc w:val="both"/>
      </w:pPr>
      <w:r w:rsidRPr="00025D35">
        <w:rPr>
          <w:rFonts w:eastAsia="Arial"/>
          <w:b/>
        </w:rPr>
        <w:t xml:space="preserve">Consumo de agua: </w:t>
      </w:r>
    </w:p>
    <w:p w14:paraId="17F2D856" w14:textId="77777777" w:rsidR="005B0199" w:rsidRPr="00025D35" w:rsidRDefault="005B0199" w:rsidP="002B11FE">
      <w:pPr>
        <w:pStyle w:val="Prrafodelista"/>
        <w:numPr>
          <w:ilvl w:val="0"/>
          <w:numId w:val="30"/>
        </w:numPr>
        <w:spacing w:after="5" w:line="269" w:lineRule="auto"/>
        <w:jc w:val="both"/>
      </w:pPr>
      <w:r w:rsidRPr="00025D35">
        <w:t xml:space="preserve">Realizar mantenimiento periódico de baterías sanitarias </w:t>
      </w:r>
    </w:p>
    <w:p w14:paraId="5A62172F" w14:textId="77777777" w:rsidR="005B0199" w:rsidRPr="00025D35" w:rsidRDefault="005B0199" w:rsidP="002B11FE">
      <w:pPr>
        <w:pStyle w:val="Prrafodelista"/>
        <w:numPr>
          <w:ilvl w:val="0"/>
          <w:numId w:val="30"/>
        </w:numPr>
        <w:spacing w:after="5" w:line="269" w:lineRule="auto"/>
        <w:jc w:val="both"/>
      </w:pPr>
      <w:r w:rsidRPr="00025D35">
        <w:t xml:space="preserve">Reportar y reparar periódicamente fugas y escapes en la red </w:t>
      </w:r>
    </w:p>
    <w:p w14:paraId="00204BE8" w14:textId="77777777" w:rsidR="005B0199" w:rsidRPr="00025D35" w:rsidRDefault="005B0199" w:rsidP="002B11FE">
      <w:pPr>
        <w:pStyle w:val="Prrafodelista"/>
        <w:numPr>
          <w:ilvl w:val="0"/>
          <w:numId w:val="30"/>
        </w:numPr>
        <w:spacing w:after="5" w:line="269" w:lineRule="auto"/>
        <w:jc w:val="both"/>
      </w:pPr>
      <w:r w:rsidRPr="00025D35">
        <w:lastRenderedPageBreak/>
        <w:t xml:space="preserve">Motivar e incentivar al personal, pacientes y visitantes para mejores hábitos en el uso del agua. para esto se colocan avisos dentro de baños indicando el beneficio del ahorro del agua. </w:t>
      </w:r>
    </w:p>
    <w:p w14:paraId="720CB0FC" w14:textId="77777777" w:rsidR="005B0199" w:rsidRPr="00025D35" w:rsidRDefault="005B0199" w:rsidP="00054C83">
      <w:pPr>
        <w:spacing w:after="215"/>
        <w:ind w:left="851"/>
        <w:jc w:val="both"/>
      </w:pPr>
      <w:r w:rsidRPr="00025D35">
        <w:rPr>
          <w:rFonts w:eastAsia="Arial"/>
          <w:b/>
        </w:rPr>
        <w:t xml:space="preserve"> </w:t>
      </w:r>
    </w:p>
    <w:p w14:paraId="6BEEAC1B" w14:textId="77777777" w:rsidR="005B0199" w:rsidRPr="00025D35" w:rsidRDefault="005B0199" w:rsidP="00054C83">
      <w:pPr>
        <w:spacing w:after="205"/>
        <w:ind w:left="851"/>
        <w:jc w:val="both"/>
      </w:pPr>
      <w:r w:rsidRPr="00025D35">
        <w:rPr>
          <w:rFonts w:eastAsia="Arial"/>
          <w:b/>
        </w:rPr>
        <w:t xml:space="preserve">Consumo de energía: </w:t>
      </w:r>
    </w:p>
    <w:p w14:paraId="3E4D7A13" w14:textId="77777777" w:rsidR="005B0199" w:rsidRPr="00025D35" w:rsidRDefault="005B0199" w:rsidP="002B11FE">
      <w:pPr>
        <w:pStyle w:val="Prrafodelista"/>
        <w:numPr>
          <w:ilvl w:val="0"/>
          <w:numId w:val="31"/>
        </w:numPr>
        <w:spacing w:after="5" w:line="269" w:lineRule="auto"/>
        <w:jc w:val="both"/>
      </w:pPr>
      <w:r w:rsidRPr="00025D35">
        <w:t xml:space="preserve">Realizar mantenimiento periódico de redes eléctricas y equipos </w:t>
      </w:r>
    </w:p>
    <w:p w14:paraId="3D5104E4" w14:textId="77777777" w:rsidR="005B0199" w:rsidRPr="00025D35" w:rsidRDefault="005B0199" w:rsidP="002B11FE">
      <w:pPr>
        <w:pStyle w:val="Prrafodelista"/>
        <w:numPr>
          <w:ilvl w:val="0"/>
          <w:numId w:val="31"/>
        </w:numPr>
        <w:spacing w:after="5" w:line="269" w:lineRule="auto"/>
        <w:jc w:val="both"/>
      </w:pPr>
      <w:r w:rsidRPr="00025D35">
        <w:t xml:space="preserve">Se cuenta con sensores de movimiento para encendido de luces </w:t>
      </w:r>
    </w:p>
    <w:p w14:paraId="68357E6F" w14:textId="77777777" w:rsidR="005B0199" w:rsidRPr="00025D35" w:rsidRDefault="005B0199" w:rsidP="002B11FE">
      <w:pPr>
        <w:pStyle w:val="Prrafodelista"/>
        <w:numPr>
          <w:ilvl w:val="0"/>
          <w:numId w:val="31"/>
        </w:numPr>
        <w:spacing w:after="5" w:line="269" w:lineRule="auto"/>
        <w:jc w:val="both"/>
      </w:pPr>
      <w:r w:rsidRPr="00025D35">
        <w:t xml:space="preserve">Se apagan equipos de cómputo y equipos médicos una vez se terminan las labores diarias. </w:t>
      </w:r>
    </w:p>
    <w:p w14:paraId="67405FD5" w14:textId="77777777" w:rsidR="005B0199" w:rsidRPr="00025D35" w:rsidRDefault="005B0199" w:rsidP="002B11FE">
      <w:pPr>
        <w:pStyle w:val="Prrafodelista"/>
        <w:numPr>
          <w:ilvl w:val="0"/>
          <w:numId w:val="31"/>
        </w:numPr>
        <w:spacing w:after="5" w:line="269" w:lineRule="auto"/>
        <w:jc w:val="both"/>
      </w:pPr>
      <w:r w:rsidRPr="00025D35">
        <w:t xml:space="preserve">Reportar y reparar daños en equipos eléctricos. </w:t>
      </w:r>
    </w:p>
    <w:p w14:paraId="2BA963B8" w14:textId="77777777" w:rsidR="005B0199" w:rsidRPr="00025D35" w:rsidRDefault="005B0199" w:rsidP="00054C83">
      <w:pPr>
        <w:spacing w:after="215"/>
        <w:ind w:left="851"/>
        <w:jc w:val="both"/>
      </w:pPr>
      <w:r w:rsidRPr="00025D35">
        <w:rPr>
          <w:rFonts w:eastAsia="Arial"/>
          <w:b/>
        </w:rPr>
        <w:t xml:space="preserve"> </w:t>
      </w:r>
    </w:p>
    <w:p w14:paraId="1C634E8E" w14:textId="2ED5EC66" w:rsidR="005B0199" w:rsidRPr="00FA7267" w:rsidRDefault="005B0199" w:rsidP="00FA7267">
      <w:pPr>
        <w:ind w:firstLine="708"/>
        <w:rPr>
          <w:b/>
        </w:rPr>
      </w:pPr>
      <w:r w:rsidRPr="00FA7267">
        <w:rPr>
          <w:b/>
        </w:rPr>
        <w:t xml:space="preserve">Minimización de residuos  </w:t>
      </w:r>
    </w:p>
    <w:p w14:paraId="5FDADA06" w14:textId="77777777" w:rsidR="00054C83" w:rsidRPr="00FA7267" w:rsidRDefault="00054C83" w:rsidP="00054C83">
      <w:pPr>
        <w:rPr>
          <w:b/>
        </w:rPr>
      </w:pPr>
    </w:p>
    <w:p w14:paraId="28C966B8" w14:textId="77777777" w:rsidR="005B0199" w:rsidRPr="00025D35" w:rsidRDefault="005B0199" w:rsidP="002B11FE">
      <w:pPr>
        <w:pStyle w:val="Prrafodelista"/>
        <w:numPr>
          <w:ilvl w:val="0"/>
          <w:numId w:val="32"/>
        </w:numPr>
        <w:spacing w:after="5" w:line="269" w:lineRule="auto"/>
        <w:jc w:val="both"/>
      </w:pPr>
      <w:r w:rsidRPr="00025D35">
        <w:t xml:space="preserve">Reutilizar el papel en áreas administrativas </w:t>
      </w:r>
    </w:p>
    <w:p w14:paraId="51765F1C" w14:textId="77777777" w:rsidR="005B0199" w:rsidRPr="00025D35" w:rsidRDefault="005B0199" w:rsidP="002B11FE">
      <w:pPr>
        <w:pStyle w:val="Prrafodelista"/>
        <w:numPr>
          <w:ilvl w:val="0"/>
          <w:numId w:val="32"/>
        </w:numPr>
        <w:spacing w:after="5" w:line="269" w:lineRule="auto"/>
        <w:jc w:val="both"/>
      </w:pPr>
      <w:r w:rsidRPr="00025D35">
        <w:t xml:space="preserve">Optimizar el uso de insumos </w:t>
      </w:r>
      <w:r w:rsidRPr="00054C83">
        <w:rPr>
          <w:rFonts w:eastAsia="Arial"/>
          <w:b/>
        </w:rPr>
        <w:t xml:space="preserve"> </w:t>
      </w:r>
    </w:p>
    <w:p w14:paraId="452B8CD7" w14:textId="77777777" w:rsidR="005B0199" w:rsidRPr="00025D35" w:rsidRDefault="005B0199" w:rsidP="005B0199">
      <w:pPr>
        <w:jc w:val="both"/>
      </w:pPr>
      <w:r w:rsidRPr="00025D35">
        <w:rPr>
          <w:rFonts w:eastAsia="Arial"/>
          <w:b/>
        </w:rPr>
        <w:t xml:space="preserve"> </w:t>
      </w:r>
    </w:p>
    <w:p w14:paraId="2DD839CE" w14:textId="3F5DB819" w:rsidR="003B0223" w:rsidRDefault="00B3496A" w:rsidP="002B11FE">
      <w:pPr>
        <w:pStyle w:val="Prrafodelista"/>
        <w:numPr>
          <w:ilvl w:val="1"/>
          <w:numId w:val="158"/>
        </w:numPr>
        <w:ind w:left="851" w:hanging="709"/>
        <w:jc w:val="both"/>
        <w:rPr>
          <w:szCs w:val="22"/>
        </w:rPr>
      </w:pPr>
      <w:bookmarkStart w:id="50" w:name="_Toc104202274"/>
      <w:r>
        <w:rPr>
          <w:rStyle w:val="Ttulo2Car"/>
        </w:rPr>
        <w:t>Normativa</w:t>
      </w:r>
      <w:bookmarkEnd w:id="50"/>
      <w:r w:rsidR="003B0223" w:rsidRPr="00233F80">
        <w:rPr>
          <w:rFonts w:eastAsia="Arial" w:cstheme="majorBidi"/>
          <w:b/>
          <w:color w:val="000000" w:themeColor="text1"/>
          <w:szCs w:val="26"/>
        </w:rPr>
        <w:t>.</w:t>
      </w:r>
    </w:p>
    <w:p w14:paraId="423C3B13" w14:textId="77777777" w:rsidR="00A670EA" w:rsidRPr="00A670EA" w:rsidRDefault="00A670EA" w:rsidP="00A670EA">
      <w:pPr>
        <w:jc w:val="both"/>
        <w:rPr>
          <w:szCs w:val="22"/>
        </w:rPr>
      </w:pPr>
    </w:p>
    <w:p w14:paraId="5B2E6DF9" w14:textId="27D71646" w:rsidR="00D75F48" w:rsidRPr="00025D35" w:rsidRDefault="00D75F48" w:rsidP="002B11FE">
      <w:pPr>
        <w:numPr>
          <w:ilvl w:val="0"/>
          <w:numId w:val="6"/>
        </w:numPr>
        <w:spacing w:after="5" w:line="269" w:lineRule="auto"/>
        <w:jc w:val="both"/>
      </w:pPr>
      <w:r w:rsidRPr="00025D35">
        <w:t xml:space="preserve">Ley 9 de 1979 </w:t>
      </w:r>
      <w:r w:rsidR="00A670EA">
        <w:t>M</w:t>
      </w:r>
      <w:r w:rsidR="00A670EA" w:rsidRPr="00025D35">
        <w:t xml:space="preserve">edidas sanitarias </w:t>
      </w:r>
    </w:p>
    <w:p w14:paraId="1F3DE282" w14:textId="7A0FA1F5" w:rsidR="00D75F48" w:rsidRPr="00025D35" w:rsidRDefault="00D75F48" w:rsidP="002B11FE">
      <w:pPr>
        <w:numPr>
          <w:ilvl w:val="0"/>
          <w:numId w:val="6"/>
        </w:numPr>
        <w:spacing w:after="5" w:line="269" w:lineRule="auto"/>
        <w:jc w:val="both"/>
      </w:pPr>
      <w:r w:rsidRPr="00025D35">
        <w:t xml:space="preserve">Resolución 1164 de 2002 </w:t>
      </w:r>
      <w:r w:rsidR="00A670EA">
        <w:t>M</w:t>
      </w:r>
      <w:r w:rsidR="00A670EA" w:rsidRPr="00025D35">
        <w:t xml:space="preserve">anual </w:t>
      </w:r>
      <w:r w:rsidR="00A670EA">
        <w:t>G</w:t>
      </w:r>
      <w:r w:rsidR="00A670EA" w:rsidRPr="00025D35">
        <w:t xml:space="preserve">estión </w:t>
      </w:r>
      <w:r w:rsidR="00A670EA">
        <w:t>R</w:t>
      </w:r>
      <w:r w:rsidR="00A670EA" w:rsidRPr="00025D35">
        <w:t xml:space="preserve">esiduos </w:t>
      </w:r>
    </w:p>
    <w:p w14:paraId="24274662" w14:textId="46CF47E3" w:rsidR="00D75F48" w:rsidRPr="00025D35" w:rsidRDefault="00D75F48" w:rsidP="002B11FE">
      <w:pPr>
        <w:numPr>
          <w:ilvl w:val="0"/>
          <w:numId w:val="6"/>
        </w:numPr>
        <w:spacing w:after="5" w:line="269" w:lineRule="auto"/>
        <w:jc w:val="both"/>
      </w:pPr>
      <w:r w:rsidRPr="00025D35">
        <w:t xml:space="preserve">Decreto 1079/2015 </w:t>
      </w:r>
      <w:r w:rsidR="00A670EA">
        <w:t>T</w:t>
      </w:r>
      <w:r w:rsidR="00A670EA" w:rsidRPr="00025D35">
        <w:t xml:space="preserve">ransporte de residuos peligrosos </w:t>
      </w:r>
    </w:p>
    <w:p w14:paraId="11C3D713" w14:textId="7D785FBC" w:rsidR="00D75F48" w:rsidRPr="00025D35" w:rsidRDefault="00D75F48" w:rsidP="002B11FE">
      <w:pPr>
        <w:numPr>
          <w:ilvl w:val="0"/>
          <w:numId w:val="6"/>
        </w:numPr>
        <w:spacing w:after="5" w:line="269" w:lineRule="auto"/>
        <w:jc w:val="both"/>
      </w:pPr>
      <w:r w:rsidRPr="00025D35">
        <w:t xml:space="preserve">Decreto 780 de 2016: Decreto Único Reglamentario del Sector Salud y Protección Social </w:t>
      </w:r>
      <w:r w:rsidR="00A670EA">
        <w:t>T</w:t>
      </w:r>
      <w:r w:rsidR="00A670EA" w:rsidRPr="00025D35">
        <w:t>ítulo</w:t>
      </w:r>
      <w:r w:rsidRPr="00025D35">
        <w:t xml:space="preserve"> 10: </w:t>
      </w:r>
      <w:r w:rsidR="00A670EA">
        <w:t>G</w:t>
      </w:r>
      <w:r w:rsidR="00A670EA" w:rsidRPr="00025D35">
        <w:t xml:space="preserve">estión integral de los residuos generados en la atención de salud y otras actividades </w:t>
      </w:r>
    </w:p>
    <w:p w14:paraId="211EB398" w14:textId="0322990D" w:rsidR="00D75F48" w:rsidRDefault="00D75F48" w:rsidP="002B11FE">
      <w:pPr>
        <w:numPr>
          <w:ilvl w:val="0"/>
          <w:numId w:val="6"/>
        </w:numPr>
        <w:spacing w:after="5" w:line="269" w:lineRule="auto"/>
        <w:jc w:val="both"/>
      </w:pPr>
      <w:r w:rsidRPr="00025D35">
        <w:t xml:space="preserve">Resolución 3100 de 2019 </w:t>
      </w:r>
      <w:r w:rsidR="00A670EA" w:rsidRPr="00025D35">
        <w:t xml:space="preserve">nueva habilitación de servicios de </w:t>
      </w:r>
      <w:r w:rsidR="00A670EA">
        <w:t>S</w:t>
      </w:r>
      <w:r w:rsidR="00A670EA" w:rsidRPr="00025D35">
        <w:t xml:space="preserve">alud y </w:t>
      </w:r>
      <w:r w:rsidR="00A670EA">
        <w:t>REPS.</w:t>
      </w:r>
    </w:p>
    <w:p w14:paraId="61563487" w14:textId="4A22BE3A" w:rsidR="003771D3" w:rsidRPr="00D75F48" w:rsidRDefault="003771D3" w:rsidP="002B11FE">
      <w:pPr>
        <w:numPr>
          <w:ilvl w:val="0"/>
          <w:numId w:val="6"/>
        </w:numPr>
        <w:spacing w:after="5" w:line="269" w:lineRule="auto"/>
        <w:jc w:val="both"/>
      </w:pPr>
      <w:r>
        <w:t>Resolución 591 de 2024. Adopción de Manual para la gestión Integral de Residuos Generados en la Atención en Salud y otras actividades. Deroga la Resolución 1164 de 2002.</w:t>
      </w:r>
    </w:p>
    <w:p w14:paraId="3114015D" w14:textId="215D04E9" w:rsidR="00992322" w:rsidRDefault="00992322" w:rsidP="003B0223">
      <w:pPr>
        <w:tabs>
          <w:tab w:val="left" w:pos="519"/>
        </w:tabs>
        <w:spacing w:line="239" w:lineRule="auto"/>
        <w:ind w:left="851" w:right="100"/>
        <w:jc w:val="both"/>
        <w:rPr>
          <w:rFonts w:eastAsia="Arial"/>
        </w:rPr>
      </w:pPr>
    </w:p>
    <w:p w14:paraId="0BEA1214" w14:textId="77777777" w:rsidR="00A670EA" w:rsidRPr="00025D35" w:rsidRDefault="00A670EA" w:rsidP="00A670EA">
      <w:pPr>
        <w:jc w:val="both"/>
      </w:pPr>
    </w:p>
    <w:p w14:paraId="2DC44B6E" w14:textId="1A03DC35" w:rsidR="00A670EA" w:rsidRDefault="00A670EA" w:rsidP="002B11FE">
      <w:pPr>
        <w:pStyle w:val="Prrafodelista"/>
        <w:numPr>
          <w:ilvl w:val="1"/>
          <w:numId w:val="158"/>
        </w:numPr>
        <w:ind w:left="851" w:hanging="709"/>
        <w:jc w:val="both"/>
        <w:rPr>
          <w:szCs w:val="22"/>
        </w:rPr>
      </w:pPr>
      <w:bookmarkStart w:id="51" w:name="_Toc104202275"/>
      <w:r>
        <w:rPr>
          <w:rStyle w:val="Ttulo2Car"/>
        </w:rPr>
        <w:t>Registros</w:t>
      </w:r>
      <w:bookmarkEnd w:id="51"/>
      <w:r w:rsidRPr="00233F80">
        <w:rPr>
          <w:rFonts w:eastAsia="Arial" w:cstheme="majorBidi"/>
          <w:b/>
          <w:color w:val="000000" w:themeColor="text1"/>
          <w:szCs w:val="26"/>
        </w:rPr>
        <w:t>.</w:t>
      </w:r>
      <w:r w:rsidRPr="00233F80">
        <w:rPr>
          <w:szCs w:val="22"/>
        </w:rPr>
        <w:t xml:space="preserve"> </w:t>
      </w:r>
    </w:p>
    <w:p w14:paraId="5E8E7D59" w14:textId="77777777" w:rsidR="00A670EA" w:rsidRPr="00A670EA" w:rsidRDefault="00A670EA" w:rsidP="00A670EA">
      <w:pPr>
        <w:jc w:val="both"/>
        <w:rPr>
          <w:szCs w:val="22"/>
        </w:rPr>
      </w:pPr>
    </w:p>
    <w:p w14:paraId="08922C0D" w14:textId="6C98036D" w:rsidR="00D13A0F" w:rsidRDefault="00D13A0F" w:rsidP="003B0223">
      <w:pPr>
        <w:tabs>
          <w:tab w:val="left" w:pos="519"/>
        </w:tabs>
        <w:spacing w:line="239" w:lineRule="auto"/>
        <w:ind w:left="851" w:right="100"/>
        <w:jc w:val="both"/>
        <w:rPr>
          <w:rFonts w:eastAsia="Arial"/>
        </w:rPr>
      </w:pPr>
    </w:p>
    <w:p w14:paraId="0F23A966" w14:textId="008160F1" w:rsidR="00A670EA" w:rsidRPr="00A670EA" w:rsidRDefault="00F14636" w:rsidP="002B11FE">
      <w:pPr>
        <w:pStyle w:val="Prrafodelista"/>
        <w:numPr>
          <w:ilvl w:val="0"/>
          <w:numId w:val="155"/>
        </w:numPr>
        <w:tabs>
          <w:tab w:val="left" w:pos="519"/>
        </w:tabs>
        <w:spacing w:line="239" w:lineRule="auto"/>
        <w:ind w:left="1134" w:right="100"/>
        <w:jc w:val="both"/>
        <w:rPr>
          <w:rFonts w:eastAsia="Arial"/>
        </w:rPr>
      </w:pPr>
      <w:r>
        <w:rPr>
          <w:rFonts w:eastAsia="Arial"/>
        </w:rPr>
        <w:t>Formato RHPS de empresa recolectora de desechos.</w:t>
      </w:r>
    </w:p>
    <w:p w14:paraId="66266E0B" w14:textId="77777777" w:rsidR="00A670EA" w:rsidRPr="00A670EA" w:rsidRDefault="00A670EA" w:rsidP="002B11FE">
      <w:pPr>
        <w:pStyle w:val="Prrafodelista"/>
        <w:numPr>
          <w:ilvl w:val="0"/>
          <w:numId w:val="155"/>
        </w:numPr>
        <w:tabs>
          <w:tab w:val="left" w:pos="519"/>
        </w:tabs>
        <w:spacing w:line="239" w:lineRule="auto"/>
        <w:ind w:left="1134" w:right="100"/>
        <w:jc w:val="both"/>
        <w:rPr>
          <w:rFonts w:eastAsia="Arial"/>
        </w:rPr>
      </w:pPr>
      <w:r w:rsidRPr="00A670EA">
        <w:rPr>
          <w:rFonts w:eastAsia="Arial"/>
        </w:rPr>
        <w:t>Lista de Chequeo – Auditoria Interna</w:t>
      </w:r>
    </w:p>
    <w:p w14:paraId="6B587A7A" w14:textId="77777777" w:rsidR="00A670EA" w:rsidRPr="00A670EA" w:rsidRDefault="00A670EA" w:rsidP="002B11FE">
      <w:pPr>
        <w:pStyle w:val="Prrafodelista"/>
        <w:numPr>
          <w:ilvl w:val="0"/>
          <w:numId w:val="155"/>
        </w:numPr>
        <w:tabs>
          <w:tab w:val="left" w:pos="519"/>
        </w:tabs>
        <w:spacing w:line="239" w:lineRule="auto"/>
        <w:ind w:left="1134" w:right="100"/>
        <w:jc w:val="both"/>
        <w:rPr>
          <w:rFonts w:eastAsia="Arial"/>
        </w:rPr>
      </w:pPr>
      <w:r w:rsidRPr="00A670EA">
        <w:rPr>
          <w:rFonts w:eastAsia="Arial"/>
        </w:rPr>
        <w:t>Lista de interventoría externa Gestión Integral Residuos Hospitalarios</w:t>
      </w:r>
    </w:p>
    <w:p w14:paraId="6F3A9B9C" w14:textId="3C5F9C65" w:rsidR="00D13A0F" w:rsidRPr="00A670EA" w:rsidRDefault="00A670EA" w:rsidP="002B11FE">
      <w:pPr>
        <w:pStyle w:val="Prrafodelista"/>
        <w:numPr>
          <w:ilvl w:val="0"/>
          <w:numId w:val="155"/>
        </w:numPr>
        <w:tabs>
          <w:tab w:val="left" w:pos="519"/>
        </w:tabs>
        <w:spacing w:line="239" w:lineRule="auto"/>
        <w:ind w:left="1134" w:right="100"/>
        <w:jc w:val="both"/>
        <w:rPr>
          <w:rFonts w:eastAsia="Arial"/>
        </w:rPr>
        <w:sectPr w:rsidR="00D13A0F" w:rsidRPr="00A670EA" w:rsidSect="003B0223">
          <w:pgSz w:w="12240" w:h="15840"/>
          <w:pgMar w:top="1417" w:right="1701" w:bottom="1417" w:left="1701" w:header="708" w:footer="708" w:gutter="0"/>
          <w:cols w:space="708"/>
          <w:docGrid w:linePitch="360"/>
        </w:sectPr>
      </w:pPr>
      <w:r w:rsidRPr="00A670EA">
        <w:rPr>
          <w:rFonts w:eastAsia="Arial"/>
        </w:rPr>
        <w:t>Cronograma de actividades</w:t>
      </w:r>
    </w:p>
    <w:p w14:paraId="18337ED9" w14:textId="75CEFFF5" w:rsidR="00D13A0F" w:rsidRPr="00086C58" w:rsidRDefault="004E1BD4" w:rsidP="002B11FE">
      <w:pPr>
        <w:pStyle w:val="Ttulo1"/>
        <w:numPr>
          <w:ilvl w:val="0"/>
          <w:numId w:val="158"/>
        </w:numPr>
        <w:ind w:hanging="938"/>
      </w:pPr>
      <w:bookmarkStart w:id="52" w:name="_Toc104202276"/>
      <w:r>
        <w:lastRenderedPageBreak/>
        <w:t>ESTERILIZACIÓN</w:t>
      </w:r>
      <w:bookmarkEnd w:id="52"/>
    </w:p>
    <w:p w14:paraId="0A96129E" w14:textId="77777777" w:rsidR="00D13A0F" w:rsidRDefault="00D13A0F" w:rsidP="00D13A0F">
      <w:pPr>
        <w:tabs>
          <w:tab w:val="left" w:pos="519"/>
        </w:tabs>
        <w:spacing w:line="239" w:lineRule="auto"/>
        <w:ind w:left="851" w:right="100"/>
        <w:jc w:val="both"/>
        <w:rPr>
          <w:rFonts w:eastAsia="Arial"/>
        </w:rPr>
      </w:pPr>
    </w:p>
    <w:p w14:paraId="52604392" w14:textId="4144CF52" w:rsidR="00D13A0F" w:rsidRPr="00E17B27" w:rsidRDefault="00E17B27" w:rsidP="00D13A0F">
      <w:pPr>
        <w:jc w:val="center"/>
        <w:rPr>
          <w:rStyle w:val="Ttulo2Car"/>
        </w:rPr>
      </w:pPr>
      <w:bookmarkStart w:id="53" w:name="_Toc104202277"/>
      <w:r w:rsidRPr="00E17B27">
        <w:rPr>
          <w:rStyle w:val="Ttulo2Car"/>
        </w:rPr>
        <w:t>Introducción</w:t>
      </w:r>
      <w:bookmarkEnd w:id="53"/>
    </w:p>
    <w:p w14:paraId="520D1BC5" w14:textId="77777777" w:rsidR="00D13A0F" w:rsidRDefault="00D13A0F" w:rsidP="00D13A0F">
      <w:pPr>
        <w:jc w:val="center"/>
        <w:rPr>
          <w:b/>
          <w:bCs/>
          <w:sz w:val="24"/>
          <w:szCs w:val="24"/>
        </w:rPr>
      </w:pPr>
    </w:p>
    <w:p w14:paraId="5BEF2556" w14:textId="77777777" w:rsidR="00D13A0F" w:rsidRPr="0049361C" w:rsidRDefault="00D13A0F" w:rsidP="00D13A0F">
      <w:pPr>
        <w:jc w:val="center"/>
        <w:rPr>
          <w:b/>
          <w:bCs/>
          <w:sz w:val="24"/>
          <w:szCs w:val="24"/>
        </w:rPr>
      </w:pPr>
    </w:p>
    <w:p w14:paraId="00784D1B" w14:textId="67607B4F" w:rsidR="00D13A0F" w:rsidRDefault="00D13A0F" w:rsidP="00D13A0F">
      <w:pPr>
        <w:jc w:val="both"/>
        <w:rPr>
          <w:sz w:val="24"/>
          <w:szCs w:val="24"/>
        </w:rPr>
      </w:pPr>
      <w:r w:rsidRPr="0049361C">
        <w:rPr>
          <w:sz w:val="24"/>
          <w:szCs w:val="24"/>
        </w:rPr>
        <w:t>El equipo e instrumental empleado en la atención odontológica, constituye un factor de riesgo en el equipo odontológico y a los pacientes que se someten a procedimientos dentales, por   la exposición a diversos y agresivos agentes patógenos como virus, bacterias, hongos y otros, que se transmiten a través de la sangre y secreciones orales y respiratorias, especialmente aquellos afines al tracto respiratorio superior.</w:t>
      </w:r>
    </w:p>
    <w:p w14:paraId="7B6776C3" w14:textId="77777777" w:rsidR="00D13A0F" w:rsidRPr="0049361C" w:rsidRDefault="00D13A0F" w:rsidP="00D13A0F">
      <w:pPr>
        <w:jc w:val="both"/>
        <w:rPr>
          <w:sz w:val="24"/>
          <w:szCs w:val="24"/>
        </w:rPr>
      </w:pPr>
    </w:p>
    <w:p w14:paraId="2232B7C3" w14:textId="67256F0A" w:rsidR="00D13A0F" w:rsidRDefault="00D13A0F" w:rsidP="00D13A0F">
      <w:pPr>
        <w:jc w:val="both"/>
        <w:rPr>
          <w:sz w:val="24"/>
          <w:szCs w:val="24"/>
        </w:rPr>
      </w:pPr>
      <w:r w:rsidRPr="0049361C">
        <w:rPr>
          <w:sz w:val="24"/>
          <w:szCs w:val="24"/>
        </w:rPr>
        <w:t>Las medidas para la prevención y control de infecciones en odontología tienen como objetivo disminuir los riesgos de transmisión de enfermedades entre el personal y pacientes y entre pacientes, con un adecuado manejo de áreas, un controlado manejo de material de uso crítico, semicrítico y no crítico y prevención de contaminación cruzada debido a una exposición permanente a fluidos corporales, mucosas y piezas dentarias.</w:t>
      </w:r>
    </w:p>
    <w:p w14:paraId="2221BD68" w14:textId="77777777" w:rsidR="00D13A0F" w:rsidRPr="0049361C" w:rsidRDefault="00D13A0F" w:rsidP="00D13A0F">
      <w:pPr>
        <w:jc w:val="both"/>
        <w:rPr>
          <w:sz w:val="24"/>
          <w:szCs w:val="24"/>
        </w:rPr>
      </w:pPr>
    </w:p>
    <w:p w14:paraId="0EC07B1A" w14:textId="7CE54D86" w:rsidR="00D13A0F" w:rsidRDefault="00D13A0F" w:rsidP="00D13A0F">
      <w:pPr>
        <w:jc w:val="both"/>
        <w:rPr>
          <w:sz w:val="24"/>
          <w:szCs w:val="24"/>
        </w:rPr>
      </w:pPr>
      <w:r w:rsidRPr="0049361C">
        <w:rPr>
          <w:sz w:val="24"/>
          <w:szCs w:val="24"/>
        </w:rPr>
        <w:t>En los procedimientos odontológicos se forman aerosoles que se diseminan en el ambiente, en el cual se suspenden bacterias patógenas creándose un alto riesgo de infección, por lo tanto, se deben utilizar barreras de protección personal y barreras ambientales, mantener un flujo correspondiente de las áreas de trabajo clínico y el manejo adecuado de los desechos generados durante la atención. Este proceso además de incluir medidas de asepsia y antisepsia incluye un manejo adecuado del material estéril, su limpieza, desinfección y/o esterilización.</w:t>
      </w:r>
      <w:r>
        <w:rPr>
          <w:sz w:val="24"/>
          <w:szCs w:val="24"/>
        </w:rPr>
        <w:br w:type="page"/>
      </w:r>
    </w:p>
    <w:p w14:paraId="5E69BB5E" w14:textId="77777777" w:rsidR="00961591" w:rsidRPr="00961591" w:rsidRDefault="00961591" w:rsidP="002B11FE">
      <w:pPr>
        <w:pStyle w:val="Prrafodelista"/>
        <w:numPr>
          <w:ilvl w:val="0"/>
          <w:numId w:val="4"/>
        </w:numPr>
        <w:jc w:val="both"/>
        <w:rPr>
          <w:rStyle w:val="Ttulo2Car"/>
          <w:vanish/>
        </w:rPr>
      </w:pPr>
    </w:p>
    <w:p w14:paraId="28350556" w14:textId="77777777" w:rsidR="00961591" w:rsidRPr="00961591" w:rsidRDefault="00961591" w:rsidP="002B11FE">
      <w:pPr>
        <w:pStyle w:val="Prrafodelista"/>
        <w:numPr>
          <w:ilvl w:val="0"/>
          <w:numId w:val="4"/>
        </w:numPr>
        <w:jc w:val="both"/>
        <w:rPr>
          <w:rStyle w:val="Ttulo2Car"/>
          <w:vanish/>
        </w:rPr>
      </w:pPr>
    </w:p>
    <w:p w14:paraId="31A228AA" w14:textId="77777777" w:rsidR="00961591" w:rsidRPr="00961591" w:rsidRDefault="00961591" w:rsidP="002B11FE">
      <w:pPr>
        <w:pStyle w:val="Prrafodelista"/>
        <w:numPr>
          <w:ilvl w:val="0"/>
          <w:numId w:val="4"/>
        </w:numPr>
        <w:jc w:val="both"/>
        <w:rPr>
          <w:rStyle w:val="Ttulo2Car"/>
          <w:vanish/>
        </w:rPr>
      </w:pPr>
    </w:p>
    <w:p w14:paraId="66D4A445" w14:textId="6BE24E6C" w:rsidR="00D13A0F" w:rsidRPr="00734611" w:rsidRDefault="00D13A0F" w:rsidP="002B11FE">
      <w:pPr>
        <w:pStyle w:val="Prrafodelista"/>
        <w:numPr>
          <w:ilvl w:val="1"/>
          <w:numId w:val="4"/>
        </w:numPr>
        <w:ind w:left="851"/>
        <w:jc w:val="both"/>
        <w:rPr>
          <w:szCs w:val="22"/>
        </w:rPr>
      </w:pPr>
      <w:bookmarkStart w:id="54" w:name="_Toc104202278"/>
      <w:r>
        <w:rPr>
          <w:rStyle w:val="Ttulo2Car"/>
        </w:rPr>
        <w:t>Objetivo</w:t>
      </w:r>
      <w:bookmarkEnd w:id="54"/>
      <w:r w:rsidRPr="00734611">
        <w:rPr>
          <w:rFonts w:eastAsia="Arial" w:cstheme="majorBidi"/>
          <w:b/>
          <w:color w:val="000000" w:themeColor="text1"/>
          <w:szCs w:val="26"/>
        </w:rPr>
        <w:t>.</w:t>
      </w:r>
      <w:r w:rsidRPr="00734611">
        <w:rPr>
          <w:szCs w:val="22"/>
        </w:rPr>
        <w:t xml:space="preserve"> </w:t>
      </w:r>
      <w:r w:rsidR="004E1BD4" w:rsidRPr="004E1BD4">
        <w:rPr>
          <w:szCs w:val="22"/>
        </w:rPr>
        <w:t>Establecer los criterios de Biose</w:t>
      </w:r>
      <w:r w:rsidR="00B3496A">
        <w:rPr>
          <w:szCs w:val="22"/>
        </w:rPr>
        <w:t>guridad ajustados a la normativa</w:t>
      </w:r>
      <w:r w:rsidR="004E1BD4" w:rsidRPr="004E1BD4">
        <w:rPr>
          <w:szCs w:val="22"/>
        </w:rPr>
        <w:t xml:space="preserve"> vigente que se aplicarán en el Programa de salud Centro Médico  para la promoción de la salud y la protección de los Odontólogos , auxiliares, pacientes y demás usuarios frente al riesgo de adquirir enfermedades o sufrir accidentes generados de la prestación del servicio odontológico general y especializado; teniendo como fundamento los conceptos de bioseguridad, limpieza, desinfección, esterilización y su aplicación en áreas, equipos y dispositivos entre otros; necesarios para garantizar la seguridad y prevención de infecciones derivadas de la atención en salud.</w:t>
      </w:r>
      <w:r w:rsidR="004E1BD4">
        <w:rPr>
          <w:szCs w:val="22"/>
        </w:rPr>
        <w:t xml:space="preserve"> </w:t>
      </w:r>
    </w:p>
    <w:p w14:paraId="06AED219" w14:textId="77777777" w:rsidR="00D13A0F" w:rsidRPr="000907C4" w:rsidRDefault="00D13A0F" w:rsidP="00D13A0F">
      <w:pPr>
        <w:pStyle w:val="Prrafodelista"/>
        <w:jc w:val="both"/>
        <w:rPr>
          <w:szCs w:val="22"/>
        </w:rPr>
      </w:pPr>
    </w:p>
    <w:p w14:paraId="7BBEB330" w14:textId="1B06E57B" w:rsidR="00D13A0F" w:rsidRPr="00734611" w:rsidRDefault="00D13A0F" w:rsidP="002B11FE">
      <w:pPr>
        <w:pStyle w:val="Prrafodelista"/>
        <w:numPr>
          <w:ilvl w:val="1"/>
          <w:numId w:val="4"/>
        </w:numPr>
        <w:ind w:left="851"/>
        <w:jc w:val="both"/>
        <w:rPr>
          <w:szCs w:val="22"/>
        </w:rPr>
      </w:pPr>
      <w:bookmarkStart w:id="55" w:name="_Toc104202279"/>
      <w:r>
        <w:rPr>
          <w:rStyle w:val="Ttulo2Car"/>
        </w:rPr>
        <w:t>Alcance</w:t>
      </w:r>
      <w:bookmarkEnd w:id="55"/>
      <w:r w:rsidRPr="00734611">
        <w:rPr>
          <w:rFonts w:eastAsia="Arial" w:cstheme="majorBidi"/>
          <w:b/>
          <w:color w:val="000000" w:themeColor="text1"/>
          <w:szCs w:val="26"/>
        </w:rPr>
        <w:t>.</w:t>
      </w:r>
    </w:p>
    <w:p w14:paraId="5DED3BC9" w14:textId="77777777" w:rsidR="00D13A0F" w:rsidRPr="000907C4" w:rsidRDefault="00D13A0F" w:rsidP="00D13A0F">
      <w:pPr>
        <w:pStyle w:val="Prrafodelista"/>
        <w:jc w:val="both"/>
        <w:rPr>
          <w:szCs w:val="22"/>
        </w:rPr>
      </w:pPr>
    </w:p>
    <w:p w14:paraId="711B77E4" w14:textId="48C61544" w:rsidR="00D13A0F" w:rsidRPr="00734611" w:rsidRDefault="00D13A0F" w:rsidP="002B11FE">
      <w:pPr>
        <w:pStyle w:val="Prrafodelista"/>
        <w:numPr>
          <w:ilvl w:val="1"/>
          <w:numId w:val="4"/>
        </w:numPr>
        <w:ind w:left="851"/>
        <w:jc w:val="both"/>
        <w:rPr>
          <w:szCs w:val="22"/>
        </w:rPr>
      </w:pPr>
      <w:bookmarkStart w:id="56" w:name="_Toc104202280"/>
      <w:r>
        <w:rPr>
          <w:rStyle w:val="Ttulo2Car"/>
        </w:rPr>
        <w:t>Responsable</w:t>
      </w:r>
      <w:bookmarkEnd w:id="56"/>
      <w:r w:rsidRPr="00734611">
        <w:rPr>
          <w:rFonts w:eastAsia="Arial" w:cstheme="majorBidi"/>
          <w:b/>
          <w:color w:val="000000" w:themeColor="text1"/>
          <w:szCs w:val="26"/>
        </w:rPr>
        <w:t>.</w:t>
      </w:r>
    </w:p>
    <w:p w14:paraId="45D358EB" w14:textId="77777777" w:rsidR="00D13A0F" w:rsidRDefault="00D13A0F" w:rsidP="00D13A0F">
      <w:pPr>
        <w:tabs>
          <w:tab w:val="left" w:pos="519"/>
        </w:tabs>
        <w:spacing w:line="239" w:lineRule="auto"/>
        <w:ind w:left="851" w:right="100"/>
        <w:jc w:val="both"/>
        <w:rPr>
          <w:rFonts w:eastAsia="Arial"/>
        </w:rPr>
      </w:pPr>
    </w:p>
    <w:p w14:paraId="20F92E4B" w14:textId="77777777" w:rsidR="00D13A0F" w:rsidRDefault="00D13A0F" w:rsidP="002B11FE">
      <w:pPr>
        <w:pStyle w:val="Ttulo2"/>
        <w:numPr>
          <w:ilvl w:val="1"/>
          <w:numId w:val="4"/>
        </w:numPr>
        <w:ind w:left="851"/>
        <w:jc w:val="both"/>
        <w:rPr>
          <w:rFonts w:eastAsia="Arial"/>
          <w:b w:val="0"/>
        </w:rPr>
      </w:pPr>
      <w:bookmarkStart w:id="57" w:name="_Toc104202281"/>
      <w:r>
        <w:rPr>
          <w:rFonts w:eastAsia="Arial"/>
        </w:rPr>
        <w:t>Definiciones</w:t>
      </w:r>
      <w:r w:rsidRPr="00DA4071">
        <w:rPr>
          <w:rFonts w:eastAsia="Arial"/>
        </w:rPr>
        <w:t>.</w:t>
      </w:r>
      <w:bookmarkEnd w:id="57"/>
    </w:p>
    <w:p w14:paraId="1271A646" w14:textId="77777777" w:rsidR="00D13A0F" w:rsidRPr="00DA4071" w:rsidRDefault="00D13A0F" w:rsidP="00D13A0F"/>
    <w:p w14:paraId="56A8498A" w14:textId="5663C951" w:rsidR="004E1BD4" w:rsidRPr="00DA4071" w:rsidRDefault="004E1BD4" w:rsidP="002B11FE">
      <w:pPr>
        <w:pStyle w:val="Prrafodelista"/>
        <w:numPr>
          <w:ilvl w:val="2"/>
          <w:numId w:val="4"/>
        </w:numPr>
        <w:ind w:left="851"/>
        <w:jc w:val="both"/>
        <w:rPr>
          <w:b/>
          <w:szCs w:val="22"/>
        </w:rPr>
      </w:pPr>
      <w:r w:rsidRPr="004E1BD4">
        <w:rPr>
          <w:b/>
          <w:szCs w:val="22"/>
        </w:rPr>
        <w:t>Críticos</w:t>
      </w:r>
      <w:r w:rsidR="000257DE">
        <w:rPr>
          <w:szCs w:val="22"/>
        </w:rPr>
        <w:t>.</w:t>
      </w:r>
      <w:r>
        <w:rPr>
          <w:szCs w:val="22"/>
        </w:rPr>
        <w:t xml:space="preserve"> </w:t>
      </w:r>
      <w:r w:rsidRPr="004E1BD4">
        <w:rPr>
          <w:szCs w:val="22"/>
        </w:rPr>
        <w:t xml:space="preserve">Corresponden a instrumentos quirúrgicos </w:t>
      </w:r>
      <w:r w:rsidR="000257DE" w:rsidRPr="004E1BD4">
        <w:rPr>
          <w:szCs w:val="22"/>
        </w:rPr>
        <w:t>cortos punzantes</w:t>
      </w:r>
      <w:r w:rsidRPr="004E1BD4">
        <w:rPr>
          <w:szCs w:val="22"/>
        </w:rPr>
        <w:t xml:space="preserve"> u otros que penetran en los tejidos blandos o duros de la cavidad bucal. Ejemplo: instrumental de cirugía de operatoria, endodoncia, periodoncia y otros. Estos deben ser esterilizados</w:t>
      </w:r>
      <w:r w:rsidRPr="00DA4071">
        <w:rPr>
          <w:szCs w:val="22"/>
        </w:rPr>
        <w:t>.</w:t>
      </w:r>
    </w:p>
    <w:p w14:paraId="2D0499A8" w14:textId="60EDCF98" w:rsidR="00D13A0F" w:rsidRPr="00DA4071" w:rsidRDefault="004E1BD4" w:rsidP="002B11FE">
      <w:pPr>
        <w:pStyle w:val="Prrafodelista"/>
        <w:numPr>
          <w:ilvl w:val="2"/>
          <w:numId w:val="4"/>
        </w:numPr>
        <w:ind w:left="851"/>
        <w:jc w:val="both"/>
        <w:rPr>
          <w:b/>
          <w:szCs w:val="22"/>
        </w:rPr>
      </w:pPr>
      <w:r w:rsidRPr="004E1BD4">
        <w:rPr>
          <w:b/>
          <w:szCs w:val="22"/>
        </w:rPr>
        <w:t>Desinfectante</w:t>
      </w:r>
      <w:r w:rsidR="00D13A0F" w:rsidRPr="00DA4071">
        <w:rPr>
          <w:b/>
          <w:szCs w:val="22"/>
        </w:rPr>
        <w:t xml:space="preserve">. </w:t>
      </w:r>
      <w:r w:rsidRPr="004E1BD4">
        <w:rPr>
          <w:szCs w:val="22"/>
        </w:rPr>
        <w:t>Es un agente químico que elimina un rango definido de microorganismos patógenos, pero no necesariamente todas las formas de vida microbiana, por ejemplo, no elimina las esporas resistentes</w:t>
      </w:r>
      <w:r w:rsidR="00D13A0F" w:rsidRPr="00DA4071">
        <w:rPr>
          <w:szCs w:val="22"/>
        </w:rPr>
        <w:t>.</w:t>
      </w:r>
    </w:p>
    <w:p w14:paraId="191E4DF0" w14:textId="1538EC98" w:rsidR="00D13A0F" w:rsidRDefault="004E1BD4" w:rsidP="002B11FE">
      <w:pPr>
        <w:pStyle w:val="Prrafodelista"/>
        <w:numPr>
          <w:ilvl w:val="2"/>
          <w:numId w:val="4"/>
        </w:numPr>
        <w:ind w:left="851"/>
        <w:jc w:val="both"/>
        <w:rPr>
          <w:szCs w:val="24"/>
        </w:rPr>
      </w:pPr>
      <w:r>
        <w:rPr>
          <w:b/>
          <w:szCs w:val="22"/>
        </w:rPr>
        <w:t>Estéril</w:t>
      </w:r>
      <w:r w:rsidR="00D13A0F">
        <w:rPr>
          <w:b/>
          <w:szCs w:val="22"/>
        </w:rPr>
        <w:t xml:space="preserve">. </w:t>
      </w:r>
      <w:r w:rsidRPr="004E1BD4">
        <w:rPr>
          <w:szCs w:val="22"/>
        </w:rPr>
        <w:t>Ausencia de todo microorganismo viviente; en la práctica se define como en función de la probabilidad, por ejemplo, de que un microorganismo sobreviva sea de uno en un millón</w:t>
      </w:r>
      <w:r>
        <w:rPr>
          <w:szCs w:val="24"/>
        </w:rPr>
        <w:t>.</w:t>
      </w:r>
    </w:p>
    <w:p w14:paraId="43D95005" w14:textId="558ECFCC" w:rsidR="004E1BD4" w:rsidRPr="00DA4071" w:rsidRDefault="004E1BD4" w:rsidP="002B11FE">
      <w:pPr>
        <w:pStyle w:val="Prrafodelista"/>
        <w:numPr>
          <w:ilvl w:val="2"/>
          <w:numId w:val="4"/>
        </w:numPr>
        <w:ind w:left="851"/>
        <w:jc w:val="both"/>
        <w:rPr>
          <w:szCs w:val="24"/>
        </w:rPr>
      </w:pPr>
      <w:r w:rsidRPr="004E1BD4">
        <w:rPr>
          <w:b/>
          <w:szCs w:val="22"/>
        </w:rPr>
        <w:t>Esterilización</w:t>
      </w:r>
      <w:r w:rsidR="000257DE">
        <w:rPr>
          <w:b/>
          <w:szCs w:val="22"/>
        </w:rPr>
        <w:t>.</w:t>
      </w:r>
      <w:r w:rsidRPr="004E1BD4">
        <w:rPr>
          <w:szCs w:val="24"/>
        </w:rPr>
        <w:t xml:space="preserve"> Término genérico que significa la eliminación de todas las formas de material viviente incluyendo bacterias, virus, hongos y esporas resistentes. Por lo general incluyen sistemas de calor o radiación. Constituye el procedimiento a seguir con los instrumentos invasivos como el instrumental quirúrgico y material que va a ser introducido al cuerpo del paciente.</w:t>
      </w:r>
    </w:p>
    <w:p w14:paraId="3FCA8165" w14:textId="64138EBC" w:rsidR="00D13A0F" w:rsidRPr="00DA4071" w:rsidRDefault="00BB5EE7" w:rsidP="002B11FE">
      <w:pPr>
        <w:pStyle w:val="Prrafodelista"/>
        <w:numPr>
          <w:ilvl w:val="2"/>
          <w:numId w:val="4"/>
        </w:numPr>
        <w:ind w:left="851"/>
        <w:jc w:val="both"/>
        <w:rPr>
          <w:szCs w:val="22"/>
        </w:rPr>
      </w:pPr>
      <w:r w:rsidRPr="00BB5EE7">
        <w:rPr>
          <w:b/>
          <w:szCs w:val="22"/>
        </w:rPr>
        <w:t>Germicida</w:t>
      </w:r>
      <w:r w:rsidR="000257DE">
        <w:rPr>
          <w:szCs w:val="22"/>
        </w:rPr>
        <w:t>.</w:t>
      </w:r>
      <w:r w:rsidRPr="00BB5EE7">
        <w:rPr>
          <w:szCs w:val="22"/>
        </w:rPr>
        <w:t xml:space="preserve"> Es un agente que destruye microorganismos, especialmente microorganismos patógenos. Otras categorías de agentes que emplean el sufijo "cida" (virucida, fungicida, bactericida, esporicida, tuberculoide) destruyen los microorganismos identificados por el prefijo.</w:t>
      </w:r>
    </w:p>
    <w:p w14:paraId="64ACFAB0" w14:textId="2AB1E0A3" w:rsidR="00D13A0F" w:rsidRDefault="00BB5EE7" w:rsidP="002B11FE">
      <w:pPr>
        <w:pStyle w:val="Prrafodelista"/>
        <w:numPr>
          <w:ilvl w:val="2"/>
          <w:numId w:val="4"/>
        </w:numPr>
        <w:ind w:left="851"/>
        <w:jc w:val="both"/>
        <w:rPr>
          <w:b/>
          <w:szCs w:val="22"/>
        </w:rPr>
      </w:pPr>
      <w:r w:rsidRPr="00BB5EE7">
        <w:rPr>
          <w:b/>
          <w:szCs w:val="22"/>
        </w:rPr>
        <w:t>No críticos</w:t>
      </w:r>
      <w:r w:rsidR="00D13A0F" w:rsidRPr="00A65E3C">
        <w:rPr>
          <w:b/>
          <w:szCs w:val="22"/>
        </w:rPr>
        <w:t xml:space="preserve">. </w:t>
      </w:r>
      <w:r w:rsidR="00D13A0F" w:rsidRPr="00A65E3C">
        <w:rPr>
          <w:szCs w:val="22"/>
        </w:rPr>
        <w:t>Son también llamadas precordiales; exploran la actividad eléctrica en el plano horizontal. Se designan de V1 a V6, miran la actividad eléctrica de adelante hacia atrás, cada derivación registra todos los eventos eléctricos en la totalidad del ciclo cardiaco según el sitio seleccionado o punto de electrodo explorado. En algunas ocasiones pueden ser incrementadas de V7 a V9, a través del 5° espacio intercostal izquierdo. Son útiles para detectar infarto de miocardio de localización dorsal (izquierdas) o para evaluar en mayor detalle crecimiento de las cavidades derechas</w:t>
      </w:r>
      <w:r w:rsidR="00D13A0F">
        <w:rPr>
          <w:b/>
          <w:szCs w:val="22"/>
        </w:rPr>
        <w:t>.</w:t>
      </w:r>
    </w:p>
    <w:p w14:paraId="0503900E" w14:textId="2FA50FAF" w:rsidR="000257DE" w:rsidRPr="00A65E3C" w:rsidRDefault="000257DE" w:rsidP="002B11FE">
      <w:pPr>
        <w:pStyle w:val="Prrafodelista"/>
        <w:numPr>
          <w:ilvl w:val="2"/>
          <w:numId w:val="4"/>
        </w:numPr>
        <w:ind w:left="851"/>
        <w:jc w:val="both"/>
        <w:rPr>
          <w:b/>
          <w:szCs w:val="22"/>
        </w:rPr>
      </w:pPr>
      <w:r w:rsidRPr="000257DE">
        <w:rPr>
          <w:b/>
          <w:szCs w:val="22"/>
        </w:rPr>
        <w:t>Semicríticos</w:t>
      </w:r>
      <w:r>
        <w:rPr>
          <w:szCs w:val="22"/>
        </w:rPr>
        <w:t>.</w:t>
      </w:r>
      <w:r w:rsidRPr="00BB5EE7">
        <w:rPr>
          <w:szCs w:val="22"/>
        </w:rPr>
        <w:t xml:space="preserve"> </w:t>
      </w:r>
      <w:r w:rsidRPr="000257DE">
        <w:rPr>
          <w:szCs w:val="22"/>
        </w:rPr>
        <w:t>Corresponden a instrumentos que no penetran las mucosas, pero pueden estar en contacto con ellas o expuestas a la saliva, sangre u otros fluidos, Estos instrumentales de preferencia deben esterilizarse entre cada uso</w:t>
      </w:r>
      <w:r w:rsidRPr="00BB5EE7">
        <w:rPr>
          <w:szCs w:val="22"/>
        </w:rPr>
        <w:t>.</w:t>
      </w:r>
    </w:p>
    <w:p w14:paraId="2AFF934F" w14:textId="77777777" w:rsidR="00D13A0F" w:rsidRPr="00A65E3C" w:rsidRDefault="00D13A0F" w:rsidP="00D13A0F">
      <w:pPr>
        <w:pStyle w:val="Prrafodelista"/>
        <w:ind w:left="766"/>
        <w:jc w:val="both"/>
        <w:rPr>
          <w:szCs w:val="24"/>
        </w:rPr>
      </w:pPr>
    </w:p>
    <w:p w14:paraId="37AAF183" w14:textId="0B4D3161" w:rsidR="00D13A0F" w:rsidRDefault="00D13A0F" w:rsidP="002B11FE">
      <w:pPr>
        <w:pStyle w:val="Ttulo2"/>
        <w:numPr>
          <w:ilvl w:val="1"/>
          <w:numId w:val="4"/>
        </w:numPr>
        <w:ind w:left="851"/>
        <w:jc w:val="both"/>
        <w:rPr>
          <w:rFonts w:eastAsia="Arial"/>
        </w:rPr>
      </w:pPr>
      <w:bookmarkStart w:id="58" w:name="_Toc104202282"/>
      <w:r w:rsidRPr="00961591">
        <w:rPr>
          <w:rFonts w:eastAsia="Arial"/>
        </w:rPr>
        <w:lastRenderedPageBreak/>
        <w:t>Documentos de referencia.</w:t>
      </w:r>
      <w:bookmarkEnd w:id="58"/>
      <w:r w:rsidR="000257DE" w:rsidRPr="00961591">
        <w:rPr>
          <w:rFonts w:eastAsia="Arial"/>
        </w:rPr>
        <w:t xml:space="preserve"> </w:t>
      </w:r>
    </w:p>
    <w:p w14:paraId="2B6C1C4C" w14:textId="45D35B66" w:rsidR="002A449F" w:rsidRDefault="002A449F" w:rsidP="002A449F"/>
    <w:p w14:paraId="62C4D03B" w14:textId="26781A9B" w:rsidR="002A449F" w:rsidRPr="002A449F" w:rsidRDefault="002A449F" w:rsidP="002A449F">
      <w:pPr>
        <w:ind w:left="851"/>
        <w:jc w:val="both"/>
      </w:pPr>
      <w:r w:rsidRPr="002A449F">
        <w:t>Ministerio de Salud y Protección Social. (s. f.). Servicio Odontología. minsalud.gov.co.</w:t>
      </w:r>
      <w:r>
        <w:t xml:space="preserve"> </w:t>
      </w:r>
      <w:hyperlink r:id="rId122" w:history="1">
        <w:r w:rsidRPr="002A449F">
          <w:rPr>
            <w:rStyle w:val="Hipervnculo"/>
            <w:color w:val="auto"/>
            <w:u w:val="none"/>
          </w:rPr>
          <w:t>https://www.minsalud.gov.co/Documents/Odontolog%C3%ADa.pdf</w:t>
        </w:r>
      </w:hyperlink>
    </w:p>
    <w:p w14:paraId="0987F0AC" w14:textId="77777777" w:rsidR="002A449F" w:rsidRPr="002A449F" w:rsidRDefault="002A449F" w:rsidP="002A449F">
      <w:pPr>
        <w:ind w:left="851"/>
        <w:jc w:val="both"/>
      </w:pPr>
    </w:p>
    <w:p w14:paraId="68520E32" w14:textId="244C982E" w:rsidR="002A449F" w:rsidRPr="002A449F" w:rsidRDefault="00DE1375" w:rsidP="002A449F">
      <w:pPr>
        <w:ind w:left="851"/>
        <w:jc w:val="both"/>
      </w:pPr>
      <w:r w:rsidRPr="002A449F">
        <w:t>Manual de bioseguridad y esterilización.</w:t>
      </w:r>
      <w:r>
        <w:t xml:space="preserve"> </w:t>
      </w:r>
      <w:r w:rsidR="002A449F" w:rsidRPr="002A449F">
        <w:t>Universidad Nacional de Colombia. (2012, noviembre).</w:t>
      </w:r>
      <w:hyperlink r:id="rId123" w:history="1">
        <w:r w:rsidR="002A449F" w:rsidRPr="002A449F">
          <w:rPr>
            <w:rStyle w:val="Hipervnculo"/>
            <w:color w:val="auto"/>
            <w:u w:val="none"/>
          </w:rPr>
          <w:t>http://www.odontologia.unal.edu.co/docs/habilitacion/manual_bioseguridad%20y%20esterilizacion_abril_2013.pdf</w:t>
        </w:r>
      </w:hyperlink>
    </w:p>
    <w:p w14:paraId="27AB4848" w14:textId="77777777" w:rsidR="002A449F" w:rsidRPr="002A449F" w:rsidRDefault="002A449F" w:rsidP="002A449F">
      <w:pPr>
        <w:ind w:left="851"/>
        <w:jc w:val="both"/>
      </w:pPr>
    </w:p>
    <w:p w14:paraId="7D05FB86" w14:textId="77777777" w:rsidR="00D13A0F" w:rsidRDefault="00D13A0F" w:rsidP="002B11FE">
      <w:pPr>
        <w:pStyle w:val="Ttulo2"/>
        <w:numPr>
          <w:ilvl w:val="1"/>
          <w:numId w:val="4"/>
        </w:numPr>
        <w:ind w:left="851"/>
        <w:jc w:val="both"/>
        <w:rPr>
          <w:rFonts w:eastAsia="Arial"/>
        </w:rPr>
      </w:pPr>
      <w:bookmarkStart w:id="59" w:name="_Toc104202283"/>
      <w:r w:rsidRPr="00F93EB4">
        <w:rPr>
          <w:rFonts w:eastAsia="Arial"/>
        </w:rPr>
        <w:t>Desarrollo.</w:t>
      </w:r>
      <w:bookmarkEnd w:id="59"/>
    </w:p>
    <w:p w14:paraId="698F2F46" w14:textId="77777777" w:rsidR="00D13A0F" w:rsidRDefault="00D13A0F" w:rsidP="00D13A0F"/>
    <w:p w14:paraId="7E9B110B" w14:textId="09BB1F24" w:rsidR="00961591" w:rsidRPr="00025D35" w:rsidRDefault="00961591" w:rsidP="002B11FE">
      <w:pPr>
        <w:pStyle w:val="Ttulo3"/>
        <w:numPr>
          <w:ilvl w:val="2"/>
          <w:numId w:val="4"/>
        </w:numPr>
        <w:ind w:left="851"/>
      </w:pPr>
      <w:bookmarkStart w:id="60" w:name="_Toc104202284"/>
      <w:r w:rsidRPr="00961591">
        <w:t xml:space="preserve">Procesamiento de artículos utilizados en </w:t>
      </w:r>
      <w:r w:rsidR="00DE1375">
        <w:t>la atención odontológica en el Programa de Salud Centro Mé</w:t>
      </w:r>
      <w:r w:rsidRPr="00961591">
        <w:t>dico</w:t>
      </w:r>
      <w:bookmarkEnd w:id="60"/>
    </w:p>
    <w:p w14:paraId="1DE9BE72" w14:textId="77777777" w:rsidR="00961591" w:rsidRDefault="00961591" w:rsidP="00961591">
      <w:pPr>
        <w:spacing w:after="205"/>
        <w:ind w:left="-5"/>
        <w:jc w:val="both"/>
        <w:rPr>
          <w:rFonts w:eastAsia="Arial"/>
          <w:b/>
        </w:rPr>
      </w:pPr>
    </w:p>
    <w:p w14:paraId="4724D6BE" w14:textId="77777777" w:rsidR="008E0AA7" w:rsidRDefault="008E0AA7" w:rsidP="002B11FE">
      <w:pPr>
        <w:pStyle w:val="Prrafodelista"/>
        <w:numPr>
          <w:ilvl w:val="0"/>
          <w:numId w:val="33"/>
        </w:numPr>
        <w:ind w:left="851"/>
        <w:jc w:val="both"/>
        <w:rPr>
          <w:rFonts w:eastAsia="Arial"/>
        </w:rPr>
      </w:pPr>
      <w:r w:rsidRPr="008E0AA7">
        <w:rPr>
          <w:rFonts w:eastAsia="Arial"/>
        </w:rPr>
        <w:t>Antes de la esterilización o desinfección el material debe ser lavado con métodos y productos que aseguren la eliminación de la materia orgánica.</w:t>
      </w:r>
    </w:p>
    <w:p w14:paraId="626D0BE1" w14:textId="77777777" w:rsidR="008E0AA7" w:rsidRDefault="008E0AA7" w:rsidP="002B11FE">
      <w:pPr>
        <w:pStyle w:val="Prrafodelista"/>
        <w:numPr>
          <w:ilvl w:val="0"/>
          <w:numId w:val="33"/>
        </w:numPr>
        <w:ind w:left="851"/>
        <w:jc w:val="both"/>
        <w:rPr>
          <w:rFonts w:eastAsia="Arial"/>
        </w:rPr>
      </w:pPr>
      <w:r w:rsidRPr="008E0AA7">
        <w:rPr>
          <w:rFonts w:eastAsia="Arial"/>
        </w:rPr>
        <w:t>El personal a cargo de los procedimientos de limpieza de instrumental debe utilizar barreras protectoras para evitar exposiciones laborales con material cortopunzante o fluidos corporales.</w:t>
      </w:r>
    </w:p>
    <w:p w14:paraId="1720063D" w14:textId="77777777" w:rsidR="008E0AA7" w:rsidRDefault="008E0AA7" w:rsidP="002B11FE">
      <w:pPr>
        <w:pStyle w:val="Prrafodelista"/>
        <w:numPr>
          <w:ilvl w:val="0"/>
          <w:numId w:val="33"/>
        </w:numPr>
        <w:ind w:left="851"/>
        <w:jc w:val="both"/>
        <w:rPr>
          <w:rFonts w:eastAsia="Arial"/>
        </w:rPr>
      </w:pPr>
      <w:r w:rsidRPr="008E0AA7">
        <w:rPr>
          <w:rFonts w:eastAsia="Arial"/>
        </w:rPr>
        <w:t>Todos los instrumentos dentales críticos y semicríticos que son estables al calor, deben ser esterilizados rutinariamente después de cada uso de referencia en autoclave a vapor siguiendo las instrucciones tanto del fabricante de los instrumentos como de los equipos a utilizar.</w:t>
      </w:r>
    </w:p>
    <w:p w14:paraId="00306A67" w14:textId="77777777" w:rsidR="008E0AA7" w:rsidRDefault="008E0AA7" w:rsidP="002B11FE">
      <w:pPr>
        <w:pStyle w:val="Prrafodelista"/>
        <w:numPr>
          <w:ilvl w:val="0"/>
          <w:numId w:val="33"/>
        </w:numPr>
        <w:ind w:left="851"/>
        <w:jc w:val="both"/>
        <w:rPr>
          <w:rFonts w:eastAsia="Arial"/>
        </w:rPr>
      </w:pPr>
      <w:r w:rsidRPr="008E0AA7">
        <w:rPr>
          <w:rFonts w:eastAsia="Arial"/>
        </w:rPr>
        <w:t>Para la esterilización de los artículos odontológicos deben cumplirse los mismos principios que para el resto de los artículos de uso médico.</w:t>
      </w:r>
    </w:p>
    <w:p w14:paraId="51000218" w14:textId="77777777" w:rsidR="008E0AA7" w:rsidRPr="008E0AA7" w:rsidRDefault="008E0AA7" w:rsidP="002B11FE">
      <w:pPr>
        <w:pStyle w:val="Prrafodelista"/>
        <w:numPr>
          <w:ilvl w:val="0"/>
          <w:numId w:val="33"/>
        </w:numPr>
        <w:ind w:left="851"/>
        <w:jc w:val="both"/>
        <w:rPr>
          <w:szCs w:val="22"/>
        </w:rPr>
      </w:pPr>
      <w:r w:rsidRPr="008E0AA7">
        <w:rPr>
          <w:rFonts w:eastAsia="Arial"/>
        </w:rPr>
        <w:t>No deben utilizarse bandejas con instrumental sin empaque.</w:t>
      </w:r>
    </w:p>
    <w:p w14:paraId="6C7DE336" w14:textId="434EA089" w:rsidR="00D13A0F" w:rsidRPr="002A449F" w:rsidRDefault="008E0AA7" w:rsidP="002B11FE">
      <w:pPr>
        <w:pStyle w:val="Prrafodelista"/>
        <w:numPr>
          <w:ilvl w:val="0"/>
          <w:numId w:val="33"/>
        </w:numPr>
        <w:ind w:left="851"/>
        <w:jc w:val="both"/>
        <w:rPr>
          <w:szCs w:val="22"/>
        </w:rPr>
      </w:pPr>
      <w:r w:rsidRPr="008E0AA7">
        <w:rPr>
          <w:rFonts w:eastAsia="Arial"/>
        </w:rPr>
        <w:t>Se recomienda el uso de set individual de instrumental por paciente, debidamente estandarizado.</w:t>
      </w:r>
    </w:p>
    <w:p w14:paraId="3A717A7E" w14:textId="61C2EEC2" w:rsidR="002A449F" w:rsidRDefault="002A449F" w:rsidP="002A449F">
      <w:pPr>
        <w:ind w:left="491"/>
        <w:jc w:val="both"/>
        <w:rPr>
          <w:szCs w:val="22"/>
        </w:rPr>
      </w:pPr>
    </w:p>
    <w:p w14:paraId="0E4E6098" w14:textId="77777777" w:rsidR="00D57B19" w:rsidRPr="002A449F" w:rsidRDefault="00D57B19" w:rsidP="002A449F">
      <w:pPr>
        <w:ind w:left="491"/>
        <w:jc w:val="both"/>
        <w:rPr>
          <w:szCs w:val="22"/>
        </w:rPr>
      </w:pPr>
    </w:p>
    <w:p w14:paraId="3C905A16" w14:textId="3CD2813E" w:rsidR="008E0AA7" w:rsidRPr="00025D35" w:rsidRDefault="008E0AA7" w:rsidP="002B11FE">
      <w:pPr>
        <w:pStyle w:val="Ttulo4"/>
        <w:numPr>
          <w:ilvl w:val="3"/>
          <w:numId w:val="4"/>
        </w:numPr>
        <w:ind w:left="1276" w:hanging="1134"/>
      </w:pPr>
      <w:bookmarkStart w:id="61" w:name="_Toc104202285"/>
      <w:r w:rsidRPr="008E0AA7">
        <w:t>Manejo de artículos específicos en la atención odontológica</w:t>
      </w:r>
      <w:bookmarkEnd w:id="61"/>
      <w:r w:rsidRPr="00025D35">
        <w:t xml:space="preserve"> </w:t>
      </w:r>
    </w:p>
    <w:p w14:paraId="08DCCB19" w14:textId="77777777" w:rsidR="008E0AA7" w:rsidRPr="00025D35" w:rsidRDefault="008E0AA7" w:rsidP="008E0AA7">
      <w:pPr>
        <w:spacing w:after="2"/>
        <w:jc w:val="both"/>
      </w:pPr>
      <w:r w:rsidRPr="00025D35">
        <w:t xml:space="preserve"> </w:t>
      </w:r>
    </w:p>
    <w:p w14:paraId="348271C0" w14:textId="12374288" w:rsidR="00D13A0F" w:rsidRDefault="00D13A0F" w:rsidP="00D13A0F">
      <w:pPr>
        <w:pStyle w:val="Prrafodelista"/>
        <w:jc w:val="both"/>
        <w:rPr>
          <w:szCs w:val="22"/>
        </w:rPr>
      </w:pPr>
    </w:p>
    <w:p w14:paraId="2C14A642" w14:textId="77777777" w:rsidR="008E0AA7" w:rsidRPr="00EF4A8E" w:rsidRDefault="008E0AA7" w:rsidP="008E0AA7">
      <w:pPr>
        <w:jc w:val="both"/>
        <w:rPr>
          <w:b/>
          <w:bCs/>
          <w:szCs w:val="22"/>
        </w:rPr>
      </w:pPr>
      <w:r w:rsidRPr="00EF4A8E">
        <w:rPr>
          <w:b/>
          <w:bCs/>
          <w:szCs w:val="22"/>
        </w:rPr>
        <w:t>Materiales exclusivos:</w:t>
      </w:r>
    </w:p>
    <w:p w14:paraId="33FF8F18" w14:textId="77777777" w:rsidR="00EF4A8E" w:rsidRPr="00EF4A8E" w:rsidRDefault="00EF4A8E" w:rsidP="008E0AA7">
      <w:pPr>
        <w:jc w:val="both"/>
        <w:rPr>
          <w:szCs w:val="22"/>
        </w:rPr>
      </w:pPr>
    </w:p>
    <w:p w14:paraId="2F3AEA2D" w14:textId="73C58AC7" w:rsidR="008E0AA7" w:rsidRDefault="008E0AA7" w:rsidP="008E0AA7">
      <w:pPr>
        <w:jc w:val="both"/>
        <w:rPr>
          <w:szCs w:val="22"/>
        </w:rPr>
      </w:pPr>
      <w:r w:rsidRPr="00EF4A8E">
        <w:rPr>
          <w:szCs w:val="22"/>
        </w:rPr>
        <w:t>Los materiales de laboratorio y otros artículos que se usan en la boca de un paciente en particular en forma no invasiva como, por ejemplo: impresiones.</w:t>
      </w:r>
    </w:p>
    <w:p w14:paraId="7C69F9F7" w14:textId="574ADEB2" w:rsidR="002A449F" w:rsidRDefault="002A449F" w:rsidP="008E0AA7">
      <w:pPr>
        <w:jc w:val="both"/>
        <w:rPr>
          <w:szCs w:val="22"/>
        </w:rPr>
      </w:pPr>
    </w:p>
    <w:p w14:paraId="7F59680F" w14:textId="19A70011" w:rsidR="008E0AA7" w:rsidRPr="00EF4A8E" w:rsidRDefault="008E0AA7" w:rsidP="008E0AA7">
      <w:pPr>
        <w:jc w:val="both"/>
        <w:rPr>
          <w:b/>
          <w:bCs/>
          <w:szCs w:val="22"/>
        </w:rPr>
      </w:pPr>
      <w:r w:rsidRPr="00EF4A8E">
        <w:rPr>
          <w:b/>
          <w:bCs/>
          <w:szCs w:val="22"/>
        </w:rPr>
        <w:t>Equipamiento e instrumental odontológico que se utiliza en múltiples pacientes:</w:t>
      </w:r>
    </w:p>
    <w:p w14:paraId="36BA3A1C" w14:textId="77777777" w:rsidR="00EF4A8E" w:rsidRPr="00EF4A8E" w:rsidRDefault="00EF4A8E" w:rsidP="008E0AA7">
      <w:pPr>
        <w:jc w:val="both"/>
        <w:rPr>
          <w:b/>
          <w:bCs/>
          <w:szCs w:val="22"/>
        </w:rPr>
      </w:pPr>
    </w:p>
    <w:p w14:paraId="23FA13A5" w14:textId="5002DD30" w:rsidR="008E0AA7" w:rsidRPr="00EF4A8E" w:rsidRDefault="008E0AA7" w:rsidP="002B11FE">
      <w:pPr>
        <w:pStyle w:val="Prrafodelista"/>
        <w:numPr>
          <w:ilvl w:val="0"/>
          <w:numId w:val="41"/>
        </w:numPr>
        <w:jc w:val="both"/>
        <w:rPr>
          <w:rFonts w:eastAsia="Arial"/>
          <w:szCs w:val="22"/>
        </w:rPr>
      </w:pPr>
      <w:r w:rsidRPr="00EF4A8E">
        <w:rPr>
          <w:rFonts w:eastAsia="Arial"/>
          <w:szCs w:val="22"/>
        </w:rPr>
        <w:t>Se deben seguir cuidadosamente las instrucciones del fabricante para los procedimientos de limpieza, lubricación y esterilización con el fin de asegurar la efectividad del proceso y durabilidad de los instrumentos.</w:t>
      </w:r>
    </w:p>
    <w:p w14:paraId="4BD065A6" w14:textId="5BE2AF8C" w:rsidR="008E0AA7" w:rsidRPr="00EF4A8E" w:rsidRDefault="008E0AA7" w:rsidP="002B11FE">
      <w:pPr>
        <w:pStyle w:val="Prrafodelista"/>
        <w:numPr>
          <w:ilvl w:val="0"/>
          <w:numId w:val="41"/>
        </w:numPr>
        <w:jc w:val="both"/>
        <w:rPr>
          <w:rFonts w:eastAsia="Arial"/>
          <w:szCs w:val="22"/>
        </w:rPr>
      </w:pPr>
      <w:r w:rsidRPr="00EF4A8E">
        <w:rPr>
          <w:rFonts w:eastAsia="Arial"/>
          <w:szCs w:val="22"/>
        </w:rPr>
        <w:t>Las piezas de mano de alta y baja velocidad, contrángulos, usados intraoralmente, se deberán esterilizar entre paciente y paciente</w:t>
      </w:r>
      <w:r w:rsidR="00D57B19">
        <w:rPr>
          <w:rFonts w:eastAsia="Arial"/>
          <w:szCs w:val="22"/>
        </w:rPr>
        <w:t>.</w:t>
      </w:r>
      <w:r w:rsidRPr="00EF4A8E">
        <w:rPr>
          <w:rFonts w:eastAsia="Arial"/>
          <w:szCs w:val="22"/>
        </w:rPr>
        <w:t xml:space="preserve"> </w:t>
      </w:r>
    </w:p>
    <w:p w14:paraId="14D880CD" w14:textId="021F2378" w:rsidR="008E0AA7" w:rsidRPr="00EF4A8E" w:rsidRDefault="008E0AA7" w:rsidP="002B11FE">
      <w:pPr>
        <w:pStyle w:val="Prrafodelista"/>
        <w:numPr>
          <w:ilvl w:val="0"/>
          <w:numId w:val="41"/>
        </w:numPr>
        <w:jc w:val="both"/>
        <w:rPr>
          <w:rFonts w:eastAsia="Arial"/>
          <w:szCs w:val="22"/>
        </w:rPr>
      </w:pPr>
      <w:r w:rsidRPr="00EF4A8E">
        <w:rPr>
          <w:rFonts w:eastAsia="Arial"/>
          <w:szCs w:val="22"/>
        </w:rPr>
        <w:lastRenderedPageBreak/>
        <w:t>Se debe hacer el uso de turbinas con sistema ultra push para evitar el uso de cambia fresas.</w:t>
      </w:r>
    </w:p>
    <w:p w14:paraId="50D1F6BD" w14:textId="725D22B8" w:rsidR="008E0AA7" w:rsidRPr="00EF4A8E" w:rsidRDefault="008E0AA7" w:rsidP="002B11FE">
      <w:pPr>
        <w:pStyle w:val="Prrafodelista"/>
        <w:numPr>
          <w:ilvl w:val="0"/>
          <w:numId w:val="41"/>
        </w:numPr>
        <w:jc w:val="both"/>
        <w:rPr>
          <w:rFonts w:eastAsia="Arial"/>
          <w:szCs w:val="22"/>
        </w:rPr>
      </w:pPr>
      <w:r w:rsidRPr="00EF4A8E">
        <w:rPr>
          <w:rFonts w:eastAsia="Arial"/>
          <w:szCs w:val="22"/>
        </w:rPr>
        <w:t>Las jeringas triples se deben esterilizar o en su defecto usar puntas desechables.</w:t>
      </w:r>
    </w:p>
    <w:p w14:paraId="21F38854" w14:textId="6DB927A8" w:rsidR="008E0AA7" w:rsidRPr="00EF4A8E" w:rsidRDefault="008E0AA7" w:rsidP="002B11FE">
      <w:pPr>
        <w:pStyle w:val="Prrafodelista"/>
        <w:numPr>
          <w:ilvl w:val="0"/>
          <w:numId w:val="41"/>
        </w:numPr>
        <w:jc w:val="both"/>
        <w:rPr>
          <w:rFonts w:eastAsia="Arial"/>
          <w:szCs w:val="22"/>
        </w:rPr>
      </w:pPr>
      <w:r w:rsidRPr="00EF4A8E">
        <w:rPr>
          <w:rFonts w:eastAsia="Arial"/>
          <w:szCs w:val="22"/>
        </w:rPr>
        <w:t>La fibra óptica de las lámparas de fotocurado se indica desinfección de superficie con Benzaldina y una cubierta protectora para cada paciente.</w:t>
      </w:r>
    </w:p>
    <w:p w14:paraId="16C1C5ED" w14:textId="5AA6A35B" w:rsidR="008E0AA7" w:rsidRPr="00EF4A8E" w:rsidRDefault="008E0AA7" w:rsidP="002B11FE">
      <w:pPr>
        <w:pStyle w:val="Prrafodelista"/>
        <w:numPr>
          <w:ilvl w:val="0"/>
          <w:numId w:val="41"/>
        </w:numPr>
        <w:jc w:val="both"/>
        <w:rPr>
          <w:rFonts w:eastAsia="Arial"/>
          <w:szCs w:val="22"/>
        </w:rPr>
      </w:pPr>
      <w:r w:rsidRPr="00EF4A8E">
        <w:rPr>
          <w:rFonts w:eastAsia="Arial"/>
          <w:szCs w:val="22"/>
        </w:rPr>
        <w:t xml:space="preserve">El equipamiento dental no susceptible a ser desinfectado o esterilizado y que se pone en contacto con el paciente debe ser protegido por cubiertas protectoras impermeables tipo Vinipel. Lo anterior también es válido para los artículos que no ingresan en la cavidad bucal del paciente, pero pueden contaminarse con fluidos orales durante los procedimientos, tales como: asas o conectores de la unidad dental, eyector, escupidera jeringas de aire/agua y otros. Estas cubiertas deben se descartadas y reemplazadas por otras nuevas entre paciente y paciente. </w:t>
      </w:r>
    </w:p>
    <w:p w14:paraId="0BFDDA39" w14:textId="7271A7CB" w:rsidR="008E0AA7" w:rsidRDefault="008E0AA7" w:rsidP="008E0AA7">
      <w:pPr>
        <w:jc w:val="both"/>
        <w:rPr>
          <w:szCs w:val="22"/>
        </w:rPr>
      </w:pPr>
    </w:p>
    <w:p w14:paraId="24A97B80" w14:textId="5EA04BA8" w:rsidR="008E0AA7" w:rsidRPr="009D5087" w:rsidRDefault="009D5087" w:rsidP="002B11FE">
      <w:pPr>
        <w:pStyle w:val="Ttulo4"/>
        <w:numPr>
          <w:ilvl w:val="3"/>
          <w:numId w:val="4"/>
        </w:numPr>
        <w:ind w:left="1276" w:hanging="1134"/>
      </w:pPr>
      <w:bookmarkStart w:id="62" w:name="_Toc104202286"/>
      <w:r w:rsidRPr="009D5087">
        <w:t>Métodos de esterilización y-o desinfección instrumentos dentales</w:t>
      </w:r>
      <w:bookmarkEnd w:id="62"/>
    </w:p>
    <w:p w14:paraId="14F39939" w14:textId="77777777" w:rsidR="008E0AA7" w:rsidRPr="00EF4A8E" w:rsidRDefault="008E0AA7" w:rsidP="008E0AA7">
      <w:pPr>
        <w:jc w:val="center"/>
        <w:rPr>
          <w:b/>
          <w:bCs/>
          <w:szCs w:val="22"/>
        </w:rPr>
      </w:pPr>
    </w:p>
    <w:p w14:paraId="09E17324" w14:textId="5E9263DF" w:rsidR="008E0AA7" w:rsidRDefault="008E0AA7" w:rsidP="008E0AA7">
      <w:pPr>
        <w:jc w:val="both"/>
        <w:rPr>
          <w:szCs w:val="22"/>
        </w:rPr>
      </w:pPr>
      <w:r w:rsidRPr="00EF4A8E">
        <w:rPr>
          <w:b/>
          <w:bCs/>
          <w:szCs w:val="22"/>
        </w:rPr>
        <w:t>Desinfección:</w:t>
      </w:r>
      <w:r w:rsidRPr="00EF4A8E">
        <w:rPr>
          <w:szCs w:val="22"/>
        </w:rPr>
        <w:t xml:space="preserve"> Es la destrucción de microorganismos patógenos y otros tipos de microorganismos por medios térmicos o químicos. La desinfección es un proceso menos efectivo que la esterilización, ya que destruye la mayoría de los microorganismos patógenos reconocidos, pero no necesariamente todas las formas de vida microbiana como las endoesporas bacterianas. </w:t>
      </w:r>
    </w:p>
    <w:p w14:paraId="310E4DD6" w14:textId="77777777" w:rsidR="00DE1375" w:rsidRPr="00EF4A8E" w:rsidRDefault="00DE1375" w:rsidP="008E0AA7">
      <w:pPr>
        <w:jc w:val="both"/>
        <w:rPr>
          <w:szCs w:val="22"/>
        </w:rPr>
      </w:pPr>
    </w:p>
    <w:p w14:paraId="290AD6CA" w14:textId="77777777" w:rsidR="008E0AA7" w:rsidRPr="00EF4A8E" w:rsidRDefault="008E0AA7" w:rsidP="008E0AA7">
      <w:pPr>
        <w:jc w:val="both"/>
        <w:rPr>
          <w:szCs w:val="22"/>
        </w:rPr>
      </w:pPr>
      <w:r w:rsidRPr="00EF4A8E">
        <w:rPr>
          <w:szCs w:val="22"/>
        </w:rPr>
        <w:t>Los procesos de desinfección no garantizan el margen de seguridad asociado con los procesos de esterilización.</w:t>
      </w:r>
    </w:p>
    <w:p w14:paraId="659EA2E3" w14:textId="77777777" w:rsidR="009D5087" w:rsidRDefault="009D5087" w:rsidP="008E0AA7">
      <w:pPr>
        <w:jc w:val="both"/>
        <w:rPr>
          <w:b/>
          <w:bCs/>
          <w:szCs w:val="22"/>
        </w:rPr>
      </w:pPr>
    </w:p>
    <w:p w14:paraId="1FDECB64" w14:textId="07363FE2" w:rsidR="008E0AA7" w:rsidRDefault="008E0AA7" w:rsidP="008E0AA7">
      <w:pPr>
        <w:jc w:val="both"/>
        <w:rPr>
          <w:b/>
          <w:bCs/>
          <w:szCs w:val="22"/>
        </w:rPr>
      </w:pPr>
      <w:r w:rsidRPr="00EF4A8E">
        <w:rPr>
          <w:b/>
          <w:bCs/>
          <w:szCs w:val="22"/>
        </w:rPr>
        <w:t>Niveles de Desinfección</w:t>
      </w:r>
      <w:r w:rsidR="00DE1375">
        <w:rPr>
          <w:b/>
          <w:bCs/>
          <w:szCs w:val="22"/>
        </w:rPr>
        <w:t>.</w:t>
      </w:r>
      <w:r w:rsidRPr="00EF4A8E">
        <w:rPr>
          <w:b/>
          <w:bCs/>
          <w:szCs w:val="22"/>
        </w:rPr>
        <w:t xml:space="preserve"> </w:t>
      </w:r>
      <w:r w:rsidRPr="00DE1375">
        <w:rPr>
          <w:bCs/>
          <w:szCs w:val="22"/>
        </w:rPr>
        <w:t>Este proceso se divide en tres niveles</w:t>
      </w:r>
      <w:r w:rsidR="00DE1375">
        <w:rPr>
          <w:bCs/>
          <w:szCs w:val="22"/>
        </w:rPr>
        <w:t>.</w:t>
      </w:r>
    </w:p>
    <w:p w14:paraId="4DEBD8E3" w14:textId="77777777" w:rsidR="009D5087" w:rsidRPr="00EF4A8E" w:rsidRDefault="009D5087" w:rsidP="008E0AA7">
      <w:pPr>
        <w:jc w:val="both"/>
        <w:rPr>
          <w:b/>
          <w:bCs/>
          <w:szCs w:val="22"/>
        </w:rPr>
      </w:pPr>
    </w:p>
    <w:p w14:paraId="412D8429" w14:textId="59EB6FE9" w:rsidR="008E0AA7" w:rsidRPr="009D5087" w:rsidRDefault="008E0AA7" w:rsidP="002B11FE">
      <w:pPr>
        <w:pStyle w:val="Prrafodelista"/>
        <w:numPr>
          <w:ilvl w:val="0"/>
          <w:numId w:val="42"/>
        </w:numPr>
        <w:jc w:val="both"/>
        <w:rPr>
          <w:rFonts w:eastAsia="Arial"/>
          <w:szCs w:val="22"/>
        </w:rPr>
      </w:pPr>
      <w:r w:rsidRPr="009D5087">
        <w:rPr>
          <w:rFonts w:eastAsia="Arial"/>
          <w:b/>
          <w:szCs w:val="22"/>
        </w:rPr>
        <w:t>Desinfección de Bajo Nivel</w:t>
      </w:r>
      <w:r w:rsidRPr="009D5087">
        <w:rPr>
          <w:rFonts w:eastAsia="Arial"/>
          <w:szCs w:val="22"/>
        </w:rPr>
        <w:t>: No elimina virus, bacterias, esporas resistentes, ni al Mycobacterium tuberculosis.</w:t>
      </w:r>
    </w:p>
    <w:p w14:paraId="0A33E1A7" w14:textId="232AED4D" w:rsidR="008E0AA7" w:rsidRPr="009D5087" w:rsidRDefault="008E0AA7" w:rsidP="002B11FE">
      <w:pPr>
        <w:pStyle w:val="Prrafodelista"/>
        <w:numPr>
          <w:ilvl w:val="0"/>
          <w:numId w:val="42"/>
        </w:numPr>
        <w:jc w:val="both"/>
        <w:rPr>
          <w:rFonts w:eastAsia="Arial"/>
          <w:szCs w:val="22"/>
        </w:rPr>
      </w:pPr>
      <w:r w:rsidRPr="009D5087">
        <w:rPr>
          <w:rFonts w:eastAsia="Arial"/>
          <w:b/>
          <w:szCs w:val="22"/>
        </w:rPr>
        <w:t>Desinfección del Nivel Intermedio</w:t>
      </w:r>
      <w:r w:rsidRPr="009D5087">
        <w:rPr>
          <w:rFonts w:eastAsia="Arial"/>
          <w:szCs w:val="22"/>
        </w:rPr>
        <w:t>: Elimina al Mycobacterium tuberculosis, pero no las esporas resistentes.</w:t>
      </w:r>
    </w:p>
    <w:p w14:paraId="03648576" w14:textId="3F8C760B" w:rsidR="008E0AA7" w:rsidRPr="009D5087" w:rsidRDefault="008E0AA7" w:rsidP="002B11FE">
      <w:pPr>
        <w:pStyle w:val="Prrafodelista"/>
        <w:numPr>
          <w:ilvl w:val="0"/>
          <w:numId w:val="42"/>
        </w:numPr>
        <w:jc w:val="both"/>
        <w:rPr>
          <w:rFonts w:eastAsia="Arial"/>
          <w:szCs w:val="22"/>
        </w:rPr>
      </w:pPr>
      <w:r w:rsidRPr="009D5087">
        <w:rPr>
          <w:rFonts w:eastAsia="Arial"/>
          <w:b/>
          <w:szCs w:val="22"/>
        </w:rPr>
        <w:t>Desinfección de Alto Nivel (D.A.N.)</w:t>
      </w:r>
      <w:r w:rsidRPr="009D5087">
        <w:rPr>
          <w:rFonts w:eastAsia="Arial"/>
          <w:szCs w:val="22"/>
        </w:rPr>
        <w:t>: Elimina al Mycobacterium tuberculosis, virus, hongos y algunas esporas resistentes.</w:t>
      </w:r>
    </w:p>
    <w:p w14:paraId="49A74E0D" w14:textId="77777777" w:rsidR="008E0AA7" w:rsidRPr="00EF4A8E" w:rsidRDefault="008E0AA7" w:rsidP="008E0AA7">
      <w:pPr>
        <w:jc w:val="both"/>
        <w:rPr>
          <w:szCs w:val="22"/>
        </w:rPr>
      </w:pPr>
    </w:p>
    <w:p w14:paraId="326A2662" w14:textId="0C09EF2B" w:rsidR="008E0AA7" w:rsidRDefault="009D5087" w:rsidP="009D5087">
      <w:pPr>
        <w:jc w:val="both"/>
        <w:rPr>
          <w:b/>
          <w:bCs/>
          <w:szCs w:val="22"/>
        </w:rPr>
      </w:pPr>
      <w:r w:rsidRPr="00EF4A8E">
        <w:rPr>
          <w:b/>
          <w:bCs/>
          <w:szCs w:val="22"/>
        </w:rPr>
        <w:t>Listado de productos y/o desinfectantes</w:t>
      </w:r>
      <w:r w:rsidR="008E0AA7" w:rsidRPr="00EF4A8E">
        <w:rPr>
          <w:b/>
          <w:bCs/>
          <w:szCs w:val="22"/>
        </w:rPr>
        <w:t xml:space="preserve"> </w:t>
      </w:r>
      <w:r w:rsidRPr="00EF4A8E">
        <w:rPr>
          <w:b/>
          <w:bCs/>
          <w:szCs w:val="22"/>
        </w:rPr>
        <w:t>recomendados a utilizar</w:t>
      </w:r>
    </w:p>
    <w:p w14:paraId="7428F4CC" w14:textId="77777777" w:rsidR="009D5087" w:rsidRPr="00EF4A8E" w:rsidRDefault="009D5087" w:rsidP="009D5087">
      <w:pPr>
        <w:jc w:val="both"/>
        <w:rPr>
          <w:b/>
          <w:bCs/>
          <w:szCs w:val="22"/>
        </w:rPr>
      </w:pPr>
    </w:p>
    <w:p w14:paraId="2D4F5964" w14:textId="32234A61" w:rsidR="008E0AA7" w:rsidRPr="00EF4A8E" w:rsidRDefault="009D5087" w:rsidP="008E0AA7">
      <w:pPr>
        <w:jc w:val="both"/>
        <w:rPr>
          <w:szCs w:val="22"/>
        </w:rPr>
      </w:pPr>
      <w:r w:rsidRPr="00EF4A8E">
        <w:rPr>
          <w:b/>
          <w:bCs/>
          <w:szCs w:val="22"/>
        </w:rPr>
        <w:t>Benzaldina</w:t>
      </w:r>
      <w:r w:rsidR="008E0AA7" w:rsidRPr="00EF4A8E">
        <w:rPr>
          <w:b/>
          <w:bCs/>
          <w:szCs w:val="22"/>
        </w:rPr>
        <w:t>:</w:t>
      </w:r>
      <w:r w:rsidR="008E0AA7" w:rsidRPr="00EF4A8E">
        <w:rPr>
          <w:szCs w:val="22"/>
        </w:rPr>
        <w:t xml:space="preserve"> Es bactericida, fungicida, desinfectante, desodorizante, sanitizante. Se adhiere a las membranas de los microorganismos provocando una apertura incontrolada de los poros citoplasmáticos, produciendo pérdida de elementos esenciales como fósforo y potasio, permitiendo el ingreso de las cadenas de carbono del radical alquilo, causando destrucción del núcleo y la membrana celular, y asegurando la acción biocida en el microorganismo, posee un extraordinario poder bactericida frente a las bacterias Gram positivas que extermina incluso los microorganismos Gram negativos con soluciones considerablemente diluidas de materia activa.</w:t>
      </w:r>
    </w:p>
    <w:p w14:paraId="5825185C" w14:textId="77777777" w:rsidR="008E0AA7" w:rsidRPr="00EF4A8E" w:rsidRDefault="008E0AA7" w:rsidP="008E0AA7">
      <w:pPr>
        <w:jc w:val="both"/>
        <w:rPr>
          <w:szCs w:val="22"/>
        </w:rPr>
      </w:pPr>
      <w:r w:rsidRPr="00EF4A8E">
        <w:rPr>
          <w:szCs w:val="22"/>
        </w:rPr>
        <w:t>El efecto bactericida frente a las bacterias Gram negativas (por ejemplo, E. coli, Ps. aeruginosa) ha sido comprobado en estudios del producto.</w:t>
      </w:r>
    </w:p>
    <w:p w14:paraId="222462C2" w14:textId="77777777" w:rsidR="008E0AA7" w:rsidRPr="00EF4A8E" w:rsidRDefault="008E0AA7" w:rsidP="008E0AA7">
      <w:pPr>
        <w:jc w:val="both"/>
        <w:rPr>
          <w:szCs w:val="22"/>
        </w:rPr>
      </w:pPr>
    </w:p>
    <w:p w14:paraId="0E37B030" w14:textId="5D7F7ED1" w:rsidR="008E0AA7" w:rsidRDefault="009D5087" w:rsidP="008E0AA7">
      <w:pPr>
        <w:jc w:val="both"/>
        <w:rPr>
          <w:szCs w:val="22"/>
        </w:rPr>
      </w:pPr>
      <w:r w:rsidRPr="00EF4A8E">
        <w:rPr>
          <w:b/>
          <w:bCs/>
          <w:szCs w:val="22"/>
        </w:rPr>
        <w:t xml:space="preserve">Usos de </w:t>
      </w:r>
      <w:r>
        <w:rPr>
          <w:b/>
          <w:bCs/>
          <w:szCs w:val="22"/>
        </w:rPr>
        <w:t>B</w:t>
      </w:r>
      <w:r w:rsidRPr="00EF4A8E">
        <w:rPr>
          <w:b/>
          <w:bCs/>
          <w:szCs w:val="22"/>
        </w:rPr>
        <w:t>enzaldina</w:t>
      </w:r>
      <w:r w:rsidR="00D57B19">
        <w:rPr>
          <w:b/>
          <w:bCs/>
          <w:szCs w:val="22"/>
        </w:rPr>
        <w:t xml:space="preserve"> </w:t>
      </w:r>
      <w:r w:rsidR="008E0AA7" w:rsidRPr="00EF4A8E">
        <w:rPr>
          <w:szCs w:val="22"/>
        </w:rPr>
        <w:t xml:space="preserve">Es un detergente desinfectante usado en áreas con contaminación y efectivo en descargas biológicas de ambientes en los cuales puedan encontrarse bacterias </w:t>
      </w:r>
      <w:r w:rsidR="008E0AA7" w:rsidRPr="00EF4A8E">
        <w:rPr>
          <w:szCs w:val="22"/>
        </w:rPr>
        <w:lastRenderedPageBreak/>
        <w:t>y polvo en suspensión. Debido a su fórmula triple activa, se adhiere a estas, incrementando su peso, precipitándolas al piso y realizando su acción biocida.</w:t>
      </w:r>
    </w:p>
    <w:p w14:paraId="31187133" w14:textId="77777777" w:rsidR="002A449F" w:rsidRPr="00EF4A8E" w:rsidRDefault="002A449F" w:rsidP="008E0AA7">
      <w:pPr>
        <w:jc w:val="both"/>
        <w:rPr>
          <w:szCs w:val="22"/>
        </w:rPr>
      </w:pPr>
    </w:p>
    <w:p w14:paraId="096EE64D" w14:textId="6CF9A989" w:rsidR="008E0AA7" w:rsidRDefault="008E0AA7" w:rsidP="008E0AA7">
      <w:pPr>
        <w:jc w:val="both"/>
        <w:rPr>
          <w:szCs w:val="22"/>
        </w:rPr>
      </w:pPr>
      <w:r w:rsidRPr="00EF4A8E">
        <w:rPr>
          <w:szCs w:val="22"/>
        </w:rPr>
        <w:t>Ha demostrado ser eficaz para la desinfección, sanitización y desodorización de áreas y mesones, en consultorios, clínicas, hospitales y centros de salud. Por su alto poder desinfectante y baja toxicidad es útil en la industria de alimentos; colegios, escuelas y centros educativos; centros comerciales e instalaciones industriales, deja el ambiente desinfectado, limpio y con agradable olor a lima-limón. Esta acción debe realizarse a través de una bomba de aspersión que distribuya diminutas partículas del material desinfectante en el aire.</w:t>
      </w:r>
    </w:p>
    <w:p w14:paraId="40E9E016" w14:textId="77777777" w:rsidR="009D5087" w:rsidRPr="00EF4A8E" w:rsidRDefault="009D5087" w:rsidP="008E0AA7">
      <w:pPr>
        <w:jc w:val="both"/>
        <w:rPr>
          <w:szCs w:val="22"/>
        </w:rPr>
      </w:pPr>
    </w:p>
    <w:p w14:paraId="7E85C8AC" w14:textId="77803F1B" w:rsidR="008E0AA7" w:rsidRPr="00EF4A8E" w:rsidRDefault="009D5087" w:rsidP="008E0AA7">
      <w:pPr>
        <w:rPr>
          <w:b/>
          <w:bCs/>
          <w:szCs w:val="22"/>
        </w:rPr>
      </w:pPr>
      <w:r w:rsidRPr="00EF4A8E">
        <w:rPr>
          <w:b/>
          <w:bCs/>
          <w:szCs w:val="22"/>
        </w:rPr>
        <w:t>Modo de empleo</w:t>
      </w:r>
    </w:p>
    <w:p w14:paraId="21BA2278" w14:textId="77777777" w:rsidR="009D5087" w:rsidRDefault="009D5087" w:rsidP="008E0AA7">
      <w:pPr>
        <w:jc w:val="both"/>
        <w:rPr>
          <w:szCs w:val="22"/>
        </w:rPr>
      </w:pPr>
    </w:p>
    <w:p w14:paraId="6D70713B" w14:textId="3F79285F" w:rsidR="008E0AA7" w:rsidRDefault="008E0AA7" w:rsidP="008E0AA7">
      <w:pPr>
        <w:jc w:val="both"/>
        <w:rPr>
          <w:szCs w:val="22"/>
        </w:rPr>
      </w:pPr>
      <w:r w:rsidRPr="00EF4A8E">
        <w:rPr>
          <w:szCs w:val="22"/>
        </w:rPr>
        <w:t>Cuando las superficies a desinfectar están excesivamente sucias, todos los desinfectantes experimentan una disminución de su efectividad. En estos casos hay que llevar a cabo, siempre que sea posible, un lavado previo con un producto detergente (Deterdina), realizando una minuciosa limpieza.</w:t>
      </w:r>
    </w:p>
    <w:p w14:paraId="260EAC11" w14:textId="77777777" w:rsidR="00DE1375" w:rsidRPr="00EF4A8E" w:rsidRDefault="00DE1375" w:rsidP="008E0AA7">
      <w:pPr>
        <w:jc w:val="both"/>
        <w:rPr>
          <w:szCs w:val="22"/>
        </w:rPr>
      </w:pPr>
    </w:p>
    <w:p w14:paraId="0DB4E34A" w14:textId="08C18D03" w:rsidR="008E0AA7" w:rsidRDefault="008E0AA7" w:rsidP="008E0AA7">
      <w:pPr>
        <w:jc w:val="both"/>
        <w:rPr>
          <w:szCs w:val="22"/>
        </w:rPr>
      </w:pPr>
      <w:r w:rsidRPr="00EF4A8E">
        <w:rPr>
          <w:szCs w:val="22"/>
        </w:rPr>
        <w:t>Aplicar el producto BENZALDINA® con su válvula aspersora llegando a todos los lugares a desinfectar. Usar generosamente para mayor seguridad. Dejar en la superficie por 3 minutos y después retirar (si se desea) con un paño completamente limpio, además no mancha ni es corrosiva y tiene una vida útil de 2 años.</w:t>
      </w:r>
    </w:p>
    <w:p w14:paraId="044B4FAF" w14:textId="77777777" w:rsidR="009D5087" w:rsidRPr="00EF4A8E" w:rsidRDefault="009D5087" w:rsidP="008E0AA7">
      <w:pPr>
        <w:jc w:val="both"/>
        <w:rPr>
          <w:szCs w:val="22"/>
        </w:rPr>
      </w:pPr>
    </w:p>
    <w:p w14:paraId="6F805549" w14:textId="0D1531EF" w:rsidR="008E0AA7" w:rsidRPr="00EF4A8E" w:rsidRDefault="009D5087" w:rsidP="0023462A">
      <w:pPr>
        <w:jc w:val="both"/>
        <w:rPr>
          <w:b/>
          <w:bCs/>
          <w:szCs w:val="22"/>
        </w:rPr>
      </w:pPr>
      <w:r w:rsidRPr="00EF4A8E">
        <w:rPr>
          <w:b/>
          <w:bCs/>
          <w:szCs w:val="22"/>
        </w:rPr>
        <w:t>Condiciones de almacenamiento</w:t>
      </w:r>
    </w:p>
    <w:p w14:paraId="57D6FB38" w14:textId="77777777" w:rsidR="009D5087" w:rsidRDefault="009D5087" w:rsidP="0023462A">
      <w:pPr>
        <w:jc w:val="both"/>
        <w:rPr>
          <w:szCs w:val="22"/>
        </w:rPr>
      </w:pPr>
    </w:p>
    <w:p w14:paraId="2954D5B2" w14:textId="3A4DDAFD" w:rsidR="008E0AA7" w:rsidRDefault="008E0AA7" w:rsidP="0023462A">
      <w:pPr>
        <w:jc w:val="both"/>
        <w:rPr>
          <w:szCs w:val="22"/>
        </w:rPr>
      </w:pPr>
      <w:r w:rsidRPr="00EF4A8E">
        <w:rPr>
          <w:szCs w:val="22"/>
        </w:rPr>
        <w:t>Almacenar en un sitio fresco y seco, mantener a temperatura inferior a 30 °C.</w:t>
      </w:r>
    </w:p>
    <w:p w14:paraId="07B9FB79" w14:textId="77777777" w:rsidR="009D5087" w:rsidRPr="00EF4A8E" w:rsidRDefault="009D5087" w:rsidP="0023462A">
      <w:pPr>
        <w:jc w:val="both"/>
        <w:rPr>
          <w:szCs w:val="22"/>
        </w:rPr>
      </w:pPr>
    </w:p>
    <w:p w14:paraId="3696D107" w14:textId="5F4933AF" w:rsidR="008E0AA7" w:rsidRPr="00EF4A8E" w:rsidRDefault="009D5087" w:rsidP="0023462A">
      <w:pPr>
        <w:jc w:val="both"/>
        <w:rPr>
          <w:b/>
          <w:bCs/>
          <w:szCs w:val="22"/>
        </w:rPr>
      </w:pPr>
      <w:r w:rsidRPr="00EF4A8E">
        <w:rPr>
          <w:b/>
          <w:bCs/>
          <w:szCs w:val="22"/>
        </w:rPr>
        <w:t>Disposición final</w:t>
      </w:r>
    </w:p>
    <w:p w14:paraId="523ED397" w14:textId="77777777" w:rsidR="009D5087" w:rsidRDefault="009D5087" w:rsidP="0023462A">
      <w:pPr>
        <w:jc w:val="both"/>
        <w:rPr>
          <w:szCs w:val="22"/>
        </w:rPr>
      </w:pPr>
    </w:p>
    <w:p w14:paraId="52DDB855" w14:textId="33655A1D" w:rsidR="008E0AA7" w:rsidRPr="00EF4A8E" w:rsidRDefault="008E0AA7" w:rsidP="0023462A">
      <w:pPr>
        <w:jc w:val="both"/>
        <w:rPr>
          <w:szCs w:val="22"/>
        </w:rPr>
      </w:pPr>
      <w:r w:rsidRPr="00EF4A8E">
        <w:rPr>
          <w:szCs w:val="22"/>
        </w:rPr>
        <w:t>Por ser biodegradable este producto puede desecharse por el desagüe; hacerlo vertiendo abundante agua.</w:t>
      </w:r>
    </w:p>
    <w:p w14:paraId="159211B1" w14:textId="77777777" w:rsidR="009D5087" w:rsidRDefault="009D5087" w:rsidP="0023462A">
      <w:pPr>
        <w:jc w:val="both"/>
        <w:rPr>
          <w:b/>
          <w:bCs/>
          <w:szCs w:val="22"/>
        </w:rPr>
      </w:pPr>
    </w:p>
    <w:p w14:paraId="1EF576F6" w14:textId="05B43CB7" w:rsidR="008E0AA7" w:rsidRPr="00EF4A8E" w:rsidRDefault="009D5087" w:rsidP="0023462A">
      <w:pPr>
        <w:jc w:val="both"/>
        <w:rPr>
          <w:b/>
          <w:bCs/>
          <w:szCs w:val="22"/>
        </w:rPr>
      </w:pPr>
      <w:r w:rsidRPr="00EF4A8E">
        <w:rPr>
          <w:b/>
          <w:bCs/>
          <w:szCs w:val="22"/>
        </w:rPr>
        <w:t>Producto una vez abierto</w:t>
      </w:r>
    </w:p>
    <w:p w14:paraId="78162881" w14:textId="77777777" w:rsidR="009D5087" w:rsidRDefault="009D5087" w:rsidP="0023462A">
      <w:pPr>
        <w:jc w:val="both"/>
        <w:rPr>
          <w:szCs w:val="22"/>
        </w:rPr>
      </w:pPr>
    </w:p>
    <w:p w14:paraId="49E18C4A" w14:textId="22998F2B" w:rsidR="008E0AA7" w:rsidRPr="00EF4A8E" w:rsidRDefault="008E0AA7" w:rsidP="0023462A">
      <w:pPr>
        <w:jc w:val="both"/>
        <w:rPr>
          <w:szCs w:val="22"/>
        </w:rPr>
      </w:pPr>
      <w:r w:rsidRPr="00EF4A8E">
        <w:rPr>
          <w:szCs w:val="22"/>
        </w:rPr>
        <w:t>Debe mantenerse a temperatura inferior a 30 °C y manipularse con las condiciones de higiene y asepsia contempladas en los protocolos de bioseguridad.</w:t>
      </w:r>
    </w:p>
    <w:p w14:paraId="6CCFD350" w14:textId="77777777" w:rsidR="008E0AA7" w:rsidRPr="00EF4A8E" w:rsidRDefault="008E0AA7" w:rsidP="0023462A">
      <w:pPr>
        <w:jc w:val="both"/>
        <w:rPr>
          <w:szCs w:val="22"/>
        </w:rPr>
      </w:pPr>
    </w:p>
    <w:p w14:paraId="7BEA9B7F" w14:textId="3B17E6FA" w:rsidR="008E0AA7" w:rsidRPr="00EF4A8E" w:rsidRDefault="009D5087" w:rsidP="0023462A">
      <w:pPr>
        <w:jc w:val="both"/>
        <w:rPr>
          <w:b/>
          <w:bCs/>
          <w:szCs w:val="22"/>
        </w:rPr>
      </w:pPr>
      <w:r w:rsidRPr="00EF4A8E">
        <w:rPr>
          <w:b/>
          <w:bCs/>
          <w:szCs w:val="22"/>
        </w:rPr>
        <w:t>Precauciones</w:t>
      </w:r>
    </w:p>
    <w:p w14:paraId="5D464D31" w14:textId="77777777" w:rsidR="009D5087" w:rsidRPr="009D5087" w:rsidRDefault="009D5087" w:rsidP="00D57B19">
      <w:pPr>
        <w:spacing w:line="259" w:lineRule="auto"/>
        <w:ind w:left="360"/>
        <w:jc w:val="both"/>
        <w:rPr>
          <w:szCs w:val="22"/>
        </w:rPr>
      </w:pPr>
    </w:p>
    <w:p w14:paraId="725C45A7" w14:textId="787C8D51" w:rsidR="008E0AA7" w:rsidRPr="00EF4A8E" w:rsidRDefault="008E0AA7" w:rsidP="002B11FE">
      <w:pPr>
        <w:pStyle w:val="Prrafodelista"/>
        <w:numPr>
          <w:ilvl w:val="0"/>
          <w:numId w:val="36"/>
        </w:numPr>
        <w:spacing w:after="160" w:line="259" w:lineRule="auto"/>
        <w:jc w:val="both"/>
        <w:rPr>
          <w:szCs w:val="22"/>
        </w:rPr>
      </w:pPr>
      <w:r w:rsidRPr="00EF4A8E">
        <w:rPr>
          <w:szCs w:val="22"/>
        </w:rPr>
        <w:t>Utilice implementos de seguridad.</w:t>
      </w:r>
    </w:p>
    <w:p w14:paraId="58E914DF" w14:textId="77777777" w:rsidR="008E0AA7" w:rsidRPr="00EF4A8E" w:rsidRDefault="008E0AA7" w:rsidP="002B11FE">
      <w:pPr>
        <w:pStyle w:val="Prrafodelista"/>
        <w:numPr>
          <w:ilvl w:val="0"/>
          <w:numId w:val="36"/>
        </w:numPr>
        <w:spacing w:after="160" w:line="259" w:lineRule="auto"/>
        <w:jc w:val="both"/>
        <w:rPr>
          <w:szCs w:val="22"/>
        </w:rPr>
      </w:pPr>
      <w:r w:rsidRPr="00EF4A8E">
        <w:rPr>
          <w:szCs w:val="22"/>
        </w:rPr>
        <w:t>No deje al alcance de los niños.</w:t>
      </w:r>
    </w:p>
    <w:p w14:paraId="00D29CF0" w14:textId="7645F424" w:rsidR="008E0AA7" w:rsidRPr="00EF4A8E" w:rsidRDefault="009D5087" w:rsidP="0023462A">
      <w:pPr>
        <w:jc w:val="both"/>
        <w:rPr>
          <w:b/>
          <w:bCs/>
          <w:szCs w:val="22"/>
        </w:rPr>
      </w:pPr>
      <w:r w:rsidRPr="00EF4A8E">
        <w:rPr>
          <w:b/>
          <w:bCs/>
          <w:szCs w:val="22"/>
        </w:rPr>
        <w:t>Presentación</w:t>
      </w:r>
    </w:p>
    <w:p w14:paraId="46FEDDD3" w14:textId="77777777" w:rsidR="009D5087" w:rsidRDefault="009D5087" w:rsidP="0023462A">
      <w:pPr>
        <w:jc w:val="both"/>
        <w:rPr>
          <w:szCs w:val="22"/>
        </w:rPr>
      </w:pPr>
    </w:p>
    <w:p w14:paraId="2ADB4236" w14:textId="4171D4D6" w:rsidR="008E0AA7" w:rsidRPr="00EF4A8E" w:rsidRDefault="008E0AA7" w:rsidP="0023462A">
      <w:pPr>
        <w:jc w:val="both"/>
        <w:rPr>
          <w:szCs w:val="22"/>
        </w:rPr>
      </w:pPr>
      <w:r w:rsidRPr="00EF4A8E">
        <w:rPr>
          <w:szCs w:val="22"/>
        </w:rPr>
        <w:t>Garrafa de 4000 ml que incluye un frasco con bomba para aspersión, frasco de 500ml, frasco de 240 ml.</w:t>
      </w:r>
    </w:p>
    <w:p w14:paraId="3887CCBD" w14:textId="77777777" w:rsidR="008E0AA7" w:rsidRPr="00EF4A8E" w:rsidRDefault="008E0AA7" w:rsidP="0023462A">
      <w:pPr>
        <w:jc w:val="both"/>
        <w:rPr>
          <w:szCs w:val="22"/>
        </w:rPr>
      </w:pPr>
    </w:p>
    <w:p w14:paraId="6BA071AD" w14:textId="10102B0E" w:rsidR="008E0AA7" w:rsidRPr="009D5087" w:rsidRDefault="009D5087" w:rsidP="0023462A">
      <w:pPr>
        <w:jc w:val="both"/>
        <w:rPr>
          <w:b/>
          <w:bCs/>
          <w:szCs w:val="22"/>
        </w:rPr>
      </w:pPr>
      <w:r w:rsidRPr="00EF4A8E">
        <w:rPr>
          <w:b/>
          <w:bCs/>
          <w:szCs w:val="22"/>
        </w:rPr>
        <w:t>Listado de artículos, su clasificación y procesamiento</w:t>
      </w:r>
      <w:r w:rsidR="008E0AA7" w:rsidRPr="00EF4A8E">
        <w:rPr>
          <w:b/>
          <w:bCs/>
          <w:szCs w:val="22"/>
        </w:rPr>
        <w:t xml:space="preserve"> </w:t>
      </w:r>
      <w:r w:rsidRPr="00EF4A8E">
        <w:rPr>
          <w:b/>
          <w:bCs/>
          <w:szCs w:val="22"/>
        </w:rPr>
        <w:t>artículos</w:t>
      </w:r>
      <w:r>
        <w:rPr>
          <w:b/>
          <w:bCs/>
          <w:szCs w:val="22"/>
        </w:rPr>
        <w:t xml:space="preserve"> c</w:t>
      </w:r>
      <w:r w:rsidRPr="00EF4A8E">
        <w:rPr>
          <w:b/>
          <w:bCs/>
          <w:szCs w:val="22"/>
        </w:rPr>
        <w:t xml:space="preserve">ríticos </w:t>
      </w:r>
    </w:p>
    <w:p w14:paraId="355789A7" w14:textId="77777777" w:rsidR="009D5087" w:rsidRPr="009D5087" w:rsidRDefault="009D5087" w:rsidP="0023462A">
      <w:pPr>
        <w:spacing w:after="160" w:line="259" w:lineRule="auto"/>
        <w:ind w:left="360"/>
        <w:jc w:val="both"/>
        <w:rPr>
          <w:szCs w:val="22"/>
        </w:rPr>
      </w:pPr>
    </w:p>
    <w:p w14:paraId="0535D809" w14:textId="351658C0" w:rsidR="008E0AA7" w:rsidRPr="00EF4A8E" w:rsidRDefault="008E0AA7" w:rsidP="002B11FE">
      <w:pPr>
        <w:pStyle w:val="Prrafodelista"/>
        <w:numPr>
          <w:ilvl w:val="0"/>
          <w:numId w:val="36"/>
        </w:numPr>
        <w:spacing w:after="160" w:line="259" w:lineRule="auto"/>
        <w:jc w:val="both"/>
        <w:rPr>
          <w:szCs w:val="22"/>
        </w:rPr>
      </w:pPr>
      <w:r w:rsidRPr="00EF4A8E">
        <w:rPr>
          <w:szCs w:val="22"/>
        </w:rPr>
        <w:lastRenderedPageBreak/>
        <w:t>Sondas o exploradores</w:t>
      </w:r>
    </w:p>
    <w:p w14:paraId="7DAD912E"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Fórceps y elevadores</w:t>
      </w:r>
    </w:p>
    <w:p w14:paraId="06A78F98"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Cucharetas de alveolo</w:t>
      </w:r>
    </w:p>
    <w:p w14:paraId="653C73B0"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Gubia</w:t>
      </w:r>
    </w:p>
    <w:p w14:paraId="5B2F0CFD"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 xml:space="preserve">Limas de hueso </w:t>
      </w:r>
    </w:p>
    <w:p w14:paraId="37122EE3"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Limas endodoncias</w:t>
      </w:r>
    </w:p>
    <w:p w14:paraId="4F9D804C" w14:textId="77777777" w:rsidR="008E0AA7" w:rsidRPr="00EF4A8E" w:rsidRDefault="008E0AA7" w:rsidP="002B11FE">
      <w:pPr>
        <w:pStyle w:val="Prrafodelista"/>
        <w:numPr>
          <w:ilvl w:val="0"/>
          <w:numId w:val="38"/>
        </w:numPr>
        <w:spacing w:after="160" w:line="259" w:lineRule="auto"/>
        <w:jc w:val="both"/>
        <w:rPr>
          <w:szCs w:val="22"/>
        </w:rPr>
      </w:pPr>
      <w:r w:rsidRPr="00EF4A8E">
        <w:rPr>
          <w:szCs w:val="22"/>
        </w:rPr>
        <w:t>Espaciadores</w:t>
      </w:r>
    </w:p>
    <w:p w14:paraId="684FC889" w14:textId="7B3FEB10" w:rsidR="008E0AA7" w:rsidRPr="00EF4A8E" w:rsidRDefault="008E0AA7" w:rsidP="002B11FE">
      <w:pPr>
        <w:pStyle w:val="Prrafodelista"/>
        <w:numPr>
          <w:ilvl w:val="0"/>
          <w:numId w:val="38"/>
        </w:numPr>
        <w:spacing w:after="160" w:line="259" w:lineRule="auto"/>
        <w:jc w:val="both"/>
        <w:rPr>
          <w:szCs w:val="22"/>
        </w:rPr>
      </w:pPr>
      <w:r w:rsidRPr="00EF4A8E">
        <w:rPr>
          <w:szCs w:val="22"/>
        </w:rPr>
        <w:t>Básicos (espejo explorador</w:t>
      </w:r>
      <w:r w:rsidR="00B3496A">
        <w:rPr>
          <w:szCs w:val="22"/>
        </w:rPr>
        <w:t xml:space="preserve">, </w:t>
      </w:r>
      <w:r w:rsidRPr="00EF4A8E">
        <w:rPr>
          <w:szCs w:val="22"/>
        </w:rPr>
        <w:t>cucharilla,</w:t>
      </w:r>
      <w:r w:rsidR="00B3496A">
        <w:rPr>
          <w:szCs w:val="22"/>
        </w:rPr>
        <w:t xml:space="preserve"> </w:t>
      </w:r>
      <w:r w:rsidRPr="00EF4A8E">
        <w:rPr>
          <w:szCs w:val="22"/>
        </w:rPr>
        <w:t>pinza algodonera)</w:t>
      </w:r>
    </w:p>
    <w:p w14:paraId="57CD234F" w14:textId="06050DB4" w:rsidR="008E0AA7" w:rsidRDefault="008E0AA7" w:rsidP="0023462A">
      <w:pPr>
        <w:jc w:val="both"/>
        <w:rPr>
          <w:szCs w:val="22"/>
        </w:rPr>
      </w:pPr>
      <w:r w:rsidRPr="00EF4A8E">
        <w:rPr>
          <w:szCs w:val="22"/>
        </w:rPr>
        <w:t xml:space="preserve">Luego de su uso colocar bajo chorro de agua para eliminar fluidos orgánicos por arrastre y colocar en caja con tapa en área sucia (ésta puede mantenerse con detergente enzimático diluido en agua, para evitar que se adhieran restos orgánicos al material). </w:t>
      </w:r>
    </w:p>
    <w:p w14:paraId="0AEB6CFD" w14:textId="77777777" w:rsidR="009D5087" w:rsidRPr="00EF4A8E" w:rsidRDefault="009D5087" w:rsidP="0023462A">
      <w:pPr>
        <w:jc w:val="both"/>
        <w:rPr>
          <w:szCs w:val="22"/>
        </w:rPr>
      </w:pPr>
    </w:p>
    <w:p w14:paraId="73D06AFB"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Al finalizar la jornada, trasladar material sucio en la caja con tapa a el cuarto de estilización.</w:t>
      </w:r>
    </w:p>
    <w:p w14:paraId="1DA524DC"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 xml:space="preserve">Lavado manual </w:t>
      </w:r>
    </w:p>
    <w:p w14:paraId="6383C132"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 xml:space="preserve">Enjuagar - Secar - Inspeccionar </w:t>
      </w:r>
    </w:p>
    <w:p w14:paraId="50977A9F"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 xml:space="preserve">Empaquetar </w:t>
      </w:r>
    </w:p>
    <w:p w14:paraId="5E480F56"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Sellar y marcar</w:t>
      </w:r>
    </w:p>
    <w:p w14:paraId="0D812D76" w14:textId="77777777" w:rsidR="008E0AA7" w:rsidRPr="00EF4A8E" w:rsidRDefault="008E0AA7" w:rsidP="002B11FE">
      <w:pPr>
        <w:pStyle w:val="Prrafodelista"/>
        <w:numPr>
          <w:ilvl w:val="1"/>
          <w:numId w:val="43"/>
        </w:numPr>
        <w:spacing w:after="160" w:line="259" w:lineRule="auto"/>
        <w:ind w:left="709"/>
        <w:jc w:val="both"/>
        <w:rPr>
          <w:szCs w:val="22"/>
        </w:rPr>
      </w:pPr>
      <w:r w:rsidRPr="00EF4A8E">
        <w:rPr>
          <w:szCs w:val="22"/>
        </w:rPr>
        <w:t xml:space="preserve">Se deben proteger puntas y filos con protectores de silicona o gasas para evitar que éstos perforen el empaque. </w:t>
      </w:r>
    </w:p>
    <w:p w14:paraId="2FB9CBD4" w14:textId="77777777" w:rsidR="008E0AA7" w:rsidRPr="00EF4A8E" w:rsidRDefault="008E0AA7" w:rsidP="0023462A">
      <w:pPr>
        <w:jc w:val="both"/>
        <w:rPr>
          <w:szCs w:val="22"/>
        </w:rPr>
      </w:pPr>
      <w:r w:rsidRPr="00EF4A8E">
        <w:rPr>
          <w:szCs w:val="22"/>
        </w:rPr>
        <w:t xml:space="preserve"> </w:t>
      </w:r>
    </w:p>
    <w:p w14:paraId="05CD5431" w14:textId="4389B060" w:rsidR="008E0AA7" w:rsidRDefault="009D5087" w:rsidP="0023462A">
      <w:pPr>
        <w:jc w:val="both"/>
        <w:rPr>
          <w:szCs w:val="22"/>
        </w:rPr>
      </w:pPr>
      <w:r w:rsidRPr="00EF4A8E">
        <w:rPr>
          <w:b/>
          <w:bCs/>
          <w:szCs w:val="22"/>
        </w:rPr>
        <w:t>Cajas:</w:t>
      </w:r>
      <w:r w:rsidR="008E0AA7" w:rsidRPr="00EF4A8E">
        <w:rPr>
          <w:szCs w:val="22"/>
        </w:rPr>
        <w:t xml:space="preserve"> </w:t>
      </w:r>
    </w:p>
    <w:p w14:paraId="1440279F" w14:textId="77777777" w:rsidR="009D5087" w:rsidRPr="00EF4A8E" w:rsidRDefault="009D5087" w:rsidP="0023462A">
      <w:pPr>
        <w:jc w:val="both"/>
        <w:rPr>
          <w:szCs w:val="22"/>
        </w:rPr>
      </w:pPr>
    </w:p>
    <w:p w14:paraId="31239CEA" w14:textId="77777777" w:rsidR="008E0AA7" w:rsidRPr="00EF4A8E" w:rsidRDefault="008E0AA7" w:rsidP="002B11FE">
      <w:pPr>
        <w:pStyle w:val="Prrafodelista"/>
        <w:numPr>
          <w:ilvl w:val="0"/>
          <w:numId w:val="37"/>
        </w:numPr>
        <w:spacing w:after="160" w:line="259" w:lineRule="auto"/>
        <w:jc w:val="both"/>
        <w:rPr>
          <w:szCs w:val="22"/>
        </w:rPr>
      </w:pPr>
      <w:r w:rsidRPr="00EF4A8E">
        <w:rPr>
          <w:szCs w:val="22"/>
        </w:rPr>
        <w:t xml:space="preserve">Caja cirugía periodontal </w:t>
      </w:r>
    </w:p>
    <w:p w14:paraId="3E4790EE"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Caja cirugía exodoncias</w:t>
      </w:r>
    </w:p>
    <w:p w14:paraId="5A8FBEB8" w14:textId="147EBCAF" w:rsidR="008E0AA7" w:rsidRDefault="008E0AA7" w:rsidP="0023462A">
      <w:pPr>
        <w:jc w:val="both"/>
        <w:rPr>
          <w:szCs w:val="22"/>
        </w:rPr>
      </w:pPr>
      <w:r w:rsidRPr="00EF4A8E">
        <w:rPr>
          <w:szCs w:val="22"/>
        </w:rPr>
        <w:t xml:space="preserve">Luego de su uso colocar bajo chorro de agua para eliminar fluidos orgánicos por arrastre cada uno de los elementos de la caja por separado. </w:t>
      </w:r>
    </w:p>
    <w:p w14:paraId="5D193980" w14:textId="77777777" w:rsidR="009D5087" w:rsidRPr="00EF4A8E" w:rsidRDefault="009D5087" w:rsidP="0023462A">
      <w:pPr>
        <w:jc w:val="both"/>
        <w:rPr>
          <w:szCs w:val="22"/>
        </w:rPr>
      </w:pPr>
    </w:p>
    <w:p w14:paraId="579484E4"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 xml:space="preserve">Enjuagar </w:t>
      </w:r>
    </w:p>
    <w:p w14:paraId="77BAF5D1"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 xml:space="preserve">Secar </w:t>
      </w:r>
    </w:p>
    <w:p w14:paraId="5A754EB5"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 xml:space="preserve">Inspeccionar </w:t>
      </w:r>
    </w:p>
    <w:p w14:paraId="6159524A"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 xml:space="preserve">Empaquetar con doble empaque. </w:t>
      </w:r>
    </w:p>
    <w:p w14:paraId="3AB6C73C"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 xml:space="preserve">Introducir control químico interno e integrador multiparámetros según corresponda. </w:t>
      </w:r>
    </w:p>
    <w:p w14:paraId="11062749" w14:textId="77777777" w:rsidR="008E0AA7" w:rsidRPr="00EF4A8E" w:rsidRDefault="008E0AA7" w:rsidP="002B11FE">
      <w:pPr>
        <w:pStyle w:val="Prrafodelista"/>
        <w:numPr>
          <w:ilvl w:val="0"/>
          <w:numId w:val="40"/>
        </w:numPr>
        <w:spacing w:after="160" w:line="259" w:lineRule="auto"/>
        <w:jc w:val="both"/>
        <w:rPr>
          <w:szCs w:val="22"/>
        </w:rPr>
      </w:pPr>
      <w:r w:rsidRPr="00EF4A8E">
        <w:rPr>
          <w:szCs w:val="22"/>
        </w:rPr>
        <w:t>Sellado para esterilizar en autoclave</w:t>
      </w:r>
    </w:p>
    <w:p w14:paraId="341DD0DF" w14:textId="77777777" w:rsidR="008E0AA7" w:rsidRPr="00EF4A8E" w:rsidRDefault="008E0AA7" w:rsidP="0023462A">
      <w:pPr>
        <w:jc w:val="both"/>
        <w:rPr>
          <w:b/>
          <w:bCs/>
          <w:szCs w:val="22"/>
        </w:rPr>
      </w:pPr>
    </w:p>
    <w:p w14:paraId="76E2BB13" w14:textId="3B511F40" w:rsidR="008E0AA7" w:rsidRPr="00EF4A8E" w:rsidRDefault="0023462A" w:rsidP="0023462A">
      <w:pPr>
        <w:jc w:val="both"/>
        <w:rPr>
          <w:b/>
          <w:bCs/>
          <w:szCs w:val="22"/>
        </w:rPr>
      </w:pPr>
      <w:r w:rsidRPr="00EF4A8E">
        <w:rPr>
          <w:b/>
          <w:bCs/>
          <w:szCs w:val="22"/>
        </w:rPr>
        <w:t xml:space="preserve">Artículos </w:t>
      </w:r>
      <w:r w:rsidR="00DE1375" w:rsidRPr="00EF4A8E">
        <w:rPr>
          <w:b/>
          <w:bCs/>
          <w:szCs w:val="22"/>
        </w:rPr>
        <w:t>Semicríticos</w:t>
      </w:r>
    </w:p>
    <w:p w14:paraId="2E69F0F0" w14:textId="77777777" w:rsidR="0023462A" w:rsidRPr="0023462A" w:rsidRDefault="0023462A" w:rsidP="0023462A">
      <w:pPr>
        <w:spacing w:after="160" w:line="259" w:lineRule="auto"/>
        <w:ind w:left="360"/>
        <w:jc w:val="both"/>
        <w:rPr>
          <w:szCs w:val="22"/>
        </w:rPr>
      </w:pPr>
    </w:p>
    <w:p w14:paraId="732FAD5A" w14:textId="6934ECB6" w:rsidR="008E0AA7" w:rsidRPr="00EF4A8E" w:rsidRDefault="008E0AA7" w:rsidP="002B11FE">
      <w:pPr>
        <w:pStyle w:val="Prrafodelista"/>
        <w:numPr>
          <w:ilvl w:val="0"/>
          <w:numId w:val="39"/>
        </w:numPr>
        <w:spacing w:after="160" w:line="259" w:lineRule="auto"/>
        <w:jc w:val="both"/>
        <w:rPr>
          <w:szCs w:val="22"/>
        </w:rPr>
      </w:pPr>
      <w:r w:rsidRPr="00EF4A8E">
        <w:rPr>
          <w:szCs w:val="22"/>
        </w:rPr>
        <w:t xml:space="preserve">Espátulas </w:t>
      </w:r>
    </w:p>
    <w:p w14:paraId="071A53CE"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Separadores de labios</w:t>
      </w:r>
    </w:p>
    <w:p w14:paraId="180DADED"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Vaso Dapen</w:t>
      </w:r>
    </w:p>
    <w:p w14:paraId="5FD61764"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 xml:space="preserve">Arco Young </w:t>
      </w:r>
    </w:p>
    <w:p w14:paraId="334C3D4E"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Cubetas de impresión</w:t>
      </w:r>
    </w:p>
    <w:p w14:paraId="0ED8BB58"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lastRenderedPageBreak/>
        <w:t xml:space="preserve">Losetas de vidrio </w:t>
      </w:r>
    </w:p>
    <w:p w14:paraId="2B97E8ED"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Luego de su uso colocar bajo chorro de agua para eliminar fluidos orgánicos por arrastre y colocar en la caja con tapa en área sucia (ésta puede mantenerse con detergente enzimático diluido en agua, para evitar que se adhieran restos orgánicos al material) </w:t>
      </w:r>
    </w:p>
    <w:p w14:paraId="7DCF8A49"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Al finalizar la jornada, trasladar material sucio en la caja con tapa a cuarto de esterilización  </w:t>
      </w:r>
    </w:p>
    <w:p w14:paraId="1DF90995"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Lavado manual </w:t>
      </w:r>
    </w:p>
    <w:p w14:paraId="75F164BB"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Enjuagar </w:t>
      </w:r>
    </w:p>
    <w:p w14:paraId="48B23E56"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Secar </w:t>
      </w:r>
    </w:p>
    <w:p w14:paraId="790E525D"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Inspeccionar </w:t>
      </w:r>
    </w:p>
    <w:p w14:paraId="357AB3EB"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Empaquetar </w:t>
      </w:r>
    </w:p>
    <w:p w14:paraId="3F551B35" w14:textId="77777777" w:rsidR="008E0AA7" w:rsidRPr="00EF4A8E" w:rsidRDefault="008E0AA7" w:rsidP="002B11FE">
      <w:pPr>
        <w:pStyle w:val="Prrafodelista"/>
        <w:numPr>
          <w:ilvl w:val="1"/>
          <w:numId w:val="44"/>
        </w:numPr>
        <w:spacing w:after="160" w:line="259" w:lineRule="auto"/>
        <w:ind w:left="709"/>
        <w:jc w:val="both"/>
        <w:rPr>
          <w:szCs w:val="22"/>
        </w:rPr>
      </w:pPr>
      <w:r w:rsidRPr="00EF4A8E">
        <w:rPr>
          <w:szCs w:val="22"/>
        </w:rPr>
        <w:t xml:space="preserve">Sellar </w:t>
      </w:r>
    </w:p>
    <w:p w14:paraId="3F019C1E" w14:textId="269F755E" w:rsidR="008E0AA7" w:rsidRDefault="008E0AA7" w:rsidP="002B11FE">
      <w:pPr>
        <w:pStyle w:val="Prrafodelista"/>
        <w:numPr>
          <w:ilvl w:val="1"/>
          <w:numId w:val="44"/>
        </w:numPr>
        <w:spacing w:after="160" w:line="259" w:lineRule="auto"/>
        <w:ind w:left="709"/>
        <w:jc w:val="both"/>
        <w:rPr>
          <w:szCs w:val="22"/>
        </w:rPr>
      </w:pPr>
      <w:r w:rsidRPr="00EF4A8E">
        <w:rPr>
          <w:szCs w:val="22"/>
        </w:rPr>
        <w:t xml:space="preserve">Se deben proteger puntas y filos con gasas para evitar que éstos perforen el empaque. </w:t>
      </w:r>
    </w:p>
    <w:p w14:paraId="3BCEF8E6"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 xml:space="preserve">Pieza de mano </w:t>
      </w:r>
    </w:p>
    <w:p w14:paraId="0E2F6CC5" w14:textId="77777777" w:rsidR="008E0AA7" w:rsidRPr="00EF4A8E" w:rsidRDefault="008E0AA7" w:rsidP="002B11FE">
      <w:pPr>
        <w:pStyle w:val="Prrafodelista"/>
        <w:numPr>
          <w:ilvl w:val="0"/>
          <w:numId w:val="39"/>
        </w:numPr>
        <w:spacing w:after="160" w:line="259" w:lineRule="auto"/>
        <w:jc w:val="both"/>
        <w:rPr>
          <w:szCs w:val="22"/>
        </w:rPr>
      </w:pPr>
      <w:r w:rsidRPr="00EF4A8E">
        <w:rPr>
          <w:szCs w:val="22"/>
        </w:rPr>
        <w:t>Micromotor</w:t>
      </w:r>
    </w:p>
    <w:p w14:paraId="4C6C738B" w14:textId="5AAE7754" w:rsidR="008E0AA7" w:rsidRPr="00EF4A8E" w:rsidRDefault="008E0AA7" w:rsidP="0023462A">
      <w:pPr>
        <w:jc w:val="both"/>
        <w:rPr>
          <w:szCs w:val="22"/>
        </w:rPr>
      </w:pPr>
      <w:r w:rsidRPr="00EF4A8E">
        <w:rPr>
          <w:szCs w:val="22"/>
        </w:rPr>
        <w:t xml:space="preserve">Luego de cada uso y entre pacientes (turbina) </w:t>
      </w:r>
      <w:r w:rsidR="00DE1375">
        <w:rPr>
          <w:szCs w:val="22"/>
        </w:rPr>
        <w:t>desinfectar con alcohol al 70% y</w:t>
      </w:r>
      <w:r w:rsidRPr="00EF4A8E">
        <w:rPr>
          <w:szCs w:val="22"/>
        </w:rPr>
        <w:t xml:space="preserve"> colocar a esterilizar en autoclave</w:t>
      </w:r>
    </w:p>
    <w:p w14:paraId="0F5406E2" w14:textId="77777777" w:rsidR="0023462A" w:rsidRDefault="0023462A" w:rsidP="0023462A">
      <w:pPr>
        <w:jc w:val="both"/>
        <w:rPr>
          <w:szCs w:val="22"/>
        </w:rPr>
      </w:pPr>
    </w:p>
    <w:p w14:paraId="77997B40" w14:textId="54853CAA" w:rsidR="008E0AA7" w:rsidRPr="00EF4A8E" w:rsidRDefault="008E0AA7" w:rsidP="0023462A">
      <w:pPr>
        <w:jc w:val="both"/>
        <w:rPr>
          <w:szCs w:val="22"/>
        </w:rPr>
      </w:pPr>
      <w:r w:rsidRPr="00EF4A8E">
        <w:rPr>
          <w:szCs w:val="22"/>
        </w:rPr>
        <w:t>Luego del último uso del día aplicar lubricante especifico</w:t>
      </w:r>
    </w:p>
    <w:p w14:paraId="561A4BB2" w14:textId="77777777" w:rsidR="008E0AA7" w:rsidRPr="00EF4A8E" w:rsidRDefault="008E0AA7" w:rsidP="008E0AA7">
      <w:pPr>
        <w:jc w:val="both"/>
        <w:rPr>
          <w:szCs w:val="22"/>
        </w:rPr>
      </w:pPr>
    </w:p>
    <w:p w14:paraId="49D6D8D6" w14:textId="18DB2297" w:rsidR="008E0AA7" w:rsidRDefault="0023462A" w:rsidP="0023462A">
      <w:pPr>
        <w:rPr>
          <w:b/>
          <w:bCs/>
          <w:szCs w:val="22"/>
        </w:rPr>
      </w:pPr>
      <w:r w:rsidRPr="00EF4A8E">
        <w:rPr>
          <w:b/>
          <w:bCs/>
          <w:szCs w:val="22"/>
        </w:rPr>
        <w:t xml:space="preserve">Artículos no </w:t>
      </w:r>
      <w:r>
        <w:rPr>
          <w:b/>
          <w:bCs/>
          <w:szCs w:val="22"/>
        </w:rPr>
        <w:t>críticos</w:t>
      </w:r>
    </w:p>
    <w:p w14:paraId="7B18841F" w14:textId="77777777" w:rsidR="0023462A" w:rsidRPr="00EF4A8E" w:rsidRDefault="0023462A" w:rsidP="0023462A">
      <w:pPr>
        <w:rPr>
          <w:b/>
          <w:bCs/>
          <w:szCs w:val="22"/>
        </w:rPr>
      </w:pPr>
    </w:p>
    <w:p w14:paraId="5249562B" w14:textId="77777777" w:rsidR="008E0AA7" w:rsidRPr="00EF4A8E" w:rsidRDefault="008E0AA7" w:rsidP="002B11FE">
      <w:pPr>
        <w:pStyle w:val="Prrafodelista"/>
        <w:numPr>
          <w:ilvl w:val="0"/>
          <w:numId w:val="37"/>
        </w:numPr>
        <w:spacing w:after="160" w:line="259" w:lineRule="auto"/>
        <w:rPr>
          <w:szCs w:val="22"/>
        </w:rPr>
      </w:pPr>
      <w:r w:rsidRPr="00EF4A8E">
        <w:rPr>
          <w:szCs w:val="22"/>
        </w:rPr>
        <w:t>Sillones.</w:t>
      </w:r>
    </w:p>
    <w:p w14:paraId="627B93F3" w14:textId="77777777" w:rsidR="008E0AA7" w:rsidRPr="00EF4A8E" w:rsidRDefault="008E0AA7" w:rsidP="002B11FE">
      <w:pPr>
        <w:pStyle w:val="Prrafodelista"/>
        <w:numPr>
          <w:ilvl w:val="0"/>
          <w:numId w:val="37"/>
        </w:numPr>
        <w:spacing w:after="160" w:line="259" w:lineRule="auto"/>
        <w:rPr>
          <w:szCs w:val="22"/>
        </w:rPr>
      </w:pPr>
      <w:r w:rsidRPr="00EF4A8E">
        <w:rPr>
          <w:szCs w:val="22"/>
        </w:rPr>
        <w:t>Equipos.</w:t>
      </w:r>
    </w:p>
    <w:p w14:paraId="39E7B36F" w14:textId="77777777" w:rsidR="008E0AA7" w:rsidRPr="00EF4A8E" w:rsidRDefault="008E0AA7" w:rsidP="002B11FE">
      <w:pPr>
        <w:pStyle w:val="Prrafodelista"/>
        <w:numPr>
          <w:ilvl w:val="0"/>
          <w:numId w:val="37"/>
        </w:numPr>
        <w:spacing w:after="160" w:line="259" w:lineRule="auto"/>
        <w:rPr>
          <w:szCs w:val="22"/>
        </w:rPr>
      </w:pPr>
      <w:r w:rsidRPr="00EF4A8E">
        <w:rPr>
          <w:szCs w:val="22"/>
        </w:rPr>
        <w:t>Botones eléctricos del sillón.</w:t>
      </w:r>
    </w:p>
    <w:p w14:paraId="08DB8138" w14:textId="77777777" w:rsidR="008E0AA7" w:rsidRPr="00EF4A8E" w:rsidRDefault="008E0AA7" w:rsidP="002B11FE">
      <w:pPr>
        <w:pStyle w:val="Prrafodelista"/>
        <w:numPr>
          <w:ilvl w:val="0"/>
          <w:numId w:val="37"/>
        </w:numPr>
        <w:spacing w:after="160" w:line="259" w:lineRule="auto"/>
        <w:rPr>
          <w:szCs w:val="22"/>
        </w:rPr>
      </w:pPr>
      <w:r w:rsidRPr="00EF4A8E">
        <w:rPr>
          <w:szCs w:val="22"/>
        </w:rPr>
        <w:t>Tiradores de las cajoneras</w:t>
      </w:r>
    </w:p>
    <w:p w14:paraId="67F8F74A" w14:textId="77777777" w:rsidR="008E0AA7" w:rsidRPr="00EF4A8E" w:rsidRDefault="008E0AA7" w:rsidP="002B11FE">
      <w:pPr>
        <w:pStyle w:val="Prrafodelista"/>
        <w:numPr>
          <w:ilvl w:val="0"/>
          <w:numId w:val="37"/>
        </w:numPr>
        <w:spacing w:after="160" w:line="259" w:lineRule="auto"/>
        <w:rPr>
          <w:szCs w:val="22"/>
        </w:rPr>
      </w:pPr>
      <w:r w:rsidRPr="00EF4A8E">
        <w:rPr>
          <w:szCs w:val="22"/>
        </w:rPr>
        <w:t>Grifos del agua.</w:t>
      </w:r>
    </w:p>
    <w:p w14:paraId="5533C9B1" w14:textId="77777777" w:rsidR="008E0AA7" w:rsidRPr="00EF4A8E" w:rsidRDefault="008E0AA7" w:rsidP="002B11FE">
      <w:pPr>
        <w:pStyle w:val="Prrafodelista"/>
        <w:numPr>
          <w:ilvl w:val="0"/>
          <w:numId w:val="37"/>
        </w:numPr>
        <w:spacing w:after="160" w:line="259" w:lineRule="auto"/>
        <w:rPr>
          <w:szCs w:val="22"/>
        </w:rPr>
      </w:pPr>
      <w:r w:rsidRPr="00EF4A8E">
        <w:rPr>
          <w:szCs w:val="22"/>
        </w:rPr>
        <w:t xml:space="preserve">Lámparas. </w:t>
      </w:r>
    </w:p>
    <w:p w14:paraId="6B3A6A64" w14:textId="77777777" w:rsidR="008E0AA7" w:rsidRPr="0023462A" w:rsidRDefault="008E0AA7" w:rsidP="0023462A">
      <w:pPr>
        <w:spacing w:after="160" w:line="259" w:lineRule="auto"/>
        <w:jc w:val="both"/>
        <w:rPr>
          <w:szCs w:val="22"/>
        </w:rPr>
      </w:pPr>
      <w:r w:rsidRPr="0023462A">
        <w:rPr>
          <w:szCs w:val="22"/>
        </w:rPr>
        <w:t xml:space="preserve">Luego de cada uso entre pacientes, realizar desinfección intermedia con Benzaldina </w:t>
      </w:r>
    </w:p>
    <w:p w14:paraId="008B7356" w14:textId="77777777" w:rsidR="008E0AA7" w:rsidRPr="00EF4A8E" w:rsidRDefault="008E0AA7" w:rsidP="008E0AA7">
      <w:pPr>
        <w:pStyle w:val="Prrafodelista"/>
        <w:ind w:left="2160"/>
        <w:rPr>
          <w:szCs w:val="22"/>
        </w:rPr>
      </w:pPr>
    </w:p>
    <w:p w14:paraId="00D455DB" w14:textId="75ED3101" w:rsidR="008E0AA7" w:rsidRPr="0023462A" w:rsidRDefault="0023462A" w:rsidP="002B11FE">
      <w:pPr>
        <w:pStyle w:val="Ttulo4"/>
        <w:numPr>
          <w:ilvl w:val="3"/>
          <w:numId w:val="4"/>
        </w:numPr>
        <w:ind w:left="1276" w:hanging="1134"/>
      </w:pPr>
      <w:bookmarkStart w:id="63" w:name="_Toc104202287"/>
      <w:r w:rsidRPr="0023462A">
        <w:t>Indicadores para el funcionamiento óptimo de equipos autoclave y proceso de esterilización</w:t>
      </w:r>
      <w:r w:rsidR="008E0AA7" w:rsidRPr="0023462A">
        <w:t>.</w:t>
      </w:r>
      <w:bookmarkEnd w:id="63"/>
    </w:p>
    <w:p w14:paraId="1445023B" w14:textId="77777777" w:rsidR="0023462A" w:rsidRDefault="0023462A" w:rsidP="008E0AA7">
      <w:pPr>
        <w:jc w:val="both"/>
        <w:rPr>
          <w:szCs w:val="22"/>
        </w:rPr>
      </w:pPr>
    </w:p>
    <w:p w14:paraId="6CEE5B18" w14:textId="30E33DBB" w:rsidR="008E0AA7" w:rsidRDefault="008E0AA7" w:rsidP="008E0AA7">
      <w:pPr>
        <w:jc w:val="both"/>
        <w:rPr>
          <w:szCs w:val="22"/>
        </w:rPr>
      </w:pPr>
      <w:r w:rsidRPr="00EF4A8E">
        <w:rPr>
          <w:szCs w:val="22"/>
        </w:rPr>
        <w:t>Se utilizan en el cuarto de Esterilización para dar cumplimiento con la Norma técnica sobre esterilización y desinfección de materiales clínicos. Existen indicadores de proceso del equipo, indicadores químicos e indicadores biológicos.</w:t>
      </w:r>
    </w:p>
    <w:p w14:paraId="18C3E988" w14:textId="77777777" w:rsidR="0023462A" w:rsidRPr="00EF4A8E" w:rsidRDefault="0023462A" w:rsidP="008E0AA7">
      <w:pPr>
        <w:jc w:val="both"/>
        <w:rPr>
          <w:szCs w:val="22"/>
        </w:rPr>
      </w:pPr>
    </w:p>
    <w:p w14:paraId="0F299753"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Indicadores de proceso del equipo: Monitores físicos Son elementos incorporados al esterilizador (autoclave) que permiten visualizar si el equipo ha alcanzado los parámetros exigidos en el proceso. Estos elementos son termómetros, barómetros de presión, sensores de carga, válvulas y sistemas de registro entre otros. Deben ser calibrados periódicamente por personal calificado.</w:t>
      </w:r>
    </w:p>
    <w:p w14:paraId="499F1029" w14:textId="77777777" w:rsidR="008E0AA7" w:rsidRPr="00EF4A8E" w:rsidRDefault="008E0AA7" w:rsidP="002B11FE">
      <w:pPr>
        <w:pStyle w:val="Prrafodelista"/>
        <w:numPr>
          <w:ilvl w:val="0"/>
          <w:numId w:val="34"/>
        </w:numPr>
        <w:spacing w:after="160" w:line="259" w:lineRule="auto"/>
        <w:jc w:val="both"/>
        <w:rPr>
          <w:b/>
          <w:bCs/>
          <w:szCs w:val="22"/>
          <w:u w:val="thick"/>
        </w:rPr>
      </w:pPr>
      <w:r w:rsidRPr="00EF4A8E">
        <w:rPr>
          <w:szCs w:val="22"/>
        </w:rPr>
        <w:lastRenderedPageBreak/>
        <w:t>Indicadores Químicos: Son los realizados mediante la utilización de indicadores colorimétricos calibrados para medir los diferentes parámetros de los ciclos de esterilización. Estos controles están diseñados por detectar posibles errores en los parámetros de esterilización, controlan la uniformidad de los resultados de toda la carga. La información facilitada es inmediata debido al cambio de coloración del agente.</w:t>
      </w:r>
    </w:p>
    <w:p w14:paraId="763BD9E5"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Indicadores externos:</w:t>
      </w:r>
      <w:r w:rsidRPr="00EF4A8E">
        <w:rPr>
          <w:szCs w:val="22"/>
          <w:u w:val="thick"/>
        </w:rPr>
        <w:t xml:space="preserve"> </w:t>
      </w:r>
      <w:r w:rsidRPr="00EF4A8E">
        <w:rPr>
          <w:szCs w:val="22"/>
        </w:rPr>
        <w:t>Son los que están impresos en el papel mixto grado médico y/o en las cintas indicadoras. Permiten diferenciar el instrumental que ha sido sometidos al proceso de esterilización de los que no.</w:t>
      </w:r>
    </w:p>
    <w:p w14:paraId="712320B2" w14:textId="7FD62342" w:rsidR="008E0AA7" w:rsidRDefault="0023462A" w:rsidP="008E0AA7">
      <w:pPr>
        <w:jc w:val="both"/>
        <w:rPr>
          <w:b/>
          <w:bCs/>
          <w:szCs w:val="22"/>
        </w:rPr>
      </w:pPr>
      <w:r w:rsidRPr="00EF4A8E">
        <w:rPr>
          <w:b/>
          <w:bCs/>
          <w:szCs w:val="22"/>
        </w:rPr>
        <w:t>Norma</w:t>
      </w:r>
    </w:p>
    <w:p w14:paraId="5513927C" w14:textId="77777777" w:rsidR="0023462A" w:rsidRPr="00EF4A8E" w:rsidRDefault="0023462A" w:rsidP="008E0AA7">
      <w:pPr>
        <w:jc w:val="both"/>
        <w:rPr>
          <w:b/>
          <w:bCs/>
          <w:szCs w:val="22"/>
        </w:rPr>
      </w:pPr>
    </w:p>
    <w:p w14:paraId="6BAA4C44"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Control semanal de la autoclave.</w:t>
      </w:r>
    </w:p>
    <w:p w14:paraId="7F3CB36D"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Reparación y /o mantención de la autoclave.</w:t>
      </w:r>
    </w:p>
    <w:p w14:paraId="56BC5DFF" w14:textId="1E773DA3" w:rsidR="008E0AA7" w:rsidRDefault="0023462A" w:rsidP="008E0AA7">
      <w:pPr>
        <w:rPr>
          <w:b/>
          <w:bCs/>
          <w:szCs w:val="22"/>
        </w:rPr>
      </w:pPr>
      <w:r>
        <w:rPr>
          <w:b/>
          <w:bCs/>
          <w:szCs w:val="22"/>
        </w:rPr>
        <w:t>Ventajas y beneficios</w:t>
      </w:r>
    </w:p>
    <w:p w14:paraId="5F846915" w14:textId="77777777" w:rsidR="0023462A" w:rsidRPr="00EF4A8E" w:rsidRDefault="0023462A" w:rsidP="008E0AA7">
      <w:pPr>
        <w:rPr>
          <w:b/>
          <w:bCs/>
          <w:szCs w:val="22"/>
        </w:rPr>
      </w:pPr>
    </w:p>
    <w:p w14:paraId="136EF427"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Máxima seguridad en la entrega de resultados</w:t>
      </w:r>
    </w:p>
    <w:p w14:paraId="229940F4"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Su uso avala el cumplimiento de las normas de aseguramiento de la esterilización.</w:t>
      </w:r>
    </w:p>
    <w:p w14:paraId="6C5DA0BD" w14:textId="3D957A2E" w:rsidR="008E0AA7" w:rsidRDefault="0023462A" w:rsidP="008E0AA7">
      <w:pPr>
        <w:jc w:val="both"/>
        <w:rPr>
          <w:b/>
          <w:bCs/>
          <w:szCs w:val="22"/>
        </w:rPr>
      </w:pPr>
      <w:r w:rsidRPr="00EF4A8E">
        <w:rPr>
          <w:b/>
          <w:bCs/>
          <w:szCs w:val="22"/>
        </w:rPr>
        <w:t>Procedimiento uso control biológico</w:t>
      </w:r>
    </w:p>
    <w:p w14:paraId="2A7D00E4" w14:textId="77777777" w:rsidR="0023462A" w:rsidRPr="00EF4A8E" w:rsidRDefault="0023462A" w:rsidP="008E0AA7">
      <w:pPr>
        <w:jc w:val="both"/>
        <w:rPr>
          <w:b/>
          <w:bCs/>
          <w:szCs w:val="22"/>
        </w:rPr>
      </w:pPr>
    </w:p>
    <w:p w14:paraId="5EEC532B"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Colocar control biológico en envoltorio de papel mixto grado médico sellado.</w:t>
      </w:r>
    </w:p>
    <w:p w14:paraId="2B3F70AA"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Introducir el envoltorio con el control biológico en autoclave (al centro de la cámara de autoclave), con instrumental a esterilizar.</w:t>
      </w:r>
    </w:p>
    <w:p w14:paraId="3BD1EDA5"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Realizar proceso de esterilización.</w:t>
      </w:r>
    </w:p>
    <w:p w14:paraId="7F969C25"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Retirar control biológico del esterilizador, esperar 10 minutos para que este se enfríe.</w:t>
      </w:r>
    </w:p>
    <w:p w14:paraId="4FF1230A" w14:textId="77777777" w:rsidR="008E0AA7" w:rsidRPr="00EF4A8E" w:rsidRDefault="008E0AA7" w:rsidP="008E0AA7">
      <w:pPr>
        <w:pStyle w:val="Prrafodelista"/>
        <w:jc w:val="both"/>
        <w:rPr>
          <w:szCs w:val="22"/>
        </w:rPr>
      </w:pPr>
    </w:p>
    <w:p w14:paraId="70DA0A2D" w14:textId="5698ACD8" w:rsidR="008E0AA7" w:rsidRDefault="0023462A" w:rsidP="008E0AA7">
      <w:pPr>
        <w:jc w:val="both"/>
        <w:rPr>
          <w:b/>
          <w:bCs/>
          <w:szCs w:val="22"/>
        </w:rPr>
      </w:pPr>
      <w:r w:rsidRPr="00EF4A8E">
        <w:rPr>
          <w:b/>
          <w:bCs/>
          <w:szCs w:val="22"/>
        </w:rPr>
        <w:t>Manejo de material estéril</w:t>
      </w:r>
    </w:p>
    <w:p w14:paraId="66D67D11" w14:textId="77777777" w:rsidR="0023462A" w:rsidRPr="00EF4A8E" w:rsidRDefault="0023462A" w:rsidP="008E0AA7">
      <w:pPr>
        <w:jc w:val="both"/>
        <w:rPr>
          <w:b/>
          <w:bCs/>
          <w:szCs w:val="22"/>
        </w:rPr>
      </w:pPr>
    </w:p>
    <w:p w14:paraId="77C54E7D" w14:textId="59E879E1" w:rsidR="008E0AA7" w:rsidRDefault="008E0AA7" w:rsidP="008E0AA7">
      <w:pPr>
        <w:jc w:val="both"/>
        <w:rPr>
          <w:szCs w:val="22"/>
        </w:rPr>
      </w:pPr>
      <w:r w:rsidRPr="00EF4A8E">
        <w:rPr>
          <w:szCs w:val="22"/>
        </w:rPr>
        <w:t>Es un control de calidad, que se debe verificar antes de usar un producto estéril, incluyendo:</w:t>
      </w:r>
    </w:p>
    <w:p w14:paraId="46989AE2" w14:textId="77777777" w:rsidR="0023462A" w:rsidRPr="00EF4A8E" w:rsidRDefault="0023462A" w:rsidP="008E0AA7">
      <w:pPr>
        <w:jc w:val="both"/>
        <w:rPr>
          <w:szCs w:val="22"/>
        </w:rPr>
      </w:pPr>
    </w:p>
    <w:p w14:paraId="67611236"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Contenido del empaque</w:t>
      </w:r>
    </w:p>
    <w:p w14:paraId="120484C0"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Integridad del envoltorio</w:t>
      </w:r>
    </w:p>
    <w:p w14:paraId="52657923"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Integridad de los sellos</w:t>
      </w:r>
    </w:p>
    <w:p w14:paraId="19E5272F" w14:textId="77777777" w:rsidR="008E0AA7" w:rsidRPr="00EF4A8E" w:rsidRDefault="008E0AA7" w:rsidP="002B11FE">
      <w:pPr>
        <w:pStyle w:val="Prrafodelista"/>
        <w:numPr>
          <w:ilvl w:val="0"/>
          <w:numId w:val="34"/>
        </w:numPr>
        <w:spacing w:after="160" w:line="259" w:lineRule="auto"/>
        <w:rPr>
          <w:szCs w:val="22"/>
        </w:rPr>
      </w:pPr>
      <w:r w:rsidRPr="00EF4A8E">
        <w:rPr>
          <w:szCs w:val="22"/>
        </w:rPr>
        <w:t>Viraje del indicador químico externo</w:t>
      </w:r>
    </w:p>
    <w:p w14:paraId="071CE608" w14:textId="77777777" w:rsidR="008E0AA7" w:rsidRPr="00EF4A8E" w:rsidRDefault="008E0AA7" w:rsidP="002B11FE">
      <w:pPr>
        <w:pStyle w:val="Prrafodelista"/>
        <w:numPr>
          <w:ilvl w:val="0"/>
          <w:numId w:val="34"/>
        </w:numPr>
        <w:spacing w:after="160" w:line="259" w:lineRule="auto"/>
        <w:rPr>
          <w:szCs w:val="22"/>
        </w:rPr>
      </w:pPr>
      <w:r w:rsidRPr="00EF4A8E">
        <w:rPr>
          <w:szCs w:val="22"/>
        </w:rPr>
        <w:t>Envoltorio seco y libre de polvo.</w:t>
      </w:r>
    </w:p>
    <w:p w14:paraId="7AB17DF8" w14:textId="77777777" w:rsidR="008E0AA7" w:rsidRPr="00EF4A8E" w:rsidRDefault="008E0AA7" w:rsidP="002B11FE">
      <w:pPr>
        <w:pStyle w:val="Prrafodelista"/>
        <w:numPr>
          <w:ilvl w:val="0"/>
          <w:numId w:val="34"/>
        </w:numPr>
        <w:spacing w:after="160" w:line="259" w:lineRule="auto"/>
        <w:rPr>
          <w:szCs w:val="22"/>
        </w:rPr>
      </w:pPr>
      <w:r w:rsidRPr="00EF4A8E">
        <w:rPr>
          <w:szCs w:val="22"/>
        </w:rPr>
        <w:t>Fecha de expiración</w:t>
      </w:r>
    </w:p>
    <w:p w14:paraId="063A94B9" w14:textId="77777777" w:rsidR="008E0AA7" w:rsidRPr="00EF4A8E" w:rsidRDefault="008E0AA7" w:rsidP="008E0AA7">
      <w:pPr>
        <w:rPr>
          <w:b/>
          <w:bCs/>
          <w:szCs w:val="22"/>
        </w:rPr>
      </w:pPr>
      <w:r w:rsidRPr="00EF4A8E">
        <w:rPr>
          <w:b/>
          <w:bCs/>
          <w:szCs w:val="22"/>
        </w:rPr>
        <w:t>Procedimientos para el traslado, lavado y cuidados del material.</w:t>
      </w:r>
    </w:p>
    <w:p w14:paraId="106839FA" w14:textId="2849B6B4" w:rsidR="008E0AA7" w:rsidRDefault="008E0AA7" w:rsidP="008E0AA7">
      <w:pPr>
        <w:rPr>
          <w:szCs w:val="22"/>
        </w:rPr>
      </w:pPr>
      <w:r w:rsidRPr="00EF4A8E">
        <w:rPr>
          <w:b/>
          <w:bCs/>
          <w:szCs w:val="22"/>
        </w:rPr>
        <w:t>Traslado del instrumental</w:t>
      </w:r>
      <w:r w:rsidRPr="00EF4A8E">
        <w:rPr>
          <w:szCs w:val="22"/>
        </w:rPr>
        <w:t>:</w:t>
      </w:r>
    </w:p>
    <w:p w14:paraId="2EF2D309" w14:textId="77777777" w:rsidR="00DE1375" w:rsidRPr="00EF4A8E" w:rsidRDefault="00DE1375" w:rsidP="008E0AA7">
      <w:pPr>
        <w:rPr>
          <w:szCs w:val="22"/>
        </w:rPr>
      </w:pPr>
    </w:p>
    <w:p w14:paraId="0984EB37"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El material sucio debe ser trasladado a el cuarto de Esterilización inmediatamente terminados los procedimientos. En el caso que no sea posible el traslado inmediato, se debe procurar que la materia orgánica no se seque. Esto puede lograrse sumergiendo el instrumental en un recipiente con agua y detergente enzimático.</w:t>
      </w:r>
    </w:p>
    <w:p w14:paraId="4B4043B8"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lastRenderedPageBreak/>
        <w:t>Vaciar los reservorios que contengan líquidos antes del traslado para evitar su derrame.</w:t>
      </w:r>
    </w:p>
    <w:p w14:paraId="7B72C028"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Proteger filos y puntas de los instrumentos.</w:t>
      </w:r>
    </w:p>
    <w:p w14:paraId="7C42C852" w14:textId="77777777" w:rsidR="008E0AA7" w:rsidRPr="00EF4A8E" w:rsidRDefault="008E0AA7" w:rsidP="008E0AA7">
      <w:pPr>
        <w:pStyle w:val="Prrafodelista"/>
        <w:jc w:val="both"/>
        <w:rPr>
          <w:szCs w:val="22"/>
        </w:rPr>
      </w:pPr>
    </w:p>
    <w:p w14:paraId="290BF37E" w14:textId="4023A1EC" w:rsidR="008E0AA7" w:rsidRDefault="008E0AA7" w:rsidP="008E0AA7">
      <w:pPr>
        <w:jc w:val="both"/>
        <w:rPr>
          <w:b/>
          <w:bCs/>
          <w:szCs w:val="22"/>
        </w:rPr>
      </w:pPr>
      <w:r w:rsidRPr="00EF4A8E">
        <w:rPr>
          <w:b/>
          <w:bCs/>
          <w:szCs w:val="22"/>
        </w:rPr>
        <w:t>Procedimientos para el lavado y secado del material</w:t>
      </w:r>
    </w:p>
    <w:p w14:paraId="3207B579" w14:textId="77777777" w:rsidR="0023462A" w:rsidRPr="00EF4A8E" w:rsidRDefault="0023462A" w:rsidP="008E0AA7">
      <w:pPr>
        <w:jc w:val="both"/>
        <w:rPr>
          <w:b/>
          <w:bCs/>
          <w:szCs w:val="22"/>
        </w:rPr>
      </w:pPr>
    </w:p>
    <w:p w14:paraId="4A88EC6F" w14:textId="23A0DE62" w:rsidR="008E0AA7" w:rsidRDefault="008E0AA7" w:rsidP="008E0AA7">
      <w:pPr>
        <w:jc w:val="both"/>
        <w:rPr>
          <w:b/>
          <w:bCs/>
          <w:szCs w:val="22"/>
        </w:rPr>
      </w:pPr>
      <w:r w:rsidRPr="00EF4A8E">
        <w:rPr>
          <w:b/>
          <w:bCs/>
          <w:szCs w:val="22"/>
        </w:rPr>
        <w:t>Uso de detergentes:</w:t>
      </w:r>
    </w:p>
    <w:p w14:paraId="6D800AF3" w14:textId="77777777" w:rsidR="0023462A" w:rsidRPr="00EF4A8E" w:rsidRDefault="0023462A" w:rsidP="008E0AA7">
      <w:pPr>
        <w:jc w:val="both"/>
        <w:rPr>
          <w:b/>
          <w:bCs/>
          <w:szCs w:val="22"/>
        </w:rPr>
      </w:pPr>
    </w:p>
    <w:p w14:paraId="01E338FE"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Diluir el detergente de acuerdo a instrucciones del fabricante antes que éste entre en contacto con el instrumental, esto evita el daño al instrumental.</w:t>
      </w:r>
    </w:p>
    <w:p w14:paraId="050E1383"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Usar a la concentración indicada por el fabricante.</w:t>
      </w:r>
    </w:p>
    <w:p w14:paraId="6D096C5B" w14:textId="3F6743B6" w:rsidR="008E0AA7" w:rsidRDefault="008E0AA7" w:rsidP="008E0AA7">
      <w:pPr>
        <w:jc w:val="both"/>
        <w:rPr>
          <w:b/>
          <w:bCs/>
          <w:szCs w:val="22"/>
        </w:rPr>
      </w:pPr>
      <w:r w:rsidRPr="00EF4A8E">
        <w:rPr>
          <w:b/>
          <w:bCs/>
          <w:szCs w:val="22"/>
        </w:rPr>
        <w:t>Lavado manual:</w:t>
      </w:r>
    </w:p>
    <w:p w14:paraId="779D83D7" w14:textId="77777777" w:rsidR="0023462A" w:rsidRPr="00EF4A8E" w:rsidRDefault="0023462A" w:rsidP="008E0AA7">
      <w:pPr>
        <w:jc w:val="both"/>
        <w:rPr>
          <w:b/>
          <w:bCs/>
          <w:szCs w:val="22"/>
        </w:rPr>
      </w:pPr>
    </w:p>
    <w:p w14:paraId="1D8EDB11"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El personal que realiza el procedimiento debe usar en todo momento guantes gruesos de goma, plástica y protección facial y ocular con el fin de prevenir exposiciones a fluidos corporales. Se debe manipular con precaución el material cortopunzante para prevenir exposiciones percutáneas.</w:t>
      </w:r>
    </w:p>
    <w:p w14:paraId="0C76E655"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Preparar la solución detergente usando agua tibia. Esta solución deberá cambiarse cuando la carga de suciedad sea excesiva.</w:t>
      </w:r>
    </w:p>
    <w:p w14:paraId="486F0579"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Colocar el instrumental en el depósito de lavado, cuidando que todo el instrumental esté sumergido, desarmado y abierto.</w:t>
      </w:r>
    </w:p>
    <w:p w14:paraId="6631CE71"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 xml:space="preserve">Cepillar el instrumental. Realizar el procedimiento bajo el agua para evitar salpicaduras y aerosoles. Se debe usar un cepillo suave </w:t>
      </w:r>
    </w:p>
    <w:p w14:paraId="1FC9BCF0"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No utilizar elementos abrasivos como esponjas de acero o de alambre, ya que esto raya y quita el pasivado del instrumental, aumentando la corrosión.</w:t>
      </w:r>
    </w:p>
    <w:p w14:paraId="19620EA5"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El instrumental fino y afilado debe lavarse separado del resto.</w:t>
      </w:r>
    </w:p>
    <w:p w14:paraId="61D8800B"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Separar el instrumental de metales diferentes durante el lavado</w:t>
      </w:r>
    </w:p>
    <w:p w14:paraId="49B5175D" w14:textId="77777777" w:rsidR="008E0AA7" w:rsidRPr="00EF4A8E" w:rsidRDefault="008E0AA7" w:rsidP="002B11FE">
      <w:pPr>
        <w:pStyle w:val="Prrafodelista"/>
        <w:numPr>
          <w:ilvl w:val="0"/>
          <w:numId w:val="34"/>
        </w:numPr>
        <w:spacing w:after="160" w:line="259" w:lineRule="auto"/>
        <w:jc w:val="both"/>
        <w:rPr>
          <w:b/>
          <w:bCs/>
          <w:szCs w:val="22"/>
        </w:rPr>
      </w:pPr>
      <w:r w:rsidRPr="00EF4A8E">
        <w:rPr>
          <w:szCs w:val="22"/>
        </w:rPr>
        <w:t xml:space="preserve">Secar el instrumental con un paño que no desprenda pelusas o con aire </w:t>
      </w:r>
    </w:p>
    <w:p w14:paraId="1F91CA73" w14:textId="33ADF593" w:rsidR="008E0AA7" w:rsidRDefault="008E0AA7" w:rsidP="008E0AA7">
      <w:pPr>
        <w:jc w:val="both"/>
        <w:rPr>
          <w:b/>
          <w:bCs/>
          <w:szCs w:val="22"/>
        </w:rPr>
      </w:pPr>
      <w:r w:rsidRPr="00EF4A8E">
        <w:rPr>
          <w:b/>
          <w:bCs/>
          <w:szCs w:val="22"/>
        </w:rPr>
        <w:t>Inspección del instrumental:</w:t>
      </w:r>
    </w:p>
    <w:p w14:paraId="33B2DE45" w14:textId="77777777" w:rsidR="0023462A" w:rsidRPr="00EF4A8E" w:rsidRDefault="0023462A" w:rsidP="008E0AA7">
      <w:pPr>
        <w:jc w:val="both"/>
        <w:rPr>
          <w:b/>
          <w:bCs/>
          <w:szCs w:val="22"/>
        </w:rPr>
      </w:pPr>
    </w:p>
    <w:p w14:paraId="37107046" w14:textId="3CD87F6C" w:rsidR="008E0AA7" w:rsidRDefault="008E0AA7" w:rsidP="008E0AA7">
      <w:pPr>
        <w:jc w:val="both"/>
        <w:rPr>
          <w:szCs w:val="22"/>
        </w:rPr>
      </w:pPr>
      <w:r w:rsidRPr="00EF4A8E">
        <w:rPr>
          <w:szCs w:val="22"/>
        </w:rPr>
        <w:t>Después del lavado manual el instrumental debe ser evaluado o inspeccionado en relación a la limpieza y a condiciones físicas de funcionamiento. Con relación a la limpieza, cada instrumento debe ser revisado en busca de restos de materia orgánica. Si se detecta suciedad o materia orgánica en el material, éste debe volver al proceso de lavado. En caso de presencia de manchas estas pueden deberse a:</w:t>
      </w:r>
    </w:p>
    <w:p w14:paraId="589D3849" w14:textId="77777777" w:rsidR="0023462A" w:rsidRPr="00EF4A8E" w:rsidRDefault="0023462A" w:rsidP="008E0AA7">
      <w:pPr>
        <w:jc w:val="both"/>
        <w:rPr>
          <w:szCs w:val="22"/>
        </w:rPr>
      </w:pPr>
    </w:p>
    <w:p w14:paraId="0CB006BF"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Lavado manual o automático insuficiente.</w:t>
      </w:r>
    </w:p>
    <w:p w14:paraId="57FF94A4"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Restos de productos de limpieza o desinfección.</w:t>
      </w:r>
    </w:p>
    <w:p w14:paraId="02F64DD2"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Composición del agua.</w:t>
      </w:r>
    </w:p>
    <w:p w14:paraId="3E141687"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Concentración elevada de detergentes o lubricantes.</w:t>
      </w:r>
    </w:p>
    <w:p w14:paraId="23B11D74"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Detergentes o lubricantes inapropiados</w:t>
      </w:r>
    </w:p>
    <w:p w14:paraId="5CC39E8A"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Superficies dañadas de los instrumentos.</w:t>
      </w:r>
    </w:p>
    <w:p w14:paraId="57A60533"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t>Mala calidad del vapor.</w:t>
      </w:r>
    </w:p>
    <w:p w14:paraId="1722530A" w14:textId="77777777" w:rsidR="008E0AA7" w:rsidRPr="00EF4A8E" w:rsidRDefault="008E0AA7" w:rsidP="002B11FE">
      <w:pPr>
        <w:pStyle w:val="Prrafodelista"/>
        <w:numPr>
          <w:ilvl w:val="0"/>
          <w:numId w:val="34"/>
        </w:numPr>
        <w:spacing w:after="160" w:line="259" w:lineRule="auto"/>
        <w:jc w:val="both"/>
        <w:rPr>
          <w:szCs w:val="22"/>
        </w:rPr>
      </w:pPr>
      <w:r w:rsidRPr="00EF4A8E">
        <w:rPr>
          <w:szCs w:val="22"/>
        </w:rPr>
        <w:lastRenderedPageBreak/>
        <w:t>Restos o residuos de medicamentos En relación con el funcionamiento, se debe considerar que cada instrumento tiene un uso y un objetivo específico. La comprobación de su funcionamiento debe hacerse en ese sentido y consiste básicamente en lo siguiente:</w:t>
      </w:r>
    </w:p>
    <w:p w14:paraId="1AD8747C" w14:textId="77777777" w:rsidR="008E0AA7" w:rsidRPr="00EF4A8E" w:rsidRDefault="008E0AA7" w:rsidP="008E0AA7">
      <w:pPr>
        <w:pStyle w:val="Prrafodelista"/>
        <w:jc w:val="both"/>
        <w:rPr>
          <w:szCs w:val="22"/>
        </w:rPr>
      </w:pPr>
    </w:p>
    <w:p w14:paraId="7CF98851"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Los instrumentos romos, dañados, oxidados deben retirarse de circulación.</w:t>
      </w:r>
    </w:p>
    <w:p w14:paraId="0BEF9260"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Los instrumentos sensibles o finos deben examinarse utilizando lupa.</w:t>
      </w:r>
    </w:p>
    <w:p w14:paraId="00CF259A"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Los cierres y uniones de instrumentos articulados deben lavarse y lubricarse con el fin que funcionen en forma suave</w:t>
      </w:r>
    </w:p>
    <w:p w14:paraId="25E22551"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Las pinzas deben estar alineadas.</w:t>
      </w:r>
    </w:p>
    <w:p w14:paraId="6FBE59E2"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Los dientes y cremalleras del instrumental deben engranar en forma perfecta. Para verificar su funcionamiento, cerrar el instrumento en el primer diente, tomarlo por el área de trabajo y golpear suavemente la cremallera contra un objeto sólido. Si ésta se abre espontáneamente el sistema está fallando.</w:t>
      </w:r>
    </w:p>
    <w:p w14:paraId="748B270D" w14:textId="77777777" w:rsidR="008E0AA7" w:rsidRPr="0023462A" w:rsidRDefault="008E0AA7" w:rsidP="002B11FE">
      <w:pPr>
        <w:pStyle w:val="Prrafodelista"/>
        <w:numPr>
          <w:ilvl w:val="0"/>
          <w:numId w:val="35"/>
        </w:numPr>
        <w:spacing w:after="160" w:line="259" w:lineRule="auto"/>
        <w:jc w:val="both"/>
        <w:rPr>
          <w:szCs w:val="22"/>
        </w:rPr>
      </w:pPr>
      <w:r w:rsidRPr="0023462A">
        <w:rPr>
          <w:szCs w:val="22"/>
        </w:rPr>
        <w:t>Las hojas de las tijeras deben cortar con las puntas, al cortar sus hojas deben deslizarse suavemente y el corte debe ser parejo. Una tijera que mide más de 10 centímetros debe cortar sin problemas cuatro capas de gasa o el látex de un guante quirúrgico.</w:t>
      </w:r>
    </w:p>
    <w:p w14:paraId="19660E31" w14:textId="77777777" w:rsidR="008E0AA7" w:rsidRPr="00EF4A8E" w:rsidRDefault="008E0AA7" w:rsidP="008E0AA7">
      <w:pPr>
        <w:jc w:val="both"/>
        <w:rPr>
          <w:szCs w:val="22"/>
        </w:rPr>
      </w:pPr>
      <w:r w:rsidRPr="00EF4A8E">
        <w:rPr>
          <w:szCs w:val="22"/>
        </w:rPr>
        <w:t>Los porta-agujas de cirugía deben probarse colocando una aguja de sutura de tamaño mediano en su punta y deben cerrarse hasta el segundo diente. Si la aguja puede rotarse fácilmente con la mano, éste debe ser enviado a reparación.</w:t>
      </w:r>
    </w:p>
    <w:p w14:paraId="2A2D07CA" w14:textId="77777777" w:rsidR="008E0AA7" w:rsidRPr="00EF4A8E" w:rsidRDefault="008E0AA7" w:rsidP="008E0AA7">
      <w:pPr>
        <w:jc w:val="both"/>
        <w:rPr>
          <w:szCs w:val="22"/>
        </w:rPr>
      </w:pPr>
    </w:p>
    <w:tbl>
      <w:tblPr>
        <w:tblStyle w:val="Tablaconcuadrcula"/>
        <w:tblW w:w="9039" w:type="dxa"/>
        <w:tblLook w:val="04A0" w:firstRow="1" w:lastRow="0" w:firstColumn="1" w:lastColumn="0" w:noHBand="0" w:noVBand="1"/>
      </w:tblPr>
      <w:tblGrid>
        <w:gridCol w:w="2547"/>
        <w:gridCol w:w="3544"/>
        <w:gridCol w:w="2948"/>
      </w:tblGrid>
      <w:tr w:rsidR="008E0AA7" w:rsidRPr="00EF4A8E" w14:paraId="589E26EF" w14:textId="77777777" w:rsidTr="0023462A">
        <w:tc>
          <w:tcPr>
            <w:tcW w:w="2547" w:type="dxa"/>
          </w:tcPr>
          <w:p w14:paraId="1C90988B" w14:textId="77777777" w:rsidR="008E0AA7" w:rsidRPr="00EF4A8E" w:rsidRDefault="008E0AA7" w:rsidP="00AF2342">
            <w:pPr>
              <w:jc w:val="center"/>
              <w:rPr>
                <w:b/>
                <w:bCs/>
                <w:szCs w:val="22"/>
              </w:rPr>
            </w:pPr>
            <w:r w:rsidRPr="00EF4A8E">
              <w:rPr>
                <w:b/>
                <w:bCs/>
                <w:szCs w:val="22"/>
              </w:rPr>
              <w:t>Artículos, equipos e instrumentales</w:t>
            </w:r>
          </w:p>
        </w:tc>
        <w:tc>
          <w:tcPr>
            <w:tcW w:w="3544" w:type="dxa"/>
          </w:tcPr>
          <w:p w14:paraId="7238BCE6" w14:textId="77777777" w:rsidR="008E0AA7" w:rsidRPr="00EF4A8E" w:rsidRDefault="008E0AA7" w:rsidP="00AF2342">
            <w:pPr>
              <w:jc w:val="center"/>
              <w:rPr>
                <w:b/>
                <w:bCs/>
                <w:szCs w:val="22"/>
              </w:rPr>
            </w:pPr>
            <w:r w:rsidRPr="00EF4A8E">
              <w:rPr>
                <w:b/>
                <w:bCs/>
                <w:szCs w:val="22"/>
              </w:rPr>
              <w:t>Procesamiento recomendado entre pacientes</w:t>
            </w:r>
          </w:p>
        </w:tc>
        <w:tc>
          <w:tcPr>
            <w:tcW w:w="2948" w:type="dxa"/>
          </w:tcPr>
          <w:p w14:paraId="05B3AA6F" w14:textId="77777777" w:rsidR="008E0AA7" w:rsidRPr="00EF4A8E" w:rsidRDefault="008E0AA7" w:rsidP="00AF2342">
            <w:pPr>
              <w:jc w:val="center"/>
              <w:rPr>
                <w:b/>
                <w:bCs/>
                <w:szCs w:val="22"/>
              </w:rPr>
            </w:pPr>
            <w:r w:rsidRPr="00EF4A8E">
              <w:rPr>
                <w:b/>
                <w:bCs/>
                <w:szCs w:val="22"/>
              </w:rPr>
              <w:t>Observaciones</w:t>
            </w:r>
          </w:p>
        </w:tc>
      </w:tr>
      <w:tr w:rsidR="008E0AA7" w:rsidRPr="00EF4A8E" w14:paraId="68032899" w14:textId="77777777" w:rsidTr="0023462A">
        <w:tc>
          <w:tcPr>
            <w:tcW w:w="2547" w:type="dxa"/>
          </w:tcPr>
          <w:p w14:paraId="46488B05" w14:textId="77777777" w:rsidR="008E0AA7" w:rsidRPr="005D7339" w:rsidRDefault="008E0AA7" w:rsidP="00AF2342">
            <w:pPr>
              <w:jc w:val="both"/>
              <w:rPr>
                <w:sz w:val="20"/>
                <w:szCs w:val="22"/>
              </w:rPr>
            </w:pPr>
            <w:r w:rsidRPr="005D7339">
              <w:rPr>
                <w:sz w:val="20"/>
                <w:szCs w:val="22"/>
              </w:rPr>
              <w:t>Instrumental de cirugía endodoncia, periodoncia.</w:t>
            </w:r>
          </w:p>
        </w:tc>
        <w:tc>
          <w:tcPr>
            <w:tcW w:w="3544" w:type="dxa"/>
          </w:tcPr>
          <w:p w14:paraId="680A23BE" w14:textId="77777777" w:rsidR="008E0AA7" w:rsidRPr="005D7339" w:rsidRDefault="008E0AA7" w:rsidP="00AF2342">
            <w:pPr>
              <w:jc w:val="both"/>
              <w:rPr>
                <w:sz w:val="20"/>
                <w:szCs w:val="22"/>
              </w:rPr>
            </w:pPr>
            <w:r w:rsidRPr="005D7339">
              <w:rPr>
                <w:sz w:val="20"/>
                <w:szCs w:val="22"/>
              </w:rPr>
              <w:t>Esterilización. De preferencia usar autoclave</w:t>
            </w:r>
          </w:p>
        </w:tc>
        <w:tc>
          <w:tcPr>
            <w:tcW w:w="2948" w:type="dxa"/>
          </w:tcPr>
          <w:p w14:paraId="680A2390" w14:textId="77777777" w:rsidR="008E0AA7" w:rsidRPr="005D7339" w:rsidRDefault="008E0AA7" w:rsidP="00AF2342">
            <w:pPr>
              <w:jc w:val="both"/>
              <w:rPr>
                <w:sz w:val="20"/>
                <w:szCs w:val="22"/>
              </w:rPr>
            </w:pPr>
            <w:r w:rsidRPr="005D7339">
              <w:rPr>
                <w:sz w:val="20"/>
                <w:szCs w:val="22"/>
              </w:rPr>
              <w:t>Usar cajas perforadas, bandejas individuales, o empaques adhoc de preferencia estandarizados.</w:t>
            </w:r>
          </w:p>
        </w:tc>
      </w:tr>
      <w:tr w:rsidR="008E0AA7" w:rsidRPr="00EF4A8E" w14:paraId="601F0783" w14:textId="77777777" w:rsidTr="0023462A">
        <w:tc>
          <w:tcPr>
            <w:tcW w:w="2547" w:type="dxa"/>
          </w:tcPr>
          <w:p w14:paraId="5C3954E4" w14:textId="77777777" w:rsidR="008E0AA7" w:rsidRPr="005D7339" w:rsidRDefault="008E0AA7" w:rsidP="00AF2342">
            <w:pPr>
              <w:jc w:val="both"/>
              <w:rPr>
                <w:sz w:val="20"/>
                <w:szCs w:val="22"/>
              </w:rPr>
            </w:pPr>
            <w:r w:rsidRPr="005D7339">
              <w:rPr>
                <w:sz w:val="20"/>
                <w:szCs w:val="22"/>
              </w:rPr>
              <w:t xml:space="preserve">Instrumental de examen BÁSICO, de operatoria, </w:t>
            </w:r>
          </w:p>
        </w:tc>
        <w:tc>
          <w:tcPr>
            <w:tcW w:w="3544" w:type="dxa"/>
          </w:tcPr>
          <w:p w14:paraId="1E7A8A78" w14:textId="77777777" w:rsidR="008E0AA7" w:rsidRPr="005D7339" w:rsidRDefault="008E0AA7" w:rsidP="00AF2342">
            <w:pPr>
              <w:jc w:val="both"/>
              <w:rPr>
                <w:sz w:val="20"/>
                <w:szCs w:val="22"/>
              </w:rPr>
            </w:pPr>
            <w:r w:rsidRPr="005D7339">
              <w:rPr>
                <w:sz w:val="20"/>
                <w:szCs w:val="22"/>
              </w:rPr>
              <w:t>Deben estandarizarse entre cada uso. Si la esterilización no es factible deben ser sometidos al menos a un proceso de desinfección de alto nivel (DAN).</w:t>
            </w:r>
          </w:p>
        </w:tc>
        <w:tc>
          <w:tcPr>
            <w:tcW w:w="2948" w:type="dxa"/>
          </w:tcPr>
          <w:p w14:paraId="5E1ED6B0" w14:textId="77777777" w:rsidR="008E0AA7" w:rsidRPr="005D7339" w:rsidRDefault="008E0AA7" w:rsidP="00AF2342">
            <w:pPr>
              <w:jc w:val="both"/>
              <w:rPr>
                <w:sz w:val="20"/>
                <w:szCs w:val="22"/>
              </w:rPr>
            </w:pPr>
            <w:r w:rsidRPr="005D7339">
              <w:rPr>
                <w:sz w:val="20"/>
                <w:szCs w:val="22"/>
              </w:rPr>
              <w:t xml:space="preserve">Usar cajas perforadas, bandejas individuales, o empaques adhoc de preferencia estandarizados. </w:t>
            </w:r>
          </w:p>
        </w:tc>
      </w:tr>
      <w:tr w:rsidR="008E0AA7" w:rsidRPr="00EF4A8E" w14:paraId="039E54A8" w14:textId="77777777" w:rsidTr="0023462A">
        <w:tc>
          <w:tcPr>
            <w:tcW w:w="2547" w:type="dxa"/>
          </w:tcPr>
          <w:p w14:paraId="217003CF" w14:textId="29C46B35" w:rsidR="008E0AA7" w:rsidRPr="005D7339" w:rsidRDefault="008E0AA7" w:rsidP="00AF2342">
            <w:pPr>
              <w:jc w:val="both"/>
              <w:rPr>
                <w:sz w:val="20"/>
                <w:szCs w:val="22"/>
              </w:rPr>
            </w:pPr>
            <w:r w:rsidRPr="005D7339">
              <w:rPr>
                <w:sz w:val="20"/>
                <w:szCs w:val="22"/>
              </w:rPr>
              <w:t xml:space="preserve">Piezas de mano de alta y baja velocidad </w:t>
            </w:r>
            <w:r w:rsidR="00DE1375" w:rsidRPr="005D7339">
              <w:rPr>
                <w:sz w:val="20"/>
                <w:szCs w:val="22"/>
              </w:rPr>
              <w:t>contrángulos</w:t>
            </w:r>
            <w:r w:rsidRPr="005D7339">
              <w:rPr>
                <w:sz w:val="20"/>
                <w:szCs w:val="22"/>
              </w:rPr>
              <w:t>. Equipos detartaje. Jeringa triple. Cambie y limpia fresa</w:t>
            </w:r>
          </w:p>
        </w:tc>
        <w:tc>
          <w:tcPr>
            <w:tcW w:w="3544" w:type="dxa"/>
          </w:tcPr>
          <w:p w14:paraId="614EE028" w14:textId="77777777" w:rsidR="008E0AA7" w:rsidRPr="005D7339" w:rsidRDefault="008E0AA7" w:rsidP="00AF2342">
            <w:pPr>
              <w:jc w:val="both"/>
              <w:rPr>
                <w:sz w:val="20"/>
                <w:szCs w:val="22"/>
              </w:rPr>
            </w:pPr>
            <w:r w:rsidRPr="005D7339">
              <w:rPr>
                <w:sz w:val="20"/>
                <w:szCs w:val="22"/>
              </w:rPr>
              <w:t>Esterilización si son estables al calor o en caso de no ser factible la esterilización hacer una desinfección de alto nivel.</w:t>
            </w:r>
          </w:p>
        </w:tc>
        <w:tc>
          <w:tcPr>
            <w:tcW w:w="2948" w:type="dxa"/>
          </w:tcPr>
          <w:p w14:paraId="29FA5512" w14:textId="77777777" w:rsidR="008E0AA7" w:rsidRPr="005D7339" w:rsidRDefault="008E0AA7" w:rsidP="00AF2342">
            <w:pPr>
              <w:jc w:val="both"/>
              <w:rPr>
                <w:sz w:val="20"/>
                <w:szCs w:val="22"/>
              </w:rPr>
            </w:pPr>
            <w:r w:rsidRPr="005D7339">
              <w:rPr>
                <w:sz w:val="20"/>
                <w:szCs w:val="22"/>
              </w:rPr>
              <w:t>Seguir recomendaciones del fabricante.</w:t>
            </w:r>
          </w:p>
        </w:tc>
      </w:tr>
      <w:tr w:rsidR="008E0AA7" w:rsidRPr="00EF4A8E" w14:paraId="3BFAE211" w14:textId="77777777" w:rsidTr="0023462A">
        <w:tc>
          <w:tcPr>
            <w:tcW w:w="2547" w:type="dxa"/>
          </w:tcPr>
          <w:p w14:paraId="6C225E96" w14:textId="77777777" w:rsidR="008E0AA7" w:rsidRPr="005D7339" w:rsidRDefault="008E0AA7" w:rsidP="00AF2342">
            <w:pPr>
              <w:jc w:val="both"/>
              <w:rPr>
                <w:sz w:val="20"/>
                <w:szCs w:val="22"/>
              </w:rPr>
            </w:pPr>
            <w:r w:rsidRPr="005D7339">
              <w:rPr>
                <w:sz w:val="20"/>
                <w:szCs w:val="22"/>
              </w:rPr>
              <w:t xml:space="preserve">Impresiones. Cubetas. Registros de mordida. </w:t>
            </w:r>
          </w:p>
        </w:tc>
        <w:tc>
          <w:tcPr>
            <w:tcW w:w="3544" w:type="dxa"/>
          </w:tcPr>
          <w:p w14:paraId="7D938B1D" w14:textId="77777777" w:rsidR="008E0AA7" w:rsidRPr="005D7339" w:rsidRDefault="008E0AA7" w:rsidP="00AF2342">
            <w:pPr>
              <w:jc w:val="both"/>
              <w:rPr>
                <w:sz w:val="20"/>
                <w:szCs w:val="22"/>
              </w:rPr>
            </w:pPr>
            <w:r w:rsidRPr="005D7339">
              <w:rPr>
                <w:sz w:val="20"/>
                <w:szCs w:val="22"/>
              </w:rPr>
              <w:t>Limpieza con agua y detergente. Puede ser desinfectado según indicadores del fabricante.</w:t>
            </w:r>
          </w:p>
        </w:tc>
        <w:tc>
          <w:tcPr>
            <w:tcW w:w="2948" w:type="dxa"/>
          </w:tcPr>
          <w:p w14:paraId="204CC3A9" w14:textId="77777777" w:rsidR="008E0AA7" w:rsidRPr="005D7339" w:rsidRDefault="008E0AA7" w:rsidP="00AF2342">
            <w:pPr>
              <w:jc w:val="both"/>
              <w:rPr>
                <w:sz w:val="20"/>
                <w:szCs w:val="22"/>
              </w:rPr>
            </w:pPr>
            <w:r w:rsidRPr="005D7339">
              <w:rPr>
                <w:sz w:val="20"/>
                <w:szCs w:val="22"/>
              </w:rPr>
              <w:t>Deben ser transportados en recipientes seguros al laboratorio dental.</w:t>
            </w:r>
          </w:p>
        </w:tc>
      </w:tr>
    </w:tbl>
    <w:p w14:paraId="22BF7E72" w14:textId="77777777" w:rsidR="008E0AA7" w:rsidRPr="00EF4A8E" w:rsidRDefault="008E0AA7" w:rsidP="008E0AA7">
      <w:pPr>
        <w:jc w:val="both"/>
        <w:rPr>
          <w:szCs w:val="22"/>
        </w:rPr>
      </w:pPr>
    </w:p>
    <w:p w14:paraId="0B529238" w14:textId="07DAB7AB" w:rsidR="00D13A0F" w:rsidRDefault="00B3496A" w:rsidP="002B11FE">
      <w:pPr>
        <w:pStyle w:val="Prrafodelista"/>
        <w:numPr>
          <w:ilvl w:val="1"/>
          <w:numId w:val="4"/>
        </w:numPr>
        <w:ind w:left="851"/>
        <w:jc w:val="both"/>
        <w:rPr>
          <w:szCs w:val="22"/>
        </w:rPr>
      </w:pPr>
      <w:bookmarkStart w:id="64" w:name="_Toc104202288"/>
      <w:r>
        <w:rPr>
          <w:rStyle w:val="Ttulo2Car"/>
        </w:rPr>
        <w:t>Normativa.</w:t>
      </w:r>
      <w:bookmarkEnd w:id="64"/>
      <w:r w:rsidR="00D13A0F" w:rsidRPr="008E0AA7">
        <w:rPr>
          <w:szCs w:val="22"/>
        </w:rPr>
        <w:t xml:space="preserve"> </w:t>
      </w:r>
    </w:p>
    <w:p w14:paraId="248E92D2" w14:textId="42C779CE" w:rsidR="002A449F" w:rsidRDefault="002A449F" w:rsidP="002A449F">
      <w:pPr>
        <w:jc w:val="both"/>
        <w:rPr>
          <w:szCs w:val="22"/>
        </w:rPr>
      </w:pPr>
    </w:p>
    <w:p w14:paraId="755390CB" w14:textId="77777777" w:rsidR="00642579" w:rsidRDefault="00642579" w:rsidP="00642579">
      <w:pPr>
        <w:tabs>
          <w:tab w:val="left" w:pos="519"/>
        </w:tabs>
        <w:spacing w:line="239" w:lineRule="auto"/>
        <w:ind w:right="100"/>
        <w:jc w:val="both"/>
        <w:rPr>
          <w:rFonts w:eastAsia="Arial"/>
        </w:rPr>
        <w:sectPr w:rsidR="00642579" w:rsidSect="003B0223">
          <w:pgSz w:w="12240" w:h="15840"/>
          <w:pgMar w:top="1417" w:right="1701" w:bottom="1417" w:left="1701" w:header="708" w:footer="708" w:gutter="0"/>
          <w:cols w:space="708"/>
          <w:docGrid w:linePitch="360"/>
        </w:sectPr>
      </w:pPr>
    </w:p>
    <w:p w14:paraId="1CAE7BC3" w14:textId="7FE042C3" w:rsidR="00AF2342" w:rsidRPr="00086C58" w:rsidRDefault="00AF2342" w:rsidP="002B11FE">
      <w:pPr>
        <w:pStyle w:val="Ttulo1"/>
        <w:numPr>
          <w:ilvl w:val="0"/>
          <w:numId w:val="158"/>
        </w:numPr>
      </w:pPr>
      <w:bookmarkStart w:id="65" w:name="_Toc104202289"/>
      <w:r>
        <w:lastRenderedPageBreak/>
        <w:t>LIMPIEZA Y DESINFECCIÓN CENTRO MEDICO</w:t>
      </w:r>
      <w:bookmarkEnd w:id="65"/>
    </w:p>
    <w:p w14:paraId="6CCEBADC" w14:textId="77777777" w:rsidR="00AF2342" w:rsidRDefault="00AF2342" w:rsidP="00AF2342">
      <w:pPr>
        <w:tabs>
          <w:tab w:val="left" w:pos="519"/>
        </w:tabs>
        <w:spacing w:line="239" w:lineRule="auto"/>
        <w:ind w:left="851" w:right="100"/>
        <w:jc w:val="both"/>
        <w:rPr>
          <w:rFonts w:eastAsia="Arial"/>
        </w:rPr>
      </w:pPr>
    </w:p>
    <w:p w14:paraId="51E36DA7" w14:textId="77777777" w:rsidR="00AF2342" w:rsidRPr="00E17B27" w:rsidRDefault="00AF2342" w:rsidP="00AF2342">
      <w:pPr>
        <w:jc w:val="center"/>
        <w:rPr>
          <w:rStyle w:val="Ttulo2Car"/>
        </w:rPr>
      </w:pPr>
      <w:bookmarkStart w:id="66" w:name="_Toc104202290"/>
      <w:r w:rsidRPr="00E17B27">
        <w:rPr>
          <w:rStyle w:val="Ttulo2Car"/>
        </w:rPr>
        <w:t>Introducción</w:t>
      </w:r>
      <w:bookmarkEnd w:id="66"/>
    </w:p>
    <w:p w14:paraId="1CF27085" w14:textId="77777777" w:rsidR="00AF2342" w:rsidRDefault="00AF2342" w:rsidP="00AF2342">
      <w:pPr>
        <w:jc w:val="center"/>
        <w:rPr>
          <w:b/>
          <w:bCs/>
          <w:sz w:val="24"/>
          <w:szCs w:val="24"/>
        </w:rPr>
      </w:pPr>
    </w:p>
    <w:p w14:paraId="1BD3516C" w14:textId="77777777" w:rsidR="00AF2342" w:rsidRPr="00AF2342" w:rsidRDefault="00AF2342" w:rsidP="00AF2342">
      <w:pPr>
        <w:jc w:val="center"/>
        <w:rPr>
          <w:b/>
          <w:bCs/>
          <w:szCs w:val="24"/>
        </w:rPr>
      </w:pPr>
    </w:p>
    <w:p w14:paraId="5F4BAA81" w14:textId="64609114" w:rsidR="00AF2342" w:rsidRPr="00AF2342" w:rsidRDefault="00AF2342" w:rsidP="00AF2342">
      <w:pPr>
        <w:pStyle w:val="Textoindependiente"/>
        <w:spacing w:line="276" w:lineRule="auto"/>
        <w:ind w:right="-43"/>
        <w:jc w:val="both"/>
        <w:rPr>
          <w:szCs w:val="24"/>
        </w:rPr>
      </w:pPr>
      <w:r w:rsidRPr="00AF2342">
        <w:rPr>
          <w:szCs w:val="24"/>
        </w:rPr>
        <w:t>El medio ambiente inanimado presente en toda institución de salud guarda una íntima relación con las</w:t>
      </w:r>
      <w:r w:rsidRPr="00AF2342">
        <w:rPr>
          <w:b/>
          <w:szCs w:val="24"/>
        </w:rPr>
        <w:t xml:space="preserve"> </w:t>
      </w:r>
      <w:r w:rsidRPr="00C53693">
        <w:rPr>
          <w:szCs w:val="24"/>
        </w:rPr>
        <w:t>Infecciones Asociadas a la Atención en Salud</w:t>
      </w:r>
      <w:r w:rsidR="00C53693">
        <w:rPr>
          <w:b/>
          <w:szCs w:val="24"/>
        </w:rPr>
        <w:t xml:space="preserve"> </w:t>
      </w:r>
      <w:r w:rsidR="00C53693" w:rsidRPr="00F017BA">
        <w:rPr>
          <w:szCs w:val="24"/>
        </w:rPr>
        <w:t>(IAAS)</w:t>
      </w:r>
      <w:r w:rsidRPr="00AF2342">
        <w:rPr>
          <w:szCs w:val="24"/>
        </w:rPr>
        <w:t xml:space="preserve"> y puede contribuir a casos esporádicos o a brotes de microorganismos en instituciones al proporcionar focos de contagio y transmisión de gérmenes por vehículo común, por el aire y por vectores. El aire, como parte del medio ambiente inanimado, sirve como vehículo a través del cual los microorganismos infecciosos procedentes de otros focos son transmitidos a través del polvo.</w:t>
      </w:r>
    </w:p>
    <w:p w14:paraId="74D910FE" w14:textId="160E47BE" w:rsidR="00AF2342" w:rsidRDefault="00AF2342" w:rsidP="00AF2342">
      <w:pPr>
        <w:pStyle w:val="Textoindependiente"/>
        <w:spacing w:line="276" w:lineRule="auto"/>
        <w:ind w:right="-43"/>
        <w:jc w:val="both"/>
        <w:rPr>
          <w:szCs w:val="24"/>
        </w:rPr>
      </w:pPr>
      <w:r w:rsidRPr="00AF2342">
        <w:rPr>
          <w:szCs w:val="24"/>
        </w:rPr>
        <w:t>En el ambiente, los microorganismos están presentes en gran número en la humedad y sobre fómites, pero algunos de ellos pueden persistir bajo condiciones secas.</w:t>
      </w:r>
    </w:p>
    <w:p w14:paraId="3CE312C6" w14:textId="77777777" w:rsidR="00AF2342" w:rsidRPr="00AF2342" w:rsidRDefault="00AF2342" w:rsidP="00AF2342">
      <w:pPr>
        <w:pStyle w:val="Textoindependiente"/>
        <w:spacing w:line="276" w:lineRule="auto"/>
        <w:ind w:right="-43"/>
        <w:jc w:val="both"/>
        <w:rPr>
          <w:szCs w:val="24"/>
        </w:rPr>
      </w:pPr>
    </w:p>
    <w:p w14:paraId="466DE353" w14:textId="4CBDE4C0" w:rsidR="00AF2342" w:rsidRDefault="00AF2342" w:rsidP="00AF2342">
      <w:pPr>
        <w:pStyle w:val="Textoindependiente"/>
        <w:spacing w:before="1" w:line="276" w:lineRule="auto"/>
        <w:ind w:right="-43"/>
        <w:jc w:val="both"/>
        <w:rPr>
          <w:szCs w:val="24"/>
        </w:rPr>
      </w:pPr>
      <w:r w:rsidRPr="00AF2342">
        <w:rPr>
          <w:szCs w:val="24"/>
        </w:rPr>
        <w:t>La presencia del patógeno no establece su papel causal; su transmisión desde la fuente de huéspedes se puede hacer a través de medios indirectos por ejemplo a través de la transmisión por las manos.</w:t>
      </w:r>
    </w:p>
    <w:p w14:paraId="2BFD8559" w14:textId="77777777" w:rsidR="00AF2342" w:rsidRPr="00AF2342" w:rsidRDefault="00AF2342" w:rsidP="00AF2342">
      <w:pPr>
        <w:pStyle w:val="Textoindependiente"/>
        <w:spacing w:before="1" w:line="276" w:lineRule="auto"/>
        <w:ind w:right="-43"/>
        <w:jc w:val="both"/>
        <w:rPr>
          <w:szCs w:val="24"/>
        </w:rPr>
      </w:pPr>
    </w:p>
    <w:p w14:paraId="00B6B528" w14:textId="77777777" w:rsidR="00AF2342" w:rsidRPr="00AF2342" w:rsidRDefault="00AF2342" w:rsidP="00AF2342">
      <w:pPr>
        <w:pStyle w:val="Textoindependiente"/>
        <w:spacing w:line="276" w:lineRule="auto"/>
        <w:ind w:right="-43"/>
        <w:jc w:val="both"/>
        <w:rPr>
          <w:szCs w:val="24"/>
        </w:rPr>
      </w:pPr>
      <w:r w:rsidRPr="00AF2342">
        <w:rPr>
          <w:szCs w:val="24"/>
        </w:rPr>
        <w:t>Las superficies por lo tanto, deberían considerarse como uno de los reservorios potenciales más importantes que albergan patógenos, y la presencia de un huésped susceptible es uno de los componentes que subraya la importancia del ambiente en las infecciones asociadas a la atención en salud (IAAS)</w:t>
      </w:r>
      <w:r w:rsidRPr="00AF2342">
        <w:rPr>
          <w:b/>
          <w:szCs w:val="24"/>
        </w:rPr>
        <w:t xml:space="preserve"> </w:t>
      </w:r>
      <w:r w:rsidRPr="00AF2342">
        <w:rPr>
          <w:szCs w:val="24"/>
        </w:rPr>
        <w:t>y los patógenos oportunistas en fómites, aire y agua; como resultado de los avances hechos en la tecnología y tratamientos médicos se aumenta el riesgo y los pacientes se vuelven susceptibles en el curso del tratamiento y por lo tanto, enfrentan un riesgo aumentado de adquirir infecciones oportunistas en las instituciones de salud.</w:t>
      </w:r>
    </w:p>
    <w:p w14:paraId="090A7369" w14:textId="3A22ACCB" w:rsidR="00AF2342" w:rsidRDefault="00AF2342" w:rsidP="00AF2342">
      <w:pPr>
        <w:jc w:val="both"/>
        <w:rPr>
          <w:sz w:val="24"/>
          <w:szCs w:val="24"/>
        </w:rPr>
      </w:pPr>
      <w:r>
        <w:rPr>
          <w:sz w:val="24"/>
          <w:szCs w:val="24"/>
        </w:rPr>
        <w:br w:type="page"/>
      </w:r>
    </w:p>
    <w:p w14:paraId="70FA344B" w14:textId="77777777" w:rsidR="00AF2342" w:rsidRPr="00961591" w:rsidRDefault="00AF2342" w:rsidP="002B11FE">
      <w:pPr>
        <w:pStyle w:val="Prrafodelista"/>
        <w:numPr>
          <w:ilvl w:val="0"/>
          <w:numId w:val="4"/>
        </w:numPr>
        <w:jc w:val="both"/>
        <w:rPr>
          <w:rStyle w:val="Ttulo2Car"/>
          <w:vanish/>
        </w:rPr>
      </w:pPr>
    </w:p>
    <w:p w14:paraId="49B52771" w14:textId="77777777" w:rsidR="00AF2342" w:rsidRPr="00961591" w:rsidRDefault="00AF2342" w:rsidP="002B11FE">
      <w:pPr>
        <w:pStyle w:val="Prrafodelista"/>
        <w:numPr>
          <w:ilvl w:val="0"/>
          <w:numId w:val="4"/>
        </w:numPr>
        <w:jc w:val="both"/>
        <w:rPr>
          <w:rStyle w:val="Ttulo2Car"/>
          <w:vanish/>
        </w:rPr>
      </w:pPr>
    </w:p>
    <w:p w14:paraId="45B7002E" w14:textId="77777777" w:rsidR="00AF2342" w:rsidRPr="00961591" w:rsidRDefault="00AF2342" w:rsidP="002B11FE">
      <w:pPr>
        <w:pStyle w:val="Prrafodelista"/>
        <w:numPr>
          <w:ilvl w:val="0"/>
          <w:numId w:val="4"/>
        </w:numPr>
        <w:jc w:val="both"/>
        <w:rPr>
          <w:rStyle w:val="Ttulo2Car"/>
          <w:vanish/>
        </w:rPr>
      </w:pPr>
    </w:p>
    <w:p w14:paraId="188EAE4B" w14:textId="5A69BC84" w:rsidR="00AF2342" w:rsidRPr="002433DA" w:rsidRDefault="00AF2342" w:rsidP="002B11FE">
      <w:pPr>
        <w:pStyle w:val="Prrafodelista"/>
        <w:numPr>
          <w:ilvl w:val="1"/>
          <w:numId w:val="158"/>
        </w:numPr>
        <w:ind w:left="851" w:hanging="709"/>
        <w:jc w:val="both"/>
        <w:rPr>
          <w:szCs w:val="22"/>
        </w:rPr>
      </w:pPr>
      <w:bookmarkStart w:id="67" w:name="_Toc104202291"/>
      <w:r>
        <w:rPr>
          <w:rStyle w:val="Ttulo2Car"/>
        </w:rPr>
        <w:t>Objetivo</w:t>
      </w:r>
      <w:bookmarkEnd w:id="67"/>
      <w:r w:rsidRPr="002433DA">
        <w:rPr>
          <w:rFonts w:eastAsia="Arial" w:cstheme="majorBidi"/>
          <w:b/>
          <w:color w:val="000000" w:themeColor="text1"/>
          <w:szCs w:val="26"/>
        </w:rPr>
        <w:t>.</w:t>
      </w:r>
      <w:r w:rsidRPr="002433DA">
        <w:rPr>
          <w:szCs w:val="22"/>
        </w:rPr>
        <w:t xml:space="preserve"> Establecer lineamientos que garanticen una adecuada limpieza y desinfección de áreas (no críticos, semicríticos y críticos) superficies, elementos y equipos biomédicos que permitan minimizar riesgos de infección cruzada, y morbimortalidad de los funcionarios y usuarios del Programa de Salud Centro Medico del FBS de la CGR. </w:t>
      </w:r>
    </w:p>
    <w:p w14:paraId="6C5E8BA9" w14:textId="77777777" w:rsidR="00B1458A" w:rsidRPr="00B1458A" w:rsidRDefault="00B1458A" w:rsidP="00B1458A">
      <w:pPr>
        <w:ind w:left="360"/>
        <w:jc w:val="both"/>
        <w:rPr>
          <w:szCs w:val="22"/>
        </w:rPr>
      </w:pPr>
    </w:p>
    <w:p w14:paraId="7AEF61A1" w14:textId="2DC9B3CB" w:rsidR="00B1458A" w:rsidRPr="00B1458A" w:rsidRDefault="00B1458A" w:rsidP="00B1458A">
      <w:pPr>
        <w:widowControl w:val="0"/>
        <w:tabs>
          <w:tab w:val="left" w:pos="284"/>
          <w:tab w:val="left" w:pos="5639"/>
        </w:tabs>
        <w:autoSpaceDE w:val="0"/>
        <w:autoSpaceDN w:val="0"/>
        <w:spacing w:line="271" w:lineRule="auto"/>
        <w:ind w:left="851" w:right="-43"/>
        <w:jc w:val="both"/>
        <w:rPr>
          <w:b/>
          <w:szCs w:val="22"/>
        </w:rPr>
      </w:pPr>
      <w:r w:rsidRPr="00B1458A">
        <w:rPr>
          <w:b/>
          <w:szCs w:val="22"/>
        </w:rPr>
        <w:t>Objetivos específicos</w:t>
      </w:r>
    </w:p>
    <w:p w14:paraId="3A71D716" w14:textId="77777777" w:rsidR="00B1458A" w:rsidRDefault="00B1458A" w:rsidP="00B1458A">
      <w:pPr>
        <w:widowControl w:val="0"/>
        <w:tabs>
          <w:tab w:val="left" w:pos="284"/>
          <w:tab w:val="left" w:pos="5639"/>
        </w:tabs>
        <w:autoSpaceDE w:val="0"/>
        <w:autoSpaceDN w:val="0"/>
        <w:spacing w:line="271" w:lineRule="auto"/>
        <w:ind w:left="851" w:right="-43"/>
        <w:jc w:val="both"/>
        <w:rPr>
          <w:szCs w:val="22"/>
        </w:rPr>
      </w:pPr>
    </w:p>
    <w:p w14:paraId="0C907072" w14:textId="0764A09A" w:rsidR="00B1458A" w:rsidRPr="00B1458A" w:rsidRDefault="00B1458A" w:rsidP="002B11FE">
      <w:pPr>
        <w:pStyle w:val="Prrafodelista"/>
        <w:widowControl w:val="0"/>
        <w:numPr>
          <w:ilvl w:val="0"/>
          <w:numId w:val="46"/>
        </w:numPr>
        <w:tabs>
          <w:tab w:val="left" w:pos="284"/>
          <w:tab w:val="left" w:pos="5639"/>
        </w:tabs>
        <w:autoSpaceDE w:val="0"/>
        <w:autoSpaceDN w:val="0"/>
        <w:spacing w:line="271" w:lineRule="auto"/>
        <w:ind w:left="851" w:right="-43"/>
        <w:jc w:val="both"/>
        <w:rPr>
          <w:szCs w:val="22"/>
        </w:rPr>
      </w:pPr>
      <w:r w:rsidRPr="00B1458A">
        <w:rPr>
          <w:szCs w:val="22"/>
        </w:rPr>
        <w:t>Garantizar el recurso humano requerido para cumplir con lo establecido en el Manual de Limpieza y Desinfección.</w:t>
      </w:r>
    </w:p>
    <w:p w14:paraId="1C368E19" w14:textId="0C76F000" w:rsidR="00B1458A" w:rsidRPr="00B1458A" w:rsidRDefault="00B1458A" w:rsidP="002B11FE">
      <w:pPr>
        <w:pStyle w:val="Prrafodelista"/>
        <w:widowControl w:val="0"/>
        <w:numPr>
          <w:ilvl w:val="0"/>
          <w:numId w:val="46"/>
        </w:numPr>
        <w:tabs>
          <w:tab w:val="left" w:pos="284"/>
          <w:tab w:val="left" w:pos="5639"/>
        </w:tabs>
        <w:autoSpaceDE w:val="0"/>
        <w:autoSpaceDN w:val="0"/>
        <w:spacing w:line="271" w:lineRule="auto"/>
        <w:ind w:left="851" w:right="-43"/>
        <w:jc w:val="both"/>
        <w:rPr>
          <w:szCs w:val="22"/>
        </w:rPr>
      </w:pPr>
      <w:r w:rsidRPr="00B1458A">
        <w:rPr>
          <w:szCs w:val="22"/>
        </w:rPr>
        <w:t>Garantizar para el recurso humano, los elementos de protección personal en bioseguridad de acuerdo elementos de protección personal que debemos usar en la atención de pacientes durante la pandemia COVID -19 según el consenso colombiano de atención, diagnóstico y manejo de la infección por SARS- CoV2/COVID-19 en establecimientos de atención de la salud 27/05/2020</w:t>
      </w:r>
      <w:r w:rsidRPr="00E22F03">
        <w:rPr>
          <w:szCs w:val="22"/>
        </w:rPr>
        <w:t>. (Ver Anexo No 1)</w:t>
      </w:r>
    </w:p>
    <w:p w14:paraId="73F60FE6" w14:textId="77777777" w:rsidR="00B1458A" w:rsidRPr="00B1458A" w:rsidRDefault="00B1458A" w:rsidP="002B11FE">
      <w:pPr>
        <w:pStyle w:val="Prrafodelista"/>
        <w:widowControl w:val="0"/>
        <w:numPr>
          <w:ilvl w:val="0"/>
          <w:numId w:val="46"/>
        </w:numPr>
        <w:tabs>
          <w:tab w:val="left" w:pos="284"/>
        </w:tabs>
        <w:autoSpaceDE w:val="0"/>
        <w:autoSpaceDN w:val="0"/>
        <w:spacing w:before="5" w:line="273" w:lineRule="auto"/>
        <w:ind w:left="851" w:right="-43"/>
        <w:jc w:val="both"/>
        <w:rPr>
          <w:szCs w:val="22"/>
        </w:rPr>
      </w:pPr>
      <w:r w:rsidRPr="00B1458A">
        <w:rPr>
          <w:szCs w:val="22"/>
        </w:rPr>
        <w:t>Estandarizar la técnica adecuada para el procedimiento de limpieza y desinfección de áreas (críticos, semicríticos y no críticos) superficies, elementos y equipos biomédicos.</w:t>
      </w:r>
    </w:p>
    <w:p w14:paraId="41CCDAF3" w14:textId="77777777" w:rsidR="00B1458A" w:rsidRPr="00B1458A" w:rsidRDefault="00B1458A" w:rsidP="002B11FE">
      <w:pPr>
        <w:pStyle w:val="Prrafodelista"/>
        <w:widowControl w:val="0"/>
        <w:numPr>
          <w:ilvl w:val="0"/>
          <w:numId w:val="46"/>
        </w:numPr>
        <w:tabs>
          <w:tab w:val="left" w:pos="284"/>
          <w:tab w:val="left" w:pos="5639"/>
        </w:tabs>
        <w:autoSpaceDE w:val="0"/>
        <w:autoSpaceDN w:val="0"/>
        <w:spacing w:line="271" w:lineRule="auto"/>
        <w:ind w:left="851" w:right="-43"/>
        <w:jc w:val="both"/>
        <w:rPr>
          <w:szCs w:val="22"/>
        </w:rPr>
      </w:pPr>
      <w:r w:rsidRPr="00B1458A">
        <w:rPr>
          <w:szCs w:val="22"/>
        </w:rPr>
        <w:t>Garantizar el  cumplimiento  de  los procesos de limpieza y desinfección de áreas (no críticos, semicríticos y críticos), superficies, elementos  y equipos biomédicos</w:t>
      </w:r>
    </w:p>
    <w:p w14:paraId="6AF8616F" w14:textId="77777777" w:rsidR="00B1458A" w:rsidRPr="00B1458A" w:rsidRDefault="00B1458A" w:rsidP="002B11FE">
      <w:pPr>
        <w:pStyle w:val="Prrafodelista"/>
        <w:widowControl w:val="0"/>
        <w:numPr>
          <w:ilvl w:val="0"/>
          <w:numId w:val="46"/>
        </w:numPr>
        <w:tabs>
          <w:tab w:val="left" w:pos="284"/>
        </w:tabs>
        <w:autoSpaceDE w:val="0"/>
        <w:autoSpaceDN w:val="0"/>
        <w:spacing w:before="37" w:line="271" w:lineRule="auto"/>
        <w:ind w:left="851" w:right="-43"/>
        <w:jc w:val="both"/>
        <w:rPr>
          <w:szCs w:val="22"/>
        </w:rPr>
      </w:pPr>
      <w:r w:rsidRPr="00B1458A">
        <w:rPr>
          <w:szCs w:val="22"/>
        </w:rPr>
        <w:t>Minimizar riesgos de propagación de infecciones cruzadas en el centro médico.</w:t>
      </w:r>
    </w:p>
    <w:p w14:paraId="34C134F6" w14:textId="77777777" w:rsidR="00AF2342" w:rsidRPr="000907C4" w:rsidRDefault="00AF2342" w:rsidP="00AF2342">
      <w:pPr>
        <w:pStyle w:val="Prrafodelista"/>
        <w:jc w:val="both"/>
        <w:rPr>
          <w:szCs w:val="22"/>
        </w:rPr>
      </w:pPr>
    </w:p>
    <w:p w14:paraId="7319804E" w14:textId="0DBC6184" w:rsidR="00AF2342" w:rsidRPr="00734611" w:rsidRDefault="00AF2342" w:rsidP="002B11FE">
      <w:pPr>
        <w:pStyle w:val="Prrafodelista"/>
        <w:numPr>
          <w:ilvl w:val="1"/>
          <w:numId w:val="158"/>
        </w:numPr>
        <w:ind w:left="851"/>
        <w:jc w:val="both"/>
        <w:rPr>
          <w:szCs w:val="22"/>
        </w:rPr>
      </w:pPr>
      <w:bookmarkStart w:id="68" w:name="_Toc104202292"/>
      <w:r>
        <w:rPr>
          <w:rStyle w:val="Ttulo2Car"/>
        </w:rPr>
        <w:t>Alcance</w:t>
      </w:r>
      <w:bookmarkEnd w:id="68"/>
      <w:r w:rsidRPr="00734611">
        <w:rPr>
          <w:rFonts w:eastAsia="Arial" w:cstheme="majorBidi"/>
          <w:b/>
          <w:color w:val="000000" w:themeColor="text1"/>
          <w:szCs w:val="26"/>
        </w:rPr>
        <w:t>.</w:t>
      </w:r>
      <w:r w:rsidR="00025C74">
        <w:rPr>
          <w:rFonts w:eastAsia="Arial" w:cstheme="majorBidi"/>
          <w:b/>
          <w:color w:val="000000" w:themeColor="text1"/>
          <w:szCs w:val="26"/>
        </w:rPr>
        <w:t xml:space="preserve"> </w:t>
      </w:r>
      <w:r w:rsidR="00025C74" w:rsidRPr="00025C74">
        <w:rPr>
          <w:rFonts w:eastAsia="Arial" w:cstheme="majorBidi"/>
          <w:color w:val="000000" w:themeColor="text1"/>
          <w:szCs w:val="26"/>
        </w:rPr>
        <w:t>Este protocolo va dirigido a todo el personal asistencial y administrativo del Programa de Salud Centro Médico FBS, independientemente el tipo de vinculación, y que dentro de sus funciones tenga la responsabilidad de ejecución y o supervisión del proceso de limpieza y desinfección de áreas (no críticos, semicríticos y críticos) superficies, elementos.</w:t>
      </w:r>
    </w:p>
    <w:p w14:paraId="345C205B" w14:textId="77777777" w:rsidR="00AF2342" w:rsidRPr="000907C4" w:rsidRDefault="00AF2342" w:rsidP="00AF2342">
      <w:pPr>
        <w:pStyle w:val="Prrafodelista"/>
        <w:jc w:val="both"/>
        <w:rPr>
          <w:szCs w:val="22"/>
        </w:rPr>
      </w:pPr>
    </w:p>
    <w:p w14:paraId="4D520BD0" w14:textId="7F6EF77B" w:rsidR="00AF2342" w:rsidRPr="00025C74" w:rsidRDefault="00AF2342" w:rsidP="002B11FE">
      <w:pPr>
        <w:pStyle w:val="Prrafodelista"/>
        <w:numPr>
          <w:ilvl w:val="1"/>
          <w:numId w:val="158"/>
        </w:numPr>
        <w:ind w:left="851"/>
        <w:jc w:val="both"/>
        <w:rPr>
          <w:szCs w:val="22"/>
        </w:rPr>
      </w:pPr>
      <w:bookmarkStart w:id="69" w:name="_Toc104202293"/>
      <w:r>
        <w:rPr>
          <w:rStyle w:val="Ttulo2Car"/>
        </w:rPr>
        <w:t>Responsable</w:t>
      </w:r>
      <w:bookmarkEnd w:id="69"/>
      <w:r w:rsidRPr="00734611">
        <w:rPr>
          <w:rFonts w:eastAsia="Arial" w:cstheme="majorBidi"/>
          <w:b/>
          <w:color w:val="000000" w:themeColor="text1"/>
          <w:szCs w:val="26"/>
        </w:rPr>
        <w:t>.</w:t>
      </w:r>
      <w:r w:rsidR="00025C74">
        <w:rPr>
          <w:rFonts w:eastAsia="Arial" w:cstheme="majorBidi"/>
          <w:b/>
          <w:color w:val="000000" w:themeColor="text1"/>
          <w:szCs w:val="26"/>
        </w:rPr>
        <w:t xml:space="preserve"> </w:t>
      </w:r>
      <w:r w:rsidR="00025C74" w:rsidRPr="00025C74">
        <w:rPr>
          <w:rFonts w:eastAsia="Arial" w:cstheme="majorBidi"/>
          <w:color w:val="000000" w:themeColor="text1"/>
          <w:szCs w:val="26"/>
        </w:rPr>
        <w:t>Aplica a todo el recurso humano del Programa de Salud Centro Médico del FBS de la CGR, usuarios y directivos.</w:t>
      </w:r>
    </w:p>
    <w:p w14:paraId="1303386E" w14:textId="77777777" w:rsidR="00025C74" w:rsidRPr="00025C74" w:rsidRDefault="00025C74" w:rsidP="00025C74">
      <w:pPr>
        <w:tabs>
          <w:tab w:val="left" w:pos="519"/>
        </w:tabs>
        <w:spacing w:line="239" w:lineRule="auto"/>
        <w:ind w:left="851" w:right="100"/>
        <w:jc w:val="both"/>
        <w:rPr>
          <w:rFonts w:eastAsia="Arial"/>
        </w:rPr>
      </w:pPr>
    </w:p>
    <w:p w14:paraId="7D98996B" w14:textId="20EBE799" w:rsidR="00025C74" w:rsidRPr="00025C74" w:rsidRDefault="00025C74" w:rsidP="00025C74">
      <w:pPr>
        <w:tabs>
          <w:tab w:val="left" w:pos="519"/>
        </w:tabs>
        <w:spacing w:line="239" w:lineRule="auto"/>
        <w:ind w:left="851" w:right="100"/>
        <w:jc w:val="both"/>
        <w:rPr>
          <w:rFonts w:eastAsia="Arial"/>
        </w:rPr>
      </w:pPr>
      <w:r w:rsidRPr="00025C74">
        <w:rPr>
          <w:rFonts w:eastAsia="Arial"/>
        </w:rPr>
        <w:t>a.</w:t>
      </w:r>
      <w:r w:rsidRPr="00025C74">
        <w:rPr>
          <w:rFonts w:eastAsia="Arial"/>
        </w:rPr>
        <w:tab/>
        <w:t>Personal Sanitario:</w:t>
      </w:r>
      <w:r>
        <w:rPr>
          <w:rFonts w:eastAsia="Arial"/>
        </w:rPr>
        <w:t xml:space="preserve"> </w:t>
      </w:r>
    </w:p>
    <w:p w14:paraId="62428652" w14:textId="77777777" w:rsidR="00025C74" w:rsidRPr="00025C74" w:rsidRDefault="00025C74" w:rsidP="00025C74">
      <w:pPr>
        <w:tabs>
          <w:tab w:val="left" w:pos="519"/>
        </w:tabs>
        <w:spacing w:line="239" w:lineRule="auto"/>
        <w:ind w:left="851" w:right="100"/>
        <w:jc w:val="both"/>
        <w:rPr>
          <w:rFonts w:eastAsia="Arial"/>
        </w:rPr>
      </w:pPr>
      <w:r w:rsidRPr="00025C74">
        <w:rPr>
          <w:rFonts w:eastAsia="Arial"/>
        </w:rPr>
        <w:t>Médicos, Médicos Especialistas (Ginecología, medicina alternativa), Odontología, Bacteriología, Fisioterapia, Psicología, auxiliares de enfermería, auxiliares de odontología. Miembros de Comité Tecnico del Programa de Salud centro medico</w:t>
      </w:r>
    </w:p>
    <w:p w14:paraId="2D27D9B9" w14:textId="77777777" w:rsidR="00025C74" w:rsidRPr="00025C74" w:rsidRDefault="00025C74" w:rsidP="00025C74">
      <w:pPr>
        <w:tabs>
          <w:tab w:val="left" w:pos="519"/>
        </w:tabs>
        <w:spacing w:line="239" w:lineRule="auto"/>
        <w:ind w:left="851" w:right="100"/>
        <w:jc w:val="both"/>
        <w:rPr>
          <w:rFonts w:eastAsia="Arial"/>
        </w:rPr>
      </w:pPr>
      <w:r w:rsidRPr="00025C74">
        <w:rPr>
          <w:rFonts w:eastAsia="Arial"/>
        </w:rPr>
        <w:t>b.</w:t>
      </w:r>
      <w:r w:rsidRPr="00025C74">
        <w:rPr>
          <w:rFonts w:eastAsia="Arial"/>
        </w:rPr>
        <w:tab/>
        <w:t>Personal de mantenimiento.</w:t>
      </w:r>
    </w:p>
    <w:p w14:paraId="6CD85131" w14:textId="77777777" w:rsidR="00025C74" w:rsidRPr="00025C74" w:rsidRDefault="00025C74" w:rsidP="00025C74">
      <w:pPr>
        <w:tabs>
          <w:tab w:val="left" w:pos="519"/>
        </w:tabs>
        <w:spacing w:line="239" w:lineRule="auto"/>
        <w:ind w:left="851" w:right="100"/>
        <w:jc w:val="both"/>
        <w:rPr>
          <w:rFonts w:eastAsia="Arial"/>
        </w:rPr>
      </w:pPr>
      <w:r w:rsidRPr="00025C74">
        <w:rPr>
          <w:rFonts w:eastAsia="Arial"/>
        </w:rPr>
        <w:t>c.</w:t>
      </w:r>
      <w:r w:rsidRPr="00025C74">
        <w:rPr>
          <w:rFonts w:eastAsia="Arial"/>
        </w:rPr>
        <w:tab/>
        <w:t>Personal de aseo.</w:t>
      </w:r>
    </w:p>
    <w:p w14:paraId="41AFAD7A" w14:textId="77777777" w:rsidR="00025C74" w:rsidRPr="00025C74" w:rsidRDefault="00025C74" w:rsidP="00025C74">
      <w:pPr>
        <w:tabs>
          <w:tab w:val="left" w:pos="519"/>
        </w:tabs>
        <w:spacing w:line="239" w:lineRule="auto"/>
        <w:ind w:left="851" w:right="100"/>
        <w:jc w:val="both"/>
        <w:rPr>
          <w:rFonts w:eastAsia="Arial"/>
        </w:rPr>
      </w:pPr>
      <w:r w:rsidRPr="00025C74">
        <w:rPr>
          <w:rFonts w:eastAsia="Arial"/>
        </w:rPr>
        <w:t>d.</w:t>
      </w:r>
      <w:r w:rsidRPr="00025C74">
        <w:rPr>
          <w:rFonts w:eastAsia="Arial"/>
        </w:rPr>
        <w:tab/>
        <w:t>Personal de servicios generales.</w:t>
      </w:r>
    </w:p>
    <w:p w14:paraId="0B9EF1B9" w14:textId="77777777" w:rsidR="00025C74" w:rsidRPr="00025C74" w:rsidRDefault="00025C74" w:rsidP="00025C74">
      <w:pPr>
        <w:tabs>
          <w:tab w:val="left" w:pos="519"/>
        </w:tabs>
        <w:spacing w:line="239" w:lineRule="auto"/>
        <w:ind w:left="851" w:right="100"/>
        <w:jc w:val="both"/>
        <w:rPr>
          <w:rFonts w:eastAsia="Arial"/>
        </w:rPr>
      </w:pPr>
      <w:r w:rsidRPr="00025C74">
        <w:rPr>
          <w:rFonts w:eastAsia="Arial"/>
        </w:rPr>
        <w:t>e.</w:t>
      </w:r>
      <w:r w:rsidRPr="00025C74">
        <w:rPr>
          <w:rFonts w:eastAsia="Arial"/>
        </w:rPr>
        <w:tab/>
        <w:t>Personal no sanitario:</w:t>
      </w:r>
    </w:p>
    <w:p w14:paraId="5F9C12B6" w14:textId="6BABF5DC" w:rsidR="00AF2342" w:rsidRDefault="00025C74" w:rsidP="00025C74">
      <w:pPr>
        <w:tabs>
          <w:tab w:val="left" w:pos="519"/>
        </w:tabs>
        <w:spacing w:line="239" w:lineRule="auto"/>
        <w:ind w:left="851" w:right="100"/>
        <w:jc w:val="both"/>
        <w:rPr>
          <w:rFonts w:eastAsia="Arial"/>
        </w:rPr>
      </w:pPr>
      <w:r w:rsidRPr="00025C74">
        <w:rPr>
          <w:rFonts w:eastAsia="Arial"/>
        </w:rPr>
        <w:t>Administrativos, técnicos y auxiliares, directores y gerente</w:t>
      </w:r>
    </w:p>
    <w:p w14:paraId="0186BC65" w14:textId="77777777" w:rsidR="00AF2342" w:rsidRDefault="00AF2342" w:rsidP="002B11FE">
      <w:pPr>
        <w:pStyle w:val="Ttulo2"/>
        <w:numPr>
          <w:ilvl w:val="1"/>
          <w:numId w:val="158"/>
        </w:numPr>
        <w:ind w:left="851"/>
        <w:jc w:val="both"/>
        <w:rPr>
          <w:rFonts w:eastAsia="Arial"/>
          <w:b w:val="0"/>
        </w:rPr>
      </w:pPr>
      <w:bookmarkStart w:id="70" w:name="_Toc104202294"/>
      <w:r>
        <w:rPr>
          <w:rFonts w:eastAsia="Arial"/>
        </w:rPr>
        <w:t>Definiciones</w:t>
      </w:r>
      <w:r w:rsidRPr="00DA4071">
        <w:rPr>
          <w:rFonts w:eastAsia="Arial"/>
        </w:rPr>
        <w:t>.</w:t>
      </w:r>
      <w:bookmarkEnd w:id="70"/>
    </w:p>
    <w:p w14:paraId="28F60DDD" w14:textId="77777777" w:rsidR="00AF2342" w:rsidRPr="00DA4071" w:rsidRDefault="00AF2342" w:rsidP="00AF2342"/>
    <w:p w14:paraId="027EA058" w14:textId="6A31244A" w:rsidR="00AF2342" w:rsidRPr="003B7CEC" w:rsidRDefault="00025C74" w:rsidP="002B11FE">
      <w:pPr>
        <w:pStyle w:val="Prrafodelista"/>
        <w:numPr>
          <w:ilvl w:val="2"/>
          <w:numId w:val="158"/>
        </w:numPr>
        <w:ind w:left="851"/>
        <w:jc w:val="both"/>
        <w:rPr>
          <w:b/>
          <w:szCs w:val="22"/>
        </w:rPr>
      </w:pPr>
      <w:r w:rsidRPr="003B7CEC">
        <w:rPr>
          <w:b/>
          <w:szCs w:val="22"/>
        </w:rPr>
        <w:t>Agua Potable</w:t>
      </w:r>
      <w:r w:rsidR="00AF2342" w:rsidRPr="003B7CEC">
        <w:rPr>
          <w:szCs w:val="22"/>
        </w:rPr>
        <w:t xml:space="preserve">. </w:t>
      </w:r>
      <w:r w:rsidRPr="003B7CEC">
        <w:rPr>
          <w:szCs w:val="22"/>
        </w:rPr>
        <w:t xml:space="preserve">Es aquella que, por cumplir las características físicas, químicas y microbiológicas, en las condiciones señaladas en el decreto 1575 de 2007 y demás </w:t>
      </w:r>
      <w:r w:rsidRPr="003B7CEC">
        <w:rPr>
          <w:szCs w:val="22"/>
        </w:rPr>
        <w:lastRenderedPageBreak/>
        <w:t>normas que la reglamenten, es apta para consumo humano. Se utiliza en bebida directa, en la preparación de alimentos o en la higiene personal</w:t>
      </w:r>
      <w:r w:rsidR="00AF2342" w:rsidRPr="003B7CEC">
        <w:rPr>
          <w:szCs w:val="22"/>
        </w:rPr>
        <w:t>.</w:t>
      </w:r>
    </w:p>
    <w:p w14:paraId="4EDA12C4" w14:textId="342F230C" w:rsidR="00AF2342" w:rsidRPr="00025C74" w:rsidRDefault="00025C74" w:rsidP="002B11FE">
      <w:pPr>
        <w:pStyle w:val="Prrafodelista"/>
        <w:numPr>
          <w:ilvl w:val="2"/>
          <w:numId w:val="158"/>
        </w:numPr>
        <w:ind w:left="851"/>
        <w:jc w:val="both"/>
        <w:rPr>
          <w:b/>
          <w:szCs w:val="22"/>
        </w:rPr>
      </w:pPr>
      <w:r w:rsidRPr="00025C74">
        <w:rPr>
          <w:b/>
          <w:szCs w:val="22"/>
        </w:rPr>
        <w:t>Amonio Cuaternario</w:t>
      </w:r>
      <w:r w:rsidR="00AF2342" w:rsidRPr="00DA4071">
        <w:rPr>
          <w:b/>
          <w:szCs w:val="22"/>
        </w:rPr>
        <w:t xml:space="preserve">. </w:t>
      </w:r>
      <w:r w:rsidRPr="00025C74">
        <w:rPr>
          <w:szCs w:val="22"/>
        </w:rPr>
        <w:t>compuestos químicos clasificados dentro del grupo de los tensioactivos catiónicos. Su estructura general comprende una porción catiónica compuesta por un átomo de nitrógeno unido a cuatro cadenas alquílicas (parte funcional de la molécula) y un átomo halógeno (generalmente cloro)</w:t>
      </w:r>
      <w:r w:rsidRPr="00025C74">
        <w:rPr>
          <w:rStyle w:val="Refdenotaalpie"/>
          <w:sz w:val="24"/>
          <w:szCs w:val="24"/>
        </w:rPr>
        <w:footnoteReference w:id="1"/>
      </w:r>
      <w:r w:rsidR="00AF2342" w:rsidRPr="00DA4071">
        <w:rPr>
          <w:szCs w:val="22"/>
        </w:rPr>
        <w:t>.</w:t>
      </w:r>
    </w:p>
    <w:p w14:paraId="31079D50" w14:textId="77777777" w:rsidR="00025C74" w:rsidRDefault="00025C74" w:rsidP="00025C74">
      <w:pPr>
        <w:ind w:left="851"/>
      </w:pPr>
    </w:p>
    <w:p w14:paraId="5C80D42F" w14:textId="61DE87AB" w:rsidR="00025C74" w:rsidRPr="00BD3C61" w:rsidRDefault="00025C74" w:rsidP="00025C74">
      <w:pPr>
        <w:ind w:left="851"/>
      </w:pPr>
      <w:r w:rsidRPr="00BD3C61">
        <w:t>Categorías de los amonios:</w:t>
      </w:r>
    </w:p>
    <w:p w14:paraId="5558FB1F" w14:textId="1C0D7C40" w:rsidR="00025C74" w:rsidRDefault="00025C74" w:rsidP="00033689"/>
    <w:tbl>
      <w:tblPr>
        <w:tblStyle w:val="Tablaconcuadrcula"/>
        <w:tblW w:w="0" w:type="auto"/>
        <w:tblInd w:w="836"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3544"/>
        <w:gridCol w:w="4394"/>
      </w:tblGrid>
      <w:tr w:rsidR="00033689" w14:paraId="57355283" w14:textId="77777777" w:rsidTr="00F017BA">
        <w:trPr>
          <w:trHeight w:val="372"/>
        </w:trPr>
        <w:tc>
          <w:tcPr>
            <w:tcW w:w="3544" w:type="dxa"/>
            <w:tcBorders>
              <w:right w:val="double" w:sz="4" w:space="0" w:color="auto"/>
            </w:tcBorders>
            <w:shd w:val="clear" w:color="auto" w:fill="DEEAF6" w:themeFill="accent1" w:themeFillTint="33"/>
            <w:vAlign w:val="center"/>
          </w:tcPr>
          <w:p w14:paraId="6C4585F1" w14:textId="451C8009" w:rsidR="00033689" w:rsidRPr="00F017BA" w:rsidRDefault="00033689" w:rsidP="00F017BA">
            <w:pPr>
              <w:ind w:left="316"/>
              <w:jc w:val="center"/>
              <w:rPr>
                <w:b/>
              </w:rPr>
            </w:pPr>
            <w:r w:rsidRPr="00F017BA">
              <w:rPr>
                <w:b/>
              </w:rPr>
              <w:t>Generación</w:t>
            </w:r>
          </w:p>
        </w:tc>
        <w:tc>
          <w:tcPr>
            <w:tcW w:w="4394" w:type="dxa"/>
            <w:tcBorders>
              <w:top w:val="double" w:sz="4" w:space="0" w:color="auto"/>
              <w:left w:val="double" w:sz="4" w:space="0" w:color="auto"/>
              <w:bottom w:val="single" w:sz="4" w:space="0" w:color="auto"/>
            </w:tcBorders>
            <w:shd w:val="clear" w:color="auto" w:fill="DEEAF6" w:themeFill="accent1" w:themeFillTint="33"/>
            <w:vAlign w:val="center"/>
          </w:tcPr>
          <w:p w14:paraId="42306F94" w14:textId="7168B188" w:rsidR="00033689" w:rsidRPr="00F017BA" w:rsidRDefault="00033689" w:rsidP="00F017BA">
            <w:pPr>
              <w:ind w:left="179"/>
              <w:jc w:val="center"/>
              <w:rPr>
                <w:b/>
              </w:rPr>
            </w:pPr>
            <w:r w:rsidRPr="00F017BA">
              <w:rPr>
                <w:b/>
              </w:rPr>
              <w:t>Compuesto(s)</w:t>
            </w:r>
          </w:p>
        </w:tc>
      </w:tr>
      <w:tr w:rsidR="00033689" w14:paraId="469042BB" w14:textId="77777777" w:rsidTr="00033689">
        <w:trPr>
          <w:trHeight w:val="468"/>
        </w:trPr>
        <w:tc>
          <w:tcPr>
            <w:tcW w:w="3544" w:type="dxa"/>
            <w:tcBorders>
              <w:right w:val="double" w:sz="4" w:space="0" w:color="auto"/>
            </w:tcBorders>
            <w:vAlign w:val="center"/>
          </w:tcPr>
          <w:p w14:paraId="33AB4BF3" w14:textId="586FAD8F" w:rsidR="00033689" w:rsidRDefault="00033689" w:rsidP="00033689">
            <w:pPr>
              <w:ind w:left="316"/>
            </w:pPr>
            <w:r w:rsidRPr="00B00761">
              <w:t>PRIMERA</w:t>
            </w:r>
          </w:p>
        </w:tc>
        <w:tc>
          <w:tcPr>
            <w:tcW w:w="4394" w:type="dxa"/>
            <w:tcBorders>
              <w:top w:val="single" w:sz="4" w:space="0" w:color="auto"/>
              <w:left w:val="double" w:sz="4" w:space="0" w:color="auto"/>
              <w:bottom w:val="single" w:sz="4" w:space="0" w:color="auto"/>
            </w:tcBorders>
            <w:vAlign w:val="center"/>
          </w:tcPr>
          <w:p w14:paraId="4D8D7362" w14:textId="4F622A3B" w:rsidR="00033689" w:rsidRDefault="00033689" w:rsidP="00033689">
            <w:pPr>
              <w:ind w:left="179"/>
            </w:pPr>
            <w:r w:rsidRPr="00B00761">
              <w:t>ADBAC</w:t>
            </w:r>
          </w:p>
        </w:tc>
      </w:tr>
      <w:tr w:rsidR="00033689" w14:paraId="336CC0B4" w14:textId="77777777" w:rsidTr="00033689">
        <w:trPr>
          <w:trHeight w:val="404"/>
        </w:trPr>
        <w:tc>
          <w:tcPr>
            <w:tcW w:w="3544" w:type="dxa"/>
            <w:tcBorders>
              <w:right w:val="double" w:sz="4" w:space="0" w:color="auto"/>
            </w:tcBorders>
            <w:vAlign w:val="center"/>
          </w:tcPr>
          <w:p w14:paraId="275CC864" w14:textId="03FAE6C3" w:rsidR="00033689" w:rsidRDefault="00033689" w:rsidP="00033689">
            <w:pPr>
              <w:ind w:left="316"/>
            </w:pPr>
            <w:r w:rsidRPr="00B00761">
              <w:t>SEGUNDA</w:t>
            </w:r>
          </w:p>
        </w:tc>
        <w:tc>
          <w:tcPr>
            <w:tcW w:w="4394" w:type="dxa"/>
            <w:tcBorders>
              <w:top w:val="single" w:sz="4" w:space="0" w:color="auto"/>
              <w:left w:val="double" w:sz="4" w:space="0" w:color="auto"/>
              <w:bottom w:val="single" w:sz="4" w:space="0" w:color="auto"/>
            </w:tcBorders>
            <w:vAlign w:val="center"/>
          </w:tcPr>
          <w:p w14:paraId="2D80709B" w14:textId="4B738BB3" w:rsidR="00033689" w:rsidRDefault="00033689" w:rsidP="00033689">
            <w:pPr>
              <w:ind w:left="179"/>
            </w:pPr>
            <w:r w:rsidRPr="00B00761">
              <w:t>ADEBAC</w:t>
            </w:r>
          </w:p>
        </w:tc>
      </w:tr>
      <w:tr w:rsidR="00033689" w14:paraId="2C265717" w14:textId="77777777" w:rsidTr="00033689">
        <w:trPr>
          <w:trHeight w:val="420"/>
        </w:trPr>
        <w:tc>
          <w:tcPr>
            <w:tcW w:w="3544" w:type="dxa"/>
            <w:tcBorders>
              <w:right w:val="double" w:sz="4" w:space="0" w:color="auto"/>
            </w:tcBorders>
            <w:vAlign w:val="center"/>
          </w:tcPr>
          <w:p w14:paraId="6E297D6C" w14:textId="2AC32918" w:rsidR="00033689" w:rsidRDefault="00033689" w:rsidP="00033689">
            <w:pPr>
              <w:ind w:left="316"/>
            </w:pPr>
            <w:r w:rsidRPr="00B00761">
              <w:t>TERCERA</w:t>
            </w:r>
          </w:p>
        </w:tc>
        <w:tc>
          <w:tcPr>
            <w:tcW w:w="4394" w:type="dxa"/>
            <w:tcBorders>
              <w:top w:val="single" w:sz="4" w:space="0" w:color="auto"/>
              <w:left w:val="double" w:sz="4" w:space="0" w:color="auto"/>
              <w:bottom w:val="single" w:sz="4" w:space="0" w:color="auto"/>
            </w:tcBorders>
            <w:vAlign w:val="center"/>
          </w:tcPr>
          <w:p w14:paraId="48BD95BD" w14:textId="1C0C5A1C" w:rsidR="00033689" w:rsidRDefault="00033689" w:rsidP="00033689">
            <w:pPr>
              <w:ind w:left="179"/>
            </w:pPr>
            <w:r w:rsidRPr="00B00761">
              <w:t>ADBAC + ADEBAC</w:t>
            </w:r>
          </w:p>
        </w:tc>
      </w:tr>
      <w:tr w:rsidR="00033689" w14:paraId="2620D90E" w14:textId="77777777" w:rsidTr="00033689">
        <w:trPr>
          <w:trHeight w:val="412"/>
        </w:trPr>
        <w:tc>
          <w:tcPr>
            <w:tcW w:w="3544" w:type="dxa"/>
            <w:tcBorders>
              <w:right w:val="double" w:sz="4" w:space="0" w:color="auto"/>
            </w:tcBorders>
            <w:vAlign w:val="center"/>
          </w:tcPr>
          <w:p w14:paraId="55E7E89E" w14:textId="20E9963A" w:rsidR="00033689" w:rsidRDefault="00033689" w:rsidP="00033689">
            <w:pPr>
              <w:ind w:left="316"/>
            </w:pPr>
            <w:r w:rsidRPr="00B00761">
              <w:t>CUARTA</w:t>
            </w:r>
          </w:p>
        </w:tc>
        <w:tc>
          <w:tcPr>
            <w:tcW w:w="4394" w:type="dxa"/>
            <w:tcBorders>
              <w:top w:val="single" w:sz="4" w:space="0" w:color="auto"/>
              <w:left w:val="double" w:sz="4" w:space="0" w:color="auto"/>
              <w:bottom w:val="single" w:sz="4" w:space="0" w:color="auto"/>
            </w:tcBorders>
            <w:vAlign w:val="center"/>
          </w:tcPr>
          <w:p w14:paraId="3CD3D861" w14:textId="3C34EF6F" w:rsidR="00033689" w:rsidRDefault="00033689" w:rsidP="00033689">
            <w:pPr>
              <w:ind w:left="179"/>
            </w:pPr>
            <w:r w:rsidRPr="00B00761">
              <w:t>DDAC</w:t>
            </w:r>
          </w:p>
        </w:tc>
      </w:tr>
      <w:tr w:rsidR="00033689" w14:paraId="6868AD84" w14:textId="77777777" w:rsidTr="00033689">
        <w:trPr>
          <w:trHeight w:val="418"/>
        </w:trPr>
        <w:tc>
          <w:tcPr>
            <w:tcW w:w="3544" w:type="dxa"/>
            <w:tcBorders>
              <w:right w:val="double" w:sz="4" w:space="0" w:color="auto"/>
            </w:tcBorders>
            <w:vAlign w:val="center"/>
          </w:tcPr>
          <w:p w14:paraId="5533C36E" w14:textId="55D25049" w:rsidR="00033689" w:rsidRDefault="00033689" w:rsidP="00033689">
            <w:pPr>
              <w:ind w:left="316"/>
            </w:pPr>
            <w:r w:rsidRPr="00B00761">
              <w:t>QUINTA</w:t>
            </w:r>
          </w:p>
        </w:tc>
        <w:tc>
          <w:tcPr>
            <w:tcW w:w="4394" w:type="dxa"/>
            <w:tcBorders>
              <w:top w:val="single" w:sz="4" w:space="0" w:color="auto"/>
              <w:left w:val="double" w:sz="4" w:space="0" w:color="auto"/>
              <w:bottom w:val="double" w:sz="4" w:space="0" w:color="auto"/>
            </w:tcBorders>
            <w:vAlign w:val="center"/>
          </w:tcPr>
          <w:p w14:paraId="3DDD2888" w14:textId="005EEDFE" w:rsidR="00033689" w:rsidRDefault="00033689" w:rsidP="00033689">
            <w:pPr>
              <w:ind w:left="179"/>
            </w:pPr>
            <w:r w:rsidRPr="00B00761">
              <w:t>DDAC + ADBAC</w:t>
            </w:r>
          </w:p>
        </w:tc>
      </w:tr>
    </w:tbl>
    <w:p w14:paraId="4C6453F4" w14:textId="77777777" w:rsidR="00033689" w:rsidRPr="00BD3C61" w:rsidRDefault="00033689" w:rsidP="00033689"/>
    <w:p w14:paraId="1D94E6CB" w14:textId="59DCDD5A" w:rsidR="00025C74" w:rsidRDefault="00025C74" w:rsidP="00025C74">
      <w:pPr>
        <w:ind w:left="851"/>
      </w:pPr>
      <w:r w:rsidRPr="00025C74">
        <w:t>Características de los amonios cuaternarios:</w:t>
      </w:r>
    </w:p>
    <w:p w14:paraId="22F8824E" w14:textId="152A4248" w:rsidR="003054AE" w:rsidRDefault="003054AE" w:rsidP="00025C74">
      <w:pPr>
        <w:ind w:left="851"/>
      </w:pPr>
    </w:p>
    <w:p w14:paraId="7466ABF2" w14:textId="30C0A6E7" w:rsidR="00025C74" w:rsidRDefault="00025C74" w:rsidP="003054AE">
      <w:pPr>
        <w:ind w:left="851"/>
        <w:jc w:val="both"/>
        <w:rPr>
          <w:sz w:val="24"/>
          <w:szCs w:val="24"/>
        </w:rPr>
      </w:pPr>
      <w:r w:rsidRPr="003054AE">
        <w:t>Su naturaleza neutra y su relativa inocuidad hacen de los amonios cuaternarios un compuesto ideal para la desinfección de superficies y ambientes. Entre sus principales ventajas encontramos</w:t>
      </w:r>
      <w:r w:rsidRPr="003054AE">
        <w:rPr>
          <w:sz w:val="24"/>
          <w:szCs w:val="24"/>
        </w:rPr>
        <w:t>:</w:t>
      </w:r>
    </w:p>
    <w:p w14:paraId="69CFBEDD" w14:textId="77777777" w:rsidR="00F017BA" w:rsidRPr="003054AE" w:rsidRDefault="00F017BA" w:rsidP="003054AE">
      <w:pPr>
        <w:ind w:left="851"/>
        <w:jc w:val="both"/>
        <w:rPr>
          <w:sz w:val="24"/>
          <w:szCs w:val="24"/>
        </w:rPr>
      </w:pPr>
    </w:p>
    <w:p w14:paraId="21DF5794" w14:textId="77777777" w:rsidR="00025C74" w:rsidRPr="003054AE" w:rsidRDefault="00025C74" w:rsidP="002B11FE">
      <w:pPr>
        <w:pStyle w:val="Prrafodelista"/>
        <w:numPr>
          <w:ilvl w:val="0"/>
          <w:numId w:val="102"/>
        </w:numPr>
        <w:ind w:left="1134"/>
        <w:jc w:val="both"/>
      </w:pPr>
      <w:r w:rsidRPr="003054AE">
        <w:t>Amplio espectro bactericida, fungicida y virucida. Su mecanismo de actuación, penetrando y rompiendo la membrana citoplasmática, degradando proteínas y ácidos nucleicos y, finalmente, provocando la lisis celular, le confiere excelentes propiedades frente a todo tipo de microorganismos.</w:t>
      </w:r>
    </w:p>
    <w:p w14:paraId="102F9B91" w14:textId="77777777" w:rsidR="00025C74" w:rsidRPr="003054AE" w:rsidRDefault="00025C74" w:rsidP="002B11FE">
      <w:pPr>
        <w:pStyle w:val="Prrafodelista"/>
        <w:numPr>
          <w:ilvl w:val="0"/>
          <w:numId w:val="102"/>
        </w:numPr>
        <w:ind w:left="1134"/>
        <w:jc w:val="both"/>
      </w:pPr>
      <w:r w:rsidRPr="003054AE">
        <w:t>Baja corrosividad. No atacan la mayoría de superficies presentes a nivel industrial e institucional y su manipulación es relativamente segura comparada con la de otros principios desinfectantes, siempre usando las medidas de protección pertinentes.</w:t>
      </w:r>
    </w:p>
    <w:p w14:paraId="0D6FB224" w14:textId="77777777" w:rsidR="00025C74" w:rsidRPr="003054AE" w:rsidRDefault="00025C74" w:rsidP="002B11FE">
      <w:pPr>
        <w:pStyle w:val="Prrafodelista"/>
        <w:numPr>
          <w:ilvl w:val="0"/>
          <w:numId w:val="102"/>
        </w:numPr>
        <w:ind w:left="1134"/>
        <w:jc w:val="both"/>
      </w:pPr>
      <w:r w:rsidRPr="003054AE">
        <w:t>Efectividad incluso en presencia de materia orgánica, especialmente en el caso de las últimas generaciones de amonios cuaternarios.</w:t>
      </w:r>
    </w:p>
    <w:p w14:paraId="1111C5DB" w14:textId="77777777" w:rsidR="00025C74" w:rsidRPr="003054AE" w:rsidRDefault="00025C74" w:rsidP="002B11FE">
      <w:pPr>
        <w:pStyle w:val="Prrafodelista"/>
        <w:numPr>
          <w:ilvl w:val="0"/>
          <w:numId w:val="102"/>
        </w:numPr>
        <w:ind w:left="1134"/>
        <w:jc w:val="both"/>
      </w:pPr>
      <w:r w:rsidRPr="003054AE">
        <w:t>Poder residual. Sus características físico-químicas hacen que, en caso de no ser aclarados, se mantengan sobre las superficies y conserven durante tiempo su eficacia desinfectante.</w:t>
      </w:r>
    </w:p>
    <w:p w14:paraId="0F60417A" w14:textId="77777777" w:rsidR="00025C74" w:rsidRPr="00025C74" w:rsidRDefault="00025C74" w:rsidP="00025C74">
      <w:pPr>
        <w:ind w:left="131"/>
        <w:jc w:val="both"/>
        <w:rPr>
          <w:b/>
          <w:szCs w:val="22"/>
        </w:rPr>
      </w:pPr>
    </w:p>
    <w:p w14:paraId="1F0ED3A5" w14:textId="7B621A30" w:rsidR="00AF2342" w:rsidRDefault="003054AE" w:rsidP="002B11FE">
      <w:pPr>
        <w:pStyle w:val="Prrafodelista"/>
        <w:numPr>
          <w:ilvl w:val="2"/>
          <w:numId w:val="158"/>
        </w:numPr>
        <w:ind w:left="851"/>
        <w:jc w:val="both"/>
        <w:rPr>
          <w:szCs w:val="24"/>
        </w:rPr>
      </w:pPr>
      <w:r>
        <w:rPr>
          <w:b/>
          <w:szCs w:val="22"/>
        </w:rPr>
        <w:t>Atomizador</w:t>
      </w:r>
      <w:r w:rsidR="00AF2342">
        <w:rPr>
          <w:b/>
          <w:szCs w:val="22"/>
        </w:rPr>
        <w:t xml:space="preserve">. </w:t>
      </w:r>
      <w:r w:rsidRPr="003054AE">
        <w:rPr>
          <w:szCs w:val="22"/>
        </w:rPr>
        <w:t>Es un utensilio que se emplea para producir una fina pulverización de un líquido, mediante una bomba manual, el uso de atomizadores con pistola se puede utilizar para aplicar detergente desinfectante en l</w:t>
      </w:r>
      <w:r>
        <w:rPr>
          <w:szCs w:val="22"/>
        </w:rPr>
        <w:t>os objetos y equipos biomédicos</w:t>
      </w:r>
      <w:r w:rsidR="00AF2342">
        <w:rPr>
          <w:szCs w:val="24"/>
        </w:rPr>
        <w:t>.</w:t>
      </w:r>
    </w:p>
    <w:p w14:paraId="16DA18FE" w14:textId="4686396A" w:rsidR="00AF2342" w:rsidRPr="00DA4071" w:rsidRDefault="003054AE" w:rsidP="002B11FE">
      <w:pPr>
        <w:pStyle w:val="Prrafodelista"/>
        <w:numPr>
          <w:ilvl w:val="2"/>
          <w:numId w:val="158"/>
        </w:numPr>
        <w:ind w:left="851"/>
        <w:jc w:val="both"/>
        <w:rPr>
          <w:szCs w:val="24"/>
        </w:rPr>
      </w:pPr>
      <w:r w:rsidRPr="003054AE">
        <w:rPr>
          <w:b/>
          <w:szCs w:val="24"/>
        </w:rPr>
        <w:lastRenderedPageBreak/>
        <w:t>Bactericida</w:t>
      </w:r>
      <w:r>
        <w:rPr>
          <w:b/>
          <w:szCs w:val="24"/>
        </w:rPr>
        <w:t>.</w:t>
      </w:r>
      <w:r w:rsidRPr="003054AE">
        <w:rPr>
          <w:szCs w:val="24"/>
        </w:rPr>
        <w:t xml:space="preserve"> Producto o procedimiento con la propiedad de eliminar bacterias en condiciones definidas</w:t>
      </w:r>
      <w:r w:rsidR="00AF2342" w:rsidRPr="004E1BD4">
        <w:rPr>
          <w:szCs w:val="24"/>
        </w:rPr>
        <w:t>.</w:t>
      </w:r>
    </w:p>
    <w:p w14:paraId="47FD76A7" w14:textId="315743ED" w:rsidR="00AF2342" w:rsidRPr="00DA4071" w:rsidRDefault="003054AE" w:rsidP="002B11FE">
      <w:pPr>
        <w:pStyle w:val="Prrafodelista"/>
        <w:numPr>
          <w:ilvl w:val="2"/>
          <w:numId w:val="158"/>
        </w:numPr>
        <w:ind w:left="851"/>
        <w:jc w:val="both"/>
        <w:rPr>
          <w:szCs w:val="22"/>
        </w:rPr>
      </w:pPr>
      <w:r w:rsidRPr="003054AE">
        <w:rPr>
          <w:b/>
          <w:szCs w:val="22"/>
        </w:rPr>
        <w:t>Biodegradabilidad</w:t>
      </w:r>
      <w:r>
        <w:rPr>
          <w:szCs w:val="22"/>
        </w:rPr>
        <w:t>.</w:t>
      </w:r>
      <w:r w:rsidRPr="003054AE">
        <w:rPr>
          <w:szCs w:val="22"/>
        </w:rPr>
        <w:t xml:space="preserve"> susceptibilidad que tiene un compuesto o una sustancia química de ser descompuesta por microorganismos. Un factor importante es la velocidad con que las bacterias y/o factores naturales del medio ambiente, pueden descomponer químicamente dichos compuestos o sustancias químicas</w:t>
      </w:r>
      <w:r w:rsidR="00AF2342" w:rsidRPr="00BB5EE7">
        <w:rPr>
          <w:szCs w:val="22"/>
        </w:rPr>
        <w:t>.</w:t>
      </w:r>
    </w:p>
    <w:p w14:paraId="61BDCF37" w14:textId="4ABF8435" w:rsidR="00AF2342" w:rsidRDefault="003054AE" w:rsidP="002B11FE">
      <w:pPr>
        <w:pStyle w:val="Prrafodelista"/>
        <w:numPr>
          <w:ilvl w:val="2"/>
          <w:numId w:val="158"/>
        </w:numPr>
        <w:ind w:left="851"/>
        <w:jc w:val="both"/>
        <w:rPr>
          <w:b/>
          <w:szCs w:val="22"/>
        </w:rPr>
      </w:pPr>
      <w:r w:rsidRPr="003054AE">
        <w:rPr>
          <w:b/>
          <w:szCs w:val="22"/>
        </w:rPr>
        <w:t>Contaminación</w:t>
      </w:r>
      <w:r w:rsidRPr="003054AE">
        <w:rPr>
          <w:szCs w:val="22"/>
        </w:rPr>
        <w:t>: es la presencia de microorganismos sobre superficies inanimadas, tales como ropas, mesas, estetoscopios, lapiceras, puertas, barandas de las camas; o en sustancias, tales como agua, medicamentos, o comida</w:t>
      </w:r>
      <w:r>
        <w:rPr>
          <w:szCs w:val="22"/>
        </w:rPr>
        <w:t>.</w:t>
      </w:r>
    </w:p>
    <w:p w14:paraId="49C3560F" w14:textId="244C7A7C" w:rsidR="00AF2342" w:rsidRPr="003054AE" w:rsidRDefault="003054AE" w:rsidP="002B11FE">
      <w:pPr>
        <w:pStyle w:val="Prrafodelista"/>
        <w:numPr>
          <w:ilvl w:val="2"/>
          <w:numId w:val="158"/>
        </w:numPr>
        <w:ind w:left="851"/>
        <w:jc w:val="both"/>
        <w:rPr>
          <w:b/>
          <w:szCs w:val="22"/>
        </w:rPr>
      </w:pPr>
      <w:r w:rsidRPr="003054AE">
        <w:rPr>
          <w:b/>
          <w:szCs w:val="22"/>
        </w:rPr>
        <w:t>Desinfección</w:t>
      </w:r>
      <w:r>
        <w:rPr>
          <w:szCs w:val="22"/>
        </w:rPr>
        <w:t>.</w:t>
      </w:r>
      <w:r w:rsidRPr="003054AE">
        <w:rPr>
          <w:szCs w:val="22"/>
        </w:rPr>
        <w:t xml:space="preserve"> Es el proceso físico o químico por medio del cual se eliminan los microorganismos patógenos de objetos inertes. Dependiendo de la capacidad del agente para destruir microorganismos se definen tres niveles de desinfección: alto, intermedio y bajo.</w:t>
      </w:r>
    </w:p>
    <w:p w14:paraId="2F898622" w14:textId="35E1C544" w:rsidR="003054AE" w:rsidRPr="00A65E3C" w:rsidRDefault="003054AE" w:rsidP="002B11FE">
      <w:pPr>
        <w:pStyle w:val="Prrafodelista"/>
        <w:numPr>
          <w:ilvl w:val="2"/>
          <w:numId w:val="158"/>
        </w:numPr>
        <w:ind w:left="851"/>
        <w:jc w:val="both"/>
        <w:rPr>
          <w:b/>
          <w:szCs w:val="22"/>
        </w:rPr>
      </w:pPr>
      <w:r w:rsidRPr="003054AE">
        <w:rPr>
          <w:b/>
          <w:szCs w:val="22"/>
        </w:rPr>
        <w:t>Desinfección</w:t>
      </w:r>
      <w:r w:rsidRPr="003054AE">
        <w:rPr>
          <w:szCs w:val="22"/>
        </w:rPr>
        <w:t xml:space="preserve"> </w:t>
      </w:r>
      <w:r w:rsidRPr="003054AE">
        <w:rPr>
          <w:b/>
          <w:szCs w:val="22"/>
        </w:rPr>
        <w:t>de bajo Nivel (DBN)</w:t>
      </w:r>
      <w:r w:rsidRPr="003054AE">
        <w:rPr>
          <w:szCs w:val="22"/>
        </w:rPr>
        <w:t>: Es realizado por agentes químicos que eliminan bacterias vegetativas, hongos y algunos virus en un período de tiempo corto (menos de 10 minutos). Como, por ejemplo, el grupo de amonios cuaternarios. No destruye las esporas bacterianas ni Mycobacterium tuberculosis.</w:t>
      </w:r>
    </w:p>
    <w:p w14:paraId="2503B5F3" w14:textId="75EE5AF3" w:rsidR="003054AE" w:rsidRPr="003054AE" w:rsidRDefault="003054AE" w:rsidP="002B11FE">
      <w:pPr>
        <w:pStyle w:val="Prrafodelista"/>
        <w:numPr>
          <w:ilvl w:val="2"/>
          <w:numId w:val="158"/>
        </w:numPr>
        <w:ind w:left="851"/>
        <w:jc w:val="both"/>
        <w:rPr>
          <w:b/>
          <w:szCs w:val="22"/>
        </w:rPr>
      </w:pPr>
      <w:r w:rsidRPr="003054AE">
        <w:rPr>
          <w:b/>
          <w:szCs w:val="22"/>
        </w:rPr>
        <w:t xml:space="preserve">Desinfectante: </w:t>
      </w:r>
      <w:r w:rsidRPr="003054AE">
        <w:rPr>
          <w:szCs w:val="22"/>
        </w:rPr>
        <w:t>Germicida que inactiva casi todos los microorganismos patógenos reconocidos de los objetos inertes, pero no necesariamente todas sus formas –por ejemplo, endosporas bacterianas.</w:t>
      </w:r>
    </w:p>
    <w:p w14:paraId="6B7D4BE9" w14:textId="19F36335" w:rsidR="003054AE" w:rsidRPr="003054AE" w:rsidRDefault="003054AE" w:rsidP="002B11FE">
      <w:pPr>
        <w:pStyle w:val="Prrafodelista"/>
        <w:numPr>
          <w:ilvl w:val="2"/>
          <w:numId w:val="158"/>
        </w:numPr>
        <w:ind w:left="851"/>
        <w:jc w:val="both"/>
        <w:rPr>
          <w:szCs w:val="22"/>
        </w:rPr>
      </w:pPr>
      <w:r w:rsidRPr="003054AE">
        <w:rPr>
          <w:b/>
          <w:szCs w:val="22"/>
        </w:rPr>
        <w:t>Detergente</w:t>
      </w:r>
      <w:r>
        <w:rPr>
          <w:b/>
          <w:szCs w:val="22"/>
        </w:rPr>
        <w:t>.</w:t>
      </w:r>
      <w:r w:rsidRPr="003054AE">
        <w:rPr>
          <w:b/>
          <w:szCs w:val="22"/>
        </w:rPr>
        <w:t xml:space="preserve"> </w:t>
      </w:r>
      <w:r w:rsidRPr="003054AE">
        <w:rPr>
          <w:szCs w:val="22"/>
        </w:rPr>
        <w:t xml:space="preserve">Agente sintético utilizado para el proceso de limpieza, capaz de emulsificar la grasa. Los detergentes contienen surfactantes que no se precipitan en agua dura y pueden contener enzimas (proteasas/lipasas/amilasas) y blanqueadores. </w:t>
      </w:r>
    </w:p>
    <w:p w14:paraId="40D60A61" w14:textId="28C321BF" w:rsidR="003054AE" w:rsidRPr="003054AE" w:rsidRDefault="003054AE" w:rsidP="002B11FE">
      <w:pPr>
        <w:pStyle w:val="Prrafodelista"/>
        <w:numPr>
          <w:ilvl w:val="2"/>
          <w:numId w:val="158"/>
        </w:numPr>
        <w:ind w:left="851"/>
        <w:jc w:val="both"/>
        <w:rPr>
          <w:szCs w:val="22"/>
        </w:rPr>
      </w:pPr>
      <w:r w:rsidRPr="003054AE">
        <w:rPr>
          <w:b/>
          <w:szCs w:val="22"/>
        </w:rPr>
        <w:t>Equipo biomédico</w:t>
      </w:r>
      <w:r>
        <w:rPr>
          <w:b/>
          <w:szCs w:val="22"/>
        </w:rPr>
        <w:t>.</w:t>
      </w:r>
      <w:r w:rsidRPr="003054AE">
        <w:rPr>
          <w:szCs w:val="22"/>
        </w:rPr>
        <w:t xml:space="preserve"> Dispositivo médico operacional y funcional que reúne sistemas y subsistemas eléctricos, electrónicos o hidráulicos, incluidos los programas informáticos que intervengan en su buen funcionamiento, destinado por el fabricante a ser usado en seres humanos con fines de prevención, diagnóstico, tratamiento o rehabilitación. No constituyen equipo biomédico, aquellos dispositivos médicos implantados en el ser humano o aquellos destinados para un sólo uso. </w:t>
      </w:r>
    </w:p>
    <w:p w14:paraId="6E58F1E5" w14:textId="4CD977B1" w:rsidR="003054AE" w:rsidRPr="003054AE" w:rsidRDefault="003054AE" w:rsidP="002B11FE">
      <w:pPr>
        <w:pStyle w:val="Prrafodelista"/>
        <w:numPr>
          <w:ilvl w:val="2"/>
          <w:numId w:val="158"/>
        </w:numPr>
        <w:ind w:left="851"/>
        <w:jc w:val="both"/>
        <w:rPr>
          <w:szCs w:val="22"/>
        </w:rPr>
      </w:pPr>
      <w:r w:rsidRPr="003054AE">
        <w:rPr>
          <w:b/>
          <w:szCs w:val="22"/>
        </w:rPr>
        <w:t>Equipo de protección personal</w:t>
      </w:r>
      <w:r>
        <w:rPr>
          <w:b/>
          <w:szCs w:val="22"/>
        </w:rPr>
        <w:t>.</w:t>
      </w:r>
      <w:r w:rsidRPr="003054AE">
        <w:rPr>
          <w:szCs w:val="22"/>
        </w:rPr>
        <w:t xml:space="preserve"> Elementos de protección usados por los trabajadores durante la ejecución de las actividades, disminuyendo la exposición al riesgo biológico y comprenden: guantes, batas, mascarilla facial, gorro, gafas. </w:t>
      </w:r>
    </w:p>
    <w:p w14:paraId="6544C30B" w14:textId="304EE255" w:rsidR="003054AE" w:rsidRPr="003054AE" w:rsidRDefault="003054AE" w:rsidP="002B11FE">
      <w:pPr>
        <w:pStyle w:val="Prrafodelista"/>
        <w:numPr>
          <w:ilvl w:val="2"/>
          <w:numId w:val="158"/>
        </w:numPr>
        <w:ind w:left="851"/>
        <w:jc w:val="both"/>
        <w:rPr>
          <w:szCs w:val="22"/>
        </w:rPr>
      </w:pPr>
      <w:r w:rsidRPr="003054AE">
        <w:rPr>
          <w:b/>
          <w:szCs w:val="22"/>
        </w:rPr>
        <w:t>Frotar</w:t>
      </w:r>
      <w:r>
        <w:rPr>
          <w:b/>
          <w:szCs w:val="22"/>
        </w:rPr>
        <w:t>.</w:t>
      </w:r>
      <w:r w:rsidRPr="003054AE">
        <w:rPr>
          <w:szCs w:val="22"/>
        </w:rPr>
        <w:t xml:space="preserve"> Acción de pasar varias veces presionando un cepillo, esponja o trapo sobre una superficie. </w:t>
      </w:r>
    </w:p>
    <w:p w14:paraId="19FB69B8" w14:textId="3FF8343C" w:rsidR="003054AE" w:rsidRPr="003054AE" w:rsidRDefault="003054AE" w:rsidP="002B11FE">
      <w:pPr>
        <w:pStyle w:val="Prrafodelista"/>
        <w:numPr>
          <w:ilvl w:val="2"/>
          <w:numId w:val="158"/>
        </w:numPr>
        <w:ind w:left="851"/>
        <w:jc w:val="both"/>
        <w:rPr>
          <w:b/>
          <w:szCs w:val="22"/>
        </w:rPr>
      </w:pPr>
      <w:r w:rsidRPr="003054AE">
        <w:rPr>
          <w:b/>
          <w:szCs w:val="22"/>
        </w:rPr>
        <w:t>Glutaraldehido</w:t>
      </w:r>
      <w:r>
        <w:rPr>
          <w:b/>
          <w:szCs w:val="22"/>
        </w:rPr>
        <w:t>.</w:t>
      </w:r>
      <w:r w:rsidRPr="003054AE">
        <w:rPr>
          <w:b/>
          <w:szCs w:val="22"/>
        </w:rPr>
        <w:t xml:space="preserve"> </w:t>
      </w:r>
      <w:r w:rsidRPr="003054AE">
        <w:rPr>
          <w:szCs w:val="22"/>
        </w:rPr>
        <w:t xml:space="preserve">El glutaraldehido es un compuesto químico que se usa principalmente para la limpieza y desinfección de superficies, equipos, y materiales médicos, odontológicos y de laboratorio. Es un líquido oleaginoso generalmente sin color o ligeramente amarillento utilizado principalmente como desinfectante en frío de equipo médico y científico termosensible. Su efectividad es más limitada frente a algas y hongos. Comercialmente, se presenta en disoluciones acuosas, asociado con otro aldehído (glutaraldehído + formaldehído), con dos aldehídos (glutaraldehido + formaldehído + glioxal) y con otros principios activos como sales de amonio cuaternario y fenol (fenolatos). Las disoluciones acuosas son de diferentes concentraciones, 50, 25 y 2%, siendo esta última la empleada para fines hospitalarios. Una vez activado, mediante basificación del medio, es efectivo contra hongos, bacterias y virus. Actúa </w:t>
      </w:r>
      <w:r w:rsidRPr="003054AE">
        <w:rPr>
          <w:szCs w:val="22"/>
        </w:rPr>
        <w:lastRenderedPageBreak/>
        <w:t xml:space="preserve">como bactericida, fungicida, tuberculicida, virucida y esporicida, proporcionando una desinfección de alto nivel. </w:t>
      </w:r>
    </w:p>
    <w:p w14:paraId="5D1380D3" w14:textId="2849C63C" w:rsidR="003054AE" w:rsidRPr="003054AE" w:rsidRDefault="003054AE" w:rsidP="002B11FE">
      <w:pPr>
        <w:pStyle w:val="Prrafodelista"/>
        <w:numPr>
          <w:ilvl w:val="2"/>
          <w:numId w:val="158"/>
        </w:numPr>
        <w:ind w:left="851"/>
        <w:jc w:val="both"/>
        <w:rPr>
          <w:szCs w:val="22"/>
        </w:rPr>
      </w:pPr>
      <w:r w:rsidRPr="003054AE">
        <w:rPr>
          <w:b/>
          <w:szCs w:val="22"/>
        </w:rPr>
        <w:t>Infección cruzada</w:t>
      </w:r>
      <w:r>
        <w:rPr>
          <w:b/>
          <w:szCs w:val="22"/>
        </w:rPr>
        <w:t>.</w:t>
      </w:r>
      <w:r w:rsidRPr="003054AE">
        <w:rPr>
          <w:szCs w:val="22"/>
        </w:rPr>
        <w:t xml:space="preserve"> Se define como la transmisión de agentes infecciosos entre paciente y el personal que les proporciona atención en un entorno clínico. Ello puede ser resultado del contacto directo, persona a persona, o indirecto, mediante objetos contaminados llamados fómites, la transmisión de una persona a otra requiere de: Una fuente de infección, un portador, un convaleciente. </w:t>
      </w:r>
    </w:p>
    <w:p w14:paraId="5041F558" w14:textId="710AB7FA" w:rsidR="003054AE" w:rsidRPr="003054AE" w:rsidRDefault="003054AE" w:rsidP="002B11FE">
      <w:pPr>
        <w:pStyle w:val="Prrafodelista"/>
        <w:numPr>
          <w:ilvl w:val="2"/>
          <w:numId w:val="158"/>
        </w:numPr>
        <w:ind w:left="851"/>
        <w:jc w:val="both"/>
        <w:rPr>
          <w:szCs w:val="22"/>
        </w:rPr>
      </w:pPr>
      <w:r w:rsidRPr="003054AE">
        <w:rPr>
          <w:b/>
          <w:szCs w:val="22"/>
        </w:rPr>
        <w:t>Lavado de manos</w:t>
      </w:r>
      <w:r>
        <w:rPr>
          <w:b/>
          <w:szCs w:val="22"/>
        </w:rPr>
        <w:t>.</w:t>
      </w:r>
      <w:r w:rsidRPr="003054AE">
        <w:rPr>
          <w:szCs w:val="22"/>
        </w:rPr>
        <w:t xml:space="preserve"> hace referencia a cualquier lavado antiséptico de manos o antisepsia de manos por frotación; 1 es decir a todo procedimiento cuyo objeto sea la eliminación de agentes microbianos en la superficie de la piel en las manos. </w:t>
      </w:r>
    </w:p>
    <w:p w14:paraId="0D6E10E1" w14:textId="77777777" w:rsidR="003054AE" w:rsidRPr="003054AE" w:rsidRDefault="003054AE" w:rsidP="002B11FE">
      <w:pPr>
        <w:pStyle w:val="Prrafodelista"/>
        <w:numPr>
          <w:ilvl w:val="2"/>
          <w:numId w:val="158"/>
        </w:numPr>
        <w:ind w:left="851"/>
        <w:jc w:val="both"/>
        <w:rPr>
          <w:szCs w:val="22"/>
        </w:rPr>
      </w:pPr>
      <w:r w:rsidRPr="003054AE">
        <w:rPr>
          <w:b/>
          <w:szCs w:val="22"/>
        </w:rPr>
        <w:t xml:space="preserve">Limpieza: </w:t>
      </w:r>
      <w:r w:rsidRPr="003054AE">
        <w:rPr>
          <w:szCs w:val="22"/>
        </w:rPr>
        <w:t>Es la remoción de la materia orgánica e inorgánica visible presente en las superficies de los instrumentos o equipos de salud. Es generalmente realizada con agua y detergente que no elimina microorganismos y debe ser iniciada inmediatamente después de la utilización de estos instrumentos o equipos.</w:t>
      </w:r>
    </w:p>
    <w:p w14:paraId="528A4E65" w14:textId="173268E2" w:rsidR="003054AE" w:rsidRPr="003054AE" w:rsidRDefault="003054AE" w:rsidP="002B11FE">
      <w:pPr>
        <w:pStyle w:val="Prrafodelista"/>
        <w:numPr>
          <w:ilvl w:val="2"/>
          <w:numId w:val="158"/>
        </w:numPr>
        <w:ind w:left="851"/>
        <w:jc w:val="both"/>
        <w:rPr>
          <w:szCs w:val="22"/>
        </w:rPr>
      </w:pPr>
      <w:r w:rsidRPr="003054AE">
        <w:rPr>
          <w:b/>
          <w:szCs w:val="22"/>
        </w:rPr>
        <w:t>Materia orgánica</w:t>
      </w:r>
      <w:r>
        <w:rPr>
          <w:b/>
          <w:szCs w:val="22"/>
        </w:rPr>
        <w:t>.</w:t>
      </w:r>
      <w:r w:rsidRPr="003054AE">
        <w:rPr>
          <w:b/>
          <w:szCs w:val="22"/>
        </w:rPr>
        <w:t xml:space="preserve"> </w:t>
      </w:r>
      <w:r w:rsidRPr="003054AE">
        <w:rPr>
          <w:szCs w:val="22"/>
        </w:rPr>
        <w:t>Es toda sustancia que contiene sangre o fluidos corporales. Son ejemplos: materia fecal, orina, vómito, esputo y otros.</w:t>
      </w:r>
    </w:p>
    <w:p w14:paraId="1EEE5D8C" w14:textId="23B79DD7" w:rsidR="003054AE" w:rsidRPr="003054AE" w:rsidRDefault="003054AE" w:rsidP="002B11FE">
      <w:pPr>
        <w:pStyle w:val="Prrafodelista"/>
        <w:numPr>
          <w:ilvl w:val="2"/>
          <w:numId w:val="158"/>
        </w:numPr>
        <w:ind w:left="851"/>
        <w:jc w:val="both"/>
        <w:rPr>
          <w:szCs w:val="22"/>
        </w:rPr>
      </w:pPr>
      <w:r w:rsidRPr="003054AE">
        <w:rPr>
          <w:b/>
          <w:szCs w:val="22"/>
        </w:rPr>
        <w:t>Microorganismos</w:t>
      </w:r>
      <w:r>
        <w:rPr>
          <w:b/>
          <w:szCs w:val="22"/>
        </w:rPr>
        <w:t>.</w:t>
      </w:r>
      <w:r w:rsidRPr="003054AE">
        <w:rPr>
          <w:b/>
          <w:szCs w:val="22"/>
        </w:rPr>
        <w:t xml:space="preserve"> </w:t>
      </w:r>
      <w:r w:rsidRPr="003054AE">
        <w:rPr>
          <w:szCs w:val="22"/>
        </w:rPr>
        <w:t>Cualquier organismo vivo de tamaño microscópico incluyendo bacterias, virus levaduras, hongos y protozoos.</w:t>
      </w:r>
    </w:p>
    <w:p w14:paraId="39878A11" w14:textId="26A179F5" w:rsidR="003054AE" w:rsidRPr="003054AE" w:rsidRDefault="003054AE" w:rsidP="002B11FE">
      <w:pPr>
        <w:pStyle w:val="Prrafodelista"/>
        <w:numPr>
          <w:ilvl w:val="2"/>
          <w:numId w:val="158"/>
        </w:numPr>
        <w:ind w:left="851"/>
        <w:jc w:val="both"/>
        <w:rPr>
          <w:b/>
          <w:szCs w:val="22"/>
        </w:rPr>
      </w:pPr>
      <w:r w:rsidRPr="003054AE">
        <w:rPr>
          <w:b/>
          <w:szCs w:val="22"/>
        </w:rPr>
        <w:t>Paño microfibra</w:t>
      </w:r>
      <w:r>
        <w:rPr>
          <w:b/>
          <w:szCs w:val="22"/>
        </w:rPr>
        <w:t>.</w:t>
      </w:r>
      <w:r w:rsidRPr="003054AE">
        <w:rPr>
          <w:szCs w:val="22"/>
        </w:rPr>
        <w:t xml:space="preserve"> Hecha de fibra sintética tejida, el paño microfibra funciona de manera efectiva para la limpieza y desinfección su uso es muy específico: atrapar la suciedad. Son utilizados para hacer frente a necesidades de limpieza tanto en superficies delicadas como en aquellas que son ásperas y duras. </w:t>
      </w:r>
    </w:p>
    <w:p w14:paraId="54241C7B" w14:textId="312EB996" w:rsidR="003054AE" w:rsidRDefault="003054AE" w:rsidP="002B11FE">
      <w:pPr>
        <w:pStyle w:val="Prrafodelista"/>
        <w:numPr>
          <w:ilvl w:val="2"/>
          <w:numId w:val="158"/>
        </w:numPr>
        <w:ind w:left="851"/>
        <w:jc w:val="both"/>
        <w:rPr>
          <w:szCs w:val="22"/>
        </w:rPr>
      </w:pPr>
      <w:r w:rsidRPr="003054AE">
        <w:rPr>
          <w:b/>
          <w:szCs w:val="22"/>
        </w:rPr>
        <w:t>Polvo:</w:t>
      </w:r>
      <w:r w:rsidRPr="003054AE">
        <w:rPr>
          <w:szCs w:val="22"/>
        </w:rPr>
        <w:t xml:space="preserve"> Es un conjunto de micro partículas disgregadas que se pueden encontrar cubriendo el suelo o en suspensión en el aire depositándose sobre objetos y equipos biomédicos. La eliminación del polvo se realiza por barrido húmedo o por aspiración, pero nunca barrido seco, ya que lo único que se consigue es poner las pequeñas partículas en movimiento y estas pueden llegar a estar en suspensión en el aire hasta por 7 horas depositándose otra vez en objetos y equipos biomédicos, es necesario eliminarlo para evitar que se acumulé y se endurezca, pues esto favorece el crecimiento bacteriano.</w:t>
      </w:r>
    </w:p>
    <w:p w14:paraId="6892704E" w14:textId="77777777" w:rsidR="003054AE" w:rsidRPr="003054AE" w:rsidRDefault="003054AE" w:rsidP="003054AE">
      <w:pPr>
        <w:pStyle w:val="Prrafodelista"/>
        <w:ind w:left="1440"/>
        <w:jc w:val="both"/>
        <w:rPr>
          <w:szCs w:val="22"/>
        </w:rPr>
      </w:pPr>
    </w:p>
    <w:p w14:paraId="7857615A" w14:textId="089B55EA" w:rsidR="00AF2342" w:rsidRDefault="00AF2342" w:rsidP="002B11FE">
      <w:pPr>
        <w:pStyle w:val="Ttulo2"/>
        <w:numPr>
          <w:ilvl w:val="1"/>
          <w:numId w:val="158"/>
        </w:numPr>
        <w:ind w:left="851"/>
        <w:jc w:val="both"/>
        <w:rPr>
          <w:rFonts w:eastAsia="Arial"/>
        </w:rPr>
      </w:pPr>
      <w:bookmarkStart w:id="71" w:name="_Toc104202295"/>
      <w:r w:rsidRPr="00961591">
        <w:rPr>
          <w:rFonts w:eastAsia="Arial"/>
        </w:rPr>
        <w:t>Documentos de referencia</w:t>
      </w:r>
      <w:bookmarkEnd w:id="71"/>
      <w:r w:rsidRPr="00961591">
        <w:rPr>
          <w:rFonts w:eastAsia="Arial"/>
        </w:rPr>
        <w:t xml:space="preserve"> </w:t>
      </w:r>
    </w:p>
    <w:p w14:paraId="37D41181" w14:textId="77777777" w:rsidR="00AF2342" w:rsidRPr="002A449F" w:rsidRDefault="00AF2342" w:rsidP="00AF2342">
      <w:pPr>
        <w:ind w:left="851"/>
        <w:jc w:val="both"/>
      </w:pPr>
    </w:p>
    <w:p w14:paraId="5DB056E8" w14:textId="77777777" w:rsidR="00AF2342" w:rsidRDefault="00AF2342" w:rsidP="002B11FE">
      <w:pPr>
        <w:pStyle w:val="Ttulo2"/>
        <w:numPr>
          <w:ilvl w:val="1"/>
          <w:numId w:val="158"/>
        </w:numPr>
        <w:ind w:left="851"/>
        <w:jc w:val="both"/>
        <w:rPr>
          <w:rFonts w:eastAsia="Arial"/>
        </w:rPr>
      </w:pPr>
      <w:bookmarkStart w:id="72" w:name="_Toc104202296"/>
      <w:r w:rsidRPr="00F93EB4">
        <w:rPr>
          <w:rFonts w:eastAsia="Arial"/>
        </w:rPr>
        <w:t>Desarrollo.</w:t>
      </w:r>
      <w:bookmarkEnd w:id="72"/>
    </w:p>
    <w:p w14:paraId="5102E257" w14:textId="77777777" w:rsidR="00AF2342" w:rsidRDefault="00AF2342" w:rsidP="00AF2342"/>
    <w:p w14:paraId="76B1F832" w14:textId="06EA368C" w:rsidR="00AF2342" w:rsidRPr="00025D35" w:rsidRDefault="00396A58" w:rsidP="002B11FE">
      <w:pPr>
        <w:pStyle w:val="Ttulo3"/>
        <w:numPr>
          <w:ilvl w:val="2"/>
          <w:numId w:val="158"/>
        </w:numPr>
        <w:ind w:left="851"/>
      </w:pPr>
      <w:bookmarkStart w:id="73" w:name="_Toc104202297"/>
      <w:r>
        <w:t>Generalidades</w:t>
      </w:r>
      <w:bookmarkEnd w:id="73"/>
    </w:p>
    <w:p w14:paraId="5ECEDC22" w14:textId="77777777" w:rsidR="00AF2342" w:rsidRPr="002A449F" w:rsidRDefault="00AF2342" w:rsidP="00AF2342">
      <w:pPr>
        <w:ind w:left="491"/>
        <w:jc w:val="both"/>
        <w:rPr>
          <w:szCs w:val="22"/>
        </w:rPr>
      </w:pPr>
    </w:p>
    <w:p w14:paraId="40DFFE0A" w14:textId="40FF6655" w:rsidR="00AF2342" w:rsidRPr="00025D35" w:rsidRDefault="00396A58" w:rsidP="002B11FE">
      <w:pPr>
        <w:pStyle w:val="Ttulo4"/>
        <w:numPr>
          <w:ilvl w:val="3"/>
          <w:numId w:val="158"/>
        </w:numPr>
        <w:ind w:left="993" w:hanging="851"/>
      </w:pPr>
      <w:bookmarkStart w:id="74" w:name="_Toc104202298"/>
      <w:r w:rsidRPr="00396A58">
        <w:t>Materiales necesarios para realizar el proceso</w:t>
      </w:r>
      <w:bookmarkEnd w:id="74"/>
      <w:r w:rsidR="00AF2342" w:rsidRPr="00025D35">
        <w:t xml:space="preserve"> </w:t>
      </w:r>
    </w:p>
    <w:p w14:paraId="6C218F82" w14:textId="77777777" w:rsidR="00AF2342" w:rsidRPr="00025D35" w:rsidRDefault="00AF2342" w:rsidP="00AF2342">
      <w:pPr>
        <w:spacing w:after="2"/>
        <w:jc w:val="both"/>
      </w:pPr>
      <w:r w:rsidRPr="00025D35">
        <w:t xml:space="preserve"> </w:t>
      </w:r>
    </w:p>
    <w:p w14:paraId="70290B2E" w14:textId="7F1EF731" w:rsidR="00396A58" w:rsidRPr="000D14E8" w:rsidRDefault="00396A58" w:rsidP="002B11FE">
      <w:pPr>
        <w:pStyle w:val="Prrafodelista"/>
        <w:numPr>
          <w:ilvl w:val="0"/>
          <w:numId w:val="47"/>
        </w:numPr>
        <w:ind w:left="851" w:hanging="425"/>
        <w:jc w:val="both"/>
        <w:rPr>
          <w:color w:val="000000" w:themeColor="text1"/>
          <w:szCs w:val="22"/>
        </w:rPr>
      </w:pPr>
      <w:r w:rsidRPr="00396A58">
        <w:rPr>
          <w:szCs w:val="22"/>
        </w:rPr>
        <w:t>Elementos de protección personal (Gorro quirúrgico, respirador N95, mascarilla quirúrgica, monogafas, careta, vestido quirúrgico o uniforme, bata anti fluidos, guantes, polainas, peto o delantal, escafandra desechable</w:t>
      </w:r>
      <w:r w:rsidRPr="000D14E8">
        <w:rPr>
          <w:color w:val="000000" w:themeColor="text1"/>
          <w:szCs w:val="22"/>
        </w:rPr>
        <w:t>) Ver Anexo No 1: Consulta externa</w:t>
      </w:r>
    </w:p>
    <w:p w14:paraId="719ED12E" w14:textId="051D58DD" w:rsidR="00396A58" w:rsidRPr="000D14E8" w:rsidRDefault="00396A58" w:rsidP="002B11FE">
      <w:pPr>
        <w:pStyle w:val="Prrafodelista"/>
        <w:numPr>
          <w:ilvl w:val="0"/>
          <w:numId w:val="47"/>
        </w:numPr>
        <w:ind w:left="851" w:hanging="425"/>
        <w:jc w:val="both"/>
        <w:rPr>
          <w:color w:val="000000" w:themeColor="text1"/>
          <w:szCs w:val="22"/>
        </w:rPr>
      </w:pPr>
      <w:r w:rsidRPr="000D14E8">
        <w:rPr>
          <w:color w:val="000000" w:themeColor="text1"/>
          <w:szCs w:val="22"/>
        </w:rPr>
        <w:t xml:space="preserve">Limpiadores y desinfectantes HIPOCLORITO 5% para áreas y superficies (Ver anexo No 2 ficha técnica </w:t>
      </w:r>
      <w:r w:rsidR="00F017BA" w:rsidRPr="000D14E8">
        <w:rPr>
          <w:color w:val="000000" w:themeColor="text1"/>
          <w:szCs w:val="22"/>
        </w:rPr>
        <w:t>Hipoclorito y</w:t>
      </w:r>
      <w:r w:rsidRPr="000D14E8">
        <w:rPr>
          <w:color w:val="000000" w:themeColor="text1"/>
          <w:szCs w:val="22"/>
        </w:rPr>
        <w:t xml:space="preserve"> anexo No 3 Protocolo de uso de Hipoclorito)</w:t>
      </w:r>
    </w:p>
    <w:p w14:paraId="74CBBA15" w14:textId="32A3E2C5" w:rsidR="00396A58" w:rsidRPr="00396A58" w:rsidRDefault="00396A58" w:rsidP="002B11FE">
      <w:pPr>
        <w:pStyle w:val="Prrafodelista"/>
        <w:numPr>
          <w:ilvl w:val="0"/>
          <w:numId w:val="47"/>
        </w:numPr>
        <w:ind w:left="851" w:hanging="425"/>
        <w:jc w:val="both"/>
        <w:rPr>
          <w:szCs w:val="22"/>
        </w:rPr>
      </w:pPr>
      <w:r w:rsidRPr="00396A58">
        <w:rPr>
          <w:szCs w:val="22"/>
        </w:rPr>
        <w:lastRenderedPageBreak/>
        <w:t xml:space="preserve">Limpiadores y desinfectantes para equipos biomédicos (Ver anexo No 4 ficha técnica producto limpiador desinfectante equipos médicos, dispositivos médicos amonio cuaternario de quinta generación) </w:t>
      </w:r>
    </w:p>
    <w:p w14:paraId="46AEB8E1" w14:textId="328E83F0" w:rsidR="00396A58" w:rsidRPr="00396A58" w:rsidRDefault="00396A58" w:rsidP="002B11FE">
      <w:pPr>
        <w:pStyle w:val="Prrafodelista"/>
        <w:numPr>
          <w:ilvl w:val="0"/>
          <w:numId w:val="47"/>
        </w:numPr>
        <w:ind w:left="851" w:hanging="425"/>
        <w:jc w:val="both"/>
        <w:rPr>
          <w:szCs w:val="22"/>
        </w:rPr>
      </w:pPr>
      <w:r w:rsidRPr="00396A58">
        <w:rPr>
          <w:szCs w:val="22"/>
        </w:rPr>
        <w:t>Limpiadores y desinfectantes para el instrumental biomédico (Ver anexo No 4 ficha técnica producto limpiador desinfectante equipos médicos, dispositivos médicos amonio cuaternario de quinta generación)</w:t>
      </w:r>
    </w:p>
    <w:p w14:paraId="37F77651" w14:textId="2B547BA8" w:rsidR="00396A58" w:rsidRPr="00396A58" w:rsidRDefault="00396A58" w:rsidP="002B11FE">
      <w:pPr>
        <w:pStyle w:val="Prrafodelista"/>
        <w:numPr>
          <w:ilvl w:val="0"/>
          <w:numId w:val="47"/>
        </w:numPr>
        <w:ind w:left="851" w:hanging="425"/>
        <w:jc w:val="both"/>
        <w:rPr>
          <w:szCs w:val="22"/>
        </w:rPr>
      </w:pPr>
      <w:r w:rsidRPr="00396A58">
        <w:rPr>
          <w:szCs w:val="22"/>
        </w:rPr>
        <w:t>Paños desechables</w:t>
      </w:r>
    </w:p>
    <w:p w14:paraId="2B82CE74" w14:textId="01D66187" w:rsidR="00396A58" w:rsidRPr="00396A58" w:rsidRDefault="00396A58" w:rsidP="002B11FE">
      <w:pPr>
        <w:pStyle w:val="Prrafodelista"/>
        <w:numPr>
          <w:ilvl w:val="0"/>
          <w:numId w:val="47"/>
        </w:numPr>
        <w:ind w:left="851" w:hanging="425"/>
        <w:jc w:val="both"/>
        <w:rPr>
          <w:szCs w:val="22"/>
        </w:rPr>
      </w:pPr>
      <w:r w:rsidRPr="00396A58">
        <w:rPr>
          <w:szCs w:val="22"/>
        </w:rPr>
        <w:t>Agua potable</w:t>
      </w:r>
    </w:p>
    <w:p w14:paraId="5437077D" w14:textId="026117CC" w:rsidR="00396A58" w:rsidRPr="00396A58" w:rsidRDefault="00396A58" w:rsidP="002B11FE">
      <w:pPr>
        <w:pStyle w:val="Prrafodelista"/>
        <w:numPr>
          <w:ilvl w:val="0"/>
          <w:numId w:val="47"/>
        </w:numPr>
        <w:ind w:left="851" w:hanging="425"/>
        <w:jc w:val="both"/>
        <w:rPr>
          <w:szCs w:val="22"/>
        </w:rPr>
      </w:pPr>
      <w:r w:rsidRPr="00396A58">
        <w:rPr>
          <w:szCs w:val="22"/>
        </w:rPr>
        <w:t>Balde</w:t>
      </w:r>
    </w:p>
    <w:p w14:paraId="5E272DF6" w14:textId="25EC78DB" w:rsidR="00396A58" w:rsidRPr="00396A58" w:rsidRDefault="00396A58" w:rsidP="002B11FE">
      <w:pPr>
        <w:pStyle w:val="Prrafodelista"/>
        <w:numPr>
          <w:ilvl w:val="0"/>
          <w:numId w:val="47"/>
        </w:numPr>
        <w:ind w:left="851" w:hanging="425"/>
        <w:jc w:val="both"/>
        <w:rPr>
          <w:szCs w:val="22"/>
        </w:rPr>
      </w:pPr>
      <w:r w:rsidRPr="00396A58">
        <w:rPr>
          <w:szCs w:val="22"/>
        </w:rPr>
        <w:t>Trapero</w:t>
      </w:r>
    </w:p>
    <w:p w14:paraId="201B1142" w14:textId="756DA9A4" w:rsidR="00396A58" w:rsidRPr="00396A58" w:rsidRDefault="00396A58" w:rsidP="002B11FE">
      <w:pPr>
        <w:pStyle w:val="Prrafodelista"/>
        <w:numPr>
          <w:ilvl w:val="0"/>
          <w:numId w:val="47"/>
        </w:numPr>
        <w:ind w:left="851" w:hanging="425"/>
        <w:jc w:val="both"/>
        <w:rPr>
          <w:szCs w:val="22"/>
        </w:rPr>
      </w:pPr>
      <w:r w:rsidRPr="00396A58">
        <w:rPr>
          <w:szCs w:val="22"/>
        </w:rPr>
        <w:t>Paños de microfibra</w:t>
      </w:r>
    </w:p>
    <w:p w14:paraId="0D0E1929" w14:textId="74B50963" w:rsidR="00AF2342" w:rsidRPr="00396A58" w:rsidRDefault="00396A58" w:rsidP="002B11FE">
      <w:pPr>
        <w:pStyle w:val="Prrafodelista"/>
        <w:numPr>
          <w:ilvl w:val="0"/>
          <w:numId w:val="47"/>
        </w:numPr>
        <w:ind w:left="851" w:hanging="425"/>
        <w:jc w:val="both"/>
        <w:rPr>
          <w:szCs w:val="22"/>
        </w:rPr>
      </w:pPr>
      <w:r w:rsidRPr="00396A58">
        <w:rPr>
          <w:szCs w:val="22"/>
        </w:rPr>
        <w:t>Mopas</w:t>
      </w:r>
    </w:p>
    <w:p w14:paraId="199344D9" w14:textId="2EEBFB04" w:rsidR="00396A58" w:rsidRDefault="00396A58" w:rsidP="00396A58">
      <w:pPr>
        <w:jc w:val="both"/>
        <w:rPr>
          <w:szCs w:val="22"/>
        </w:rPr>
      </w:pPr>
    </w:p>
    <w:p w14:paraId="21EB78F4" w14:textId="6E18F209" w:rsidR="00396A58" w:rsidRPr="00025D35" w:rsidRDefault="00396A58" w:rsidP="002B11FE">
      <w:pPr>
        <w:pStyle w:val="Ttulo4"/>
        <w:numPr>
          <w:ilvl w:val="3"/>
          <w:numId w:val="158"/>
        </w:numPr>
        <w:ind w:left="993" w:hanging="851"/>
      </w:pPr>
      <w:bookmarkStart w:id="75" w:name="_Toc104202299"/>
      <w:r w:rsidRPr="00396A58">
        <w:t>Técnicas de limpieza y desinfección de áreas</w:t>
      </w:r>
      <w:bookmarkEnd w:id="75"/>
      <w:r w:rsidRPr="00025D35">
        <w:t xml:space="preserve"> </w:t>
      </w:r>
    </w:p>
    <w:p w14:paraId="2E099F99" w14:textId="498AA99B" w:rsidR="00396A58" w:rsidRDefault="00396A58" w:rsidP="00396A58">
      <w:pPr>
        <w:jc w:val="both"/>
        <w:rPr>
          <w:szCs w:val="22"/>
        </w:rPr>
      </w:pPr>
    </w:p>
    <w:p w14:paraId="199E24FB" w14:textId="77777777" w:rsidR="00396A58" w:rsidRPr="00396A58" w:rsidRDefault="00396A58" w:rsidP="00AA68D7">
      <w:pPr>
        <w:pStyle w:val="Textoindependiente"/>
        <w:ind w:left="284" w:right="-43"/>
        <w:rPr>
          <w:szCs w:val="24"/>
        </w:rPr>
      </w:pPr>
      <w:r w:rsidRPr="00396A58">
        <w:rPr>
          <w:szCs w:val="24"/>
        </w:rPr>
        <w:t>Se diferencian dos tipos de limpieza:</w:t>
      </w:r>
    </w:p>
    <w:p w14:paraId="62FD737E" w14:textId="77777777" w:rsidR="00396A58" w:rsidRPr="00396A58" w:rsidRDefault="00396A58" w:rsidP="00396A58">
      <w:pPr>
        <w:pStyle w:val="Textoindependiente"/>
        <w:ind w:right="-43"/>
        <w:rPr>
          <w:szCs w:val="24"/>
        </w:rPr>
      </w:pPr>
    </w:p>
    <w:p w14:paraId="30449F76" w14:textId="77777777" w:rsidR="00396A58" w:rsidRPr="00396A58" w:rsidRDefault="00396A58" w:rsidP="002B11FE">
      <w:pPr>
        <w:pStyle w:val="Prrafodelista"/>
        <w:widowControl w:val="0"/>
        <w:numPr>
          <w:ilvl w:val="0"/>
          <w:numId w:val="45"/>
        </w:numPr>
        <w:tabs>
          <w:tab w:val="left" w:pos="284"/>
        </w:tabs>
        <w:autoSpaceDE w:val="0"/>
        <w:autoSpaceDN w:val="0"/>
        <w:spacing w:before="1" w:line="273" w:lineRule="auto"/>
        <w:ind w:left="284" w:right="-43" w:firstLine="0"/>
        <w:contextualSpacing w:val="0"/>
        <w:jc w:val="both"/>
        <w:rPr>
          <w:szCs w:val="24"/>
        </w:rPr>
      </w:pPr>
      <w:r w:rsidRPr="00396A58">
        <w:rPr>
          <w:b/>
          <w:szCs w:val="24"/>
        </w:rPr>
        <w:t>Rutinaria</w:t>
      </w:r>
      <w:r w:rsidRPr="00396A58">
        <w:rPr>
          <w:szCs w:val="24"/>
        </w:rPr>
        <w:t>: es aquella que se realiza en forma diaria, entre paciente y paciente o entre</w:t>
      </w:r>
      <w:r w:rsidRPr="00396A58">
        <w:rPr>
          <w:spacing w:val="-7"/>
          <w:szCs w:val="24"/>
        </w:rPr>
        <w:t xml:space="preserve"> </w:t>
      </w:r>
      <w:r w:rsidRPr="00396A58">
        <w:rPr>
          <w:szCs w:val="24"/>
        </w:rPr>
        <w:t>procedimientos.</w:t>
      </w:r>
    </w:p>
    <w:p w14:paraId="53A640EA" w14:textId="23617842" w:rsidR="00396A58" w:rsidRDefault="00396A58" w:rsidP="002B11FE">
      <w:pPr>
        <w:pStyle w:val="Prrafodelista"/>
        <w:widowControl w:val="0"/>
        <w:numPr>
          <w:ilvl w:val="0"/>
          <w:numId w:val="45"/>
        </w:numPr>
        <w:tabs>
          <w:tab w:val="left" w:pos="284"/>
        </w:tabs>
        <w:autoSpaceDE w:val="0"/>
        <w:autoSpaceDN w:val="0"/>
        <w:spacing w:line="276" w:lineRule="auto"/>
        <w:ind w:left="284" w:right="-43" w:firstLine="0"/>
        <w:contextualSpacing w:val="0"/>
        <w:jc w:val="both"/>
        <w:rPr>
          <w:szCs w:val="24"/>
        </w:rPr>
      </w:pPr>
      <w:r w:rsidRPr="00396A58">
        <w:rPr>
          <w:b/>
          <w:szCs w:val="24"/>
        </w:rPr>
        <w:t>Terminal</w:t>
      </w:r>
      <w:r w:rsidRPr="00396A58">
        <w:rPr>
          <w:szCs w:val="24"/>
        </w:rPr>
        <w:t>: Es aquella que se realiza en todas las áreas de la institución en forma minuciosa, incluyendo sistemas de ventilación, iluminación y almacenamientos, mínimo una vez a la semana o si las condiciones del área lo ameritan se realiza según necesidad.</w:t>
      </w:r>
    </w:p>
    <w:p w14:paraId="6D4F3059" w14:textId="77777777" w:rsidR="00396A58" w:rsidRPr="00396A58" w:rsidRDefault="00396A58" w:rsidP="00396A58">
      <w:pPr>
        <w:widowControl w:val="0"/>
        <w:tabs>
          <w:tab w:val="left" w:pos="284"/>
        </w:tabs>
        <w:autoSpaceDE w:val="0"/>
        <w:autoSpaceDN w:val="0"/>
        <w:spacing w:line="276" w:lineRule="auto"/>
        <w:ind w:right="-43"/>
        <w:jc w:val="both"/>
        <w:rPr>
          <w:szCs w:val="24"/>
        </w:rPr>
      </w:pPr>
    </w:p>
    <w:p w14:paraId="2C15430D" w14:textId="77777777" w:rsidR="00396A58" w:rsidRPr="00396A58" w:rsidRDefault="00396A58" w:rsidP="00AA68D7">
      <w:pPr>
        <w:ind w:left="142"/>
      </w:pPr>
      <w:r w:rsidRPr="00396A58">
        <w:rPr>
          <w:b/>
        </w:rPr>
        <w:t>Tiempo destinado de limpieza y desinfección</w:t>
      </w:r>
      <w:r w:rsidRPr="00396A58">
        <w:t>:</w:t>
      </w:r>
    </w:p>
    <w:p w14:paraId="08A3D912" w14:textId="77777777" w:rsidR="00396A58" w:rsidRDefault="00396A58" w:rsidP="00396A58">
      <w:pPr>
        <w:pStyle w:val="Textoindependiente"/>
        <w:ind w:right="-43"/>
        <w:rPr>
          <w:szCs w:val="24"/>
        </w:rPr>
      </w:pPr>
    </w:p>
    <w:p w14:paraId="46BA0EBB" w14:textId="65ABBDF9" w:rsidR="00396A58" w:rsidRPr="00396A58" w:rsidRDefault="00396A58" w:rsidP="00AA68D7">
      <w:pPr>
        <w:pStyle w:val="Textoindependiente"/>
        <w:ind w:left="142" w:right="-43"/>
        <w:rPr>
          <w:szCs w:val="24"/>
        </w:rPr>
      </w:pPr>
      <w:r w:rsidRPr="00396A58">
        <w:rPr>
          <w:szCs w:val="24"/>
        </w:rPr>
        <w:t>Recurrente: 15 minutos.</w:t>
      </w:r>
    </w:p>
    <w:p w14:paraId="6AD400EF" w14:textId="77777777" w:rsidR="00396A58" w:rsidRPr="00396A58" w:rsidRDefault="00396A58" w:rsidP="00AA68D7">
      <w:pPr>
        <w:pStyle w:val="Textoindependiente"/>
        <w:spacing w:before="37"/>
        <w:ind w:left="142" w:right="-43"/>
        <w:rPr>
          <w:szCs w:val="24"/>
        </w:rPr>
      </w:pPr>
      <w:r w:rsidRPr="00396A58">
        <w:rPr>
          <w:szCs w:val="24"/>
        </w:rPr>
        <w:t>Terminal: 30 minutos.</w:t>
      </w:r>
    </w:p>
    <w:p w14:paraId="6234CB55" w14:textId="77777777" w:rsidR="00396A58" w:rsidRPr="00396A58" w:rsidRDefault="00396A58" w:rsidP="00AA68D7">
      <w:pPr>
        <w:pStyle w:val="Textoindependiente"/>
        <w:spacing w:before="6"/>
        <w:ind w:left="142" w:right="-43"/>
        <w:rPr>
          <w:szCs w:val="24"/>
        </w:rPr>
      </w:pPr>
    </w:p>
    <w:p w14:paraId="1E69551F" w14:textId="562A09B9" w:rsidR="00396A58" w:rsidRPr="00396A58" w:rsidRDefault="00396A58" w:rsidP="00AA68D7">
      <w:pPr>
        <w:pStyle w:val="Textoindependiente"/>
        <w:spacing w:line="276" w:lineRule="auto"/>
        <w:ind w:left="142" w:right="-43"/>
        <w:jc w:val="both"/>
        <w:rPr>
          <w:szCs w:val="24"/>
        </w:rPr>
      </w:pPr>
      <w:r w:rsidRPr="00396A58">
        <w:rPr>
          <w:b/>
          <w:szCs w:val="24"/>
        </w:rPr>
        <w:t>Registro</w:t>
      </w:r>
      <w:r w:rsidR="00F017BA">
        <w:rPr>
          <w:b/>
          <w:szCs w:val="24"/>
        </w:rPr>
        <w:t>.</w:t>
      </w:r>
      <w:r w:rsidRPr="00396A58">
        <w:rPr>
          <w:b/>
          <w:szCs w:val="24"/>
        </w:rPr>
        <w:t xml:space="preserve"> </w:t>
      </w:r>
      <w:r w:rsidRPr="00396A58">
        <w:rPr>
          <w:szCs w:val="24"/>
        </w:rPr>
        <w:t>Se debe realizar el registro del proceso en cada sitio, en el formato de desinfección de área y de equipos biomédicos registrando el proceso realizado y el responsable. (Ver anexo No 6 Formato de control de limpieza y desinfección del área y anexo No 7 Formato de control de limpieza y desinfección para equipos</w:t>
      </w:r>
      <w:r w:rsidRPr="00396A58">
        <w:rPr>
          <w:spacing w:val="-16"/>
          <w:szCs w:val="24"/>
        </w:rPr>
        <w:t xml:space="preserve"> </w:t>
      </w:r>
      <w:r w:rsidRPr="00396A58">
        <w:rPr>
          <w:szCs w:val="24"/>
        </w:rPr>
        <w:t>biomédicos)</w:t>
      </w:r>
    </w:p>
    <w:p w14:paraId="49F3468D" w14:textId="77777777" w:rsidR="00396A58" w:rsidRPr="00396A58" w:rsidRDefault="00396A58" w:rsidP="00AA68D7">
      <w:pPr>
        <w:pStyle w:val="Textoindependiente"/>
        <w:spacing w:before="1"/>
        <w:ind w:left="142" w:right="-43"/>
        <w:rPr>
          <w:szCs w:val="24"/>
        </w:rPr>
      </w:pPr>
    </w:p>
    <w:p w14:paraId="14E66338" w14:textId="331B91B9" w:rsidR="00396A58" w:rsidRPr="00396A58" w:rsidRDefault="00396A58" w:rsidP="00AA68D7">
      <w:pPr>
        <w:pStyle w:val="Textoindependiente"/>
        <w:spacing w:line="276" w:lineRule="auto"/>
        <w:ind w:left="142" w:right="-43"/>
        <w:jc w:val="both"/>
        <w:rPr>
          <w:szCs w:val="24"/>
        </w:rPr>
      </w:pPr>
      <w:r w:rsidRPr="00396A58">
        <w:rPr>
          <w:b/>
          <w:szCs w:val="24"/>
        </w:rPr>
        <w:t>Supervisión</w:t>
      </w:r>
      <w:r w:rsidR="00F017BA">
        <w:rPr>
          <w:b/>
          <w:szCs w:val="24"/>
        </w:rPr>
        <w:t xml:space="preserve">. </w:t>
      </w:r>
      <w:r w:rsidRPr="00396A58">
        <w:rPr>
          <w:b/>
          <w:szCs w:val="24"/>
        </w:rPr>
        <w:t xml:space="preserve"> </w:t>
      </w:r>
      <w:r w:rsidRPr="00396A58">
        <w:rPr>
          <w:szCs w:val="24"/>
        </w:rPr>
        <w:t>El profesional de cada servicio será el supervisor que debe verificar el proceso de limpieza y desinfección rutinario; posterior a su realización debe registrar la supervisión en el formato. (Ver anexo No 6 Formato de control de limpieza y desinfección del área y anexo No 7 Formato de control de limpieza y desinfección para equipos</w:t>
      </w:r>
      <w:r w:rsidRPr="00396A58">
        <w:rPr>
          <w:spacing w:val="-16"/>
          <w:szCs w:val="24"/>
        </w:rPr>
        <w:t xml:space="preserve"> </w:t>
      </w:r>
      <w:r w:rsidRPr="00396A58">
        <w:rPr>
          <w:szCs w:val="24"/>
        </w:rPr>
        <w:t>biomédicos)</w:t>
      </w:r>
    </w:p>
    <w:p w14:paraId="679989C8" w14:textId="77777777" w:rsidR="00396A58" w:rsidRPr="00396A58" w:rsidRDefault="00396A58" w:rsidP="00396A58">
      <w:pPr>
        <w:jc w:val="both"/>
        <w:rPr>
          <w:szCs w:val="22"/>
          <w:lang w:val="es-ES"/>
        </w:rPr>
      </w:pPr>
    </w:p>
    <w:p w14:paraId="31C7EBED" w14:textId="2B85EB47" w:rsidR="00396A58" w:rsidRPr="0044386B" w:rsidRDefault="00396A58" w:rsidP="002B11FE">
      <w:pPr>
        <w:pStyle w:val="Ttulo4"/>
        <w:numPr>
          <w:ilvl w:val="3"/>
          <w:numId w:val="158"/>
        </w:numPr>
        <w:ind w:left="993" w:hanging="851"/>
      </w:pPr>
      <w:bookmarkStart w:id="76" w:name="_Toc104202300"/>
      <w:r w:rsidRPr="0044386B">
        <w:t xml:space="preserve">Recomendaciones generales en la limpieza de </w:t>
      </w:r>
      <w:r w:rsidR="00033689" w:rsidRPr="0044386B">
        <w:t>áreas</w:t>
      </w:r>
      <w:bookmarkEnd w:id="76"/>
    </w:p>
    <w:p w14:paraId="47C0A5DE" w14:textId="165F005F" w:rsidR="00033689" w:rsidRDefault="00033689" w:rsidP="00AF2342">
      <w:pPr>
        <w:pStyle w:val="Prrafodelista"/>
        <w:jc w:val="both"/>
        <w:rPr>
          <w:szCs w:val="22"/>
        </w:rPr>
      </w:pPr>
    </w:p>
    <w:p w14:paraId="4892C3B1" w14:textId="77777777" w:rsidR="00033689" w:rsidRPr="0044386B" w:rsidRDefault="00033689" w:rsidP="002B11FE">
      <w:pPr>
        <w:pStyle w:val="Prrafodelista"/>
        <w:widowControl w:val="0"/>
        <w:numPr>
          <w:ilvl w:val="0"/>
          <w:numId w:val="62"/>
        </w:numPr>
        <w:tabs>
          <w:tab w:val="left" w:pos="284"/>
        </w:tabs>
        <w:autoSpaceDE w:val="0"/>
        <w:autoSpaceDN w:val="0"/>
        <w:spacing w:before="56" w:line="276" w:lineRule="auto"/>
        <w:ind w:right="-43"/>
        <w:jc w:val="both"/>
        <w:rPr>
          <w:szCs w:val="24"/>
        </w:rPr>
      </w:pPr>
      <w:r w:rsidRPr="0044386B">
        <w:rPr>
          <w:szCs w:val="24"/>
        </w:rPr>
        <w:t>Desempolvar en húmedo la superficie, diariamente con paños de limpieza humedecidos con detergente</w:t>
      </w:r>
      <w:r w:rsidRPr="0044386B">
        <w:rPr>
          <w:spacing w:val="-1"/>
          <w:szCs w:val="24"/>
        </w:rPr>
        <w:t xml:space="preserve"> </w:t>
      </w:r>
      <w:r w:rsidRPr="0044386B">
        <w:rPr>
          <w:szCs w:val="24"/>
        </w:rPr>
        <w:t xml:space="preserve">desinfectante, HIPOCLORITO de acuerdo con el lineamiento de </w:t>
      </w:r>
      <w:r w:rsidRPr="0044386B">
        <w:rPr>
          <w:szCs w:val="24"/>
        </w:rPr>
        <w:lastRenderedPageBreak/>
        <w:t xml:space="preserve">bioseguridad del Min Salud (PSSS05 VR 2) (Ver Anexo No 8) y con el Protocolo de uso de hipoclorito (ver anexo No 3) </w:t>
      </w:r>
    </w:p>
    <w:p w14:paraId="416A3E2F" w14:textId="77777777" w:rsidR="00033689" w:rsidRPr="0044386B" w:rsidRDefault="00033689" w:rsidP="002B11FE">
      <w:pPr>
        <w:pStyle w:val="Prrafodelista"/>
        <w:widowControl w:val="0"/>
        <w:numPr>
          <w:ilvl w:val="0"/>
          <w:numId w:val="62"/>
        </w:numPr>
        <w:tabs>
          <w:tab w:val="left" w:pos="284"/>
        </w:tabs>
        <w:autoSpaceDE w:val="0"/>
        <w:autoSpaceDN w:val="0"/>
        <w:spacing w:before="56" w:line="276" w:lineRule="auto"/>
        <w:ind w:right="-43"/>
        <w:jc w:val="both"/>
        <w:rPr>
          <w:szCs w:val="24"/>
        </w:rPr>
      </w:pPr>
      <w:r w:rsidRPr="0044386B">
        <w:rPr>
          <w:szCs w:val="24"/>
        </w:rPr>
        <w:t>Hacer una limpieza y mantenimiento diario del equipo de limpieza.</w:t>
      </w:r>
    </w:p>
    <w:p w14:paraId="23E06598" w14:textId="77777777" w:rsidR="00033689" w:rsidRPr="0044386B" w:rsidRDefault="00033689" w:rsidP="002B11FE">
      <w:pPr>
        <w:pStyle w:val="Prrafodelista"/>
        <w:widowControl w:val="0"/>
        <w:numPr>
          <w:ilvl w:val="0"/>
          <w:numId w:val="62"/>
        </w:numPr>
        <w:tabs>
          <w:tab w:val="left" w:pos="284"/>
        </w:tabs>
        <w:autoSpaceDE w:val="0"/>
        <w:autoSpaceDN w:val="0"/>
        <w:spacing w:before="2"/>
        <w:ind w:right="-43"/>
        <w:jc w:val="both"/>
        <w:rPr>
          <w:szCs w:val="24"/>
        </w:rPr>
      </w:pPr>
      <w:r w:rsidRPr="0044386B">
        <w:rPr>
          <w:szCs w:val="24"/>
        </w:rPr>
        <w:t>Utilizar soluciones recién preparadas de detergentes o</w:t>
      </w:r>
      <w:r w:rsidRPr="0044386B">
        <w:rPr>
          <w:spacing w:val="-5"/>
          <w:szCs w:val="24"/>
        </w:rPr>
        <w:t xml:space="preserve"> </w:t>
      </w:r>
      <w:r w:rsidRPr="0044386B">
        <w:rPr>
          <w:szCs w:val="24"/>
        </w:rPr>
        <w:t>desinfectantes. (Ver anexo No 3 Protocolo de uso de hipoclorito)</w:t>
      </w:r>
    </w:p>
    <w:p w14:paraId="09C9E3ED" w14:textId="77777777" w:rsidR="00033689" w:rsidRPr="00BD3C61" w:rsidRDefault="00033689" w:rsidP="00033689">
      <w:pPr>
        <w:pStyle w:val="Prrafodelista"/>
        <w:tabs>
          <w:tab w:val="left" w:pos="490"/>
        </w:tabs>
        <w:spacing w:before="2"/>
        <w:ind w:left="0" w:right="-43"/>
        <w:rPr>
          <w:sz w:val="24"/>
          <w:szCs w:val="24"/>
        </w:rPr>
      </w:pPr>
    </w:p>
    <w:p w14:paraId="2139C25B" w14:textId="10C2CDD9" w:rsidR="00033689" w:rsidRPr="00CA473E" w:rsidRDefault="0044386B" w:rsidP="002B11FE">
      <w:pPr>
        <w:pStyle w:val="Ttulo4"/>
        <w:numPr>
          <w:ilvl w:val="3"/>
          <w:numId w:val="158"/>
        </w:numPr>
        <w:ind w:left="993" w:hanging="851"/>
      </w:pPr>
      <w:bookmarkStart w:id="77" w:name="_Toc104202301"/>
      <w:r w:rsidRPr="00CA473E">
        <w:t>Indicaciones para realizar la limpieza y desinfección de áreas</w:t>
      </w:r>
      <w:bookmarkEnd w:id="77"/>
    </w:p>
    <w:p w14:paraId="3FE1ECEF" w14:textId="77777777" w:rsidR="00033689" w:rsidRPr="00F017BA" w:rsidRDefault="00033689" w:rsidP="00033689">
      <w:pPr>
        <w:pStyle w:val="Prrafodelista"/>
        <w:tabs>
          <w:tab w:val="left" w:pos="490"/>
        </w:tabs>
        <w:spacing w:before="2"/>
        <w:ind w:left="0" w:right="-43"/>
        <w:rPr>
          <w:b/>
          <w:szCs w:val="22"/>
        </w:rPr>
      </w:pPr>
    </w:p>
    <w:p w14:paraId="594B586D"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Documentar e implementar los protocolos de bioseguridad asociados a las actividades propias de cada servicio</w:t>
      </w:r>
    </w:p>
    <w:p w14:paraId="3A8C3201"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Capacitar a todos los funcionarios en los protocolos de bioseguridad establecidos</w:t>
      </w:r>
    </w:p>
    <w:p w14:paraId="2F671320" w14:textId="52487AF5"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 xml:space="preserve">Establecer los controles por parte del Comité </w:t>
      </w:r>
      <w:r w:rsidR="00CA473E" w:rsidRPr="00F017BA">
        <w:rPr>
          <w:szCs w:val="22"/>
        </w:rPr>
        <w:t>Técnico</w:t>
      </w:r>
      <w:r w:rsidRPr="00F017BA">
        <w:rPr>
          <w:szCs w:val="22"/>
        </w:rPr>
        <w:t xml:space="preserve"> del programa de Salud en la aplicación de los protocolos pertinentes</w:t>
      </w:r>
    </w:p>
    <w:p w14:paraId="20558666" w14:textId="5B4618EF"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Usar los elementos de protección personal según el rol, de acuerdo con el Anexo No 1</w:t>
      </w:r>
    </w:p>
    <w:p w14:paraId="0C11AD62"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Reportar a la administración cualquier situación o novedad que se presente en la aplicación de estos protocolos</w:t>
      </w:r>
    </w:p>
    <w:p w14:paraId="1D35302B"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Adoptar las medidas de autocuidado.</w:t>
      </w:r>
    </w:p>
    <w:p w14:paraId="1C859181"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Emplear una mopa para limpiar las paredes, los suelos y las otras superficies en vez de barrer con escoba o quitar el polvo en seco, para reducir que se propaguen los microorganismos y el polvo.</w:t>
      </w:r>
    </w:p>
    <w:p w14:paraId="4B2BB7F6"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 xml:space="preserve">Lavar las superficies de arriba para abajo para que la suciedad caiga al suelo y sea lo último de recoger. Limpie primero las instalaciones que sean más altas y de ahí, siga limpiando hacia abajo - por ejemplo, se debe limpiar primero las lámparas del techo, después las mesas, luego los estantes, y como último, el piso. </w:t>
      </w:r>
    </w:p>
    <w:p w14:paraId="673D37C0" w14:textId="77777777" w:rsidR="00033689" w:rsidRPr="00F017BA" w:rsidRDefault="00033689" w:rsidP="002B11FE">
      <w:pPr>
        <w:pStyle w:val="Prrafodelista"/>
        <w:widowControl w:val="0"/>
        <w:numPr>
          <w:ilvl w:val="0"/>
          <w:numId w:val="63"/>
        </w:numPr>
        <w:tabs>
          <w:tab w:val="left" w:pos="284"/>
        </w:tabs>
        <w:autoSpaceDE w:val="0"/>
        <w:autoSpaceDN w:val="0"/>
        <w:spacing w:before="2"/>
        <w:ind w:right="-43"/>
        <w:jc w:val="both"/>
        <w:rPr>
          <w:szCs w:val="22"/>
        </w:rPr>
      </w:pPr>
      <w:r w:rsidRPr="00F017BA">
        <w:rPr>
          <w:szCs w:val="22"/>
        </w:rPr>
        <w:t>Utilice un paño de limpieza diferente para las superficies frecuentemente tocadas y por ende con mayor probabilidad de estar contaminadas.</w:t>
      </w:r>
    </w:p>
    <w:p w14:paraId="3290A35B" w14:textId="77777777" w:rsidR="00033689" w:rsidRPr="00F017BA" w:rsidRDefault="00033689" w:rsidP="002B11FE">
      <w:pPr>
        <w:pStyle w:val="Prrafodelista"/>
        <w:widowControl w:val="0"/>
        <w:numPr>
          <w:ilvl w:val="0"/>
          <w:numId w:val="63"/>
        </w:numPr>
        <w:tabs>
          <w:tab w:val="left" w:pos="284"/>
          <w:tab w:val="left" w:pos="426"/>
        </w:tabs>
        <w:autoSpaceDE w:val="0"/>
        <w:autoSpaceDN w:val="0"/>
        <w:spacing w:before="2"/>
        <w:ind w:right="-43"/>
        <w:jc w:val="both"/>
        <w:rPr>
          <w:szCs w:val="22"/>
        </w:rPr>
      </w:pPr>
      <w:r w:rsidRPr="00F017BA">
        <w:rPr>
          <w:szCs w:val="22"/>
        </w:rPr>
        <w:t>Limpiar los materiales, áreas de poca visibilidad y difícil acceso para poder controlar la contaminación de bacterias.</w:t>
      </w:r>
    </w:p>
    <w:p w14:paraId="71D7B565" w14:textId="77777777" w:rsidR="00033689" w:rsidRPr="00F017BA" w:rsidRDefault="00033689" w:rsidP="002B11FE">
      <w:pPr>
        <w:pStyle w:val="Prrafodelista"/>
        <w:widowControl w:val="0"/>
        <w:numPr>
          <w:ilvl w:val="0"/>
          <w:numId w:val="63"/>
        </w:numPr>
        <w:tabs>
          <w:tab w:val="left" w:pos="284"/>
          <w:tab w:val="left" w:pos="426"/>
        </w:tabs>
        <w:autoSpaceDE w:val="0"/>
        <w:autoSpaceDN w:val="0"/>
        <w:spacing w:before="2"/>
        <w:ind w:right="-43"/>
        <w:jc w:val="both"/>
        <w:rPr>
          <w:szCs w:val="22"/>
        </w:rPr>
      </w:pPr>
      <w:r w:rsidRPr="00F017BA">
        <w:rPr>
          <w:szCs w:val="22"/>
        </w:rPr>
        <w:t>Hacer la remoción mecánica estregando y friccionando las superficies.</w:t>
      </w:r>
    </w:p>
    <w:p w14:paraId="7B56CDA3" w14:textId="627EC52F" w:rsidR="00033689" w:rsidRPr="00F017BA" w:rsidRDefault="00033689" w:rsidP="002B11FE">
      <w:pPr>
        <w:pStyle w:val="Prrafodelista"/>
        <w:widowControl w:val="0"/>
        <w:numPr>
          <w:ilvl w:val="0"/>
          <w:numId w:val="63"/>
        </w:numPr>
        <w:tabs>
          <w:tab w:val="left" w:pos="284"/>
          <w:tab w:val="left" w:pos="426"/>
        </w:tabs>
        <w:autoSpaceDE w:val="0"/>
        <w:autoSpaceDN w:val="0"/>
        <w:spacing w:before="2"/>
        <w:ind w:right="-43"/>
        <w:jc w:val="both"/>
        <w:rPr>
          <w:szCs w:val="22"/>
        </w:rPr>
      </w:pPr>
      <w:r w:rsidRPr="00F017BA">
        <w:rPr>
          <w:szCs w:val="22"/>
        </w:rPr>
        <w:t>Emplear trapeadores y paños limpios/desinfectados cada vez que se inicie un proceso de limpieza en cada ambiente de las diferentes áreas.</w:t>
      </w:r>
    </w:p>
    <w:p w14:paraId="4C1BE06C" w14:textId="77777777" w:rsidR="00033689" w:rsidRPr="00F017BA" w:rsidRDefault="00033689" w:rsidP="002B11FE">
      <w:pPr>
        <w:pStyle w:val="Prrafodelista"/>
        <w:widowControl w:val="0"/>
        <w:numPr>
          <w:ilvl w:val="0"/>
          <w:numId w:val="63"/>
        </w:numPr>
        <w:tabs>
          <w:tab w:val="left" w:pos="284"/>
          <w:tab w:val="left" w:pos="426"/>
        </w:tabs>
        <w:autoSpaceDE w:val="0"/>
        <w:autoSpaceDN w:val="0"/>
        <w:spacing w:before="2"/>
        <w:ind w:right="-43"/>
        <w:jc w:val="both"/>
        <w:rPr>
          <w:szCs w:val="22"/>
        </w:rPr>
      </w:pPr>
      <w:r w:rsidRPr="00F017BA">
        <w:rPr>
          <w:szCs w:val="22"/>
        </w:rPr>
        <w:t>No utilizar escobas ni plumeros para evitar dispersar el polvo presente.</w:t>
      </w:r>
    </w:p>
    <w:p w14:paraId="647D72F6" w14:textId="6D0D62CB" w:rsidR="00033689" w:rsidRPr="00F017BA" w:rsidRDefault="00033689" w:rsidP="002B11FE">
      <w:pPr>
        <w:pStyle w:val="Prrafodelista"/>
        <w:widowControl w:val="0"/>
        <w:numPr>
          <w:ilvl w:val="0"/>
          <w:numId w:val="63"/>
        </w:numPr>
        <w:tabs>
          <w:tab w:val="left" w:pos="284"/>
          <w:tab w:val="left" w:pos="426"/>
        </w:tabs>
        <w:autoSpaceDE w:val="0"/>
        <w:autoSpaceDN w:val="0"/>
        <w:spacing w:before="2"/>
        <w:ind w:right="-43"/>
        <w:jc w:val="both"/>
        <w:rPr>
          <w:szCs w:val="22"/>
        </w:rPr>
      </w:pPr>
      <w:r w:rsidRPr="00F017BA">
        <w:rPr>
          <w:szCs w:val="22"/>
        </w:rPr>
        <w:t>Los traperos deben ser exclusivos para cada área y se deben desinfectar entre un ambiente y otro y al finalizar la totalidad del área respectiva.</w:t>
      </w:r>
    </w:p>
    <w:p w14:paraId="3D879B13" w14:textId="77777777" w:rsidR="00AA68D7" w:rsidRPr="00AA68D7" w:rsidRDefault="00AA68D7" w:rsidP="00AA68D7">
      <w:pPr>
        <w:widowControl w:val="0"/>
        <w:tabs>
          <w:tab w:val="left" w:pos="284"/>
          <w:tab w:val="left" w:pos="426"/>
        </w:tabs>
        <w:autoSpaceDE w:val="0"/>
        <w:autoSpaceDN w:val="0"/>
        <w:spacing w:before="2"/>
        <w:ind w:right="-43"/>
        <w:jc w:val="both"/>
        <w:rPr>
          <w:sz w:val="24"/>
          <w:szCs w:val="24"/>
        </w:rPr>
      </w:pPr>
    </w:p>
    <w:p w14:paraId="3BB03E81" w14:textId="77777777" w:rsidR="00033689" w:rsidRDefault="00033689" w:rsidP="00033689">
      <w:pPr>
        <w:tabs>
          <w:tab w:val="left" w:pos="284"/>
          <w:tab w:val="left" w:pos="426"/>
        </w:tabs>
        <w:spacing w:before="2"/>
        <w:ind w:right="-43"/>
        <w:rPr>
          <w:sz w:val="24"/>
          <w:szCs w:val="24"/>
        </w:rPr>
      </w:pPr>
    </w:p>
    <w:p w14:paraId="1306AF70" w14:textId="40707669" w:rsidR="00033689" w:rsidRPr="00CA473E" w:rsidRDefault="00AA68D7" w:rsidP="002B11FE">
      <w:pPr>
        <w:pStyle w:val="Prrafodelista"/>
        <w:widowControl w:val="0"/>
        <w:numPr>
          <w:ilvl w:val="2"/>
          <w:numId w:val="158"/>
        </w:numPr>
        <w:tabs>
          <w:tab w:val="left" w:pos="490"/>
        </w:tabs>
        <w:autoSpaceDE w:val="0"/>
        <w:autoSpaceDN w:val="0"/>
        <w:spacing w:before="2"/>
        <w:ind w:left="993" w:right="-43" w:hanging="851"/>
        <w:jc w:val="both"/>
        <w:rPr>
          <w:b/>
          <w:bCs/>
          <w:sz w:val="24"/>
          <w:szCs w:val="24"/>
        </w:rPr>
      </w:pPr>
      <w:r w:rsidRPr="00AA68D7">
        <w:rPr>
          <w:b/>
          <w:bCs/>
          <w:szCs w:val="24"/>
        </w:rPr>
        <w:t>Desinfección</w:t>
      </w:r>
      <w:r w:rsidR="00033689">
        <w:rPr>
          <w:rStyle w:val="Refdenotaalpie"/>
          <w:b/>
          <w:bCs/>
          <w:sz w:val="24"/>
          <w:szCs w:val="24"/>
        </w:rPr>
        <w:footnoteReference w:id="2"/>
      </w:r>
    </w:p>
    <w:p w14:paraId="47A618C8" w14:textId="3B817931" w:rsidR="00033689" w:rsidRPr="00BD3C61" w:rsidRDefault="00033689" w:rsidP="00AA68D7">
      <w:pPr>
        <w:pStyle w:val="Textoindependiente"/>
        <w:spacing w:before="10"/>
        <w:ind w:right="-43"/>
        <w:jc w:val="center"/>
        <w:rPr>
          <w:b/>
          <w:sz w:val="24"/>
          <w:szCs w:val="24"/>
        </w:rPr>
      </w:pPr>
    </w:p>
    <w:p w14:paraId="4A118148" w14:textId="06D15C08" w:rsidR="00033689" w:rsidRPr="00BD3C61" w:rsidRDefault="00AA68D7" w:rsidP="00AA68D7">
      <w:pPr>
        <w:pStyle w:val="Textoindependiente"/>
        <w:spacing w:before="10"/>
        <w:ind w:right="-43"/>
        <w:jc w:val="center"/>
        <w:rPr>
          <w:b/>
          <w:sz w:val="24"/>
          <w:szCs w:val="24"/>
        </w:rPr>
      </w:pPr>
      <w:r w:rsidRPr="00BD3C61">
        <w:rPr>
          <w:noProof/>
          <w:sz w:val="24"/>
          <w:szCs w:val="24"/>
          <w:lang w:val="es-CO" w:eastAsia="es-CO"/>
        </w:rPr>
        <w:lastRenderedPageBreak/>
        <w:drawing>
          <wp:inline distT="0" distB="0" distL="0" distR="0" wp14:anchorId="28C4656A" wp14:editId="2513FFA2">
            <wp:extent cx="3824711" cy="1847161"/>
            <wp:effectExtent l="19050" t="19050" r="23495" b="2032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4"/>
                    <a:srcRect l="29025" t="29985" r="29924" b="43312"/>
                    <a:stretch/>
                  </pic:blipFill>
                  <pic:spPr bwMode="auto">
                    <a:xfrm>
                      <a:off x="0" y="0"/>
                      <a:ext cx="3846523" cy="185769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C9982B9" w14:textId="77777777" w:rsidR="00033689" w:rsidRPr="00BD3C61" w:rsidRDefault="00033689" w:rsidP="00033689">
      <w:pPr>
        <w:pStyle w:val="Textoindependiente"/>
        <w:spacing w:before="10"/>
        <w:ind w:right="-43"/>
        <w:rPr>
          <w:b/>
          <w:sz w:val="24"/>
          <w:szCs w:val="24"/>
        </w:rPr>
      </w:pPr>
    </w:p>
    <w:p w14:paraId="4838A555" w14:textId="75731F40" w:rsidR="00033689" w:rsidRPr="00BD3C61" w:rsidRDefault="00AA68D7" w:rsidP="00033689">
      <w:pPr>
        <w:pStyle w:val="Textoindependiente"/>
        <w:spacing w:before="10"/>
        <w:ind w:right="-43"/>
        <w:rPr>
          <w:b/>
          <w:sz w:val="24"/>
          <w:szCs w:val="24"/>
        </w:rPr>
      </w:pPr>
      <w:r w:rsidRPr="00BD3C61">
        <w:rPr>
          <w:noProof/>
          <w:sz w:val="24"/>
          <w:szCs w:val="24"/>
          <w:lang w:val="es-CO" w:eastAsia="es-CO"/>
        </w:rPr>
        <w:drawing>
          <wp:anchor distT="0" distB="0" distL="114300" distR="114300" simplePos="0" relativeHeight="251705344" behindDoc="1" locked="0" layoutInCell="1" allowOverlap="1" wp14:anchorId="072380EA" wp14:editId="4B72958E">
            <wp:simplePos x="0" y="0"/>
            <wp:positionH relativeFrom="margin">
              <wp:posOffset>1224915</wp:posOffset>
            </wp:positionH>
            <wp:positionV relativeFrom="paragraph">
              <wp:posOffset>361315</wp:posOffset>
            </wp:positionV>
            <wp:extent cx="3954145" cy="1671320"/>
            <wp:effectExtent l="19050" t="19050" r="27305" b="24130"/>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5">
                      <a:extLst>
                        <a:ext uri="{28A0092B-C50C-407E-A947-70E740481C1C}">
                          <a14:useLocalDpi xmlns:a14="http://schemas.microsoft.com/office/drawing/2010/main" val="0"/>
                        </a:ext>
                      </a:extLst>
                    </a:blip>
                    <a:srcRect l="26622" t="49805" r="31626" b="21064"/>
                    <a:stretch/>
                  </pic:blipFill>
                  <pic:spPr bwMode="auto">
                    <a:xfrm>
                      <a:off x="0" y="0"/>
                      <a:ext cx="3954145" cy="167132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D3C61">
        <w:rPr>
          <w:b/>
          <w:sz w:val="24"/>
          <w:szCs w:val="24"/>
        </w:rPr>
        <w:t>Formas de aplicación</w:t>
      </w:r>
    </w:p>
    <w:p w14:paraId="402B9B93" w14:textId="48A17786" w:rsidR="00033689" w:rsidRPr="00BD3C61" w:rsidRDefault="00033689" w:rsidP="00033689">
      <w:pPr>
        <w:pStyle w:val="Textoindependiente"/>
        <w:spacing w:before="10"/>
        <w:ind w:right="-43"/>
        <w:rPr>
          <w:b/>
          <w:sz w:val="24"/>
          <w:szCs w:val="24"/>
        </w:rPr>
      </w:pPr>
    </w:p>
    <w:p w14:paraId="63FC2D3E" w14:textId="0C5A99EA" w:rsidR="00033689" w:rsidRPr="00BD3C61" w:rsidRDefault="00AA68D7" w:rsidP="002B11FE">
      <w:pPr>
        <w:pStyle w:val="Ttulo11"/>
        <w:numPr>
          <w:ilvl w:val="2"/>
          <w:numId w:val="158"/>
        </w:numPr>
        <w:tabs>
          <w:tab w:val="left" w:pos="567"/>
        </w:tabs>
        <w:ind w:left="993" w:right="-43" w:hanging="851"/>
        <w:rPr>
          <w:sz w:val="24"/>
          <w:szCs w:val="24"/>
        </w:rPr>
      </w:pPr>
      <w:bookmarkStart w:id="78" w:name="_Toc104202302"/>
      <w:r w:rsidRPr="00AA68D7">
        <w:rPr>
          <w:rFonts w:eastAsia="Calibri"/>
          <w:szCs w:val="24"/>
          <w:lang w:val="es-CO" w:eastAsia="es-CO"/>
        </w:rPr>
        <w:t>Clasific</w:t>
      </w:r>
      <w:r w:rsidR="00F017BA">
        <w:rPr>
          <w:rFonts w:eastAsia="Calibri"/>
          <w:szCs w:val="24"/>
          <w:lang w:val="es-CO" w:eastAsia="es-CO"/>
        </w:rPr>
        <w:t>ación de áreas críticas, semicrí</w:t>
      </w:r>
      <w:r w:rsidRPr="00AA68D7">
        <w:rPr>
          <w:rFonts w:eastAsia="Calibri"/>
          <w:szCs w:val="24"/>
          <w:lang w:val="es-CO" w:eastAsia="es-CO"/>
        </w:rPr>
        <w:t>ticas y no</w:t>
      </w:r>
      <w:r w:rsidR="00033689" w:rsidRPr="00AA68D7">
        <w:rPr>
          <w:rFonts w:eastAsia="Calibri"/>
          <w:szCs w:val="24"/>
          <w:lang w:val="es-CO" w:eastAsia="es-CO"/>
        </w:rPr>
        <w:t xml:space="preserve"> </w:t>
      </w:r>
      <w:r w:rsidRPr="00AA68D7">
        <w:rPr>
          <w:rFonts w:eastAsia="Calibri"/>
          <w:szCs w:val="24"/>
          <w:lang w:val="es-CO" w:eastAsia="es-CO"/>
        </w:rPr>
        <w:t>críticas</w:t>
      </w:r>
      <w:bookmarkEnd w:id="78"/>
    </w:p>
    <w:p w14:paraId="5C60915E" w14:textId="77777777" w:rsidR="00033689" w:rsidRPr="00BD3C61" w:rsidRDefault="00033689" w:rsidP="00033689">
      <w:pPr>
        <w:pStyle w:val="Ttulo11"/>
        <w:tabs>
          <w:tab w:val="left" w:pos="567"/>
        </w:tabs>
        <w:ind w:left="0" w:right="-43"/>
        <w:rPr>
          <w:sz w:val="24"/>
          <w:szCs w:val="24"/>
        </w:rPr>
      </w:pPr>
    </w:p>
    <w:tbl>
      <w:tblPr>
        <w:tblStyle w:val="Tablaconcuadrcula"/>
        <w:tblW w:w="8784" w:type="dxa"/>
        <w:tblLayout w:type="fixed"/>
        <w:tblLook w:val="04A0" w:firstRow="1" w:lastRow="0" w:firstColumn="1" w:lastColumn="0" w:noHBand="0" w:noVBand="1"/>
      </w:tblPr>
      <w:tblGrid>
        <w:gridCol w:w="1809"/>
        <w:gridCol w:w="2835"/>
        <w:gridCol w:w="4140"/>
      </w:tblGrid>
      <w:tr w:rsidR="00033689" w:rsidRPr="00BD3C61" w14:paraId="1F1091C7" w14:textId="77777777" w:rsidTr="00AA68D7">
        <w:tc>
          <w:tcPr>
            <w:tcW w:w="1809" w:type="dxa"/>
            <w:vAlign w:val="center"/>
          </w:tcPr>
          <w:p w14:paraId="7FB5A7EC" w14:textId="7F727922" w:rsidR="00033689" w:rsidRPr="00AA68D7" w:rsidRDefault="00F017BA" w:rsidP="00EA4802">
            <w:pPr>
              <w:spacing w:before="164" w:after="29"/>
              <w:ind w:right="-43"/>
              <w:rPr>
                <w:szCs w:val="24"/>
              </w:rPr>
            </w:pPr>
            <w:r w:rsidRPr="00AA68D7">
              <w:rPr>
                <w:szCs w:val="24"/>
              </w:rPr>
              <w:t>ÁREA</w:t>
            </w:r>
            <w:r w:rsidR="00033689" w:rsidRPr="00AA68D7">
              <w:rPr>
                <w:szCs w:val="24"/>
              </w:rPr>
              <w:t xml:space="preserve"> CRITICA</w:t>
            </w:r>
          </w:p>
        </w:tc>
        <w:tc>
          <w:tcPr>
            <w:tcW w:w="2835" w:type="dxa"/>
            <w:vAlign w:val="center"/>
          </w:tcPr>
          <w:p w14:paraId="263EFC8F" w14:textId="027B3583" w:rsidR="00033689" w:rsidRPr="00AA68D7" w:rsidRDefault="00033689" w:rsidP="00AA68D7">
            <w:pPr>
              <w:spacing w:before="164" w:after="29"/>
              <w:ind w:right="-43"/>
              <w:jc w:val="both"/>
              <w:rPr>
                <w:szCs w:val="24"/>
              </w:rPr>
            </w:pPr>
            <w:r w:rsidRPr="00AA68D7">
              <w:rPr>
                <w:szCs w:val="24"/>
              </w:rPr>
              <w:t>Espacios donde existe alto riesgo de infección, porque se mantiene el contacto directo y permanente con san</w:t>
            </w:r>
            <w:r w:rsidR="00AA68D7">
              <w:rPr>
                <w:szCs w:val="24"/>
              </w:rPr>
              <w:t>gre u otros fluidos corporales.</w:t>
            </w:r>
          </w:p>
        </w:tc>
        <w:tc>
          <w:tcPr>
            <w:tcW w:w="4140" w:type="dxa"/>
            <w:vAlign w:val="center"/>
          </w:tcPr>
          <w:p w14:paraId="596BB238" w14:textId="77777777" w:rsidR="00033689" w:rsidRPr="00AA68D7" w:rsidRDefault="00033689"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sidRPr="00AA68D7">
              <w:rPr>
                <w:szCs w:val="24"/>
              </w:rPr>
              <w:t>Laboratorio Clínico y toma de muestras</w:t>
            </w:r>
          </w:p>
          <w:p w14:paraId="13A0F7FF" w14:textId="40A21E61" w:rsidR="00033689" w:rsidRPr="00AA68D7" w:rsidRDefault="00033689"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sidRPr="00AA68D7">
              <w:rPr>
                <w:szCs w:val="24"/>
              </w:rPr>
              <w:t>Consul</w:t>
            </w:r>
            <w:r w:rsidR="00F017BA">
              <w:rPr>
                <w:szCs w:val="24"/>
              </w:rPr>
              <w:t>torios de E</w:t>
            </w:r>
            <w:r w:rsidRPr="00AA68D7">
              <w:rPr>
                <w:szCs w:val="24"/>
              </w:rPr>
              <w:t xml:space="preserve">specialistas, medicina, </w:t>
            </w:r>
            <w:r w:rsidR="00AA68D7" w:rsidRPr="00AA68D7">
              <w:rPr>
                <w:szCs w:val="24"/>
              </w:rPr>
              <w:t>psicología</w:t>
            </w:r>
            <w:r w:rsidRPr="00AA68D7">
              <w:rPr>
                <w:szCs w:val="24"/>
              </w:rPr>
              <w:t xml:space="preserve"> y </w:t>
            </w:r>
            <w:r w:rsidR="00AA68D7" w:rsidRPr="00AA68D7">
              <w:rPr>
                <w:szCs w:val="24"/>
              </w:rPr>
              <w:t>odontología</w:t>
            </w:r>
          </w:p>
          <w:p w14:paraId="2156A976" w14:textId="50C25244" w:rsidR="00033689" w:rsidRPr="00AA68D7" w:rsidRDefault="00F017BA"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Pr>
                <w:szCs w:val="24"/>
              </w:rPr>
              <w:t>Consultorios de P</w:t>
            </w:r>
            <w:r w:rsidR="00033689" w:rsidRPr="00AA68D7">
              <w:rPr>
                <w:szCs w:val="24"/>
              </w:rPr>
              <w:t>rocedimientos de baja complejidad</w:t>
            </w:r>
          </w:p>
          <w:p w14:paraId="14AFD3B6" w14:textId="77777777" w:rsidR="00033689" w:rsidRPr="00AA68D7" w:rsidRDefault="00033689"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sidRPr="00AA68D7">
              <w:rPr>
                <w:szCs w:val="24"/>
              </w:rPr>
              <w:t>Esterilización</w:t>
            </w:r>
          </w:p>
          <w:p w14:paraId="3859974D" w14:textId="77777777" w:rsidR="00033689" w:rsidRPr="00AA68D7" w:rsidRDefault="00033689"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sidRPr="00AA68D7">
              <w:rPr>
                <w:szCs w:val="24"/>
              </w:rPr>
              <w:t>Depósitos temporales de desechos</w:t>
            </w:r>
          </w:p>
          <w:p w14:paraId="600E48ED" w14:textId="77777777" w:rsidR="00033689" w:rsidRPr="00AA68D7" w:rsidRDefault="00033689" w:rsidP="002B11FE">
            <w:pPr>
              <w:pStyle w:val="Prrafodelista"/>
              <w:widowControl w:val="0"/>
              <w:numPr>
                <w:ilvl w:val="0"/>
                <w:numId w:val="48"/>
              </w:numPr>
              <w:tabs>
                <w:tab w:val="left" w:pos="2902"/>
              </w:tabs>
              <w:autoSpaceDE w:val="0"/>
              <w:autoSpaceDN w:val="0"/>
              <w:ind w:left="175" w:right="-43" w:hanging="141"/>
              <w:contextualSpacing w:val="0"/>
              <w:jc w:val="both"/>
              <w:rPr>
                <w:szCs w:val="24"/>
              </w:rPr>
            </w:pPr>
            <w:r w:rsidRPr="00AA68D7">
              <w:rPr>
                <w:szCs w:val="24"/>
              </w:rPr>
              <w:t>Patio</w:t>
            </w:r>
          </w:p>
        </w:tc>
      </w:tr>
      <w:tr w:rsidR="00033689" w:rsidRPr="00BD3C61" w14:paraId="6FB42DB8" w14:textId="77777777" w:rsidTr="00AA68D7">
        <w:tc>
          <w:tcPr>
            <w:tcW w:w="1809" w:type="dxa"/>
            <w:vAlign w:val="center"/>
          </w:tcPr>
          <w:p w14:paraId="59B5456D" w14:textId="3D09B59A" w:rsidR="00033689" w:rsidRPr="00AA68D7" w:rsidRDefault="00F017BA" w:rsidP="00AA68D7">
            <w:pPr>
              <w:ind w:right="-43"/>
              <w:rPr>
                <w:szCs w:val="24"/>
              </w:rPr>
            </w:pPr>
            <w:r w:rsidRPr="00AA68D7">
              <w:rPr>
                <w:szCs w:val="24"/>
              </w:rPr>
              <w:t>ÁREA</w:t>
            </w:r>
            <w:r>
              <w:rPr>
                <w:szCs w:val="24"/>
              </w:rPr>
              <w:t xml:space="preserve"> SEMICRÍ</w:t>
            </w:r>
            <w:r w:rsidR="00033689" w:rsidRPr="00AA68D7">
              <w:rPr>
                <w:szCs w:val="24"/>
              </w:rPr>
              <w:t>TICA</w:t>
            </w:r>
          </w:p>
        </w:tc>
        <w:tc>
          <w:tcPr>
            <w:tcW w:w="2835" w:type="dxa"/>
            <w:vAlign w:val="center"/>
          </w:tcPr>
          <w:p w14:paraId="1A35410A" w14:textId="77777777" w:rsidR="00033689" w:rsidRPr="00AA68D7" w:rsidRDefault="00033689" w:rsidP="00AA68D7">
            <w:pPr>
              <w:tabs>
                <w:tab w:val="left" w:pos="3186"/>
              </w:tabs>
              <w:ind w:right="-43"/>
              <w:jc w:val="both"/>
              <w:rPr>
                <w:szCs w:val="24"/>
              </w:rPr>
            </w:pPr>
            <w:r w:rsidRPr="00AA68D7">
              <w:rPr>
                <w:szCs w:val="24"/>
              </w:rPr>
              <w:t>Áreas que no implican por si mismas disposición de sangre ni contacto invasivo con el paciente.</w:t>
            </w:r>
          </w:p>
        </w:tc>
        <w:tc>
          <w:tcPr>
            <w:tcW w:w="4140" w:type="dxa"/>
            <w:vAlign w:val="center"/>
          </w:tcPr>
          <w:p w14:paraId="080CD954"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Administrativas</w:t>
            </w:r>
          </w:p>
          <w:p w14:paraId="6FFA23EF" w14:textId="550B7B70"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 xml:space="preserve">Área de Ingreso, recepción y </w:t>
            </w:r>
            <w:r w:rsidR="00F017BA">
              <w:rPr>
                <w:szCs w:val="24"/>
              </w:rPr>
              <w:t>S</w:t>
            </w:r>
            <w:r w:rsidRPr="00AA68D7">
              <w:rPr>
                <w:szCs w:val="24"/>
              </w:rPr>
              <w:t xml:space="preserve">alas de espera </w:t>
            </w:r>
          </w:p>
          <w:p w14:paraId="6A417F68"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Baños</w:t>
            </w:r>
          </w:p>
          <w:p w14:paraId="6DC1B516"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 xml:space="preserve">Cafetería </w:t>
            </w:r>
          </w:p>
          <w:p w14:paraId="3B4CF3F2"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Comedor</w:t>
            </w:r>
          </w:p>
          <w:p w14:paraId="12375492"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rPr>
            </w:pPr>
            <w:r w:rsidRPr="00AA68D7">
              <w:rPr>
                <w:szCs w:val="24"/>
              </w:rPr>
              <w:t>Almacén</w:t>
            </w:r>
          </w:p>
        </w:tc>
      </w:tr>
      <w:tr w:rsidR="00033689" w:rsidRPr="00BD3C61" w14:paraId="3CD0CDA7" w14:textId="77777777" w:rsidTr="00AA68D7">
        <w:tc>
          <w:tcPr>
            <w:tcW w:w="1809" w:type="dxa"/>
            <w:vAlign w:val="center"/>
          </w:tcPr>
          <w:p w14:paraId="6E4ACD06" w14:textId="73938A8C" w:rsidR="00033689" w:rsidRPr="00AA68D7" w:rsidRDefault="00F017BA" w:rsidP="00AA68D7">
            <w:pPr>
              <w:ind w:right="-43"/>
              <w:rPr>
                <w:szCs w:val="24"/>
              </w:rPr>
            </w:pPr>
            <w:r w:rsidRPr="00AA68D7">
              <w:rPr>
                <w:szCs w:val="24"/>
              </w:rPr>
              <w:lastRenderedPageBreak/>
              <w:t>ÁREA</w:t>
            </w:r>
            <w:r w:rsidR="00033689" w:rsidRPr="00AA68D7">
              <w:rPr>
                <w:szCs w:val="24"/>
              </w:rPr>
              <w:t xml:space="preserve"> NO CRITICA</w:t>
            </w:r>
          </w:p>
        </w:tc>
        <w:tc>
          <w:tcPr>
            <w:tcW w:w="2835" w:type="dxa"/>
            <w:vAlign w:val="center"/>
          </w:tcPr>
          <w:p w14:paraId="46A84FA6" w14:textId="77777777" w:rsidR="00033689" w:rsidRPr="00AA68D7" w:rsidRDefault="00033689" w:rsidP="00AA68D7">
            <w:pPr>
              <w:ind w:right="-43"/>
              <w:jc w:val="both"/>
              <w:rPr>
                <w:szCs w:val="24"/>
              </w:rPr>
            </w:pPr>
            <w:r w:rsidRPr="00AA68D7">
              <w:rPr>
                <w:szCs w:val="24"/>
              </w:rPr>
              <w:t>Áreas que no implican por si mismas circulación de manera permanente.</w:t>
            </w:r>
          </w:p>
        </w:tc>
        <w:tc>
          <w:tcPr>
            <w:tcW w:w="4140" w:type="dxa"/>
            <w:vAlign w:val="center"/>
          </w:tcPr>
          <w:p w14:paraId="42045F82" w14:textId="77777777" w:rsidR="00033689" w:rsidRPr="00AA68D7" w:rsidRDefault="00033689" w:rsidP="002B11FE">
            <w:pPr>
              <w:pStyle w:val="Prrafodelista"/>
              <w:widowControl w:val="0"/>
              <w:numPr>
                <w:ilvl w:val="0"/>
                <w:numId w:val="48"/>
              </w:numPr>
              <w:autoSpaceDE w:val="0"/>
              <w:autoSpaceDN w:val="0"/>
              <w:ind w:left="175" w:right="-43" w:hanging="141"/>
              <w:contextualSpacing w:val="0"/>
              <w:jc w:val="both"/>
              <w:rPr>
                <w:szCs w:val="24"/>
                <w:lang w:val="en-US"/>
              </w:rPr>
            </w:pPr>
            <w:r w:rsidRPr="00AA68D7">
              <w:rPr>
                <w:szCs w:val="24"/>
              </w:rPr>
              <w:t>Pasillos</w:t>
            </w:r>
          </w:p>
        </w:tc>
      </w:tr>
    </w:tbl>
    <w:p w14:paraId="316E47D3" w14:textId="77777777" w:rsidR="00033689" w:rsidRPr="00BD3C61" w:rsidRDefault="00033689" w:rsidP="00033689">
      <w:pPr>
        <w:pStyle w:val="Textoindependiente"/>
        <w:spacing w:before="10"/>
        <w:ind w:right="-43"/>
        <w:rPr>
          <w:b/>
          <w:sz w:val="24"/>
          <w:szCs w:val="24"/>
        </w:rPr>
      </w:pPr>
    </w:p>
    <w:p w14:paraId="6EC6406B" w14:textId="767C03EE" w:rsidR="00033689" w:rsidRPr="00AA68D7" w:rsidRDefault="00033689" w:rsidP="002B11FE">
      <w:pPr>
        <w:pStyle w:val="Ttulo11"/>
        <w:numPr>
          <w:ilvl w:val="2"/>
          <w:numId w:val="158"/>
        </w:numPr>
        <w:tabs>
          <w:tab w:val="left" w:pos="961"/>
          <w:tab w:val="left" w:pos="962"/>
        </w:tabs>
        <w:ind w:left="993" w:right="-43" w:hanging="851"/>
      </w:pPr>
      <w:r w:rsidRPr="00BD3C61">
        <w:rPr>
          <w:sz w:val="24"/>
          <w:szCs w:val="24"/>
        </w:rPr>
        <w:t xml:space="preserve"> </w:t>
      </w:r>
      <w:bookmarkStart w:id="79" w:name="_Toc104202303"/>
      <w:r w:rsidR="00AA68D7" w:rsidRPr="00AA68D7">
        <w:t>Mecanismo de acción del</w:t>
      </w:r>
      <w:r w:rsidRPr="00AA68D7">
        <w:rPr>
          <w:spacing w:val="2"/>
        </w:rPr>
        <w:t xml:space="preserve"> </w:t>
      </w:r>
      <w:r w:rsidR="00AA68D7" w:rsidRPr="00AA68D7">
        <w:t>desinfectante</w:t>
      </w:r>
      <w:bookmarkEnd w:id="79"/>
    </w:p>
    <w:p w14:paraId="46A22FBF" w14:textId="77777777" w:rsidR="00033689" w:rsidRPr="00AA68D7" w:rsidRDefault="00033689" w:rsidP="00033689">
      <w:pPr>
        <w:pStyle w:val="Textoindependiente"/>
        <w:spacing w:before="11"/>
        <w:ind w:right="-43"/>
        <w:rPr>
          <w:b/>
        </w:rPr>
      </w:pPr>
    </w:p>
    <w:p w14:paraId="570E9B5C" w14:textId="77777777" w:rsidR="00033689" w:rsidRPr="00AA68D7" w:rsidRDefault="00033689" w:rsidP="00AA68D7">
      <w:pPr>
        <w:pStyle w:val="Textoindependiente"/>
        <w:spacing w:line="276" w:lineRule="auto"/>
        <w:ind w:left="142" w:right="-43"/>
      </w:pPr>
      <w:r w:rsidRPr="00AA68D7">
        <w:t>Ejercen su forma de acción de diversas maneras, de acuerdo a sus propiedades físico - químicas, de cada grupo, los mecanismos utilizados son los siguientes:</w:t>
      </w:r>
    </w:p>
    <w:p w14:paraId="666B049E" w14:textId="77777777" w:rsidR="00033689" w:rsidRPr="00AA68D7" w:rsidRDefault="00033689" w:rsidP="00AA68D7">
      <w:pPr>
        <w:pStyle w:val="Textoindependiente"/>
        <w:spacing w:before="1"/>
        <w:ind w:left="142" w:right="-43"/>
      </w:pPr>
    </w:p>
    <w:p w14:paraId="329D0654" w14:textId="77777777" w:rsidR="00033689" w:rsidRPr="00AA68D7" w:rsidRDefault="00033689" w:rsidP="002B11FE">
      <w:pPr>
        <w:pStyle w:val="Prrafodelista"/>
        <w:widowControl w:val="0"/>
        <w:numPr>
          <w:ilvl w:val="0"/>
          <w:numId w:val="50"/>
        </w:numPr>
        <w:tabs>
          <w:tab w:val="left" w:pos="851"/>
        </w:tabs>
        <w:autoSpaceDE w:val="0"/>
        <w:autoSpaceDN w:val="0"/>
        <w:spacing w:before="1"/>
        <w:ind w:left="567" w:right="-43" w:firstLine="0"/>
        <w:contextualSpacing w:val="0"/>
        <w:rPr>
          <w:szCs w:val="22"/>
        </w:rPr>
      </w:pPr>
      <w:r w:rsidRPr="00AA68D7">
        <w:rPr>
          <w:szCs w:val="22"/>
        </w:rPr>
        <w:t>Alterando la permeabilidad de la membrana o la membrana (Cl. y</w:t>
      </w:r>
      <w:r w:rsidRPr="00AA68D7">
        <w:rPr>
          <w:spacing w:val="-10"/>
          <w:szCs w:val="22"/>
        </w:rPr>
        <w:t xml:space="preserve"> </w:t>
      </w:r>
      <w:r w:rsidRPr="00AA68D7">
        <w:rPr>
          <w:szCs w:val="22"/>
        </w:rPr>
        <w:t>Y).</w:t>
      </w:r>
    </w:p>
    <w:p w14:paraId="4D0891B1" w14:textId="77777777" w:rsidR="00033689" w:rsidRPr="00AA68D7" w:rsidRDefault="00033689" w:rsidP="002B11FE">
      <w:pPr>
        <w:pStyle w:val="Prrafodelista"/>
        <w:widowControl w:val="0"/>
        <w:numPr>
          <w:ilvl w:val="0"/>
          <w:numId w:val="50"/>
        </w:numPr>
        <w:tabs>
          <w:tab w:val="left" w:pos="851"/>
        </w:tabs>
        <w:autoSpaceDE w:val="0"/>
        <w:autoSpaceDN w:val="0"/>
        <w:spacing w:before="69"/>
        <w:ind w:left="567" w:right="-43" w:firstLine="0"/>
        <w:contextualSpacing w:val="0"/>
        <w:rPr>
          <w:szCs w:val="22"/>
        </w:rPr>
      </w:pPr>
      <w:r w:rsidRPr="00AA68D7">
        <w:rPr>
          <w:szCs w:val="22"/>
        </w:rPr>
        <w:t>Producción de metabolitos</w:t>
      </w:r>
      <w:r w:rsidRPr="00AA68D7">
        <w:rPr>
          <w:spacing w:val="-3"/>
          <w:szCs w:val="22"/>
        </w:rPr>
        <w:t xml:space="preserve"> </w:t>
      </w:r>
      <w:r w:rsidRPr="00AA68D7">
        <w:rPr>
          <w:szCs w:val="22"/>
        </w:rPr>
        <w:t>(piosis).</w:t>
      </w:r>
    </w:p>
    <w:p w14:paraId="5CCA1096" w14:textId="77777777" w:rsidR="00033689" w:rsidRPr="00AA68D7" w:rsidRDefault="00033689" w:rsidP="002B11FE">
      <w:pPr>
        <w:pStyle w:val="Prrafodelista"/>
        <w:widowControl w:val="0"/>
        <w:numPr>
          <w:ilvl w:val="0"/>
          <w:numId w:val="50"/>
        </w:numPr>
        <w:tabs>
          <w:tab w:val="left" w:pos="851"/>
        </w:tabs>
        <w:autoSpaceDE w:val="0"/>
        <w:autoSpaceDN w:val="0"/>
        <w:spacing w:before="68"/>
        <w:ind w:left="567" w:right="-43" w:firstLine="0"/>
        <w:contextualSpacing w:val="0"/>
        <w:rPr>
          <w:szCs w:val="22"/>
        </w:rPr>
      </w:pPr>
      <w:r w:rsidRPr="00AA68D7">
        <w:rPr>
          <w:szCs w:val="22"/>
        </w:rPr>
        <w:t>Destrucción de organellas</w:t>
      </w:r>
      <w:r w:rsidRPr="00AA68D7">
        <w:rPr>
          <w:spacing w:val="-3"/>
          <w:szCs w:val="22"/>
        </w:rPr>
        <w:t xml:space="preserve"> </w:t>
      </w:r>
      <w:r w:rsidRPr="00AA68D7">
        <w:rPr>
          <w:szCs w:val="22"/>
        </w:rPr>
        <w:t>celulares.</w:t>
      </w:r>
    </w:p>
    <w:p w14:paraId="4EEB29CD" w14:textId="77777777" w:rsidR="00033689" w:rsidRPr="00AA68D7" w:rsidRDefault="00033689" w:rsidP="002B11FE">
      <w:pPr>
        <w:pStyle w:val="Prrafodelista"/>
        <w:widowControl w:val="0"/>
        <w:numPr>
          <w:ilvl w:val="0"/>
          <w:numId w:val="50"/>
        </w:numPr>
        <w:tabs>
          <w:tab w:val="left" w:pos="851"/>
        </w:tabs>
        <w:autoSpaceDE w:val="0"/>
        <w:autoSpaceDN w:val="0"/>
        <w:spacing w:before="72"/>
        <w:ind w:left="567" w:right="-43" w:firstLine="0"/>
        <w:contextualSpacing w:val="0"/>
        <w:rPr>
          <w:szCs w:val="22"/>
        </w:rPr>
      </w:pPr>
      <w:r w:rsidRPr="00AA68D7">
        <w:rPr>
          <w:szCs w:val="22"/>
        </w:rPr>
        <w:t>Producción y transferencia energética ( ATP /</w:t>
      </w:r>
      <w:r w:rsidRPr="00AA68D7">
        <w:rPr>
          <w:spacing w:val="-10"/>
          <w:szCs w:val="22"/>
        </w:rPr>
        <w:t xml:space="preserve"> </w:t>
      </w:r>
      <w:r w:rsidRPr="00AA68D7">
        <w:rPr>
          <w:szCs w:val="22"/>
        </w:rPr>
        <w:t>ADP).</w:t>
      </w:r>
    </w:p>
    <w:p w14:paraId="1CC606A2" w14:textId="77777777" w:rsidR="00033689" w:rsidRPr="00AA68D7" w:rsidRDefault="00033689" w:rsidP="002B11FE">
      <w:pPr>
        <w:pStyle w:val="Prrafodelista"/>
        <w:widowControl w:val="0"/>
        <w:numPr>
          <w:ilvl w:val="0"/>
          <w:numId w:val="50"/>
        </w:numPr>
        <w:tabs>
          <w:tab w:val="left" w:pos="851"/>
        </w:tabs>
        <w:autoSpaceDE w:val="0"/>
        <w:autoSpaceDN w:val="0"/>
        <w:spacing w:before="69"/>
        <w:ind w:left="567" w:right="-43" w:firstLine="0"/>
        <w:contextualSpacing w:val="0"/>
        <w:rPr>
          <w:szCs w:val="22"/>
        </w:rPr>
      </w:pPr>
      <w:r w:rsidRPr="00AA68D7">
        <w:rPr>
          <w:szCs w:val="22"/>
        </w:rPr>
        <w:t>Bloqueo de asimilación de</w:t>
      </w:r>
      <w:r w:rsidRPr="00AA68D7">
        <w:rPr>
          <w:spacing w:val="-3"/>
          <w:szCs w:val="22"/>
        </w:rPr>
        <w:t xml:space="preserve"> </w:t>
      </w:r>
      <w:r w:rsidRPr="00AA68D7">
        <w:rPr>
          <w:szCs w:val="22"/>
        </w:rPr>
        <w:t>nutrientes.</w:t>
      </w:r>
    </w:p>
    <w:p w14:paraId="73F9380F" w14:textId="77777777" w:rsidR="00033689" w:rsidRPr="00AA68D7" w:rsidRDefault="00033689" w:rsidP="002B11FE">
      <w:pPr>
        <w:pStyle w:val="Prrafodelista"/>
        <w:widowControl w:val="0"/>
        <w:numPr>
          <w:ilvl w:val="0"/>
          <w:numId w:val="50"/>
        </w:numPr>
        <w:tabs>
          <w:tab w:val="left" w:pos="851"/>
        </w:tabs>
        <w:autoSpaceDE w:val="0"/>
        <w:autoSpaceDN w:val="0"/>
        <w:spacing w:before="68"/>
        <w:ind w:left="567" w:right="-43" w:firstLine="0"/>
        <w:contextualSpacing w:val="0"/>
        <w:rPr>
          <w:szCs w:val="22"/>
        </w:rPr>
      </w:pPr>
      <w:r w:rsidRPr="00AA68D7">
        <w:rPr>
          <w:szCs w:val="22"/>
        </w:rPr>
        <w:t>Bloqueo de secreciones (toxinas,</w:t>
      </w:r>
      <w:r w:rsidRPr="00AA68D7">
        <w:rPr>
          <w:spacing w:val="-3"/>
          <w:szCs w:val="22"/>
        </w:rPr>
        <w:t xml:space="preserve"> </w:t>
      </w:r>
      <w:r w:rsidRPr="00AA68D7">
        <w:rPr>
          <w:szCs w:val="22"/>
        </w:rPr>
        <w:t>exocimas).</w:t>
      </w:r>
    </w:p>
    <w:p w14:paraId="3AE89508" w14:textId="77777777" w:rsidR="00033689" w:rsidRPr="00AA68D7" w:rsidRDefault="00033689" w:rsidP="002B11FE">
      <w:pPr>
        <w:pStyle w:val="Prrafodelista"/>
        <w:widowControl w:val="0"/>
        <w:numPr>
          <w:ilvl w:val="0"/>
          <w:numId w:val="50"/>
        </w:numPr>
        <w:tabs>
          <w:tab w:val="left" w:pos="851"/>
        </w:tabs>
        <w:autoSpaceDE w:val="0"/>
        <w:autoSpaceDN w:val="0"/>
        <w:spacing w:before="69"/>
        <w:ind w:left="567" w:right="-43" w:firstLine="0"/>
        <w:contextualSpacing w:val="0"/>
        <w:rPr>
          <w:szCs w:val="22"/>
        </w:rPr>
      </w:pPr>
      <w:r w:rsidRPr="00AA68D7">
        <w:rPr>
          <w:szCs w:val="22"/>
        </w:rPr>
        <w:t>Desnaturalización de proteínas funcionales o combinaciones (</w:t>
      </w:r>
      <w:r w:rsidRPr="00AA68D7">
        <w:rPr>
          <w:spacing w:val="-1"/>
          <w:szCs w:val="22"/>
        </w:rPr>
        <w:t>OH</w:t>
      </w:r>
      <w:r w:rsidRPr="00AA68D7">
        <w:rPr>
          <w:szCs w:val="22"/>
        </w:rPr>
        <w:t>).</w:t>
      </w:r>
    </w:p>
    <w:p w14:paraId="07AA17DF" w14:textId="77777777" w:rsidR="00033689" w:rsidRPr="00AA68D7" w:rsidRDefault="00033689" w:rsidP="00033689">
      <w:pPr>
        <w:pStyle w:val="Textoindependiente"/>
        <w:tabs>
          <w:tab w:val="left" w:pos="284"/>
        </w:tabs>
        <w:spacing w:before="5"/>
        <w:ind w:right="-43"/>
      </w:pPr>
    </w:p>
    <w:p w14:paraId="23626FD3" w14:textId="1DF4A142" w:rsidR="00033689" w:rsidRPr="00AA68D7" w:rsidRDefault="00AA68D7" w:rsidP="002B11FE">
      <w:pPr>
        <w:pStyle w:val="Ttulo11"/>
        <w:numPr>
          <w:ilvl w:val="2"/>
          <w:numId w:val="158"/>
        </w:numPr>
        <w:tabs>
          <w:tab w:val="left" w:pos="284"/>
          <w:tab w:val="left" w:pos="426"/>
        </w:tabs>
        <w:ind w:left="993" w:right="-43" w:hanging="851"/>
      </w:pPr>
      <w:bookmarkStart w:id="80" w:name="_Toc104202304"/>
      <w:r w:rsidRPr="00AA68D7">
        <w:t>Factores que intervienen en la</w:t>
      </w:r>
      <w:r w:rsidR="00033689" w:rsidRPr="00AA68D7">
        <w:rPr>
          <w:spacing w:val="-6"/>
        </w:rPr>
        <w:t xml:space="preserve"> </w:t>
      </w:r>
      <w:r w:rsidRPr="00AA68D7">
        <w:t>desinfección</w:t>
      </w:r>
      <w:bookmarkEnd w:id="80"/>
    </w:p>
    <w:p w14:paraId="1268B2C5" w14:textId="77777777" w:rsidR="00033689" w:rsidRPr="00AA68D7" w:rsidRDefault="00033689" w:rsidP="00033689">
      <w:pPr>
        <w:pStyle w:val="Textoindependiente"/>
        <w:tabs>
          <w:tab w:val="left" w:pos="284"/>
        </w:tabs>
        <w:spacing w:before="8"/>
        <w:ind w:right="-43"/>
        <w:rPr>
          <w:b/>
        </w:rPr>
      </w:pPr>
    </w:p>
    <w:p w14:paraId="559EDD1F"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Relación con el</w:t>
      </w:r>
      <w:r w:rsidRPr="00AA68D7">
        <w:rPr>
          <w:spacing w:val="-2"/>
          <w:szCs w:val="22"/>
        </w:rPr>
        <w:t xml:space="preserve"> </w:t>
      </w:r>
      <w:r w:rsidRPr="00AA68D7">
        <w:rPr>
          <w:szCs w:val="22"/>
        </w:rPr>
        <w:t>desinfectante.</w:t>
      </w:r>
    </w:p>
    <w:p w14:paraId="4A95D8E2" w14:textId="77777777" w:rsidR="00033689" w:rsidRPr="00AA68D7" w:rsidRDefault="00033689" w:rsidP="002B11FE">
      <w:pPr>
        <w:pStyle w:val="Prrafodelista"/>
        <w:widowControl w:val="0"/>
        <w:numPr>
          <w:ilvl w:val="0"/>
          <w:numId w:val="49"/>
        </w:numPr>
        <w:tabs>
          <w:tab w:val="left" w:pos="851"/>
        </w:tabs>
        <w:autoSpaceDE w:val="0"/>
        <w:autoSpaceDN w:val="0"/>
        <w:spacing w:before="57"/>
        <w:ind w:left="567" w:right="-43" w:firstLine="0"/>
        <w:contextualSpacing w:val="0"/>
        <w:rPr>
          <w:szCs w:val="22"/>
        </w:rPr>
      </w:pPr>
      <w:r w:rsidRPr="00AA68D7">
        <w:rPr>
          <w:szCs w:val="22"/>
        </w:rPr>
        <w:t>Relación con el</w:t>
      </w:r>
      <w:r w:rsidRPr="00AA68D7">
        <w:rPr>
          <w:spacing w:val="-2"/>
          <w:szCs w:val="22"/>
        </w:rPr>
        <w:t xml:space="preserve"> </w:t>
      </w:r>
      <w:r w:rsidRPr="00AA68D7">
        <w:rPr>
          <w:szCs w:val="22"/>
        </w:rPr>
        <w:t>microorganismo.</w:t>
      </w:r>
    </w:p>
    <w:p w14:paraId="71AE4225" w14:textId="77777777" w:rsidR="00033689" w:rsidRPr="00AA68D7" w:rsidRDefault="00033689" w:rsidP="002B11FE">
      <w:pPr>
        <w:pStyle w:val="Prrafodelista"/>
        <w:widowControl w:val="0"/>
        <w:numPr>
          <w:ilvl w:val="0"/>
          <w:numId w:val="49"/>
        </w:numPr>
        <w:tabs>
          <w:tab w:val="left" w:pos="851"/>
        </w:tabs>
        <w:autoSpaceDE w:val="0"/>
        <w:autoSpaceDN w:val="0"/>
        <w:spacing w:before="57"/>
        <w:ind w:left="567" w:right="-43" w:firstLine="0"/>
        <w:contextualSpacing w:val="0"/>
        <w:rPr>
          <w:szCs w:val="22"/>
        </w:rPr>
      </w:pPr>
      <w:r w:rsidRPr="00AA68D7">
        <w:rPr>
          <w:szCs w:val="22"/>
        </w:rPr>
        <w:t>Relación con el desinfectante y el</w:t>
      </w:r>
      <w:r w:rsidRPr="00AA68D7">
        <w:rPr>
          <w:spacing w:val="-5"/>
          <w:szCs w:val="22"/>
        </w:rPr>
        <w:t xml:space="preserve"> </w:t>
      </w:r>
      <w:r w:rsidRPr="00AA68D7">
        <w:rPr>
          <w:szCs w:val="22"/>
        </w:rPr>
        <w:t>microorganismo.</w:t>
      </w:r>
    </w:p>
    <w:p w14:paraId="452C82CC" w14:textId="77777777" w:rsidR="00033689" w:rsidRPr="00AA68D7" w:rsidRDefault="00033689" w:rsidP="002B11FE">
      <w:pPr>
        <w:pStyle w:val="Prrafodelista"/>
        <w:widowControl w:val="0"/>
        <w:numPr>
          <w:ilvl w:val="0"/>
          <w:numId w:val="49"/>
        </w:numPr>
        <w:tabs>
          <w:tab w:val="left" w:pos="851"/>
        </w:tabs>
        <w:autoSpaceDE w:val="0"/>
        <w:autoSpaceDN w:val="0"/>
        <w:spacing w:before="54"/>
        <w:ind w:left="567" w:right="-43" w:firstLine="0"/>
        <w:contextualSpacing w:val="0"/>
        <w:rPr>
          <w:szCs w:val="22"/>
        </w:rPr>
      </w:pPr>
      <w:r w:rsidRPr="00AA68D7">
        <w:rPr>
          <w:szCs w:val="22"/>
        </w:rPr>
        <w:t>Condiciones</w:t>
      </w:r>
      <w:r w:rsidRPr="00AA68D7">
        <w:rPr>
          <w:spacing w:val="-1"/>
          <w:szCs w:val="22"/>
        </w:rPr>
        <w:t xml:space="preserve"> </w:t>
      </w:r>
      <w:r w:rsidRPr="00AA68D7">
        <w:rPr>
          <w:szCs w:val="22"/>
        </w:rPr>
        <w:t>ambientales.</w:t>
      </w:r>
    </w:p>
    <w:p w14:paraId="57A2A19A" w14:textId="77777777" w:rsidR="00033689" w:rsidRPr="00AA68D7" w:rsidRDefault="00033689" w:rsidP="00033689">
      <w:pPr>
        <w:pStyle w:val="Prrafodelista"/>
        <w:tabs>
          <w:tab w:val="left" w:pos="284"/>
        </w:tabs>
        <w:spacing w:before="54"/>
        <w:ind w:left="0" w:right="-43"/>
        <w:rPr>
          <w:szCs w:val="22"/>
        </w:rPr>
      </w:pPr>
    </w:p>
    <w:p w14:paraId="151E7474" w14:textId="27FBC18A" w:rsidR="00033689" w:rsidRPr="00AA68D7" w:rsidRDefault="00AA68D7" w:rsidP="002B11FE">
      <w:pPr>
        <w:pStyle w:val="Ttulo11"/>
        <w:numPr>
          <w:ilvl w:val="2"/>
          <w:numId w:val="158"/>
        </w:numPr>
        <w:tabs>
          <w:tab w:val="left" w:pos="284"/>
          <w:tab w:val="left" w:pos="426"/>
        </w:tabs>
        <w:spacing w:before="1"/>
        <w:ind w:left="993" w:right="-43" w:hanging="851"/>
      </w:pPr>
      <w:bookmarkStart w:id="81" w:name="_Toc104202305"/>
      <w:r w:rsidRPr="00AA68D7">
        <w:t>Desinfectante</w:t>
      </w:r>
      <w:r w:rsidR="00033689" w:rsidRPr="00AA68D7">
        <w:rPr>
          <w:spacing w:val="-1"/>
        </w:rPr>
        <w:t xml:space="preserve"> </w:t>
      </w:r>
      <w:r w:rsidRPr="00AA68D7">
        <w:t>ideal</w:t>
      </w:r>
      <w:bookmarkEnd w:id="81"/>
    </w:p>
    <w:p w14:paraId="4C664202" w14:textId="77777777" w:rsidR="00033689" w:rsidRPr="00AA68D7" w:rsidRDefault="00033689" w:rsidP="00033689">
      <w:pPr>
        <w:pStyle w:val="Textoindependiente"/>
        <w:tabs>
          <w:tab w:val="left" w:pos="284"/>
        </w:tabs>
        <w:spacing w:before="10"/>
        <w:ind w:right="-43"/>
        <w:rPr>
          <w:b/>
        </w:rPr>
      </w:pPr>
    </w:p>
    <w:p w14:paraId="09FF2597"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Gran poder germicida en alta dilución.</w:t>
      </w:r>
    </w:p>
    <w:p w14:paraId="1C51C3AF"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Estabilidad en presencia de materia orgánica.</w:t>
      </w:r>
    </w:p>
    <w:p w14:paraId="07CCE266"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Homogeneidad</w:t>
      </w:r>
    </w:p>
    <w:p w14:paraId="5A162404"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Solubilidad.</w:t>
      </w:r>
    </w:p>
    <w:p w14:paraId="1E7099CD"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Atóxico.</w:t>
      </w:r>
    </w:p>
    <w:p w14:paraId="60C919F9"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Anticorrosivo.</w:t>
      </w:r>
    </w:p>
    <w:p w14:paraId="1DF650C2"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No manche, ni tinción.</w:t>
      </w:r>
    </w:p>
    <w:p w14:paraId="0D84DA27"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Económico, disponibilidad y relación costo – beneficio.</w:t>
      </w:r>
    </w:p>
    <w:p w14:paraId="3CB1BC12"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Posibilidad de medir residuales.</w:t>
      </w:r>
    </w:p>
    <w:p w14:paraId="0988D755"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Poder desodorante y capacidad detergente.</w:t>
      </w:r>
    </w:p>
    <w:p w14:paraId="61B994B8"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Amplio espectro de actividad.</w:t>
      </w:r>
    </w:p>
    <w:p w14:paraId="278B4391"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Acción rápida.</w:t>
      </w:r>
    </w:p>
    <w:p w14:paraId="24ABDAA8" w14:textId="77777777" w:rsidR="00033689" w:rsidRPr="00AA68D7" w:rsidRDefault="00033689" w:rsidP="002B11FE">
      <w:pPr>
        <w:pStyle w:val="Prrafodelista"/>
        <w:widowControl w:val="0"/>
        <w:numPr>
          <w:ilvl w:val="0"/>
          <w:numId w:val="49"/>
        </w:numPr>
        <w:tabs>
          <w:tab w:val="left" w:pos="851"/>
        </w:tabs>
        <w:autoSpaceDE w:val="0"/>
        <w:autoSpaceDN w:val="0"/>
        <w:ind w:left="567" w:right="-43" w:firstLine="0"/>
        <w:contextualSpacing w:val="0"/>
        <w:rPr>
          <w:szCs w:val="22"/>
        </w:rPr>
      </w:pPr>
      <w:r w:rsidRPr="00AA68D7">
        <w:rPr>
          <w:szCs w:val="22"/>
        </w:rPr>
        <w:t>Capacidad de penetración.</w:t>
      </w:r>
    </w:p>
    <w:p w14:paraId="6FF035B8" w14:textId="77777777" w:rsidR="00033689" w:rsidRPr="00AA68D7" w:rsidRDefault="00033689" w:rsidP="00033689">
      <w:pPr>
        <w:pStyle w:val="Textoindependiente"/>
        <w:tabs>
          <w:tab w:val="left" w:pos="284"/>
        </w:tabs>
        <w:spacing w:before="4"/>
        <w:ind w:right="-43"/>
      </w:pPr>
    </w:p>
    <w:p w14:paraId="6D49DA1D" w14:textId="078701CE" w:rsidR="00033689" w:rsidRPr="00AA68D7" w:rsidRDefault="00AA68D7" w:rsidP="002B11FE">
      <w:pPr>
        <w:pStyle w:val="Ttulo11"/>
        <w:numPr>
          <w:ilvl w:val="2"/>
          <w:numId w:val="158"/>
        </w:numPr>
        <w:tabs>
          <w:tab w:val="left" w:pos="284"/>
          <w:tab w:val="left" w:pos="426"/>
        </w:tabs>
        <w:spacing w:before="94" w:line="276" w:lineRule="auto"/>
        <w:ind w:left="993" w:right="-43" w:hanging="851"/>
      </w:pPr>
      <w:bookmarkStart w:id="82" w:name="_Toc104202306"/>
      <w:r w:rsidRPr="00AA68D7">
        <w:t>Productos de limpieza y desinfección de áreas, superficies y equipos</w:t>
      </w:r>
      <w:r w:rsidR="00033689" w:rsidRPr="00AA68D7">
        <w:rPr>
          <w:spacing w:val="-4"/>
        </w:rPr>
        <w:t xml:space="preserve"> </w:t>
      </w:r>
      <w:r w:rsidRPr="00AA68D7">
        <w:lastRenderedPageBreak/>
        <w:t>biomédicos</w:t>
      </w:r>
      <w:bookmarkEnd w:id="82"/>
    </w:p>
    <w:p w14:paraId="67ACBEC4" w14:textId="77777777" w:rsidR="00AA68D7" w:rsidRPr="00AA68D7" w:rsidRDefault="00AA68D7" w:rsidP="00033689">
      <w:pPr>
        <w:pStyle w:val="Prrafodelista"/>
        <w:tabs>
          <w:tab w:val="left" w:pos="284"/>
        </w:tabs>
        <w:ind w:left="0" w:right="-43"/>
        <w:rPr>
          <w:b/>
          <w:szCs w:val="22"/>
        </w:rPr>
      </w:pPr>
    </w:p>
    <w:p w14:paraId="4541778E" w14:textId="3D96FAC7" w:rsidR="00033689" w:rsidRPr="00AA68D7" w:rsidRDefault="00AA68D7" w:rsidP="00033689">
      <w:pPr>
        <w:pStyle w:val="Prrafodelista"/>
        <w:tabs>
          <w:tab w:val="left" w:pos="284"/>
        </w:tabs>
        <w:ind w:left="0" w:right="-43"/>
        <w:rPr>
          <w:b/>
          <w:szCs w:val="22"/>
        </w:rPr>
      </w:pPr>
      <w:r w:rsidRPr="00AA68D7">
        <w:rPr>
          <w:b/>
          <w:szCs w:val="22"/>
        </w:rPr>
        <w:t>Hipoclorito de</w:t>
      </w:r>
      <w:r w:rsidR="00033689" w:rsidRPr="00AA68D7">
        <w:rPr>
          <w:b/>
          <w:spacing w:val="1"/>
          <w:szCs w:val="22"/>
        </w:rPr>
        <w:t xml:space="preserve"> </w:t>
      </w:r>
      <w:r w:rsidRPr="00AA68D7">
        <w:rPr>
          <w:b/>
          <w:szCs w:val="22"/>
        </w:rPr>
        <w:t>sodio:</w:t>
      </w:r>
    </w:p>
    <w:p w14:paraId="7B946783" w14:textId="77777777" w:rsidR="00033689" w:rsidRPr="00AA68D7" w:rsidRDefault="00033689" w:rsidP="00033689">
      <w:pPr>
        <w:pStyle w:val="Textoindependiente"/>
        <w:spacing w:before="6"/>
        <w:ind w:right="-43"/>
        <w:rPr>
          <w:b/>
        </w:rPr>
      </w:pPr>
    </w:p>
    <w:p w14:paraId="07540022" w14:textId="77777777" w:rsidR="00033689" w:rsidRPr="00AA68D7" w:rsidRDefault="00033689" w:rsidP="00AA68D7">
      <w:pPr>
        <w:ind w:right="-43"/>
        <w:rPr>
          <w:szCs w:val="22"/>
        </w:rPr>
      </w:pPr>
      <w:r w:rsidRPr="00AA68D7">
        <w:rPr>
          <w:szCs w:val="22"/>
        </w:rPr>
        <w:t>Tabla 2: Dilución de hipoclorito</w:t>
      </w:r>
      <w:r w:rsidRPr="00AA68D7">
        <w:rPr>
          <w:b/>
          <w:szCs w:val="22"/>
        </w:rPr>
        <w:t xml:space="preserve"> </w:t>
      </w:r>
      <w:r w:rsidRPr="00AA68D7">
        <w:rPr>
          <w:szCs w:val="22"/>
        </w:rPr>
        <w:t>a una concentración de 5.25 %.</w:t>
      </w:r>
    </w:p>
    <w:p w14:paraId="3B31E18D" w14:textId="77777777" w:rsidR="00AA68D7" w:rsidRDefault="00AA68D7" w:rsidP="00AA68D7">
      <w:pPr>
        <w:autoSpaceDE w:val="0"/>
        <w:autoSpaceDN w:val="0"/>
        <w:adjustRightInd w:val="0"/>
        <w:jc w:val="both"/>
        <w:rPr>
          <w:b/>
          <w:szCs w:val="22"/>
        </w:rPr>
      </w:pPr>
    </w:p>
    <w:p w14:paraId="3C95CF6D" w14:textId="4FFD1595" w:rsidR="00033689" w:rsidRPr="00AA68D7" w:rsidRDefault="00AA68D7" w:rsidP="00AA68D7">
      <w:pPr>
        <w:autoSpaceDE w:val="0"/>
        <w:autoSpaceDN w:val="0"/>
        <w:adjustRightInd w:val="0"/>
        <w:jc w:val="both"/>
        <w:rPr>
          <w:b/>
          <w:szCs w:val="22"/>
        </w:rPr>
      </w:pPr>
      <w:r w:rsidRPr="00AA68D7">
        <w:rPr>
          <w:b/>
          <w:szCs w:val="22"/>
        </w:rPr>
        <w:t>Preparación</w:t>
      </w:r>
    </w:p>
    <w:p w14:paraId="34A0BB96" w14:textId="77777777" w:rsidR="00AA68D7" w:rsidRDefault="00AA68D7" w:rsidP="00AA68D7">
      <w:pPr>
        <w:autoSpaceDE w:val="0"/>
        <w:autoSpaceDN w:val="0"/>
        <w:adjustRightInd w:val="0"/>
        <w:jc w:val="both"/>
        <w:rPr>
          <w:szCs w:val="22"/>
        </w:rPr>
      </w:pPr>
    </w:p>
    <w:p w14:paraId="5A434F7B" w14:textId="4ECBE4C5" w:rsidR="00033689" w:rsidRDefault="00033689" w:rsidP="00AA68D7">
      <w:pPr>
        <w:autoSpaceDE w:val="0"/>
        <w:autoSpaceDN w:val="0"/>
        <w:adjustRightInd w:val="0"/>
        <w:jc w:val="both"/>
        <w:rPr>
          <w:szCs w:val="22"/>
        </w:rPr>
      </w:pPr>
      <w:r w:rsidRPr="00AA68D7">
        <w:rPr>
          <w:szCs w:val="22"/>
        </w:rPr>
        <w:t xml:space="preserve">Formula: ml requeridos de Hipoclorito: Volumen a preparar x ppm /concentración del </w:t>
      </w:r>
      <w:r w:rsidR="00AA68D7" w:rsidRPr="00AA68D7">
        <w:rPr>
          <w:szCs w:val="22"/>
        </w:rPr>
        <w:t>hipoclorito</w:t>
      </w:r>
      <w:r w:rsidR="00AA68D7">
        <w:rPr>
          <w:szCs w:val="22"/>
        </w:rPr>
        <w:t>.</w:t>
      </w:r>
    </w:p>
    <w:p w14:paraId="7F1434AD" w14:textId="77777777" w:rsidR="00AA68D7" w:rsidRPr="00AA68D7" w:rsidRDefault="00AA68D7" w:rsidP="00AA68D7">
      <w:pPr>
        <w:autoSpaceDE w:val="0"/>
        <w:autoSpaceDN w:val="0"/>
        <w:adjustRightInd w:val="0"/>
        <w:jc w:val="both"/>
        <w:rPr>
          <w:szCs w:val="22"/>
        </w:rPr>
      </w:pP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507"/>
        <w:gridCol w:w="2277"/>
      </w:tblGrid>
      <w:tr w:rsidR="00033689" w:rsidRPr="00AA68D7" w14:paraId="5E4A647C" w14:textId="77777777" w:rsidTr="00AA68D7">
        <w:trPr>
          <w:trHeight w:val="292"/>
        </w:trPr>
        <w:tc>
          <w:tcPr>
            <w:tcW w:w="6507" w:type="dxa"/>
            <w:vAlign w:val="center"/>
          </w:tcPr>
          <w:p w14:paraId="634CF514" w14:textId="11C59CF0" w:rsidR="00033689" w:rsidRPr="00AA68D7" w:rsidRDefault="00AA68D7" w:rsidP="00AA68D7">
            <w:pPr>
              <w:pStyle w:val="Textosinformato"/>
              <w:jc w:val="center"/>
              <w:rPr>
                <w:rFonts w:ascii="Arial" w:hAnsi="Arial" w:cs="Arial"/>
                <w:b/>
                <w:sz w:val="22"/>
                <w:szCs w:val="22"/>
              </w:rPr>
            </w:pPr>
            <w:r w:rsidRPr="00AA68D7">
              <w:rPr>
                <w:rFonts w:ascii="Arial" w:hAnsi="Arial" w:cs="Arial"/>
                <w:b/>
                <w:sz w:val="22"/>
                <w:szCs w:val="22"/>
              </w:rPr>
              <w:t>Elementos a desinfectar</w:t>
            </w:r>
          </w:p>
        </w:tc>
        <w:tc>
          <w:tcPr>
            <w:tcW w:w="2277" w:type="dxa"/>
            <w:vAlign w:val="center"/>
          </w:tcPr>
          <w:p w14:paraId="1A62E07A" w14:textId="77777777" w:rsidR="00033689" w:rsidRPr="00AA68D7" w:rsidRDefault="00033689" w:rsidP="00AA68D7">
            <w:pPr>
              <w:pStyle w:val="Textosinformato"/>
              <w:jc w:val="center"/>
              <w:rPr>
                <w:rFonts w:ascii="Arial" w:hAnsi="Arial" w:cs="Arial"/>
                <w:b/>
                <w:sz w:val="22"/>
                <w:szCs w:val="22"/>
                <w:lang w:val="en-US"/>
              </w:rPr>
            </w:pPr>
            <w:r w:rsidRPr="00AA68D7">
              <w:rPr>
                <w:rFonts w:ascii="Arial" w:hAnsi="Arial" w:cs="Arial"/>
                <w:b/>
                <w:sz w:val="22"/>
                <w:szCs w:val="22"/>
                <w:lang w:val="en-US"/>
              </w:rPr>
              <w:t>P.P.M</w:t>
            </w:r>
          </w:p>
        </w:tc>
      </w:tr>
      <w:tr w:rsidR="00033689" w:rsidRPr="00AA68D7" w14:paraId="7D10BE1A" w14:textId="77777777" w:rsidTr="00AA68D7">
        <w:trPr>
          <w:trHeight w:val="250"/>
        </w:trPr>
        <w:tc>
          <w:tcPr>
            <w:tcW w:w="6507" w:type="dxa"/>
          </w:tcPr>
          <w:p w14:paraId="66FDE3C7" w14:textId="77777777" w:rsidR="00033689" w:rsidRPr="00AA68D7" w:rsidRDefault="00033689" w:rsidP="00AA68D7">
            <w:pPr>
              <w:pStyle w:val="Textosinformato"/>
              <w:rPr>
                <w:rFonts w:ascii="Arial" w:hAnsi="Arial" w:cs="Arial"/>
                <w:sz w:val="22"/>
                <w:szCs w:val="22"/>
              </w:rPr>
            </w:pPr>
            <w:r w:rsidRPr="00AA68D7">
              <w:rPr>
                <w:rFonts w:ascii="Arial" w:hAnsi="Arial" w:cs="Arial"/>
                <w:sz w:val="22"/>
                <w:szCs w:val="22"/>
              </w:rPr>
              <w:t>Desinfección pisos, paredes</w:t>
            </w:r>
          </w:p>
        </w:tc>
        <w:tc>
          <w:tcPr>
            <w:tcW w:w="2277" w:type="dxa"/>
          </w:tcPr>
          <w:p w14:paraId="3518375D" w14:textId="77777777" w:rsidR="00033689" w:rsidRPr="00AA68D7" w:rsidRDefault="00033689" w:rsidP="00AA68D7">
            <w:pPr>
              <w:pStyle w:val="Textosinformato"/>
              <w:jc w:val="center"/>
              <w:rPr>
                <w:rFonts w:ascii="Arial" w:hAnsi="Arial" w:cs="Arial"/>
                <w:sz w:val="22"/>
                <w:szCs w:val="22"/>
              </w:rPr>
            </w:pPr>
            <w:r w:rsidRPr="00AA68D7">
              <w:rPr>
                <w:rFonts w:ascii="Arial" w:hAnsi="Arial" w:cs="Arial"/>
                <w:sz w:val="22"/>
                <w:szCs w:val="22"/>
              </w:rPr>
              <w:t>2500</w:t>
            </w:r>
          </w:p>
        </w:tc>
      </w:tr>
      <w:tr w:rsidR="00033689" w:rsidRPr="00AA68D7" w14:paraId="5211B0F4" w14:textId="77777777" w:rsidTr="00AA68D7">
        <w:trPr>
          <w:trHeight w:val="190"/>
        </w:trPr>
        <w:tc>
          <w:tcPr>
            <w:tcW w:w="6507" w:type="dxa"/>
          </w:tcPr>
          <w:p w14:paraId="0659EB0D" w14:textId="77777777" w:rsidR="00033689" w:rsidRPr="00AA68D7" w:rsidRDefault="00033689" w:rsidP="00AA68D7">
            <w:pPr>
              <w:pStyle w:val="Textosinformato"/>
              <w:rPr>
                <w:rFonts w:ascii="Arial" w:hAnsi="Arial" w:cs="Arial"/>
                <w:sz w:val="22"/>
                <w:szCs w:val="22"/>
              </w:rPr>
            </w:pPr>
            <w:r w:rsidRPr="00AA68D7">
              <w:rPr>
                <w:rFonts w:ascii="Arial" w:hAnsi="Arial" w:cs="Arial"/>
                <w:sz w:val="22"/>
                <w:szCs w:val="22"/>
              </w:rPr>
              <w:t>Desinfección material contaminado</w:t>
            </w:r>
          </w:p>
        </w:tc>
        <w:tc>
          <w:tcPr>
            <w:tcW w:w="2277" w:type="dxa"/>
          </w:tcPr>
          <w:p w14:paraId="429B1216" w14:textId="77777777" w:rsidR="00033689" w:rsidRPr="00AA68D7" w:rsidRDefault="00033689" w:rsidP="00AA68D7">
            <w:pPr>
              <w:pStyle w:val="Textosinformato"/>
              <w:jc w:val="center"/>
              <w:rPr>
                <w:rFonts w:ascii="Arial" w:hAnsi="Arial" w:cs="Arial"/>
                <w:sz w:val="22"/>
                <w:szCs w:val="22"/>
              </w:rPr>
            </w:pPr>
            <w:r w:rsidRPr="00AA68D7">
              <w:rPr>
                <w:rFonts w:ascii="Arial" w:hAnsi="Arial" w:cs="Arial"/>
                <w:sz w:val="22"/>
                <w:szCs w:val="22"/>
              </w:rPr>
              <w:t>5000</w:t>
            </w:r>
          </w:p>
        </w:tc>
      </w:tr>
      <w:tr w:rsidR="00033689" w:rsidRPr="00AA68D7" w14:paraId="5BEBC5CD" w14:textId="77777777" w:rsidTr="00AA68D7">
        <w:trPr>
          <w:trHeight w:val="324"/>
        </w:trPr>
        <w:tc>
          <w:tcPr>
            <w:tcW w:w="6507" w:type="dxa"/>
          </w:tcPr>
          <w:p w14:paraId="0BBE6E1D" w14:textId="77777777" w:rsidR="00033689" w:rsidRPr="00AA68D7" w:rsidRDefault="00033689" w:rsidP="00AA68D7">
            <w:pPr>
              <w:pStyle w:val="Textosinformato"/>
              <w:rPr>
                <w:rFonts w:ascii="Arial" w:hAnsi="Arial" w:cs="Arial"/>
                <w:sz w:val="22"/>
                <w:szCs w:val="22"/>
              </w:rPr>
            </w:pPr>
            <w:r w:rsidRPr="00AA68D7">
              <w:rPr>
                <w:rFonts w:ascii="Arial" w:hAnsi="Arial" w:cs="Arial"/>
                <w:sz w:val="22"/>
                <w:szCs w:val="22"/>
              </w:rPr>
              <w:t>Desinfección de derrames</w:t>
            </w:r>
          </w:p>
        </w:tc>
        <w:tc>
          <w:tcPr>
            <w:tcW w:w="2277" w:type="dxa"/>
          </w:tcPr>
          <w:p w14:paraId="23931079" w14:textId="77777777" w:rsidR="00033689" w:rsidRPr="00AA68D7" w:rsidRDefault="00033689" w:rsidP="00AA68D7">
            <w:pPr>
              <w:pStyle w:val="Textosinformato"/>
              <w:jc w:val="center"/>
              <w:rPr>
                <w:rFonts w:ascii="Arial" w:hAnsi="Arial" w:cs="Arial"/>
                <w:sz w:val="22"/>
                <w:szCs w:val="22"/>
              </w:rPr>
            </w:pPr>
            <w:r w:rsidRPr="00AA68D7">
              <w:rPr>
                <w:rFonts w:ascii="Arial" w:hAnsi="Arial" w:cs="Arial"/>
                <w:sz w:val="22"/>
                <w:szCs w:val="22"/>
              </w:rPr>
              <w:t>10000</w:t>
            </w:r>
          </w:p>
        </w:tc>
      </w:tr>
    </w:tbl>
    <w:p w14:paraId="7F102D20" w14:textId="77777777" w:rsidR="00033689" w:rsidRPr="00AA68D7" w:rsidRDefault="00033689" w:rsidP="00033689">
      <w:pPr>
        <w:autoSpaceDE w:val="0"/>
        <w:autoSpaceDN w:val="0"/>
        <w:adjustRightInd w:val="0"/>
        <w:spacing w:line="360" w:lineRule="auto"/>
        <w:jc w:val="both"/>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3544"/>
        <w:gridCol w:w="1276"/>
        <w:gridCol w:w="2268"/>
      </w:tblGrid>
      <w:tr w:rsidR="00033689" w:rsidRPr="00AA68D7" w14:paraId="393BF317" w14:textId="77777777" w:rsidTr="00AA68D7">
        <w:trPr>
          <w:trHeight w:val="667"/>
        </w:trPr>
        <w:tc>
          <w:tcPr>
            <w:tcW w:w="1696" w:type="dxa"/>
            <w:vAlign w:val="center"/>
          </w:tcPr>
          <w:p w14:paraId="2AA014CB" w14:textId="1EEB9898" w:rsidR="00033689" w:rsidRPr="00AA68D7" w:rsidRDefault="00AA68D7" w:rsidP="00AA68D7">
            <w:pPr>
              <w:autoSpaceDE w:val="0"/>
              <w:autoSpaceDN w:val="0"/>
              <w:adjustRightInd w:val="0"/>
              <w:jc w:val="center"/>
              <w:rPr>
                <w:b/>
                <w:sz w:val="20"/>
                <w:szCs w:val="22"/>
              </w:rPr>
            </w:pPr>
            <w:r w:rsidRPr="00AA68D7">
              <w:rPr>
                <w:b/>
                <w:sz w:val="20"/>
                <w:szCs w:val="22"/>
              </w:rPr>
              <w:t>Concentración</w:t>
            </w:r>
          </w:p>
        </w:tc>
        <w:tc>
          <w:tcPr>
            <w:tcW w:w="3544" w:type="dxa"/>
            <w:vAlign w:val="center"/>
          </w:tcPr>
          <w:p w14:paraId="5A4A8670" w14:textId="7D265720" w:rsidR="00033689" w:rsidRPr="00AA68D7" w:rsidRDefault="00AA68D7" w:rsidP="00AA68D7">
            <w:pPr>
              <w:autoSpaceDE w:val="0"/>
              <w:autoSpaceDN w:val="0"/>
              <w:adjustRightInd w:val="0"/>
              <w:jc w:val="center"/>
              <w:rPr>
                <w:b/>
                <w:sz w:val="20"/>
                <w:szCs w:val="22"/>
              </w:rPr>
            </w:pPr>
            <w:r w:rsidRPr="00AA68D7">
              <w:rPr>
                <w:b/>
                <w:sz w:val="20"/>
                <w:szCs w:val="22"/>
              </w:rPr>
              <w:t>Uso</w:t>
            </w:r>
          </w:p>
        </w:tc>
        <w:tc>
          <w:tcPr>
            <w:tcW w:w="1276" w:type="dxa"/>
            <w:vAlign w:val="center"/>
          </w:tcPr>
          <w:p w14:paraId="78145698" w14:textId="77777777" w:rsidR="00033689" w:rsidRPr="00AA68D7" w:rsidRDefault="00033689" w:rsidP="00AA68D7">
            <w:pPr>
              <w:autoSpaceDE w:val="0"/>
              <w:autoSpaceDN w:val="0"/>
              <w:adjustRightInd w:val="0"/>
              <w:jc w:val="center"/>
              <w:rPr>
                <w:b/>
                <w:sz w:val="20"/>
                <w:szCs w:val="22"/>
              </w:rPr>
            </w:pPr>
            <w:r w:rsidRPr="00AA68D7">
              <w:rPr>
                <w:b/>
                <w:sz w:val="20"/>
                <w:szCs w:val="22"/>
              </w:rPr>
              <w:t>Hipoclorito  (ml)</w:t>
            </w:r>
          </w:p>
        </w:tc>
        <w:tc>
          <w:tcPr>
            <w:tcW w:w="2268" w:type="dxa"/>
            <w:vAlign w:val="center"/>
          </w:tcPr>
          <w:p w14:paraId="3F4AF23D" w14:textId="77777777" w:rsidR="00033689" w:rsidRPr="00AA68D7" w:rsidRDefault="00033689" w:rsidP="00AA68D7">
            <w:pPr>
              <w:autoSpaceDE w:val="0"/>
              <w:autoSpaceDN w:val="0"/>
              <w:adjustRightInd w:val="0"/>
              <w:jc w:val="center"/>
              <w:rPr>
                <w:b/>
                <w:sz w:val="20"/>
                <w:szCs w:val="22"/>
              </w:rPr>
            </w:pPr>
            <w:r w:rsidRPr="00AA68D7">
              <w:rPr>
                <w:b/>
                <w:sz w:val="20"/>
                <w:szCs w:val="22"/>
              </w:rPr>
              <w:t>Agua en ml</w:t>
            </w:r>
          </w:p>
        </w:tc>
      </w:tr>
      <w:tr w:rsidR="00033689" w:rsidRPr="00AA68D7" w14:paraId="1F2BC71C" w14:textId="77777777" w:rsidTr="00AA68D7">
        <w:trPr>
          <w:trHeight w:val="389"/>
        </w:trPr>
        <w:tc>
          <w:tcPr>
            <w:tcW w:w="1696" w:type="dxa"/>
          </w:tcPr>
          <w:p w14:paraId="4BE98688" w14:textId="77777777" w:rsidR="00033689" w:rsidRPr="00AA68D7" w:rsidRDefault="00033689" w:rsidP="00EA4802">
            <w:pPr>
              <w:autoSpaceDE w:val="0"/>
              <w:autoSpaceDN w:val="0"/>
              <w:adjustRightInd w:val="0"/>
              <w:spacing w:line="360" w:lineRule="auto"/>
              <w:jc w:val="both"/>
              <w:rPr>
                <w:sz w:val="20"/>
                <w:szCs w:val="22"/>
              </w:rPr>
            </w:pPr>
            <w:r w:rsidRPr="00AA68D7">
              <w:rPr>
                <w:sz w:val="20"/>
                <w:szCs w:val="22"/>
              </w:rPr>
              <w:t>2500    ppm.</w:t>
            </w:r>
          </w:p>
        </w:tc>
        <w:tc>
          <w:tcPr>
            <w:tcW w:w="3544" w:type="dxa"/>
          </w:tcPr>
          <w:p w14:paraId="61B7219C" w14:textId="68D31A9C" w:rsidR="00033689" w:rsidRPr="00AA68D7" w:rsidRDefault="00AA68D7" w:rsidP="00AA68D7">
            <w:pPr>
              <w:autoSpaceDE w:val="0"/>
              <w:autoSpaceDN w:val="0"/>
              <w:adjustRightInd w:val="0"/>
              <w:jc w:val="both"/>
              <w:rPr>
                <w:sz w:val="20"/>
                <w:szCs w:val="22"/>
              </w:rPr>
            </w:pPr>
            <w:r w:rsidRPr="00AA68D7">
              <w:rPr>
                <w:sz w:val="20"/>
                <w:szCs w:val="22"/>
              </w:rPr>
              <w:t>Paredes, pisos, ventanas, baño, mesones, nevera</w:t>
            </w:r>
          </w:p>
        </w:tc>
        <w:tc>
          <w:tcPr>
            <w:tcW w:w="1276" w:type="dxa"/>
          </w:tcPr>
          <w:p w14:paraId="4991394F" w14:textId="77777777" w:rsidR="00033689" w:rsidRPr="00AA68D7" w:rsidRDefault="00033689" w:rsidP="00EA4802">
            <w:pPr>
              <w:autoSpaceDE w:val="0"/>
              <w:autoSpaceDN w:val="0"/>
              <w:adjustRightInd w:val="0"/>
              <w:spacing w:line="360" w:lineRule="auto"/>
              <w:jc w:val="center"/>
              <w:rPr>
                <w:sz w:val="20"/>
                <w:szCs w:val="22"/>
              </w:rPr>
            </w:pPr>
            <w:r w:rsidRPr="00AA68D7">
              <w:rPr>
                <w:sz w:val="20"/>
                <w:szCs w:val="22"/>
              </w:rPr>
              <w:t>50</w:t>
            </w:r>
          </w:p>
        </w:tc>
        <w:tc>
          <w:tcPr>
            <w:tcW w:w="2268" w:type="dxa"/>
          </w:tcPr>
          <w:p w14:paraId="63506B28" w14:textId="77777777" w:rsidR="00033689" w:rsidRPr="00AA68D7" w:rsidRDefault="00033689" w:rsidP="00EA4802">
            <w:pPr>
              <w:autoSpaceDE w:val="0"/>
              <w:autoSpaceDN w:val="0"/>
              <w:adjustRightInd w:val="0"/>
              <w:spacing w:line="360" w:lineRule="auto"/>
              <w:jc w:val="both"/>
              <w:rPr>
                <w:sz w:val="20"/>
                <w:szCs w:val="22"/>
              </w:rPr>
            </w:pPr>
            <w:r w:rsidRPr="00AA68D7">
              <w:rPr>
                <w:sz w:val="20"/>
                <w:szCs w:val="22"/>
              </w:rPr>
              <w:t>Completar a 1L</w:t>
            </w:r>
          </w:p>
        </w:tc>
      </w:tr>
      <w:tr w:rsidR="00033689" w:rsidRPr="00AA68D7" w14:paraId="6739C832" w14:textId="77777777" w:rsidTr="00AA68D7">
        <w:trPr>
          <w:trHeight w:val="198"/>
        </w:trPr>
        <w:tc>
          <w:tcPr>
            <w:tcW w:w="1696" w:type="dxa"/>
          </w:tcPr>
          <w:p w14:paraId="6D822E06" w14:textId="77777777" w:rsidR="00033689" w:rsidRPr="00AA68D7" w:rsidRDefault="00033689" w:rsidP="00AA68D7">
            <w:pPr>
              <w:autoSpaceDE w:val="0"/>
              <w:autoSpaceDN w:val="0"/>
              <w:adjustRightInd w:val="0"/>
              <w:jc w:val="both"/>
              <w:rPr>
                <w:sz w:val="20"/>
                <w:szCs w:val="22"/>
              </w:rPr>
            </w:pPr>
            <w:r w:rsidRPr="00AA68D7">
              <w:rPr>
                <w:sz w:val="20"/>
                <w:szCs w:val="22"/>
              </w:rPr>
              <w:t>5000    ppm.</w:t>
            </w:r>
          </w:p>
        </w:tc>
        <w:tc>
          <w:tcPr>
            <w:tcW w:w="3544" w:type="dxa"/>
          </w:tcPr>
          <w:p w14:paraId="362C8681" w14:textId="6A9F782B" w:rsidR="00033689" w:rsidRPr="00AA68D7" w:rsidRDefault="00AA68D7" w:rsidP="00AA68D7">
            <w:pPr>
              <w:autoSpaceDE w:val="0"/>
              <w:autoSpaceDN w:val="0"/>
              <w:adjustRightInd w:val="0"/>
              <w:jc w:val="both"/>
              <w:rPr>
                <w:sz w:val="20"/>
                <w:szCs w:val="22"/>
              </w:rPr>
            </w:pPr>
            <w:r w:rsidRPr="00AA68D7">
              <w:rPr>
                <w:sz w:val="20"/>
                <w:szCs w:val="22"/>
              </w:rPr>
              <w:t>Material general</w:t>
            </w:r>
          </w:p>
        </w:tc>
        <w:tc>
          <w:tcPr>
            <w:tcW w:w="1276" w:type="dxa"/>
          </w:tcPr>
          <w:p w14:paraId="6530D31C" w14:textId="77777777" w:rsidR="00033689" w:rsidRPr="00AA68D7" w:rsidRDefault="00033689" w:rsidP="00AA68D7">
            <w:pPr>
              <w:autoSpaceDE w:val="0"/>
              <w:autoSpaceDN w:val="0"/>
              <w:adjustRightInd w:val="0"/>
              <w:jc w:val="center"/>
              <w:rPr>
                <w:sz w:val="20"/>
                <w:szCs w:val="22"/>
              </w:rPr>
            </w:pPr>
            <w:r w:rsidRPr="00AA68D7">
              <w:rPr>
                <w:sz w:val="20"/>
                <w:szCs w:val="22"/>
              </w:rPr>
              <w:t>100</w:t>
            </w:r>
          </w:p>
        </w:tc>
        <w:tc>
          <w:tcPr>
            <w:tcW w:w="2268" w:type="dxa"/>
          </w:tcPr>
          <w:p w14:paraId="1D1FC79E" w14:textId="77777777" w:rsidR="00033689" w:rsidRPr="00AA68D7" w:rsidRDefault="00033689" w:rsidP="00AA68D7">
            <w:pPr>
              <w:autoSpaceDE w:val="0"/>
              <w:autoSpaceDN w:val="0"/>
              <w:adjustRightInd w:val="0"/>
              <w:jc w:val="both"/>
              <w:rPr>
                <w:sz w:val="20"/>
                <w:szCs w:val="22"/>
              </w:rPr>
            </w:pPr>
            <w:r w:rsidRPr="00AA68D7">
              <w:rPr>
                <w:sz w:val="20"/>
                <w:szCs w:val="22"/>
              </w:rPr>
              <w:t>Completar a 1L</w:t>
            </w:r>
          </w:p>
        </w:tc>
      </w:tr>
      <w:tr w:rsidR="00033689" w:rsidRPr="00AA68D7" w14:paraId="61375E16" w14:textId="77777777" w:rsidTr="00AA68D7">
        <w:trPr>
          <w:trHeight w:val="132"/>
        </w:trPr>
        <w:tc>
          <w:tcPr>
            <w:tcW w:w="1696" w:type="dxa"/>
          </w:tcPr>
          <w:p w14:paraId="2EC2112A" w14:textId="77777777" w:rsidR="00033689" w:rsidRPr="00AA68D7" w:rsidRDefault="00033689" w:rsidP="00AA68D7">
            <w:pPr>
              <w:autoSpaceDE w:val="0"/>
              <w:autoSpaceDN w:val="0"/>
              <w:adjustRightInd w:val="0"/>
              <w:jc w:val="both"/>
              <w:rPr>
                <w:sz w:val="20"/>
                <w:szCs w:val="22"/>
              </w:rPr>
            </w:pPr>
            <w:r w:rsidRPr="00AA68D7">
              <w:rPr>
                <w:sz w:val="20"/>
                <w:szCs w:val="22"/>
              </w:rPr>
              <w:t>10000  ppm.</w:t>
            </w:r>
          </w:p>
        </w:tc>
        <w:tc>
          <w:tcPr>
            <w:tcW w:w="3544" w:type="dxa"/>
          </w:tcPr>
          <w:p w14:paraId="66193A6B" w14:textId="4A5D6889" w:rsidR="00033689" w:rsidRPr="00AA68D7" w:rsidRDefault="00AA68D7" w:rsidP="00AA68D7">
            <w:pPr>
              <w:autoSpaceDE w:val="0"/>
              <w:autoSpaceDN w:val="0"/>
              <w:adjustRightInd w:val="0"/>
              <w:jc w:val="both"/>
              <w:rPr>
                <w:sz w:val="20"/>
                <w:szCs w:val="22"/>
              </w:rPr>
            </w:pPr>
            <w:r w:rsidRPr="00AA68D7">
              <w:rPr>
                <w:sz w:val="20"/>
                <w:szCs w:val="22"/>
              </w:rPr>
              <w:t>Derrames</w:t>
            </w:r>
          </w:p>
        </w:tc>
        <w:tc>
          <w:tcPr>
            <w:tcW w:w="1276" w:type="dxa"/>
          </w:tcPr>
          <w:p w14:paraId="70E3039E" w14:textId="77777777" w:rsidR="00033689" w:rsidRPr="00AA68D7" w:rsidRDefault="00033689" w:rsidP="00AA68D7">
            <w:pPr>
              <w:autoSpaceDE w:val="0"/>
              <w:autoSpaceDN w:val="0"/>
              <w:adjustRightInd w:val="0"/>
              <w:jc w:val="center"/>
              <w:rPr>
                <w:sz w:val="20"/>
                <w:szCs w:val="22"/>
              </w:rPr>
            </w:pPr>
            <w:r w:rsidRPr="00AA68D7">
              <w:rPr>
                <w:sz w:val="20"/>
                <w:szCs w:val="22"/>
              </w:rPr>
              <w:t>200</w:t>
            </w:r>
          </w:p>
        </w:tc>
        <w:tc>
          <w:tcPr>
            <w:tcW w:w="2268" w:type="dxa"/>
          </w:tcPr>
          <w:p w14:paraId="500EC20D" w14:textId="77777777" w:rsidR="00033689" w:rsidRPr="00AA68D7" w:rsidRDefault="00033689" w:rsidP="00AA68D7">
            <w:pPr>
              <w:autoSpaceDE w:val="0"/>
              <w:autoSpaceDN w:val="0"/>
              <w:adjustRightInd w:val="0"/>
              <w:jc w:val="both"/>
              <w:rPr>
                <w:sz w:val="20"/>
                <w:szCs w:val="22"/>
              </w:rPr>
            </w:pPr>
            <w:r w:rsidRPr="00AA68D7">
              <w:rPr>
                <w:sz w:val="20"/>
                <w:szCs w:val="22"/>
              </w:rPr>
              <w:t>Completar a 1L</w:t>
            </w:r>
          </w:p>
        </w:tc>
      </w:tr>
    </w:tbl>
    <w:p w14:paraId="24216B61" w14:textId="77777777" w:rsidR="00033689" w:rsidRPr="00AA68D7" w:rsidRDefault="00033689" w:rsidP="00033689">
      <w:pPr>
        <w:ind w:right="-43"/>
        <w:rPr>
          <w:szCs w:val="22"/>
        </w:rPr>
      </w:pPr>
    </w:p>
    <w:p w14:paraId="3121259B" w14:textId="28D6BA9E" w:rsidR="00033689" w:rsidRPr="00AA68D7" w:rsidRDefault="00AA68D7" w:rsidP="002B11FE">
      <w:pPr>
        <w:pStyle w:val="Ttulo11"/>
        <w:numPr>
          <w:ilvl w:val="2"/>
          <w:numId w:val="158"/>
        </w:numPr>
        <w:tabs>
          <w:tab w:val="left" w:pos="961"/>
          <w:tab w:val="left" w:pos="962"/>
        </w:tabs>
        <w:spacing w:before="94" w:line="276" w:lineRule="auto"/>
        <w:ind w:left="993" w:right="-43" w:hanging="851"/>
      </w:pPr>
      <w:bookmarkStart w:id="83" w:name="_Toc104202307"/>
      <w:r w:rsidRPr="00AA68D7">
        <w:t xml:space="preserve">Descripción de los procedimientos básicos de limpieza y desinfección de </w:t>
      </w:r>
      <w:r w:rsidRPr="00AA68D7">
        <w:rPr>
          <w:spacing w:val="-3"/>
        </w:rPr>
        <w:t xml:space="preserve">áreas </w:t>
      </w:r>
      <w:r w:rsidRPr="00AA68D7">
        <w:t>y</w:t>
      </w:r>
      <w:r w:rsidR="00033689" w:rsidRPr="00AA68D7">
        <w:rPr>
          <w:spacing w:val="4"/>
        </w:rPr>
        <w:t xml:space="preserve"> </w:t>
      </w:r>
      <w:r w:rsidRPr="00AA68D7">
        <w:t>superficies</w:t>
      </w:r>
      <w:bookmarkEnd w:id="83"/>
      <w:r w:rsidRPr="00AA68D7">
        <w:t xml:space="preserve"> </w:t>
      </w:r>
    </w:p>
    <w:p w14:paraId="5FAC7C14" w14:textId="77777777" w:rsidR="00033689" w:rsidRPr="00AA68D7" w:rsidRDefault="00033689" w:rsidP="00033689">
      <w:pPr>
        <w:pStyle w:val="Ttulo11"/>
        <w:tabs>
          <w:tab w:val="left" w:pos="961"/>
          <w:tab w:val="left" w:pos="962"/>
        </w:tabs>
        <w:spacing w:before="94" w:line="276" w:lineRule="auto"/>
        <w:ind w:left="0" w:right="-43"/>
      </w:pPr>
    </w:p>
    <w:p w14:paraId="7721041F" w14:textId="2B93EDF9"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bookmarkStart w:id="84" w:name="_TOC_250002"/>
      <w:bookmarkEnd w:id="84"/>
      <w:r w:rsidRPr="00AA68D7">
        <w:rPr>
          <w:b/>
          <w:szCs w:val="22"/>
        </w:rPr>
        <w:t>Barrido</w:t>
      </w:r>
      <w:r w:rsidR="00033689" w:rsidRPr="00AA68D7">
        <w:rPr>
          <w:b/>
          <w:spacing w:val="1"/>
          <w:szCs w:val="22"/>
        </w:rPr>
        <w:t xml:space="preserve"> </w:t>
      </w:r>
      <w:r w:rsidRPr="00AA68D7">
        <w:rPr>
          <w:b/>
          <w:szCs w:val="22"/>
        </w:rPr>
        <w:t>húmedo</w:t>
      </w:r>
    </w:p>
    <w:p w14:paraId="48A818F0" w14:textId="77777777" w:rsidR="00033689" w:rsidRPr="00AA68D7" w:rsidRDefault="00033689" w:rsidP="00033689">
      <w:pPr>
        <w:pStyle w:val="Textoindependiente"/>
        <w:tabs>
          <w:tab w:val="left" w:pos="709"/>
        </w:tabs>
        <w:spacing w:before="11"/>
        <w:ind w:right="-43"/>
        <w:rPr>
          <w:b/>
        </w:rPr>
      </w:pPr>
    </w:p>
    <w:p w14:paraId="73D19CCE" w14:textId="77777777" w:rsidR="00033689" w:rsidRPr="00AA68D7" w:rsidRDefault="00033689" w:rsidP="00AA68D7">
      <w:pPr>
        <w:pStyle w:val="Textoindependiente"/>
        <w:tabs>
          <w:tab w:val="left" w:pos="709"/>
        </w:tabs>
        <w:spacing w:line="276" w:lineRule="auto"/>
        <w:ind w:left="142" w:right="-43"/>
        <w:jc w:val="both"/>
      </w:pPr>
      <w:r w:rsidRPr="00AA68D7">
        <w:t xml:space="preserve">Busca remover y retirar la suciedad de las superficies. </w:t>
      </w:r>
    </w:p>
    <w:p w14:paraId="4B798113" w14:textId="77777777" w:rsidR="00033689" w:rsidRPr="00AA68D7" w:rsidRDefault="00033689" w:rsidP="00AA68D7">
      <w:pPr>
        <w:pStyle w:val="Textoindependiente"/>
        <w:tabs>
          <w:tab w:val="left" w:pos="709"/>
        </w:tabs>
        <w:spacing w:before="4"/>
        <w:ind w:left="142" w:right="-43"/>
      </w:pPr>
    </w:p>
    <w:p w14:paraId="0F5981A8" w14:textId="77777777" w:rsidR="00033689" w:rsidRPr="00AA68D7" w:rsidRDefault="00033689" w:rsidP="002B11FE">
      <w:pPr>
        <w:pStyle w:val="Prrafodelista"/>
        <w:widowControl w:val="0"/>
        <w:numPr>
          <w:ilvl w:val="0"/>
          <w:numId w:val="64"/>
        </w:numPr>
        <w:tabs>
          <w:tab w:val="left" w:pos="709"/>
        </w:tabs>
        <w:autoSpaceDE w:val="0"/>
        <w:autoSpaceDN w:val="0"/>
        <w:spacing w:line="278" w:lineRule="auto"/>
        <w:ind w:right="99"/>
        <w:jc w:val="both"/>
        <w:rPr>
          <w:szCs w:val="22"/>
        </w:rPr>
      </w:pPr>
      <w:r w:rsidRPr="00AA68D7">
        <w:rPr>
          <w:szCs w:val="22"/>
        </w:rPr>
        <w:t>Utilizar la mopa humedecida en agua para este procedimiento, en caso de no contar con la misma, envolver la escoba destinada para tal fin con un paño humedecido en agua limpia, esto con el fin de no generar partículas de polvo en el</w:t>
      </w:r>
      <w:r w:rsidRPr="00AA68D7">
        <w:rPr>
          <w:spacing w:val="-17"/>
          <w:szCs w:val="22"/>
        </w:rPr>
        <w:t xml:space="preserve"> </w:t>
      </w:r>
      <w:r w:rsidRPr="00AA68D7">
        <w:rPr>
          <w:szCs w:val="22"/>
        </w:rPr>
        <w:t>ambiente.</w:t>
      </w:r>
    </w:p>
    <w:p w14:paraId="77CFD601" w14:textId="77777777" w:rsidR="00033689" w:rsidRPr="00AA68D7" w:rsidRDefault="00033689" w:rsidP="002B11FE">
      <w:pPr>
        <w:pStyle w:val="Prrafodelista"/>
        <w:widowControl w:val="0"/>
        <w:numPr>
          <w:ilvl w:val="0"/>
          <w:numId w:val="64"/>
        </w:numPr>
        <w:tabs>
          <w:tab w:val="left" w:pos="709"/>
        </w:tabs>
        <w:autoSpaceDE w:val="0"/>
        <w:autoSpaceDN w:val="0"/>
        <w:spacing w:line="278" w:lineRule="auto"/>
        <w:ind w:right="99"/>
        <w:jc w:val="both"/>
        <w:rPr>
          <w:szCs w:val="22"/>
        </w:rPr>
      </w:pPr>
      <w:r w:rsidRPr="00AA68D7">
        <w:rPr>
          <w:szCs w:val="22"/>
        </w:rPr>
        <w:t>Pasar en líneas paralelas sin levantar la mopa para no esparcir la basura adherida a esta.</w:t>
      </w:r>
    </w:p>
    <w:p w14:paraId="79ECD163" w14:textId="01C4686D" w:rsidR="00033689" w:rsidRPr="00AA68D7" w:rsidRDefault="00033689" w:rsidP="002B11FE">
      <w:pPr>
        <w:pStyle w:val="Prrafodelista"/>
        <w:widowControl w:val="0"/>
        <w:numPr>
          <w:ilvl w:val="0"/>
          <w:numId w:val="64"/>
        </w:numPr>
        <w:tabs>
          <w:tab w:val="left" w:pos="709"/>
        </w:tabs>
        <w:autoSpaceDE w:val="0"/>
        <w:autoSpaceDN w:val="0"/>
        <w:spacing w:line="276" w:lineRule="auto"/>
        <w:ind w:right="99"/>
        <w:jc w:val="both"/>
        <w:rPr>
          <w:szCs w:val="22"/>
        </w:rPr>
      </w:pPr>
      <w:r w:rsidRPr="00AA68D7">
        <w:rPr>
          <w:szCs w:val="22"/>
        </w:rPr>
        <w:t>La basura y el polvo retirado de los muebles o equipos se arrastra hasta el centro del cuarto y de allí se retira en pasadas paralelas hasta la salida, en este sitio se recoge, se deposita en la caneca de desechos ordinarios, el cual es previamente llevado por el personal de servicios generales, no debe depositarse en la papelera del lugar que se está</w:t>
      </w:r>
      <w:r w:rsidRPr="00AA68D7">
        <w:rPr>
          <w:spacing w:val="1"/>
          <w:szCs w:val="22"/>
        </w:rPr>
        <w:t xml:space="preserve"> </w:t>
      </w:r>
      <w:r w:rsidRPr="00AA68D7">
        <w:rPr>
          <w:szCs w:val="22"/>
        </w:rPr>
        <w:t>aseando.</w:t>
      </w:r>
    </w:p>
    <w:p w14:paraId="0D29B742" w14:textId="77777777" w:rsidR="00033689" w:rsidRPr="00AA68D7" w:rsidRDefault="00033689" w:rsidP="002B11FE">
      <w:pPr>
        <w:pStyle w:val="Prrafodelista"/>
        <w:widowControl w:val="0"/>
        <w:numPr>
          <w:ilvl w:val="0"/>
          <w:numId w:val="64"/>
        </w:numPr>
        <w:tabs>
          <w:tab w:val="left" w:pos="709"/>
        </w:tabs>
        <w:autoSpaceDE w:val="0"/>
        <w:autoSpaceDN w:val="0"/>
        <w:spacing w:line="276" w:lineRule="auto"/>
        <w:ind w:right="99"/>
        <w:jc w:val="both"/>
        <w:rPr>
          <w:szCs w:val="22"/>
        </w:rPr>
      </w:pPr>
      <w:r w:rsidRPr="00AA68D7">
        <w:rPr>
          <w:szCs w:val="22"/>
        </w:rPr>
        <w:t>Nunca se debe golpear la escoba en el piso para quitar el exceso de basura, esta maniobra dispersa el polvo</w:t>
      </w:r>
      <w:r w:rsidRPr="00AA68D7">
        <w:rPr>
          <w:spacing w:val="-3"/>
          <w:szCs w:val="22"/>
        </w:rPr>
        <w:t xml:space="preserve"> </w:t>
      </w:r>
      <w:r w:rsidRPr="00AA68D7">
        <w:rPr>
          <w:szCs w:val="22"/>
        </w:rPr>
        <w:t>inmediatamente.</w:t>
      </w:r>
    </w:p>
    <w:p w14:paraId="14680EDC" w14:textId="77777777" w:rsidR="00033689" w:rsidRPr="00AA68D7" w:rsidRDefault="00033689" w:rsidP="002B11FE">
      <w:pPr>
        <w:pStyle w:val="Prrafodelista"/>
        <w:widowControl w:val="0"/>
        <w:numPr>
          <w:ilvl w:val="0"/>
          <w:numId w:val="64"/>
        </w:numPr>
        <w:tabs>
          <w:tab w:val="left" w:pos="709"/>
        </w:tabs>
        <w:autoSpaceDE w:val="0"/>
        <w:autoSpaceDN w:val="0"/>
        <w:spacing w:line="278" w:lineRule="auto"/>
        <w:ind w:right="99"/>
        <w:jc w:val="both"/>
        <w:rPr>
          <w:szCs w:val="22"/>
        </w:rPr>
      </w:pPr>
      <w:r w:rsidRPr="00AA68D7">
        <w:rPr>
          <w:szCs w:val="22"/>
        </w:rPr>
        <w:lastRenderedPageBreak/>
        <w:t>Al final de la labor no deben quedar desechos ordinarios detrás de las puertas o en lugares inapropiados para su</w:t>
      </w:r>
      <w:r w:rsidRPr="00AA68D7">
        <w:rPr>
          <w:spacing w:val="-4"/>
          <w:szCs w:val="22"/>
        </w:rPr>
        <w:t xml:space="preserve"> </w:t>
      </w:r>
      <w:r w:rsidRPr="00AA68D7">
        <w:rPr>
          <w:szCs w:val="22"/>
        </w:rPr>
        <w:t>recolección.</w:t>
      </w:r>
    </w:p>
    <w:p w14:paraId="770EC404" w14:textId="77777777" w:rsidR="00033689" w:rsidRPr="00AA68D7" w:rsidRDefault="00033689" w:rsidP="00033689">
      <w:pPr>
        <w:tabs>
          <w:tab w:val="left" w:pos="284"/>
          <w:tab w:val="left" w:pos="567"/>
        </w:tabs>
        <w:spacing w:line="278" w:lineRule="auto"/>
        <w:ind w:right="-43"/>
        <w:rPr>
          <w:szCs w:val="22"/>
        </w:rPr>
      </w:pPr>
    </w:p>
    <w:p w14:paraId="0C82D334" w14:textId="1809BC04"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Trapeado</w:t>
      </w:r>
    </w:p>
    <w:p w14:paraId="5E57CE7F" w14:textId="77777777" w:rsidR="00AA68D7" w:rsidRPr="00AA68D7" w:rsidRDefault="00AA68D7" w:rsidP="00AA68D7">
      <w:pPr>
        <w:widowControl w:val="0"/>
        <w:tabs>
          <w:tab w:val="left" w:pos="426"/>
          <w:tab w:val="left" w:pos="602"/>
        </w:tabs>
        <w:autoSpaceDE w:val="0"/>
        <w:autoSpaceDN w:val="0"/>
        <w:spacing w:line="276" w:lineRule="auto"/>
        <w:ind w:right="-43"/>
        <w:jc w:val="both"/>
        <w:rPr>
          <w:szCs w:val="22"/>
        </w:rPr>
      </w:pPr>
    </w:p>
    <w:p w14:paraId="11ED2E36" w14:textId="46CDC051"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Delinear el área a limpiar y señalizarla con un aviso preventivo que indique piso húmedo.</w:t>
      </w:r>
    </w:p>
    <w:p w14:paraId="5312898F"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Una vez preparada el área, se utiliza la técnica de dos baldes, uno con detergente desinfectante hipoclorito diluido y el otro con agua limpia.</w:t>
      </w:r>
    </w:p>
    <w:p w14:paraId="093418C8"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Remojar el piso con detergente desinfectante asegurándose de que no quede exceso del mismo.</w:t>
      </w:r>
    </w:p>
    <w:p w14:paraId="2EA75E5D"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En limpieza recurrente, pase el trapero utilizando la técnica del 8, haciendo una leve presión sobre el piso, de tal forma que asegure la remoción de la suciedad, desde la parte interna a la externa, o de la periferia hasta el centro.</w:t>
      </w:r>
    </w:p>
    <w:p w14:paraId="65DBE7FB" w14:textId="4011BF46"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 xml:space="preserve">En limpieza terminal, iniciar la limpieza con movimientos paralelos a los zócalos para evitar que la mugre se acumule allí, haga pasadas en forma </w:t>
      </w:r>
      <w:r w:rsidR="00F017BA" w:rsidRPr="00AA68D7">
        <w:rPr>
          <w:szCs w:val="22"/>
        </w:rPr>
        <w:t>continua</w:t>
      </w:r>
      <w:r w:rsidRPr="00AA68D7">
        <w:rPr>
          <w:szCs w:val="22"/>
        </w:rPr>
        <w:t xml:space="preserve"> utilizando la técnica del 8 a lo largo del área asegurándose de no dejar manchas en el piso.</w:t>
      </w:r>
    </w:p>
    <w:p w14:paraId="405F6BFD"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Dejar actuar por 10 minutos.</w:t>
      </w:r>
    </w:p>
    <w:p w14:paraId="27BEA0A7"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Posterior a la remoción de la suciedad con el detergente, se procede a retirarlo con el trapero humedecido con agua limpia. Los movimientos deben hacerse en forma de ocho, no debe pasar dos veces por el mismo lugar y debe cubrir toda la superficie. Con el trapero retire la totalidad del detergente aplicado en todo el piso.</w:t>
      </w:r>
    </w:p>
    <w:p w14:paraId="5725F50B"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Lave con frecuencia el trapero en el balde con agua y repase las veces que sea necesario, hasta que no queden remanentes de detergente desinfectante.</w:t>
      </w:r>
    </w:p>
    <w:p w14:paraId="663680AF"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Cambie el agua de los baldes al pasar de un lugar a otro</w:t>
      </w:r>
    </w:p>
    <w:p w14:paraId="53F3A3AC"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 xml:space="preserve">Tener precaución de no dejar charcos o sitios mojados que favorecen el crecimiento bacteriano. </w:t>
      </w:r>
    </w:p>
    <w:p w14:paraId="44DADF1E"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 xml:space="preserve">Verificar el estado de los drenajes (desagües) </w:t>
      </w:r>
    </w:p>
    <w:p w14:paraId="1BAE4F60"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Al terminar la labor, realice lavado de los 2 traperos 1 para remoción de mugre y el otro para la desinfección, escurra muy bien y ordene los implementos de aseo según el lugar asignado</w:t>
      </w:r>
    </w:p>
    <w:p w14:paraId="0927E8AD"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No se deben dejar los traperos en agua, ya que aumenta la contaminación microbiana.</w:t>
      </w:r>
    </w:p>
    <w:p w14:paraId="5B15DD4F" w14:textId="77777777" w:rsidR="00033689" w:rsidRPr="00AA68D7" w:rsidRDefault="00033689" w:rsidP="002B11FE">
      <w:pPr>
        <w:pStyle w:val="Prrafodelista"/>
        <w:widowControl w:val="0"/>
        <w:numPr>
          <w:ilvl w:val="0"/>
          <w:numId w:val="65"/>
        </w:numPr>
        <w:tabs>
          <w:tab w:val="left" w:pos="709"/>
        </w:tabs>
        <w:autoSpaceDE w:val="0"/>
        <w:autoSpaceDN w:val="0"/>
        <w:spacing w:line="276" w:lineRule="auto"/>
        <w:ind w:right="99"/>
        <w:jc w:val="both"/>
        <w:rPr>
          <w:szCs w:val="22"/>
        </w:rPr>
      </w:pPr>
      <w:r w:rsidRPr="00AA68D7">
        <w:rPr>
          <w:szCs w:val="22"/>
        </w:rPr>
        <w:t>Verifique la calidad y el estado de la limpieza realizada.</w:t>
      </w:r>
    </w:p>
    <w:p w14:paraId="70D7FCD5" w14:textId="77777777" w:rsidR="00033689" w:rsidRPr="00AA68D7" w:rsidRDefault="00033689" w:rsidP="005D7339">
      <w:pPr>
        <w:tabs>
          <w:tab w:val="left" w:pos="426"/>
          <w:tab w:val="left" w:pos="602"/>
        </w:tabs>
        <w:ind w:right="-43"/>
        <w:rPr>
          <w:szCs w:val="22"/>
        </w:rPr>
      </w:pPr>
    </w:p>
    <w:p w14:paraId="290B6F1E" w14:textId="7D5371F4"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Limpieza y desinfección del</w:t>
      </w:r>
      <w:r w:rsidR="00033689" w:rsidRPr="00AA68D7">
        <w:rPr>
          <w:b/>
          <w:szCs w:val="22"/>
        </w:rPr>
        <w:t xml:space="preserve"> </w:t>
      </w:r>
      <w:r w:rsidRPr="00AA68D7">
        <w:rPr>
          <w:b/>
          <w:szCs w:val="22"/>
        </w:rPr>
        <w:t>baño</w:t>
      </w:r>
    </w:p>
    <w:p w14:paraId="36B28F91" w14:textId="77777777" w:rsidR="00033689" w:rsidRPr="00AA68D7" w:rsidRDefault="00033689" w:rsidP="00033689">
      <w:pPr>
        <w:pStyle w:val="Textoindependiente"/>
        <w:tabs>
          <w:tab w:val="left" w:pos="426"/>
        </w:tabs>
        <w:spacing w:before="10"/>
        <w:ind w:right="-43"/>
        <w:rPr>
          <w:b/>
        </w:rPr>
      </w:pPr>
    </w:p>
    <w:p w14:paraId="7B3A73F5"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Retirar de la caneca o recipiente la bolsa de los residuos y cerrarla, lavar y secar las canecas y colocarles nuevamente la bolsa indicada.</w:t>
      </w:r>
    </w:p>
    <w:p w14:paraId="0C7F6662" w14:textId="621918DD"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El proceso de limpieza se inicia con el lavado de las paredes, el lavamanos, la jabonera</w:t>
      </w:r>
      <w:r w:rsidR="00AA68D7">
        <w:rPr>
          <w:szCs w:val="22"/>
        </w:rPr>
        <w:t>.</w:t>
      </w:r>
    </w:p>
    <w:p w14:paraId="0E877221"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El espejo se limpia con un paño húmedo y se deja seco.</w:t>
      </w:r>
    </w:p>
    <w:p w14:paraId="7D321C20"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 xml:space="preserve">Antes de iniciar el lavado del sanitario se DEBE vaciar el agua del tanque </w:t>
      </w:r>
    </w:p>
    <w:p w14:paraId="066DE40D"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lastRenderedPageBreak/>
        <w:t>Aplicar detergente desinfectante, por todas las superficies del sanitario, iniciando por la parte exterior, la base, el área de atrás, las tuberías y las bisagras. Continuar con la limpieza de la parte interior del sanitario con un cepillo de mango largo, posteriormente se debe aplicar en un paño húmedo detergente desinfectante para la desinfección. Al finalizar soltar nuevamente el tanque, y secar la parte exterior del sanitario.</w:t>
      </w:r>
    </w:p>
    <w:p w14:paraId="40D273E8"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El piso se lava con un cepillo y solución detergente desinfectante, posteriormente se trapea para retirarlo. Luego con otro trapero se aplica detergente desinfectante.</w:t>
      </w:r>
    </w:p>
    <w:p w14:paraId="64B55310"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Al finalizar la limpieza se verifica que los drenajes (desagües) se encuentren despejados.</w:t>
      </w:r>
    </w:p>
    <w:p w14:paraId="1B40671B" w14:textId="77777777" w:rsidR="00033689" w:rsidRPr="00AA68D7" w:rsidRDefault="00033689" w:rsidP="002B11FE">
      <w:pPr>
        <w:pStyle w:val="Prrafodelista"/>
        <w:widowControl w:val="0"/>
        <w:numPr>
          <w:ilvl w:val="0"/>
          <w:numId w:val="66"/>
        </w:numPr>
        <w:tabs>
          <w:tab w:val="left" w:pos="709"/>
        </w:tabs>
        <w:autoSpaceDE w:val="0"/>
        <w:autoSpaceDN w:val="0"/>
        <w:spacing w:line="276" w:lineRule="auto"/>
        <w:ind w:right="99"/>
        <w:jc w:val="both"/>
        <w:rPr>
          <w:szCs w:val="22"/>
        </w:rPr>
      </w:pPr>
      <w:r w:rsidRPr="00AA68D7">
        <w:rPr>
          <w:szCs w:val="22"/>
        </w:rPr>
        <w:t xml:space="preserve">Se coloca la dotación del baño (jabón, papel higiénico, toallas de papel); se coloca nueva bolsa de residuos. </w:t>
      </w:r>
    </w:p>
    <w:p w14:paraId="10C02591" w14:textId="77777777" w:rsidR="00033689" w:rsidRPr="00AA68D7" w:rsidRDefault="00033689" w:rsidP="00AA68D7">
      <w:pPr>
        <w:widowControl w:val="0"/>
        <w:tabs>
          <w:tab w:val="left" w:pos="709"/>
        </w:tabs>
        <w:autoSpaceDE w:val="0"/>
        <w:autoSpaceDN w:val="0"/>
        <w:ind w:left="142" w:right="-43"/>
        <w:jc w:val="both"/>
        <w:rPr>
          <w:b/>
          <w:szCs w:val="22"/>
        </w:rPr>
      </w:pPr>
    </w:p>
    <w:p w14:paraId="366DEC57" w14:textId="10F26080"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Limpieza de ventanas y</w:t>
      </w:r>
      <w:r w:rsidR="00033689" w:rsidRPr="00AA68D7">
        <w:rPr>
          <w:b/>
          <w:szCs w:val="22"/>
        </w:rPr>
        <w:t xml:space="preserve"> </w:t>
      </w:r>
      <w:r w:rsidRPr="00AA68D7">
        <w:rPr>
          <w:b/>
          <w:szCs w:val="22"/>
        </w:rPr>
        <w:t>vidrios</w:t>
      </w:r>
    </w:p>
    <w:p w14:paraId="32109614" w14:textId="77777777" w:rsidR="00033689" w:rsidRPr="00AA68D7" w:rsidRDefault="00033689" w:rsidP="00033689">
      <w:pPr>
        <w:pStyle w:val="Textoindependiente"/>
        <w:spacing w:before="8"/>
        <w:ind w:right="-43"/>
        <w:rPr>
          <w:b/>
        </w:rPr>
      </w:pPr>
    </w:p>
    <w:p w14:paraId="415A5A40" w14:textId="77777777" w:rsidR="00033689" w:rsidRPr="00AA68D7" w:rsidRDefault="00033689" w:rsidP="002B11FE">
      <w:pPr>
        <w:pStyle w:val="Prrafodelista"/>
        <w:widowControl w:val="0"/>
        <w:numPr>
          <w:ilvl w:val="0"/>
          <w:numId w:val="67"/>
        </w:numPr>
        <w:tabs>
          <w:tab w:val="left" w:pos="709"/>
        </w:tabs>
        <w:autoSpaceDE w:val="0"/>
        <w:autoSpaceDN w:val="0"/>
        <w:spacing w:line="276" w:lineRule="auto"/>
        <w:ind w:right="99"/>
        <w:jc w:val="both"/>
        <w:rPr>
          <w:szCs w:val="22"/>
        </w:rPr>
      </w:pPr>
      <w:r w:rsidRPr="00AA68D7">
        <w:rPr>
          <w:szCs w:val="22"/>
        </w:rPr>
        <w:t>Primero se limpia la hoja de vidrio y el marco. Posteriormente con un paño impregnado de detergente desinfectante se inicia su limpieza comenzando por la parte superior con movimientos horizontales, hasta llegar a la parte inferior.</w:t>
      </w:r>
    </w:p>
    <w:p w14:paraId="4245330D" w14:textId="77777777" w:rsidR="00033689" w:rsidRPr="00AA68D7" w:rsidRDefault="00033689" w:rsidP="002B11FE">
      <w:pPr>
        <w:pStyle w:val="Prrafodelista"/>
        <w:widowControl w:val="0"/>
        <w:numPr>
          <w:ilvl w:val="0"/>
          <w:numId w:val="67"/>
        </w:numPr>
        <w:tabs>
          <w:tab w:val="left" w:pos="709"/>
        </w:tabs>
        <w:autoSpaceDE w:val="0"/>
        <w:autoSpaceDN w:val="0"/>
        <w:spacing w:line="276" w:lineRule="auto"/>
        <w:ind w:right="99"/>
        <w:jc w:val="both"/>
        <w:rPr>
          <w:szCs w:val="22"/>
        </w:rPr>
      </w:pPr>
      <w:r w:rsidRPr="00AA68D7">
        <w:rPr>
          <w:szCs w:val="22"/>
        </w:rPr>
        <w:t>Luego se remueve la suciedad con un paño húmedo logrando una total transparencia en la hoja de vidrio. No olvidar secar los marcos de las ventanas; éstos se oxidan con el exceso de agua. Para las partes altas se utiliza una escalera.</w:t>
      </w:r>
    </w:p>
    <w:p w14:paraId="73C43F7A" w14:textId="77777777" w:rsidR="00033689" w:rsidRPr="00AA68D7" w:rsidRDefault="00033689" w:rsidP="002B11FE">
      <w:pPr>
        <w:pStyle w:val="Prrafodelista"/>
        <w:widowControl w:val="0"/>
        <w:numPr>
          <w:ilvl w:val="0"/>
          <w:numId w:val="67"/>
        </w:numPr>
        <w:tabs>
          <w:tab w:val="left" w:pos="709"/>
        </w:tabs>
        <w:autoSpaceDE w:val="0"/>
        <w:autoSpaceDN w:val="0"/>
        <w:spacing w:line="276" w:lineRule="auto"/>
        <w:ind w:right="99"/>
        <w:jc w:val="both"/>
        <w:rPr>
          <w:szCs w:val="22"/>
        </w:rPr>
      </w:pPr>
      <w:r w:rsidRPr="00AA68D7">
        <w:rPr>
          <w:szCs w:val="22"/>
        </w:rPr>
        <w:t>No conviene limpiar las ventanas cuando el sol se refleja directamente sobre ellas; se secan con excesiva rapidez y los vidrios quedan manchados.</w:t>
      </w:r>
    </w:p>
    <w:p w14:paraId="4AC42FA5" w14:textId="77777777" w:rsidR="00033689" w:rsidRPr="00AA68D7" w:rsidRDefault="00033689" w:rsidP="00033689">
      <w:pPr>
        <w:tabs>
          <w:tab w:val="left" w:pos="284"/>
        </w:tabs>
        <w:spacing w:before="55"/>
        <w:ind w:right="-43"/>
        <w:rPr>
          <w:szCs w:val="22"/>
        </w:rPr>
      </w:pPr>
    </w:p>
    <w:p w14:paraId="63649E63" w14:textId="5EF5E989"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Limpieza de tapetes, muebles y</w:t>
      </w:r>
      <w:r w:rsidR="00033689" w:rsidRPr="00AA68D7">
        <w:rPr>
          <w:b/>
          <w:szCs w:val="22"/>
        </w:rPr>
        <w:t xml:space="preserve"> </w:t>
      </w:r>
      <w:r w:rsidRPr="00AA68D7">
        <w:rPr>
          <w:b/>
          <w:szCs w:val="22"/>
        </w:rPr>
        <w:t>sillas</w:t>
      </w:r>
    </w:p>
    <w:p w14:paraId="261D26D1" w14:textId="77777777" w:rsidR="00033689" w:rsidRPr="00AA68D7" w:rsidRDefault="00033689" w:rsidP="00033689">
      <w:pPr>
        <w:pStyle w:val="Textoindependiente"/>
        <w:spacing w:before="8"/>
        <w:ind w:right="-43"/>
        <w:rPr>
          <w:b/>
        </w:rPr>
      </w:pPr>
    </w:p>
    <w:p w14:paraId="4766D427" w14:textId="77777777" w:rsidR="00033689" w:rsidRPr="00AA68D7" w:rsidRDefault="00033689" w:rsidP="002B11FE">
      <w:pPr>
        <w:pStyle w:val="Prrafodelista"/>
        <w:widowControl w:val="0"/>
        <w:numPr>
          <w:ilvl w:val="0"/>
          <w:numId w:val="68"/>
        </w:numPr>
        <w:tabs>
          <w:tab w:val="left" w:pos="709"/>
        </w:tabs>
        <w:autoSpaceDE w:val="0"/>
        <w:autoSpaceDN w:val="0"/>
        <w:spacing w:line="276" w:lineRule="auto"/>
        <w:ind w:right="99"/>
        <w:jc w:val="both"/>
        <w:rPr>
          <w:szCs w:val="22"/>
        </w:rPr>
      </w:pPr>
      <w:r w:rsidRPr="00AA68D7">
        <w:rPr>
          <w:szCs w:val="22"/>
        </w:rPr>
        <w:t>Diariamente lleve a cabo una limpieza profunda y completa del tapete, con limpiador desinfectante.</w:t>
      </w:r>
    </w:p>
    <w:p w14:paraId="4EE5A6CC" w14:textId="77777777" w:rsidR="00033689" w:rsidRPr="00AA68D7" w:rsidRDefault="00033689" w:rsidP="002B11FE">
      <w:pPr>
        <w:pStyle w:val="Prrafodelista"/>
        <w:widowControl w:val="0"/>
        <w:numPr>
          <w:ilvl w:val="0"/>
          <w:numId w:val="68"/>
        </w:numPr>
        <w:tabs>
          <w:tab w:val="left" w:pos="709"/>
        </w:tabs>
        <w:autoSpaceDE w:val="0"/>
        <w:autoSpaceDN w:val="0"/>
        <w:spacing w:line="276" w:lineRule="auto"/>
        <w:ind w:right="99"/>
        <w:jc w:val="both"/>
        <w:rPr>
          <w:szCs w:val="22"/>
        </w:rPr>
      </w:pPr>
      <w:r w:rsidRPr="00AA68D7">
        <w:rPr>
          <w:szCs w:val="22"/>
        </w:rPr>
        <w:t>Para el aseo de los muebles y sillas, mediante el uso de un paño húmedo pasar dos veces con detergente desinfectante en la limpieza rutinaria y en la terminal pasar tres paños uno con detergente desinfectante, el segundo retirar con agua y el tercero nuevamente con detergente desinfectante.</w:t>
      </w:r>
    </w:p>
    <w:p w14:paraId="5B3CB6A6" w14:textId="77777777" w:rsidR="00033689" w:rsidRPr="00AA68D7" w:rsidRDefault="00033689" w:rsidP="002B11FE">
      <w:pPr>
        <w:pStyle w:val="Prrafodelista"/>
        <w:widowControl w:val="0"/>
        <w:numPr>
          <w:ilvl w:val="0"/>
          <w:numId w:val="68"/>
        </w:numPr>
        <w:tabs>
          <w:tab w:val="left" w:pos="709"/>
        </w:tabs>
        <w:autoSpaceDE w:val="0"/>
        <w:autoSpaceDN w:val="0"/>
        <w:spacing w:line="276" w:lineRule="auto"/>
        <w:ind w:right="99"/>
        <w:jc w:val="both"/>
        <w:rPr>
          <w:szCs w:val="22"/>
        </w:rPr>
      </w:pPr>
      <w:r w:rsidRPr="00AA68D7">
        <w:rPr>
          <w:szCs w:val="22"/>
        </w:rPr>
        <w:t>Al finalizar volver a ubicar los muebles en su lugar.</w:t>
      </w:r>
    </w:p>
    <w:p w14:paraId="4337F6A4" w14:textId="77777777" w:rsidR="00033689" w:rsidRPr="00AA68D7" w:rsidRDefault="00033689" w:rsidP="00033689">
      <w:pPr>
        <w:pStyle w:val="Textoindependiente"/>
        <w:tabs>
          <w:tab w:val="left" w:pos="284"/>
        </w:tabs>
        <w:spacing w:before="6"/>
        <w:ind w:right="-43"/>
      </w:pPr>
    </w:p>
    <w:p w14:paraId="54FDC07A" w14:textId="4C288811"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Operaciones de limpieza en las áreas de</w:t>
      </w:r>
      <w:r w:rsidR="00033689" w:rsidRPr="00AA68D7">
        <w:rPr>
          <w:b/>
          <w:szCs w:val="22"/>
        </w:rPr>
        <w:t xml:space="preserve"> </w:t>
      </w:r>
      <w:r w:rsidRPr="00AA68D7">
        <w:rPr>
          <w:b/>
          <w:szCs w:val="22"/>
        </w:rPr>
        <w:t>circulación</w:t>
      </w:r>
    </w:p>
    <w:p w14:paraId="5A6525C0" w14:textId="77777777" w:rsidR="00AA68D7" w:rsidRDefault="00AA68D7" w:rsidP="00033689">
      <w:pPr>
        <w:pStyle w:val="Textoindependiente"/>
        <w:spacing w:before="40" w:line="276" w:lineRule="auto"/>
        <w:ind w:right="-43"/>
        <w:jc w:val="both"/>
      </w:pPr>
    </w:p>
    <w:p w14:paraId="25CDEC6D" w14:textId="68BDF4CC" w:rsidR="00033689" w:rsidRPr="00AA68D7" w:rsidRDefault="00033689" w:rsidP="00AA68D7">
      <w:pPr>
        <w:pStyle w:val="Textoindependiente"/>
        <w:spacing w:before="40" w:line="276" w:lineRule="auto"/>
        <w:ind w:left="284" w:right="-43"/>
        <w:jc w:val="both"/>
      </w:pPr>
      <w:r w:rsidRPr="00AA68D7">
        <w:t>Las áreas de circulación en las instituciones de salud son lugares donde la mayor parte del tiempo hay flujo de personas; por esto necesitan mayor atención por parte de las personas responsables de la limpieza. Se incluyen dentro de estas áreas los baños públicos, los pasillos, las escaleras, las salas de espera, las oficinas, jardines y los parqueaderos.</w:t>
      </w:r>
    </w:p>
    <w:p w14:paraId="67F3DED9" w14:textId="77777777" w:rsidR="00033689" w:rsidRPr="00AA68D7" w:rsidRDefault="00033689" w:rsidP="00AA68D7">
      <w:pPr>
        <w:pStyle w:val="Textoindependiente"/>
        <w:spacing w:line="253" w:lineRule="exact"/>
        <w:ind w:left="284" w:right="-43"/>
        <w:jc w:val="both"/>
      </w:pPr>
      <w:r w:rsidRPr="00AA68D7">
        <w:t>Los cuidados de conservación y limpieza de estas áreas dependen de:</w:t>
      </w:r>
    </w:p>
    <w:p w14:paraId="11B90F17" w14:textId="77777777" w:rsidR="00033689" w:rsidRPr="00AA68D7" w:rsidRDefault="00033689" w:rsidP="00AA68D7">
      <w:pPr>
        <w:pStyle w:val="Textoindependiente"/>
        <w:spacing w:before="8"/>
        <w:ind w:left="284" w:right="-43"/>
      </w:pPr>
    </w:p>
    <w:p w14:paraId="03849A2F" w14:textId="77777777" w:rsidR="00033689" w:rsidRPr="00AA68D7" w:rsidRDefault="00033689" w:rsidP="002B11FE">
      <w:pPr>
        <w:pStyle w:val="Prrafodelista"/>
        <w:widowControl w:val="0"/>
        <w:numPr>
          <w:ilvl w:val="0"/>
          <w:numId w:val="48"/>
        </w:numPr>
        <w:tabs>
          <w:tab w:val="left" w:pos="602"/>
        </w:tabs>
        <w:autoSpaceDE w:val="0"/>
        <w:autoSpaceDN w:val="0"/>
        <w:spacing w:line="273" w:lineRule="auto"/>
        <w:ind w:right="-43"/>
        <w:jc w:val="both"/>
        <w:rPr>
          <w:szCs w:val="22"/>
        </w:rPr>
      </w:pPr>
      <w:r w:rsidRPr="00AA68D7">
        <w:rPr>
          <w:szCs w:val="22"/>
        </w:rPr>
        <w:lastRenderedPageBreak/>
        <w:t>La identificación de un horario que no interfiera con las actividades; se sugiere que sea en las horas de menor tráfico, para facilitar la</w:t>
      </w:r>
      <w:r w:rsidRPr="00AA68D7">
        <w:rPr>
          <w:spacing w:val="-10"/>
          <w:szCs w:val="22"/>
        </w:rPr>
        <w:t xml:space="preserve"> </w:t>
      </w:r>
      <w:r w:rsidRPr="00AA68D7">
        <w:rPr>
          <w:szCs w:val="22"/>
        </w:rPr>
        <w:t>labor.</w:t>
      </w:r>
    </w:p>
    <w:p w14:paraId="111BB2BA" w14:textId="77777777" w:rsidR="00033689" w:rsidRPr="00AA68D7" w:rsidRDefault="00033689" w:rsidP="002B11FE">
      <w:pPr>
        <w:pStyle w:val="Prrafodelista"/>
        <w:widowControl w:val="0"/>
        <w:numPr>
          <w:ilvl w:val="0"/>
          <w:numId w:val="48"/>
        </w:numPr>
        <w:tabs>
          <w:tab w:val="left" w:pos="602"/>
        </w:tabs>
        <w:autoSpaceDE w:val="0"/>
        <w:autoSpaceDN w:val="0"/>
        <w:spacing w:before="69" w:line="276" w:lineRule="auto"/>
        <w:ind w:right="-43"/>
        <w:jc w:val="both"/>
        <w:rPr>
          <w:szCs w:val="22"/>
        </w:rPr>
      </w:pPr>
      <w:r w:rsidRPr="00AA68D7">
        <w:rPr>
          <w:szCs w:val="22"/>
        </w:rPr>
        <w:t>Mientras se hace el aseo en las zonas en donde se tiene el piso húmedo se recomienda poner un aviso portátil llamativo “transite con precaución, piso húmedo”, que alerte a las personas sobre el riesgo de</w:t>
      </w:r>
      <w:r w:rsidRPr="00AA68D7">
        <w:rPr>
          <w:spacing w:val="-14"/>
          <w:szCs w:val="22"/>
        </w:rPr>
        <w:t xml:space="preserve"> </w:t>
      </w:r>
      <w:r w:rsidRPr="00AA68D7">
        <w:rPr>
          <w:szCs w:val="22"/>
        </w:rPr>
        <w:t>resbalarse.</w:t>
      </w:r>
    </w:p>
    <w:p w14:paraId="6EA43F24" w14:textId="77777777" w:rsidR="00033689" w:rsidRPr="00AA68D7" w:rsidRDefault="00033689" w:rsidP="00033689">
      <w:pPr>
        <w:pStyle w:val="Textoindependiente"/>
        <w:spacing w:before="1"/>
        <w:ind w:right="-43"/>
      </w:pPr>
    </w:p>
    <w:p w14:paraId="2E174369" w14:textId="0F166071"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Escaleras</w:t>
      </w:r>
    </w:p>
    <w:p w14:paraId="4D81EC62" w14:textId="77777777" w:rsidR="00033689" w:rsidRPr="00AA68D7" w:rsidRDefault="00033689" w:rsidP="00033689">
      <w:pPr>
        <w:pStyle w:val="Textoindependiente"/>
        <w:spacing w:before="8"/>
        <w:ind w:right="-43"/>
        <w:rPr>
          <w:b/>
        </w:rPr>
      </w:pPr>
    </w:p>
    <w:p w14:paraId="0C565242" w14:textId="2095AF73" w:rsidR="00033689" w:rsidRDefault="00033689" w:rsidP="00AA68D7">
      <w:pPr>
        <w:pStyle w:val="Textoindependiente"/>
        <w:spacing w:before="40" w:line="276" w:lineRule="auto"/>
        <w:ind w:left="284" w:right="-43"/>
        <w:jc w:val="both"/>
      </w:pPr>
      <w:r w:rsidRPr="00AA68D7">
        <w:t>Es responsabilidad del personal que realiza el aseo conservar las escaleras libres de obstáculos y en perfecto estado de limpieza para lograr la seguridad de todos y realizar la limpieza desde el piso superior hasta el inferior.</w:t>
      </w:r>
    </w:p>
    <w:p w14:paraId="297898BC" w14:textId="77777777" w:rsidR="00AA68D7" w:rsidRPr="00AA68D7" w:rsidRDefault="00AA68D7" w:rsidP="00AA68D7">
      <w:pPr>
        <w:pStyle w:val="Textoindependiente"/>
        <w:spacing w:before="40" w:line="276" w:lineRule="auto"/>
        <w:ind w:left="284" w:right="-43"/>
        <w:jc w:val="both"/>
      </w:pPr>
    </w:p>
    <w:p w14:paraId="669E5B9B" w14:textId="77777777" w:rsidR="00033689" w:rsidRPr="00AA68D7" w:rsidRDefault="00033689" w:rsidP="002B11FE">
      <w:pPr>
        <w:pStyle w:val="Prrafodelista"/>
        <w:widowControl w:val="0"/>
        <w:numPr>
          <w:ilvl w:val="0"/>
          <w:numId w:val="69"/>
        </w:numPr>
        <w:tabs>
          <w:tab w:val="left" w:pos="709"/>
        </w:tabs>
        <w:autoSpaceDE w:val="0"/>
        <w:autoSpaceDN w:val="0"/>
        <w:spacing w:line="276" w:lineRule="auto"/>
        <w:ind w:right="99"/>
        <w:jc w:val="both"/>
        <w:rPr>
          <w:szCs w:val="22"/>
        </w:rPr>
      </w:pPr>
      <w:r w:rsidRPr="00AA68D7">
        <w:rPr>
          <w:szCs w:val="22"/>
        </w:rPr>
        <w:t>Se deben limpiar con un paño húmedo los pasamanos y barrotes.</w:t>
      </w:r>
    </w:p>
    <w:p w14:paraId="642D3AE6" w14:textId="77777777" w:rsidR="00033689" w:rsidRPr="00AA68D7" w:rsidRDefault="00033689" w:rsidP="002B11FE">
      <w:pPr>
        <w:pStyle w:val="Prrafodelista"/>
        <w:widowControl w:val="0"/>
        <w:numPr>
          <w:ilvl w:val="0"/>
          <w:numId w:val="69"/>
        </w:numPr>
        <w:tabs>
          <w:tab w:val="left" w:pos="709"/>
        </w:tabs>
        <w:autoSpaceDE w:val="0"/>
        <w:autoSpaceDN w:val="0"/>
        <w:spacing w:line="276" w:lineRule="auto"/>
        <w:ind w:right="99"/>
        <w:jc w:val="both"/>
        <w:rPr>
          <w:szCs w:val="22"/>
        </w:rPr>
      </w:pPr>
      <w:r w:rsidRPr="00AA68D7">
        <w:rPr>
          <w:szCs w:val="22"/>
        </w:rPr>
        <w:t>Desprender las manchas que se observen en las paredes, alrededor de los interruptores y en los zócalos, donde se acumula suciedad. Hay que estar verificando estos espacios con frecuencia.</w:t>
      </w:r>
    </w:p>
    <w:p w14:paraId="54C3530D" w14:textId="756E3935" w:rsidR="00033689" w:rsidRPr="00AA68D7" w:rsidRDefault="00033689" w:rsidP="002B11FE">
      <w:pPr>
        <w:pStyle w:val="Prrafodelista"/>
        <w:widowControl w:val="0"/>
        <w:numPr>
          <w:ilvl w:val="0"/>
          <w:numId w:val="69"/>
        </w:numPr>
        <w:tabs>
          <w:tab w:val="left" w:pos="709"/>
        </w:tabs>
        <w:autoSpaceDE w:val="0"/>
        <w:autoSpaceDN w:val="0"/>
        <w:spacing w:line="276" w:lineRule="auto"/>
        <w:ind w:right="99"/>
        <w:jc w:val="both"/>
        <w:rPr>
          <w:szCs w:val="22"/>
        </w:rPr>
      </w:pPr>
      <w:r w:rsidRPr="00AA68D7">
        <w:rPr>
          <w:szCs w:val="22"/>
        </w:rPr>
        <w:t>Es conveniente en cada tramo colocar avisos de precauciones de piso húmedo para</w:t>
      </w:r>
      <w:r w:rsidR="00AA68D7" w:rsidRPr="00AA68D7">
        <w:rPr>
          <w:szCs w:val="22"/>
        </w:rPr>
        <w:t xml:space="preserve"> </w:t>
      </w:r>
      <w:r w:rsidR="00AA68D7">
        <w:rPr>
          <w:szCs w:val="22"/>
        </w:rPr>
        <w:t>e</w:t>
      </w:r>
      <w:r w:rsidRPr="00AA68D7">
        <w:rPr>
          <w:szCs w:val="22"/>
        </w:rPr>
        <w:t>vitar accidentes.</w:t>
      </w:r>
    </w:p>
    <w:p w14:paraId="6455EB9E" w14:textId="77777777" w:rsidR="00033689" w:rsidRPr="00AA68D7" w:rsidRDefault="00033689" w:rsidP="00033689">
      <w:pPr>
        <w:pStyle w:val="Prrafodelista"/>
        <w:tabs>
          <w:tab w:val="left" w:pos="284"/>
        </w:tabs>
        <w:spacing w:before="105" w:line="276" w:lineRule="auto"/>
        <w:ind w:left="284" w:right="-43"/>
        <w:rPr>
          <w:szCs w:val="22"/>
        </w:rPr>
      </w:pPr>
    </w:p>
    <w:p w14:paraId="4F3CFAB1" w14:textId="36036D29"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Sala de</w:t>
      </w:r>
      <w:r w:rsidR="00033689" w:rsidRPr="00AA68D7">
        <w:rPr>
          <w:b/>
          <w:szCs w:val="22"/>
        </w:rPr>
        <w:t xml:space="preserve"> </w:t>
      </w:r>
      <w:r w:rsidRPr="00AA68D7">
        <w:rPr>
          <w:b/>
          <w:szCs w:val="22"/>
        </w:rPr>
        <w:t>espera</w:t>
      </w:r>
    </w:p>
    <w:p w14:paraId="716A4086" w14:textId="77777777" w:rsidR="00033689" w:rsidRPr="00AA68D7" w:rsidRDefault="00033689" w:rsidP="00033689">
      <w:pPr>
        <w:pStyle w:val="Textoindependiente"/>
        <w:spacing w:before="8"/>
        <w:ind w:right="-43"/>
        <w:rPr>
          <w:b/>
        </w:rPr>
      </w:pPr>
    </w:p>
    <w:p w14:paraId="143A47EC" w14:textId="77777777" w:rsidR="00033689" w:rsidRPr="00AA68D7" w:rsidRDefault="00033689" w:rsidP="002B11FE">
      <w:pPr>
        <w:pStyle w:val="Prrafodelista"/>
        <w:widowControl w:val="0"/>
        <w:numPr>
          <w:ilvl w:val="0"/>
          <w:numId w:val="70"/>
        </w:numPr>
        <w:tabs>
          <w:tab w:val="left" w:pos="709"/>
        </w:tabs>
        <w:autoSpaceDE w:val="0"/>
        <w:autoSpaceDN w:val="0"/>
        <w:spacing w:line="276" w:lineRule="auto"/>
        <w:ind w:right="99"/>
        <w:jc w:val="both"/>
        <w:rPr>
          <w:szCs w:val="22"/>
        </w:rPr>
      </w:pPr>
      <w:r w:rsidRPr="00AA68D7">
        <w:rPr>
          <w:szCs w:val="22"/>
        </w:rPr>
        <w:t>Durante la limpieza se recogen los recipientes con residuos, se llevan a los cuartos de aseo para la disposición de estos teniendo en cuenta sus características, se lavan y se colocan bolsas nuevas. Posteriormente se colocan de nuevo en su lugar.</w:t>
      </w:r>
    </w:p>
    <w:p w14:paraId="1AE5EA4D" w14:textId="77777777" w:rsidR="00033689" w:rsidRPr="00AA68D7" w:rsidRDefault="00033689" w:rsidP="002B11FE">
      <w:pPr>
        <w:pStyle w:val="Prrafodelista"/>
        <w:widowControl w:val="0"/>
        <w:numPr>
          <w:ilvl w:val="0"/>
          <w:numId w:val="70"/>
        </w:numPr>
        <w:tabs>
          <w:tab w:val="left" w:pos="709"/>
        </w:tabs>
        <w:autoSpaceDE w:val="0"/>
        <w:autoSpaceDN w:val="0"/>
        <w:spacing w:line="276" w:lineRule="auto"/>
        <w:ind w:right="99"/>
        <w:jc w:val="both"/>
        <w:rPr>
          <w:szCs w:val="22"/>
        </w:rPr>
      </w:pPr>
      <w:r w:rsidRPr="00AA68D7">
        <w:rPr>
          <w:szCs w:val="22"/>
        </w:rPr>
        <w:t xml:space="preserve">Las marquesinas de las ventanas, los muebles, y los objetos colgados en las paredes se limpian con un paño húmedo, con desinfectante.  </w:t>
      </w:r>
    </w:p>
    <w:p w14:paraId="015A3CFB" w14:textId="77777777" w:rsidR="00033689" w:rsidRPr="00AA68D7" w:rsidRDefault="00033689" w:rsidP="002B11FE">
      <w:pPr>
        <w:pStyle w:val="Prrafodelista"/>
        <w:widowControl w:val="0"/>
        <w:numPr>
          <w:ilvl w:val="0"/>
          <w:numId w:val="70"/>
        </w:numPr>
        <w:tabs>
          <w:tab w:val="left" w:pos="709"/>
        </w:tabs>
        <w:autoSpaceDE w:val="0"/>
        <w:autoSpaceDN w:val="0"/>
        <w:spacing w:line="276" w:lineRule="auto"/>
        <w:ind w:right="99"/>
        <w:jc w:val="both"/>
        <w:rPr>
          <w:szCs w:val="22"/>
        </w:rPr>
      </w:pPr>
      <w:r w:rsidRPr="00AA68D7">
        <w:rPr>
          <w:szCs w:val="22"/>
        </w:rPr>
        <w:t>Correr las sillas y remover las manchas que se ubican alrededor de estas. Con el detergente desinfectante barrer el piso detrás de las sillas, volver a colocar las sillas en su lugar armónicamente y proseguir hacia el centro de la sala.</w:t>
      </w:r>
    </w:p>
    <w:p w14:paraId="7DE214B7" w14:textId="77777777" w:rsidR="00033689" w:rsidRPr="00AA68D7" w:rsidRDefault="00033689" w:rsidP="002B11FE">
      <w:pPr>
        <w:pStyle w:val="Prrafodelista"/>
        <w:widowControl w:val="0"/>
        <w:numPr>
          <w:ilvl w:val="0"/>
          <w:numId w:val="70"/>
        </w:numPr>
        <w:tabs>
          <w:tab w:val="left" w:pos="709"/>
        </w:tabs>
        <w:autoSpaceDE w:val="0"/>
        <w:autoSpaceDN w:val="0"/>
        <w:spacing w:line="276" w:lineRule="auto"/>
        <w:ind w:right="99"/>
        <w:jc w:val="both"/>
        <w:rPr>
          <w:szCs w:val="22"/>
        </w:rPr>
      </w:pPr>
      <w:r w:rsidRPr="00AA68D7">
        <w:rPr>
          <w:szCs w:val="22"/>
        </w:rPr>
        <w:t>Posterior aplicar detergente desinfectante liquido con un trapero, retirar y aplicar nuevamente solución detergente desinfectante utilizando la técnica del ocho.</w:t>
      </w:r>
    </w:p>
    <w:p w14:paraId="65419EC6" w14:textId="77777777" w:rsidR="00033689" w:rsidRPr="00AA68D7" w:rsidRDefault="00033689" w:rsidP="00033689">
      <w:pPr>
        <w:pStyle w:val="Textoindependiente"/>
        <w:ind w:right="-43"/>
      </w:pPr>
    </w:p>
    <w:p w14:paraId="217505B2" w14:textId="25FE2FF1"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Oficinas</w:t>
      </w:r>
      <w:r w:rsidR="00033689" w:rsidRPr="00AA68D7">
        <w:rPr>
          <w:b/>
          <w:szCs w:val="22"/>
        </w:rPr>
        <w:t xml:space="preserve"> </w:t>
      </w:r>
      <w:r w:rsidRPr="00AA68D7">
        <w:rPr>
          <w:b/>
          <w:szCs w:val="22"/>
        </w:rPr>
        <w:t>generales</w:t>
      </w:r>
    </w:p>
    <w:p w14:paraId="2168497E" w14:textId="77777777" w:rsidR="00033689" w:rsidRPr="00AA68D7" w:rsidRDefault="00033689" w:rsidP="00033689">
      <w:pPr>
        <w:pStyle w:val="Textoindependiente"/>
        <w:spacing w:before="10"/>
        <w:ind w:right="-43"/>
        <w:rPr>
          <w:b/>
        </w:rPr>
      </w:pPr>
    </w:p>
    <w:p w14:paraId="38D839B8"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t>Realizar esta limpieza a primera hora de la mañana. En estos lugares se requiere de un ambiente agradable y muy limpio, puesto que en estos espacios también se proyecta la imagen de la institución.</w:t>
      </w:r>
    </w:p>
    <w:p w14:paraId="5A2B249B"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t>Con el detergente desinfectante barrer el piso detrás de las sillas, volver a colocar las sillas en su lugar armónicamente.</w:t>
      </w:r>
    </w:p>
    <w:p w14:paraId="44282334"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t>Limpiar con paño húmedo los muebles, los cuadros, las puertas, las sillas, las ventanas, etc. y luego con un paño seco.</w:t>
      </w:r>
    </w:p>
    <w:p w14:paraId="52DB5403"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lastRenderedPageBreak/>
        <w:t>Limpiar equipos de cómputo y teléfonos con un paño húmedo con detergente desinfectante.</w:t>
      </w:r>
    </w:p>
    <w:p w14:paraId="4332D3ED"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t>Posterior aplicar detergente desinfectante liquido al piso con un trapero, retirar y aplicar solución detergente desinfectante utilizando la técnica del ocho.</w:t>
      </w:r>
    </w:p>
    <w:p w14:paraId="0FF906F7" w14:textId="77777777" w:rsidR="00033689" w:rsidRPr="00AA68D7" w:rsidRDefault="00033689" w:rsidP="002B11FE">
      <w:pPr>
        <w:pStyle w:val="Prrafodelista"/>
        <w:widowControl w:val="0"/>
        <w:numPr>
          <w:ilvl w:val="0"/>
          <w:numId w:val="71"/>
        </w:numPr>
        <w:tabs>
          <w:tab w:val="left" w:pos="709"/>
        </w:tabs>
        <w:autoSpaceDE w:val="0"/>
        <w:autoSpaceDN w:val="0"/>
        <w:spacing w:line="276" w:lineRule="auto"/>
        <w:ind w:right="99"/>
        <w:jc w:val="both"/>
        <w:rPr>
          <w:szCs w:val="22"/>
        </w:rPr>
      </w:pPr>
      <w:r w:rsidRPr="00AA68D7">
        <w:rPr>
          <w:szCs w:val="22"/>
        </w:rPr>
        <w:t>Descartar bolsas con residuos, lavar los recipientes, instalar las bolsas de acuerdo con el color del recipiente y disponerlo de nuevo en su lugar.</w:t>
      </w:r>
    </w:p>
    <w:p w14:paraId="5F8CD95E" w14:textId="77777777" w:rsidR="00033689" w:rsidRPr="00AA68D7" w:rsidRDefault="00033689" w:rsidP="00033689">
      <w:pPr>
        <w:tabs>
          <w:tab w:val="left" w:pos="284"/>
        </w:tabs>
        <w:spacing w:before="105"/>
        <w:ind w:right="-43"/>
        <w:rPr>
          <w:szCs w:val="22"/>
        </w:rPr>
      </w:pPr>
    </w:p>
    <w:p w14:paraId="397BC85C" w14:textId="03CCDB62" w:rsidR="00033689" w:rsidRPr="00AA68D7" w:rsidRDefault="00AA68D7" w:rsidP="002B11FE">
      <w:pPr>
        <w:pStyle w:val="Prrafodelista"/>
        <w:widowControl w:val="0"/>
        <w:numPr>
          <w:ilvl w:val="3"/>
          <w:numId w:val="158"/>
        </w:numPr>
        <w:tabs>
          <w:tab w:val="left" w:pos="709"/>
        </w:tabs>
        <w:autoSpaceDE w:val="0"/>
        <w:autoSpaceDN w:val="0"/>
        <w:ind w:left="993" w:right="-43" w:hanging="851"/>
        <w:jc w:val="both"/>
        <w:rPr>
          <w:b/>
          <w:szCs w:val="22"/>
        </w:rPr>
      </w:pPr>
      <w:r w:rsidRPr="00AA68D7">
        <w:rPr>
          <w:b/>
          <w:szCs w:val="22"/>
        </w:rPr>
        <w:t>Pasillos</w:t>
      </w:r>
    </w:p>
    <w:p w14:paraId="5CC249C3" w14:textId="77777777" w:rsidR="00033689" w:rsidRPr="00AA68D7" w:rsidRDefault="00033689" w:rsidP="00033689">
      <w:pPr>
        <w:pStyle w:val="Textoindependiente"/>
        <w:spacing w:before="8"/>
        <w:ind w:right="-43"/>
        <w:rPr>
          <w:b/>
        </w:rPr>
      </w:pPr>
    </w:p>
    <w:p w14:paraId="24949D9A" w14:textId="77777777" w:rsidR="00033689" w:rsidRPr="00AA68D7" w:rsidRDefault="00033689" w:rsidP="002B11FE">
      <w:pPr>
        <w:pStyle w:val="Prrafodelista"/>
        <w:widowControl w:val="0"/>
        <w:numPr>
          <w:ilvl w:val="0"/>
          <w:numId w:val="72"/>
        </w:numPr>
        <w:tabs>
          <w:tab w:val="left" w:pos="709"/>
        </w:tabs>
        <w:autoSpaceDE w:val="0"/>
        <w:autoSpaceDN w:val="0"/>
        <w:spacing w:line="276" w:lineRule="auto"/>
        <w:ind w:right="99"/>
        <w:jc w:val="both"/>
        <w:rPr>
          <w:szCs w:val="22"/>
        </w:rPr>
      </w:pPr>
      <w:r w:rsidRPr="00AA68D7">
        <w:rPr>
          <w:szCs w:val="22"/>
        </w:rPr>
        <w:t>Aplicar detergente desinfectante liquido al piso con un trapero, retirar y aplicar solución detergente desinfectante utilizando la técnica del ocho.</w:t>
      </w:r>
    </w:p>
    <w:p w14:paraId="746ED5AA" w14:textId="4829331B" w:rsidR="00033689" w:rsidRPr="00AA68D7" w:rsidRDefault="00033689" w:rsidP="002B11FE">
      <w:pPr>
        <w:pStyle w:val="Prrafodelista"/>
        <w:widowControl w:val="0"/>
        <w:numPr>
          <w:ilvl w:val="0"/>
          <w:numId w:val="72"/>
        </w:numPr>
        <w:tabs>
          <w:tab w:val="left" w:pos="709"/>
        </w:tabs>
        <w:autoSpaceDE w:val="0"/>
        <w:autoSpaceDN w:val="0"/>
        <w:spacing w:line="276" w:lineRule="auto"/>
        <w:ind w:right="99"/>
        <w:jc w:val="both"/>
        <w:rPr>
          <w:szCs w:val="22"/>
        </w:rPr>
      </w:pPr>
      <w:r w:rsidRPr="00AA68D7">
        <w:rPr>
          <w:szCs w:val="22"/>
        </w:rPr>
        <w:t>Usar el aviso de precaución de piso húmedo para evitar accidentes</w:t>
      </w:r>
      <w:r w:rsidR="00AA68D7">
        <w:rPr>
          <w:szCs w:val="22"/>
        </w:rPr>
        <w:t>.</w:t>
      </w:r>
    </w:p>
    <w:p w14:paraId="5B07C7DA" w14:textId="77777777" w:rsidR="00033689" w:rsidRPr="00AA68D7" w:rsidRDefault="00033689" w:rsidP="00033689">
      <w:pPr>
        <w:pStyle w:val="Prrafodelista"/>
        <w:tabs>
          <w:tab w:val="left" w:pos="284"/>
        </w:tabs>
        <w:spacing w:before="56" w:line="278" w:lineRule="auto"/>
        <w:ind w:left="284" w:right="-43"/>
        <w:rPr>
          <w:szCs w:val="22"/>
        </w:rPr>
      </w:pPr>
    </w:p>
    <w:p w14:paraId="548AE204" w14:textId="1460C419" w:rsidR="00033689" w:rsidRPr="00AA68D7" w:rsidRDefault="00AA68D7" w:rsidP="002B11FE">
      <w:pPr>
        <w:pStyle w:val="Prrafodelista"/>
        <w:widowControl w:val="0"/>
        <w:numPr>
          <w:ilvl w:val="3"/>
          <w:numId w:val="158"/>
        </w:numPr>
        <w:tabs>
          <w:tab w:val="left" w:pos="709"/>
        </w:tabs>
        <w:autoSpaceDE w:val="0"/>
        <w:autoSpaceDN w:val="0"/>
        <w:ind w:left="851" w:right="-43" w:hanging="709"/>
        <w:jc w:val="both"/>
        <w:rPr>
          <w:b/>
          <w:szCs w:val="22"/>
        </w:rPr>
      </w:pPr>
      <w:r w:rsidRPr="00AA68D7">
        <w:rPr>
          <w:b/>
          <w:szCs w:val="22"/>
        </w:rPr>
        <w:t>El aseo de los pasillos incluye revisión de techos y remoción de las</w:t>
      </w:r>
      <w:r w:rsidR="00033689" w:rsidRPr="00AA68D7">
        <w:rPr>
          <w:b/>
          <w:szCs w:val="22"/>
        </w:rPr>
        <w:t xml:space="preserve"> </w:t>
      </w:r>
      <w:r w:rsidRPr="00AA68D7">
        <w:rPr>
          <w:b/>
          <w:szCs w:val="22"/>
        </w:rPr>
        <w:t>telarañas.</w:t>
      </w:r>
    </w:p>
    <w:p w14:paraId="6F0D9BE7" w14:textId="77777777" w:rsidR="00033689" w:rsidRPr="00AA68D7" w:rsidRDefault="00033689" w:rsidP="00033689">
      <w:pPr>
        <w:pStyle w:val="Textoindependiente"/>
        <w:spacing w:before="4"/>
        <w:ind w:right="-43"/>
        <w:rPr>
          <w:b/>
        </w:rPr>
      </w:pPr>
    </w:p>
    <w:p w14:paraId="7822CEB2" w14:textId="77777777" w:rsidR="00033689" w:rsidRPr="00AA68D7" w:rsidRDefault="00033689" w:rsidP="002B11FE">
      <w:pPr>
        <w:pStyle w:val="Prrafodelista"/>
        <w:widowControl w:val="0"/>
        <w:numPr>
          <w:ilvl w:val="0"/>
          <w:numId w:val="73"/>
        </w:numPr>
        <w:tabs>
          <w:tab w:val="left" w:pos="709"/>
        </w:tabs>
        <w:autoSpaceDE w:val="0"/>
        <w:autoSpaceDN w:val="0"/>
        <w:spacing w:line="276" w:lineRule="auto"/>
        <w:ind w:right="99"/>
        <w:jc w:val="both"/>
        <w:rPr>
          <w:szCs w:val="22"/>
        </w:rPr>
      </w:pPr>
      <w:r w:rsidRPr="00AA68D7">
        <w:rPr>
          <w:szCs w:val="22"/>
        </w:rPr>
        <w:t>Llevar los residuos a los depósitos intermedios o final según el caso y puntos ecológicos, depositarlos en los recipientes indicados según el tipo de residuo. Lavar los recipientes, instalarles las bolsas que corresponden a su color ponerlos de nuevo en su lugar.</w:t>
      </w:r>
    </w:p>
    <w:p w14:paraId="6A608483" w14:textId="77777777" w:rsidR="00033689" w:rsidRPr="00AA68D7" w:rsidRDefault="00033689" w:rsidP="002B11FE">
      <w:pPr>
        <w:pStyle w:val="Prrafodelista"/>
        <w:widowControl w:val="0"/>
        <w:numPr>
          <w:ilvl w:val="0"/>
          <w:numId w:val="73"/>
        </w:numPr>
        <w:tabs>
          <w:tab w:val="left" w:pos="709"/>
        </w:tabs>
        <w:autoSpaceDE w:val="0"/>
        <w:autoSpaceDN w:val="0"/>
        <w:spacing w:line="276" w:lineRule="auto"/>
        <w:ind w:right="99"/>
        <w:jc w:val="both"/>
        <w:rPr>
          <w:szCs w:val="22"/>
        </w:rPr>
      </w:pPr>
      <w:r w:rsidRPr="00AA68D7">
        <w:rPr>
          <w:szCs w:val="22"/>
        </w:rPr>
        <w:t>Limpiar las paredes, puertas de entrada e interruptores eléctricos.</w:t>
      </w:r>
    </w:p>
    <w:p w14:paraId="13C88D8E" w14:textId="77777777" w:rsidR="00033689" w:rsidRPr="00AA68D7" w:rsidRDefault="00033689" w:rsidP="002B11FE">
      <w:pPr>
        <w:pStyle w:val="Prrafodelista"/>
        <w:widowControl w:val="0"/>
        <w:numPr>
          <w:ilvl w:val="0"/>
          <w:numId w:val="73"/>
        </w:numPr>
        <w:tabs>
          <w:tab w:val="left" w:pos="709"/>
        </w:tabs>
        <w:autoSpaceDE w:val="0"/>
        <w:autoSpaceDN w:val="0"/>
        <w:spacing w:line="276" w:lineRule="auto"/>
        <w:ind w:right="99"/>
        <w:jc w:val="both"/>
        <w:rPr>
          <w:szCs w:val="22"/>
        </w:rPr>
      </w:pPr>
      <w:r w:rsidRPr="00AA68D7">
        <w:rPr>
          <w:szCs w:val="22"/>
        </w:rPr>
        <w:t>Con el detergente desinfectante barrer el piso. Posterior aplicar detergente desinfectante liquido con un trapero, retirar y aplicar solución desinfectante utilizando la técnica del ocho.</w:t>
      </w:r>
    </w:p>
    <w:p w14:paraId="32E5AF8E" w14:textId="77777777" w:rsidR="00AA68D7" w:rsidRPr="00AA68D7" w:rsidRDefault="00AA68D7" w:rsidP="00033689">
      <w:pPr>
        <w:pStyle w:val="Textoindependiente"/>
        <w:ind w:right="-43"/>
      </w:pPr>
    </w:p>
    <w:p w14:paraId="4C1C884A" w14:textId="38D80F33" w:rsidR="00033689" w:rsidRPr="00AA68D7" w:rsidRDefault="00AA68D7" w:rsidP="002B11FE">
      <w:pPr>
        <w:pStyle w:val="Ttulo11"/>
        <w:numPr>
          <w:ilvl w:val="2"/>
          <w:numId w:val="158"/>
        </w:numPr>
        <w:tabs>
          <w:tab w:val="left" w:pos="961"/>
          <w:tab w:val="left" w:pos="962"/>
        </w:tabs>
        <w:spacing w:before="144"/>
        <w:ind w:left="993" w:right="-43" w:hanging="851"/>
      </w:pPr>
      <w:bookmarkStart w:id="85" w:name="_Toc104202308"/>
      <w:r w:rsidRPr="00AA68D7">
        <w:t>Prácticas de limpieza y desinfección en</w:t>
      </w:r>
      <w:r w:rsidR="00033689" w:rsidRPr="00AA68D7">
        <w:rPr>
          <w:spacing w:val="-7"/>
        </w:rPr>
        <w:t xml:space="preserve"> </w:t>
      </w:r>
      <w:r w:rsidRPr="00AA68D7">
        <w:t>general</w:t>
      </w:r>
      <w:bookmarkEnd w:id="85"/>
    </w:p>
    <w:p w14:paraId="7DA54A42" w14:textId="77777777" w:rsidR="00033689" w:rsidRPr="00AA68D7" w:rsidRDefault="00033689" w:rsidP="00033689">
      <w:pPr>
        <w:pStyle w:val="Textoindependiente"/>
        <w:spacing w:before="11"/>
        <w:ind w:right="-43"/>
      </w:pPr>
    </w:p>
    <w:p w14:paraId="491EBBD7" w14:textId="0AAA1351" w:rsidR="00033689" w:rsidRPr="00AA68D7" w:rsidRDefault="00AA68D7" w:rsidP="002B11FE">
      <w:pPr>
        <w:pStyle w:val="Ttulo11"/>
        <w:numPr>
          <w:ilvl w:val="3"/>
          <w:numId w:val="158"/>
        </w:numPr>
        <w:tabs>
          <w:tab w:val="left" w:pos="962"/>
        </w:tabs>
        <w:ind w:left="1134" w:right="-43" w:hanging="992"/>
      </w:pPr>
      <w:bookmarkStart w:id="86" w:name="_Toc104202309"/>
      <w:r w:rsidRPr="00AA68D7">
        <w:t>L</w:t>
      </w:r>
      <w:r>
        <w:t>impieza y desinfección rutinari</w:t>
      </w:r>
      <w:r w:rsidRPr="00AA68D7">
        <w:t>a de consulta externa</w:t>
      </w:r>
      <w:bookmarkEnd w:id="86"/>
    </w:p>
    <w:p w14:paraId="3B18F64E" w14:textId="77777777" w:rsidR="00033689" w:rsidRPr="00AA68D7" w:rsidRDefault="00033689" w:rsidP="00033689">
      <w:pPr>
        <w:pStyle w:val="Textoindependiente"/>
        <w:ind w:right="-43"/>
        <w:rPr>
          <w:b/>
        </w:rPr>
      </w:pPr>
    </w:p>
    <w:p w14:paraId="47ADE7F3" w14:textId="77777777" w:rsidR="00033689" w:rsidRPr="00AA68D7" w:rsidRDefault="00033689" w:rsidP="00AA68D7">
      <w:pPr>
        <w:pStyle w:val="Textoindependiente"/>
        <w:spacing w:before="184" w:line="276" w:lineRule="auto"/>
        <w:ind w:left="851" w:right="-43"/>
        <w:jc w:val="both"/>
      </w:pPr>
      <w:r w:rsidRPr="00AA68D7">
        <w:t>La limpieza se inicia con el lavado de techos, paredes, ventanas:</w:t>
      </w:r>
    </w:p>
    <w:p w14:paraId="75A83868" w14:textId="7308F2E6" w:rsidR="00033689" w:rsidRDefault="00033689" w:rsidP="00AA68D7">
      <w:pPr>
        <w:pStyle w:val="Textoindependiente"/>
        <w:spacing w:before="184" w:line="276" w:lineRule="auto"/>
        <w:ind w:left="851" w:right="-43"/>
        <w:jc w:val="both"/>
      </w:pPr>
      <w:r w:rsidRPr="00AA68D7">
        <w:t>La limpieza de la camilla inicia cuando se retira la sabana, y esta sábana se debe desechar en la bolsa roja (desechos peligrosos) posteriormente inicie el proceso de limpieza con el detergente desinfectante, Hipoclorito Ver Anexo No 2, luego retire con un paño húmedo con agua y nuevamente aplique este detergente desinfectante y se deje actuar para garantizar el proceso de desinfección. Incluir escritorio, muebles accesorios, equipos médicos, superficies de alto contacto.</w:t>
      </w:r>
    </w:p>
    <w:p w14:paraId="1B565089" w14:textId="77777777" w:rsidR="00F017BA" w:rsidRDefault="00F017BA" w:rsidP="00F017BA">
      <w:pPr>
        <w:tabs>
          <w:tab w:val="left" w:pos="284"/>
        </w:tabs>
        <w:ind w:right="-43"/>
        <w:jc w:val="both"/>
        <w:rPr>
          <w:rFonts w:eastAsia="Arial"/>
          <w:szCs w:val="22"/>
          <w:lang w:val="es-ES" w:eastAsia="en-US"/>
        </w:rPr>
      </w:pPr>
    </w:p>
    <w:p w14:paraId="5188D388" w14:textId="5442A239" w:rsidR="00033689" w:rsidRPr="00AA68D7" w:rsidRDefault="00033689" w:rsidP="00F017BA">
      <w:pPr>
        <w:tabs>
          <w:tab w:val="left" w:pos="284"/>
        </w:tabs>
        <w:ind w:right="-43"/>
        <w:jc w:val="both"/>
        <w:rPr>
          <w:szCs w:val="22"/>
        </w:rPr>
      </w:pPr>
      <w:r w:rsidRPr="00AA68D7">
        <w:rPr>
          <w:szCs w:val="22"/>
          <w:u w:val="thick"/>
        </w:rPr>
        <w:t>NOTA</w:t>
      </w:r>
      <w:r w:rsidRPr="00AA68D7">
        <w:rPr>
          <w:szCs w:val="22"/>
        </w:rPr>
        <w:t>: La limpieza y desinfección de áreas y superficies es responsabilidad del personal de servicios generales entre paciente y paciente, supervisado por el profesional.</w:t>
      </w:r>
    </w:p>
    <w:p w14:paraId="0927FC06" w14:textId="77777777" w:rsidR="00033689" w:rsidRPr="00AA68D7" w:rsidRDefault="00033689" w:rsidP="00033689">
      <w:pPr>
        <w:pStyle w:val="Textoindependiente"/>
        <w:spacing w:before="184" w:line="276" w:lineRule="auto"/>
        <w:ind w:right="-43"/>
        <w:jc w:val="both"/>
      </w:pPr>
    </w:p>
    <w:p w14:paraId="5DFC3012" w14:textId="5CABD8E7" w:rsidR="00033689" w:rsidRPr="00AA68D7" w:rsidRDefault="00AA68D7" w:rsidP="002B11FE">
      <w:pPr>
        <w:pStyle w:val="Ttulo11"/>
        <w:numPr>
          <w:ilvl w:val="3"/>
          <w:numId w:val="158"/>
        </w:numPr>
        <w:tabs>
          <w:tab w:val="left" w:pos="962"/>
        </w:tabs>
        <w:ind w:left="1134" w:right="-43" w:hanging="992"/>
      </w:pPr>
      <w:bookmarkStart w:id="87" w:name="_Toc104202310"/>
      <w:r w:rsidRPr="00AA68D7">
        <w:lastRenderedPageBreak/>
        <w:t>Limpieza del laboratorio</w:t>
      </w:r>
      <w:r w:rsidR="00033689" w:rsidRPr="00AA68D7">
        <w:t xml:space="preserve"> </w:t>
      </w:r>
      <w:r w:rsidRPr="00AA68D7">
        <w:t>clínico</w:t>
      </w:r>
      <w:bookmarkEnd w:id="87"/>
    </w:p>
    <w:p w14:paraId="2ECCFDBA" w14:textId="77777777" w:rsidR="00033689" w:rsidRPr="00AA68D7" w:rsidRDefault="00033689" w:rsidP="00033689">
      <w:pPr>
        <w:pStyle w:val="Textoindependiente"/>
        <w:spacing w:before="10"/>
        <w:ind w:right="-43"/>
      </w:pPr>
    </w:p>
    <w:p w14:paraId="092EA496" w14:textId="51252857" w:rsidR="00033689" w:rsidRDefault="00033689" w:rsidP="009A4785">
      <w:pPr>
        <w:ind w:left="851"/>
      </w:pPr>
      <w:r w:rsidRPr="00AA68D7">
        <w:t>La persona encargada de servicios Generales realiza el lavado de áreas todos los días a la 12 md, hora en que ya no se encuentra personal asistencial ni se realiza atención de pacientes.</w:t>
      </w:r>
    </w:p>
    <w:p w14:paraId="1989672D" w14:textId="77777777" w:rsidR="00AA68D7" w:rsidRPr="00AA68D7" w:rsidRDefault="00AA68D7" w:rsidP="009A4785">
      <w:pPr>
        <w:ind w:left="851"/>
      </w:pPr>
    </w:p>
    <w:p w14:paraId="640C910A" w14:textId="77777777" w:rsidR="00AA68D7" w:rsidRDefault="00033689" w:rsidP="002B11FE">
      <w:pPr>
        <w:pStyle w:val="Prrafodelista"/>
        <w:numPr>
          <w:ilvl w:val="0"/>
          <w:numId w:val="103"/>
        </w:numPr>
        <w:ind w:left="1276"/>
      </w:pPr>
      <w:r w:rsidRPr="00AA68D7">
        <w:t>Despapelar canecas según color verde o roja y hacer cambio de bolsas de basura</w:t>
      </w:r>
      <w:r w:rsidR="00AA68D7" w:rsidRPr="00AA68D7">
        <w:t>.</w:t>
      </w:r>
    </w:p>
    <w:p w14:paraId="6963F209" w14:textId="734974A3" w:rsidR="00AA68D7" w:rsidRPr="00AA68D7" w:rsidRDefault="00033689" w:rsidP="002B11FE">
      <w:pPr>
        <w:pStyle w:val="Prrafodelista"/>
        <w:numPr>
          <w:ilvl w:val="0"/>
          <w:numId w:val="103"/>
        </w:numPr>
        <w:ind w:left="1276"/>
        <w:jc w:val="both"/>
      </w:pPr>
      <w:r w:rsidRPr="00AA68D7">
        <w:t>Preparar la solución del jabón y la del hipoclorito al 5% así: 50 ml de hipoclorito más 950 ml de</w:t>
      </w:r>
      <w:r w:rsidR="00AA68D7" w:rsidRPr="00AA68D7">
        <w:t xml:space="preserve"> agua en dos cubos diferentes.</w:t>
      </w:r>
    </w:p>
    <w:p w14:paraId="6E934EF3" w14:textId="03B8F38C" w:rsidR="00AA68D7" w:rsidRPr="00AA68D7" w:rsidRDefault="00033689" w:rsidP="002B11FE">
      <w:pPr>
        <w:pStyle w:val="Prrafodelista"/>
        <w:numPr>
          <w:ilvl w:val="0"/>
          <w:numId w:val="103"/>
        </w:numPr>
        <w:ind w:left="1276"/>
        <w:jc w:val="both"/>
      </w:pPr>
      <w:r w:rsidRPr="00AA68D7">
        <w:t>Limpiar el escritorio, las sillas de toma de muestras y, sillas de puestos de trabajo, los descansa píes y las superficies pequeñas con un paño humedecido con la solución de limpieza y retirar con agua para finalmente desinfectar con el hipoclorito diluido, dejar actuar de 10 minutos.</w:t>
      </w:r>
    </w:p>
    <w:p w14:paraId="5CC1007F" w14:textId="6EDEA600" w:rsidR="00033689" w:rsidRPr="00AA68D7" w:rsidRDefault="00033689" w:rsidP="002B11FE">
      <w:pPr>
        <w:pStyle w:val="Prrafodelista"/>
        <w:numPr>
          <w:ilvl w:val="0"/>
          <w:numId w:val="103"/>
        </w:numPr>
        <w:ind w:left="1276"/>
        <w:jc w:val="both"/>
      </w:pPr>
      <w:r w:rsidRPr="00AA68D7">
        <w:t xml:space="preserve">Aplicar la solución de limpieza a un paño en las puertas de los gabinetes. </w:t>
      </w:r>
    </w:p>
    <w:p w14:paraId="4B6C7A85" w14:textId="41497428" w:rsidR="00AA68D7" w:rsidRPr="00AA68D7" w:rsidRDefault="00033689" w:rsidP="002B11FE">
      <w:pPr>
        <w:pStyle w:val="Prrafodelista"/>
        <w:numPr>
          <w:ilvl w:val="0"/>
          <w:numId w:val="103"/>
        </w:numPr>
        <w:ind w:left="1276"/>
        <w:jc w:val="both"/>
      </w:pPr>
      <w:r w:rsidRPr="00AA68D7">
        <w:t>Recoger la basura de las orillas con la mopa, barrer los pisos en zigzag, recoger la mugre con la mopa corriendo los muebles y depositar toda la basura en el recogedor.</w:t>
      </w:r>
    </w:p>
    <w:p w14:paraId="61EE8766" w14:textId="7BCB9051" w:rsidR="00AA68D7" w:rsidRPr="00AA68D7" w:rsidRDefault="00033689" w:rsidP="002B11FE">
      <w:pPr>
        <w:pStyle w:val="Prrafodelista"/>
        <w:numPr>
          <w:ilvl w:val="0"/>
          <w:numId w:val="103"/>
        </w:numPr>
        <w:ind w:left="1276"/>
        <w:jc w:val="both"/>
      </w:pPr>
      <w:r w:rsidRPr="00AA68D7">
        <w:t>Trapear con la solución limpiadora de adentro hacia afuera aplicando el método de limpieza de los dos cubos antes mencionados y el hipoclorito.</w:t>
      </w:r>
    </w:p>
    <w:p w14:paraId="6A1E43CE" w14:textId="77777777" w:rsidR="00AA68D7" w:rsidRDefault="00033689" w:rsidP="002B11FE">
      <w:pPr>
        <w:pStyle w:val="Prrafodelista"/>
        <w:numPr>
          <w:ilvl w:val="0"/>
          <w:numId w:val="103"/>
        </w:numPr>
        <w:ind w:left="1276"/>
        <w:jc w:val="both"/>
      </w:pPr>
      <w:r w:rsidRPr="00AA68D7">
        <w:t>Limpieza externa de nevera y canecas.</w:t>
      </w:r>
    </w:p>
    <w:p w14:paraId="262B0FEA" w14:textId="77777777" w:rsidR="00AA68D7" w:rsidRDefault="00033689" w:rsidP="002B11FE">
      <w:pPr>
        <w:pStyle w:val="Prrafodelista"/>
        <w:numPr>
          <w:ilvl w:val="0"/>
          <w:numId w:val="103"/>
        </w:numPr>
        <w:ind w:left="1276"/>
        <w:jc w:val="both"/>
      </w:pPr>
      <w:r w:rsidRPr="00AA68D7">
        <w:t>Dejar secar todas las superficies.</w:t>
      </w:r>
    </w:p>
    <w:p w14:paraId="64F8BDEA" w14:textId="77777777" w:rsidR="00AA68D7" w:rsidRPr="00AA68D7" w:rsidRDefault="00033689" w:rsidP="002B11FE">
      <w:pPr>
        <w:pStyle w:val="Prrafodelista"/>
        <w:numPr>
          <w:ilvl w:val="0"/>
          <w:numId w:val="103"/>
        </w:numPr>
        <w:ind w:left="1276"/>
        <w:jc w:val="both"/>
      </w:pPr>
      <w:r w:rsidRPr="00AA68D7">
        <w:t>Lavado de baños</w:t>
      </w:r>
    </w:p>
    <w:p w14:paraId="763FA0C7" w14:textId="3C5D5E55" w:rsidR="00033689" w:rsidRPr="00AA68D7" w:rsidRDefault="00033689" w:rsidP="002B11FE">
      <w:pPr>
        <w:pStyle w:val="Prrafodelista"/>
        <w:numPr>
          <w:ilvl w:val="0"/>
          <w:numId w:val="103"/>
        </w:numPr>
        <w:ind w:left="1276"/>
        <w:jc w:val="both"/>
      </w:pPr>
      <w:r w:rsidRPr="00AA68D7">
        <w:t>La limpieza y desinfección en el área de toma de muestras, incluidas todas las superficies, (pisos, lavamanos, sillas de toma de muestras, canecas) entre paciente y paciente.</w:t>
      </w:r>
    </w:p>
    <w:p w14:paraId="0207EBC1" w14:textId="77777777" w:rsidR="00033689" w:rsidRPr="00AA68D7" w:rsidRDefault="00033689" w:rsidP="00F017BA">
      <w:pPr>
        <w:pStyle w:val="Textoindependiente"/>
        <w:spacing w:before="10"/>
        <w:ind w:right="-43"/>
        <w:jc w:val="both"/>
      </w:pPr>
    </w:p>
    <w:p w14:paraId="04EC0F87" w14:textId="01A559B5" w:rsidR="00033689" w:rsidRPr="00AA68D7" w:rsidRDefault="00E74AF0" w:rsidP="002B11FE">
      <w:pPr>
        <w:pStyle w:val="Ttulo11"/>
        <w:numPr>
          <w:ilvl w:val="3"/>
          <w:numId w:val="158"/>
        </w:numPr>
        <w:tabs>
          <w:tab w:val="left" w:pos="962"/>
        </w:tabs>
        <w:ind w:left="1134" w:right="-43" w:hanging="992"/>
      </w:pPr>
      <w:bookmarkStart w:id="88" w:name="_Toc104202311"/>
      <w:r w:rsidRPr="00AA68D7">
        <w:t>Limpieza del servicio de</w:t>
      </w:r>
      <w:r w:rsidR="00033689" w:rsidRPr="00E74AF0">
        <w:t xml:space="preserve"> </w:t>
      </w:r>
      <w:r w:rsidRPr="00AA68D7">
        <w:t>esterilización</w:t>
      </w:r>
      <w:bookmarkEnd w:id="88"/>
    </w:p>
    <w:p w14:paraId="6F1C5B4D" w14:textId="77777777" w:rsidR="00033689" w:rsidRPr="00AA68D7" w:rsidRDefault="00033689" w:rsidP="00033689">
      <w:pPr>
        <w:pStyle w:val="Textoindependiente"/>
        <w:spacing w:before="8"/>
        <w:ind w:right="-43"/>
        <w:rPr>
          <w:b/>
        </w:rPr>
      </w:pPr>
    </w:p>
    <w:p w14:paraId="5E03ABF3" w14:textId="7674F7DD" w:rsidR="00033689" w:rsidRDefault="00033689" w:rsidP="00E74AF0">
      <w:pPr>
        <w:ind w:left="851" w:right="-43"/>
        <w:jc w:val="both"/>
        <w:rPr>
          <w:szCs w:val="22"/>
        </w:rPr>
      </w:pPr>
      <w:r w:rsidRPr="00AA68D7">
        <w:rPr>
          <w:szCs w:val="22"/>
        </w:rPr>
        <w:t>La limpieza y desinfección ambiental del servicio de Esterilización deberá realizarse diariamente (Rutinaria) y cada 8 días terminal. Se debe limpiar los pisos y las</w:t>
      </w:r>
      <w:r w:rsidR="00E74AF0">
        <w:rPr>
          <w:szCs w:val="22"/>
        </w:rPr>
        <w:t xml:space="preserve"> </w:t>
      </w:r>
      <w:r w:rsidRPr="00AA68D7">
        <w:rPr>
          <w:szCs w:val="22"/>
        </w:rPr>
        <w:t>superficies horizontales de trabajo. Otras superficies (estantes, techos, vidrios, paredes) se limpiarán semanalmente de acuerdo al programa.</w:t>
      </w:r>
    </w:p>
    <w:p w14:paraId="0055C556" w14:textId="77777777" w:rsidR="00E74AF0" w:rsidRPr="00AA68D7" w:rsidRDefault="00E74AF0" w:rsidP="00E74AF0">
      <w:pPr>
        <w:ind w:left="851" w:right="-43"/>
        <w:jc w:val="both"/>
        <w:rPr>
          <w:szCs w:val="22"/>
        </w:rPr>
      </w:pPr>
    </w:p>
    <w:p w14:paraId="4DE86597" w14:textId="75802504" w:rsidR="00033689" w:rsidRDefault="00033689" w:rsidP="00E74AF0">
      <w:pPr>
        <w:pStyle w:val="Textoindependiente"/>
        <w:spacing w:line="276" w:lineRule="auto"/>
        <w:ind w:left="851" w:right="-43"/>
        <w:jc w:val="both"/>
      </w:pPr>
      <w:r w:rsidRPr="00AA68D7">
        <w:t>Durante el procedimiento de limpieza, el personal debe tener mucho cuidado en no alterar la integridad de los envases y los materiales ya procesados.</w:t>
      </w:r>
    </w:p>
    <w:p w14:paraId="5019142C" w14:textId="77777777" w:rsidR="00E74AF0" w:rsidRPr="00AA68D7" w:rsidRDefault="00E74AF0" w:rsidP="00E74AF0">
      <w:pPr>
        <w:pStyle w:val="Textoindependiente"/>
        <w:spacing w:line="276" w:lineRule="auto"/>
        <w:ind w:left="851" w:right="-43"/>
        <w:jc w:val="both"/>
      </w:pPr>
    </w:p>
    <w:p w14:paraId="678E234D" w14:textId="77777777" w:rsidR="00033689" w:rsidRPr="00E74AF0" w:rsidRDefault="00033689" w:rsidP="002B11FE">
      <w:pPr>
        <w:pStyle w:val="Prrafodelista"/>
        <w:widowControl w:val="0"/>
        <w:numPr>
          <w:ilvl w:val="0"/>
          <w:numId w:val="74"/>
        </w:numPr>
        <w:tabs>
          <w:tab w:val="left" w:pos="394"/>
        </w:tabs>
        <w:autoSpaceDE w:val="0"/>
        <w:autoSpaceDN w:val="0"/>
        <w:spacing w:line="278" w:lineRule="auto"/>
        <w:ind w:right="-43"/>
        <w:jc w:val="both"/>
        <w:rPr>
          <w:szCs w:val="22"/>
        </w:rPr>
      </w:pPr>
      <w:r w:rsidRPr="00E74AF0">
        <w:rPr>
          <w:szCs w:val="22"/>
        </w:rPr>
        <w:t>La limpieza se hará siempre desde las áreas “limpias” hacia las áreas “sucias”, a fin de evitar la transferencia de</w:t>
      </w:r>
      <w:r w:rsidRPr="00E74AF0">
        <w:rPr>
          <w:spacing w:val="-2"/>
          <w:szCs w:val="22"/>
        </w:rPr>
        <w:t xml:space="preserve"> </w:t>
      </w:r>
      <w:r w:rsidRPr="00E74AF0">
        <w:rPr>
          <w:szCs w:val="22"/>
        </w:rPr>
        <w:t>contaminantes.</w:t>
      </w:r>
    </w:p>
    <w:p w14:paraId="52ED2BD2" w14:textId="77777777" w:rsidR="00033689" w:rsidRPr="00E74AF0" w:rsidRDefault="00033689" w:rsidP="002B11FE">
      <w:pPr>
        <w:pStyle w:val="Prrafodelista"/>
        <w:widowControl w:val="0"/>
        <w:numPr>
          <w:ilvl w:val="0"/>
          <w:numId w:val="74"/>
        </w:numPr>
        <w:tabs>
          <w:tab w:val="left" w:pos="382"/>
        </w:tabs>
        <w:autoSpaceDE w:val="0"/>
        <w:autoSpaceDN w:val="0"/>
        <w:spacing w:line="247" w:lineRule="exact"/>
        <w:ind w:right="-43"/>
        <w:jc w:val="both"/>
        <w:rPr>
          <w:szCs w:val="22"/>
        </w:rPr>
      </w:pPr>
      <w:r w:rsidRPr="00E74AF0">
        <w:rPr>
          <w:szCs w:val="22"/>
        </w:rPr>
        <w:t>Contar con utensilios de limpieza exclusivos para cada una de las áreas: sucia y</w:t>
      </w:r>
      <w:r w:rsidRPr="00E74AF0">
        <w:rPr>
          <w:spacing w:val="-15"/>
          <w:szCs w:val="22"/>
        </w:rPr>
        <w:t xml:space="preserve"> </w:t>
      </w:r>
      <w:r w:rsidRPr="00E74AF0">
        <w:rPr>
          <w:szCs w:val="22"/>
        </w:rPr>
        <w:t>limpia.</w:t>
      </w:r>
    </w:p>
    <w:p w14:paraId="6FB6F1E0" w14:textId="77777777" w:rsidR="00033689" w:rsidRPr="00E74AF0" w:rsidRDefault="00033689" w:rsidP="002B11FE">
      <w:pPr>
        <w:pStyle w:val="Prrafodelista"/>
        <w:widowControl w:val="0"/>
        <w:numPr>
          <w:ilvl w:val="0"/>
          <w:numId w:val="74"/>
        </w:numPr>
        <w:tabs>
          <w:tab w:val="left" w:pos="401"/>
        </w:tabs>
        <w:autoSpaceDE w:val="0"/>
        <w:autoSpaceDN w:val="0"/>
        <w:spacing w:before="37" w:line="278" w:lineRule="auto"/>
        <w:ind w:right="-43"/>
        <w:jc w:val="both"/>
        <w:rPr>
          <w:szCs w:val="22"/>
        </w:rPr>
      </w:pPr>
      <w:r w:rsidRPr="00E74AF0">
        <w:rPr>
          <w:szCs w:val="22"/>
        </w:rPr>
        <w:t>El personal debe estar capacitado y entrenado para cumplir el protocolo estandarizado teniendo en cuenta los siguientes</w:t>
      </w:r>
      <w:r w:rsidRPr="00E74AF0">
        <w:rPr>
          <w:spacing w:val="-7"/>
          <w:szCs w:val="22"/>
        </w:rPr>
        <w:t xml:space="preserve"> </w:t>
      </w:r>
      <w:r w:rsidRPr="00E74AF0">
        <w:rPr>
          <w:szCs w:val="22"/>
        </w:rPr>
        <w:t>aspectos:</w:t>
      </w:r>
    </w:p>
    <w:p w14:paraId="586A0F5E" w14:textId="77777777" w:rsidR="00033689" w:rsidRPr="00AA68D7" w:rsidRDefault="00033689" w:rsidP="00E74AF0">
      <w:pPr>
        <w:pStyle w:val="Textoindependiente"/>
        <w:spacing w:before="1"/>
        <w:ind w:left="851" w:right="-43"/>
      </w:pPr>
    </w:p>
    <w:p w14:paraId="77DC5FB0" w14:textId="77777777" w:rsidR="00033689" w:rsidRPr="00E74AF0" w:rsidRDefault="00033689" w:rsidP="002B11FE">
      <w:pPr>
        <w:pStyle w:val="Prrafodelista"/>
        <w:widowControl w:val="0"/>
        <w:numPr>
          <w:ilvl w:val="2"/>
          <w:numId w:val="75"/>
        </w:numPr>
        <w:autoSpaceDE w:val="0"/>
        <w:autoSpaceDN w:val="0"/>
        <w:ind w:left="1418" w:right="-43" w:hanging="284"/>
        <w:jc w:val="both"/>
        <w:rPr>
          <w:szCs w:val="22"/>
        </w:rPr>
      </w:pPr>
      <w:r w:rsidRPr="00E74AF0">
        <w:rPr>
          <w:szCs w:val="22"/>
        </w:rPr>
        <w:lastRenderedPageBreak/>
        <w:t>Efectuar los procedimientos de limpieza de manera exhaustiva, dando mayor énfasis a pisos y superficies donde la carga de suciedad y de microorganismos está más</w:t>
      </w:r>
      <w:r w:rsidRPr="00E74AF0">
        <w:rPr>
          <w:spacing w:val="-4"/>
          <w:szCs w:val="22"/>
        </w:rPr>
        <w:t xml:space="preserve"> </w:t>
      </w:r>
      <w:r w:rsidRPr="00E74AF0">
        <w:rPr>
          <w:szCs w:val="22"/>
        </w:rPr>
        <w:t>concentrada.</w:t>
      </w:r>
    </w:p>
    <w:p w14:paraId="5C4FDB45" w14:textId="77777777" w:rsidR="00033689" w:rsidRPr="00E74AF0" w:rsidRDefault="00033689" w:rsidP="002B11FE">
      <w:pPr>
        <w:pStyle w:val="Prrafodelista"/>
        <w:widowControl w:val="0"/>
        <w:numPr>
          <w:ilvl w:val="2"/>
          <w:numId w:val="75"/>
        </w:numPr>
        <w:autoSpaceDE w:val="0"/>
        <w:autoSpaceDN w:val="0"/>
        <w:spacing w:line="278" w:lineRule="auto"/>
        <w:ind w:left="1418" w:right="-43" w:hanging="284"/>
        <w:jc w:val="both"/>
        <w:rPr>
          <w:szCs w:val="22"/>
        </w:rPr>
      </w:pPr>
      <w:r w:rsidRPr="00E74AF0">
        <w:rPr>
          <w:szCs w:val="22"/>
        </w:rPr>
        <w:t>Las paredes deben estar libres de manchas y salpicaduras, y serán limpiadas completamente cuando presenten suciedad u</w:t>
      </w:r>
      <w:r w:rsidRPr="00E74AF0">
        <w:rPr>
          <w:spacing w:val="-10"/>
          <w:szCs w:val="22"/>
        </w:rPr>
        <w:t xml:space="preserve"> </w:t>
      </w:r>
      <w:r w:rsidRPr="00E74AF0">
        <w:rPr>
          <w:szCs w:val="22"/>
        </w:rPr>
        <w:t>hongos.</w:t>
      </w:r>
    </w:p>
    <w:p w14:paraId="7E9BDB7A" w14:textId="77777777" w:rsidR="00033689" w:rsidRPr="00E74AF0" w:rsidRDefault="00033689" w:rsidP="002B11FE">
      <w:pPr>
        <w:pStyle w:val="Prrafodelista"/>
        <w:widowControl w:val="0"/>
        <w:numPr>
          <w:ilvl w:val="2"/>
          <w:numId w:val="75"/>
        </w:numPr>
        <w:autoSpaceDE w:val="0"/>
        <w:autoSpaceDN w:val="0"/>
        <w:ind w:left="1418" w:right="-43" w:hanging="284"/>
        <w:jc w:val="both"/>
        <w:rPr>
          <w:szCs w:val="22"/>
        </w:rPr>
      </w:pPr>
      <w:r w:rsidRPr="00E74AF0">
        <w:rPr>
          <w:szCs w:val="22"/>
        </w:rPr>
        <w:t>Nunca debe efectuarse el barrido en seco con escoba, pues se provoca el paso de microorganismos desde el suelo al aire, donde quedarán suspendidos por varios minutos hasta depositarse nuevamente en las superficies horizontales del</w:t>
      </w:r>
      <w:r w:rsidRPr="00E74AF0">
        <w:rPr>
          <w:spacing w:val="-17"/>
          <w:szCs w:val="22"/>
        </w:rPr>
        <w:t xml:space="preserve"> </w:t>
      </w:r>
      <w:r w:rsidRPr="00E74AF0">
        <w:rPr>
          <w:szCs w:val="22"/>
        </w:rPr>
        <w:t>área.</w:t>
      </w:r>
    </w:p>
    <w:p w14:paraId="3C3FC95D" w14:textId="77777777" w:rsidR="00033689" w:rsidRPr="00E74AF0" w:rsidRDefault="00033689" w:rsidP="002B11FE">
      <w:pPr>
        <w:pStyle w:val="Prrafodelista"/>
        <w:widowControl w:val="0"/>
        <w:numPr>
          <w:ilvl w:val="2"/>
          <w:numId w:val="75"/>
        </w:numPr>
        <w:autoSpaceDE w:val="0"/>
        <w:autoSpaceDN w:val="0"/>
        <w:ind w:left="1418" w:right="-43" w:hanging="284"/>
        <w:jc w:val="both"/>
        <w:rPr>
          <w:szCs w:val="22"/>
        </w:rPr>
      </w:pPr>
      <w:r w:rsidRPr="00E74AF0">
        <w:rPr>
          <w:szCs w:val="22"/>
        </w:rPr>
        <w:t>No se recomienda el uso de aspiradores de aire por la misma</w:t>
      </w:r>
      <w:r w:rsidRPr="00E74AF0">
        <w:rPr>
          <w:spacing w:val="-15"/>
          <w:szCs w:val="22"/>
        </w:rPr>
        <w:t xml:space="preserve"> </w:t>
      </w:r>
      <w:r w:rsidRPr="00E74AF0">
        <w:rPr>
          <w:szCs w:val="22"/>
        </w:rPr>
        <w:t>razón.</w:t>
      </w:r>
    </w:p>
    <w:p w14:paraId="761CB9F1" w14:textId="77777777" w:rsidR="00033689" w:rsidRPr="00E74AF0" w:rsidRDefault="00033689" w:rsidP="002B11FE">
      <w:pPr>
        <w:pStyle w:val="Prrafodelista"/>
        <w:widowControl w:val="0"/>
        <w:numPr>
          <w:ilvl w:val="2"/>
          <w:numId w:val="75"/>
        </w:numPr>
        <w:autoSpaceDE w:val="0"/>
        <w:autoSpaceDN w:val="0"/>
        <w:spacing w:before="34"/>
        <w:ind w:left="1418" w:right="-43" w:hanging="284"/>
        <w:jc w:val="both"/>
        <w:rPr>
          <w:szCs w:val="22"/>
        </w:rPr>
      </w:pPr>
      <w:r w:rsidRPr="00E74AF0">
        <w:rPr>
          <w:szCs w:val="22"/>
        </w:rPr>
        <w:t>Tampoco deben sacudirse los paños con polvo, ni deben limpiarse las superficies en seco.</w:t>
      </w:r>
    </w:p>
    <w:p w14:paraId="4716457E" w14:textId="77777777" w:rsidR="00033689" w:rsidRPr="00AA68D7" w:rsidRDefault="00033689" w:rsidP="00033689">
      <w:pPr>
        <w:tabs>
          <w:tab w:val="left" w:pos="962"/>
        </w:tabs>
        <w:spacing w:before="34"/>
        <w:ind w:right="-43"/>
        <w:rPr>
          <w:szCs w:val="22"/>
        </w:rPr>
      </w:pPr>
    </w:p>
    <w:p w14:paraId="3C74BED4" w14:textId="2F5D92E3" w:rsidR="00033689" w:rsidRPr="00AA68D7" w:rsidRDefault="00033689" w:rsidP="002B11FE">
      <w:pPr>
        <w:pStyle w:val="Ttulo11"/>
        <w:numPr>
          <w:ilvl w:val="3"/>
          <w:numId w:val="158"/>
        </w:numPr>
        <w:tabs>
          <w:tab w:val="left" w:pos="962"/>
        </w:tabs>
        <w:ind w:left="1134" w:right="-43" w:hanging="992"/>
      </w:pPr>
      <w:bookmarkStart w:id="89" w:name="_Toc104202312"/>
      <w:r w:rsidRPr="00AA68D7">
        <w:t>C</w:t>
      </w:r>
      <w:r w:rsidR="00E74AF0" w:rsidRPr="00AA68D7">
        <w:t>onsultorios</w:t>
      </w:r>
      <w:bookmarkEnd w:id="89"/>
    </w:p>
    <w:p w14:paraId="65C98C80" w14:textId="77777777" w:rsidR="00033689" w:rsidRPr="00AA68D7" w:rsidRDefault="00033689" w:rsidP="00033689">
      <w:pPr>
        <w:pStyle w:val="Textoindependiente"/>
        <w:spacing w:before="6"/>
        <w:ind w:right="-43"/>
        <w:rPr>
          <w:b/>
        </w:rPr>
      </w:pPr>
    </w:p>
    <w:p w14:paraId="00200144" w14:textId="77777777" w:rsidR="00033689" w:rsidRPr="00AA68D7" w:rsidRDefault="00033689" w:rsidP="002B11FE">
      <w:pPr>
        <w:pStyle w:val="Prrafodelista"/>
        <w:widowControl w:val="0"/>
        <w:numPr>
          <w:ilvl w:val="0"/>
          <w:numId w:val="53"/>
        </w:numPr>
        <w:tabs>
          <w:tab w:val="left" w:pos="382"/>
        </w:tabs>
        <w:autoSpaceDE w:val="0"/>
        <w:autoSpaceDN w:val="0"/>
        <w:ind w:left="1418" w:right="-43"/>
        <w:contextualSpacing w:val="0"/>
        <w:jc w:val="both"/>
        <w:rPr>
          <w:szCs w:val="22"/>
        </w:rPr>
      </w:pPr>
      <w:r w:rsidRPr="00AA68D7">
        <w:rPr>
          <w:szCs w:val="22"/>
        </w:rPr>
        <w:t>La limpieza y desinfección se llevará a cabo desde el área más</w:t>
      </w:r>
      <w:r w:rsidRPr="00AA68D7">
        <w:rPr>
          <w:spacing w:val="-7"/>
          <w:szCs w:val="22"/>
        </w:rPr>
        <w:t xml:space="preserve"> </w:t>
      </w:r>
      <w:r w:rsidRPr="00AA68D7">
        <w:rPr>
          <w:szCs w:val="22"/>
        </w:rPr>
        <w:t>limpia.</w:t>
      </w:r>
    </w:p>
    <w:p w14:paraId="66DD3D5B" w14:textId="77777777" w:rsidR="00033689" w:rsidRPr="00AA68D7" w:rsidRDefault="00033689" w:rsidP="002B11FE">
      <w:pPr>
        <w:pStyle w:val="Prrafodelista"/>
        <w:widowControl w:val="0"/>
        <w:numPr>
          <w:ilvl w:val="0"/>
          <w:numId w:val="53"/>
        </w:numPr>
        <w:tabs>
          <w:tab w:val="left" w:pos="391"/>
        </w:tabs>
        <w:autoSpaceDE w:val="0"/>
        <w:autoSpaceDN w:val="0"/>
        <w:spacing w:before="37" w:line="278" w:lineRule="auto"/>
        <w:ind w:left="1418" w:right="-43"/>
        <w:contextualSpacing w:val="0"/>
        <w:jc w:val="both"/>
        <w:rPr>
          <w:szCs w:val="22"/>
        </w:rPr>
      </w:pPr>
      <w:r w:rsidRPr="00AA68D7">
        <w:rPr>
          <w:szCs w:val="22"/>
        </w:rPr>
        <w:t>Para los pisos utilizar el barrido en húmedo con detergente desinfectante para evitar la dispersión de polvo en el ambiente</w:t>
      </w:r>
      <w:r w:rsidRPr="00AA68D7">
        <w:rPr>
          <w:spacing w:val="-2"/>
          <w:szCs w:val="22"/>
        </w:rPr>
        <w:t xml:space="preserve"> </w:t>
      </w:r>
      <w:r w:rsidRPr="00AA68D7">
        <w:rPr>
          <w:szCs w:val="22"/>
        </w:rPr>
        <w:t>(mopa).</w:t>
      </w:r>
    </w:p>
    <w:p w14:paraId="5087B9FB" w14:textId="77777777" w:rsidR="00033689" w:rsidRPr="00AA68D7" w:rsidRDefault="00033689" w:rsidP="002B11FE">
      <w:pPr>
        <w:pStyle w:val="Prrafodelista"/>
        <w:widowControl w:val="0"/>
        <w:numPr>
          <w:ilvl w:val="0"/>
          <w:numId w:val="53"/>
        </w:numPr>
        <w:tabs>
          <w:tab w:val="left" w:pos="391"/>
        </w:tabs>
        <w:autoSpaceDE w:val="0"/>
        <w:autoSpaceDN w:val="0"/>
        <w:ind w:left="1418" w:right="-43"/>
        <w:contextualSpacing w:val="0"/>
        <w:jc w:val="both"/>
        <w:rPr>
          <w:szCs w:val="22"/>
        </w:rPr>
      </w:pPr>
      <w:r w:rsidRPr="00AA68D7">
        <w:rPr>
          <w:szCs w:val="22"/>
        </w:rPr>
        <w:t>Todos los estantes deben ser limpiados semanalmente con detergente desinfectan y un paño húmedo, posteriormente aplicar detergente desinfectante del nivel intermedio. En ese momento, todos los equipos médicos estériles deben ser revisados por fecha de vencimiento y por la integridad del</w:t>
      </w:r>
      <w:r w:rsidRPr="00AA68D7">
        <w:rPr>
          <w:spacing w:val="-3"/>
          <w:szCs w:val="22"/>
        </w:rPr>
        <w:t xml:space="preserve"> </w:t>
      </w:r>
      <w:r w:rsidRPr="00AA68D7">
        <w:rPr>
          <w:szCs w:val="22"/>
        </w:rPr>
        <w:t>paquete.</w:t>
      </w:r>
    </w:p>
    <w:p w14:paraId="01F6A5F5" w14:textId="77777777" w:rsidR="00033689" w:rsidRPr="00AA68D7" w:rsidRDefault="00033689" w:rsidP="002B11FE">
      <w:pPr>
        <w:pStyle w:val="Prrafodelista"/>
        <w:widowControl w:val="0"/>
        <w:numPr>
          <w:ilvl w:val="0"/>
          <w:numId w:val="53"/>
        </w:numPr>
        <w:tabs>
          <w:tab w:val="left" w:pos="415"/>
        </w:tabs>
        <w:autoSpaceDE w:val="0"/>
        <w:autoSpaceDN w:val="0"/>
        <w:spacing w:line="278" w:lineRule="auto"/>
        <w:ind w:left="1418" w:right="-43"/>
        <w:contextualSpacing w:val="0"/>
        <w:jc w:val="both"/>
        <w:rPr>
          <w:szCs w:val="22"/>
        </w:rPr>
      </w:pPr>
      <w:r w:rsidRPr="00AA68D7">
        <w:rPr>
          <w:szCs w:val="22"/>
        </w:rPr>
        <w:t>Se utilizará un paño con detergente desinfectante de nivel intermedio, para limpiar el resto de</w:t>
      </w:r>
      <w:r w:rsidRPr="00AA68D7">
        <w:rPr>
          <w:spacing w:val="-3"/>
          <w:szCs w:val="22"/>
        </w:rPr>
        <w:t xml:space="preserve"> </w:t>
      </w:r>
      <w:r w:rsidRPr="00AA68D7">
        <w:rPr>
          <w:szCs w:val="22"/>
        </w:rPr>
        <w:t>superficies.</w:t>
      </w:r>
    </w:p>
    <w:p w14:paraId="6E495E53" w14:textId="77777777" w:rsidR="00033689" w:rsidRPr="00AA68D7" w:rsidRDefault="00033689" w:rsidP="00033689">
      <w:pPr>
        <w:pStyle w:val="Prrafodelista"/>
        <w:tabs>
          <w:tab w:val="left" w:pos="415"/>
        </w:tabs>
        <w:spacing w:line="278" w:lineRule="auto"/>
        <w:ind w:right="-43"/>
        <w:rPr>
          <w:szCs w:val="22"/>
        </w:rPr>
      </w:pPr>
    </w:p>
    <w:p w14:paraId="0FB48A72" w14:textId="77777777" w:rsidR="00033689" w:rsidRPr="00AA68D7" w:rsidRDefault="00033689" w:rsidP="00033689">
      <w:pPr>
        <w:pStyle w:val="Textoindependiente"/>
        <w:spacing w:before="4"/>
        <w:ind w:right="-43"/>
      </w:pPr>
    </w:p>
    <w:p w14:paraId="1C2FFE60" w14:textId="0D9EE46D" w:rsidR="00033689" w:rsidRPr="00AA68D7" w:rsidRDefault="00E74AF0" w:rsidP="002B11FE">
      <w:pPr>
        <w:pStyle w:val="Ttulo11"/>
        <w:numPr>
          <w:ilvl w:val="3"/>
          <w:numId w:val="158"/>
        </w:numPr>
        <w:tabs>
          <w:tab w:val="left" w:pos="962"/>
        </w:tabs>
        <w:ind w:left="1134" w:right="-43" w:hanging="992"/>
      </w:pPr>
      <w:bookmarkStart w:id="90" w:name="_Toc104202313"/>
      <w:r w:rsidRPr="00AA68D7">
        <w:t>Piletas o cuartos de</w:t>
      </w:r>
      <w:r w:rsidR="00033689" w:rsidRPr="00E74AF0">
        <w:t xml:space="preserve"> </w:t>
      </w:r>
      <w:r w:rsidRPr="00AA68D7">
        <w:t>aseo</w:t>
      </w:r>
      <w:bookmarkEnd w:id="90"/>
    </w:p>
    <w:p w14:paraId="5C8B94F3" w14:textId="77777777" w:rsidR="00E74AF0" w:rsidRDefault="00E74AF0" w:rsidP="00033689">
      <w:pPr>
        <w:pStyle w:val="Textoindependiente"/>
        <w:spacing w:line="276" w:lineRule="auto"/>
        <w:ind w:right="-43"/>
        <w:jc w:val="both"/>
      </w:pPr>
    </w:p>
    <w:p w14:paraId="783E5CDF" w14:textId="23ADE4DE" w:rsidR="00033689" w:rsidRDefault="00033689" w:rsidP="00E74AF0">
      <w:pPr>
        <w:pStyle w:val="Textoindependiente"/>
        <w:spacing w:line="276" w:lineRule="auto"/>
        <w:ind w:left="851" w:right="-43"/>
        <w:jc w:val="both"/>
      </w:pPr>
      <w:r w:rsidRPr="00AA68D7">
        <w:t>Todos los servicios deberán disponer de cuartos independientes con poceta o unidades para lavado de implementos de aseo y espacio suficiente para colocación de escobas, traperos, jabones, detergentes y otros implementos usados con el mismo propósito, se requiere que cuenten con estantes, muebles o similares para el almacenamiento de los implementos y sistemas que faciliten el secado de los traperos de limpieza y</w:t>
      </w:r>
      <w:r w:rsidRPr="00AA68D7">
        <w:rPr>
          <w:spacing w:val="-6"/>
        </w:rPr>
        <w:t xml:space="preserve"> </w:t>
      </w:r>
      <w:r w:rsidRPr="00AA68D7">
        <w:t>guantes.</w:t>
      </w:r>
    </w:p>
    <w:p w14:paraId="6131E61F" w14:textId="77777777" w:rsidR="00E74AF0" w:rsidRPr="00AA68D7" w:rsidRDefault="00E74AF0" w:rsidP="00033689">
      <w:pPr>
        <w:pStyle w:val="Textoindependiente"/>
        <w:spacing w:line="276" w:lineRule="auto"/>
        <w:ind w:right="-43"/>
        <w:jc w:val="both"/>
      </w:pPr>
    </w:p>
    <w:p w14:paraId="0B7DD977" w14:textId="77777777" w:rsidR="00033689" w:rsidRPr="00AA68D7" w:rsidRDefault="00033689" w:rsidP="002B11FE">
      <w:pPr>
        <w:pStyle w:val="Prrafodelista"/>
        <w:widowControl w:val="0"/>
        <w:numPr>
          <w:ilvl w:val="0"/>
          <w:numId w:val="76"/>
        </w:numPr>
        <w:tabs>
          <w:tab w:val="left" w:pos="1276"/>
        </w:tabs>
        <w:autoSpaceDE w:val="0"/>
        <w:autoSpaceDN w:val="0"/>
        <w:spacing w:line="276" w:lineRule="auto"/>
        <w:ind w:left="1276" w:right="99"/>
        <w:jc w:val="both"/>
        <w:rPr>
          <w:szCs w:val="22"/>
        </w:rPr>
      </w:pPr>
      <w:r w:rsidRPr="00AA68D7">
        <w:rPr>
          <w:szCs w:val="22"/>
        </w:rPr>
        <w:t>Efectuar los procedimientos de limpieza diariamente y de manera exhaustiva, una vez a la</w:t>
      </w:r>
      <w:r w:rsidRPr="00E74AF0">
        <w:rPr>
          <w:szCs w:val="22"/>
        </w:rPr>
        <w:t xml:space="preserve"> </w:t>
      </w:r>
      <w:r w:rsidRPr="00AA68D7">
        <w:rPr>
          <w:szCs w:val="22"/>
        </w:rPr>
        <w:t>semana.</w:t>
      </w:r>
    </w:p>
    <w:p w14:paraId="760C66D8" w14:textId="77777777" w:rsidR="00033689" w:rsidRPr="00AA68D7" w:rsidRDefault="00033689" w:rsidP="002B11FE">
      <w:pPr>
        <w:pStyle w:val="Prrafodelista"/>
        <w:widowControl w:val="0"/>
        <w:numPr>
          <w:ilvl w:val="0"/>
          <w:numId w:val="76"/>
        </w:numPr>
        <w:tabs>
          <w:tab w:val="left" w:pos="1276"/>
        </w:tabs>
        <w:autoSpaceDE w:val="0"/>
        <w:autoSpaceDN w:val="0"/>
        <w:spacing w:line="276" w:lineRule="auto"/>
        <w:ind w:left="1276" w:right="99"/>
        <w:jc w:val="both"/>
        <w:rPr>
          <w:szCs w:val="22"/>
        </w:rPr>
      </w:pPr>
      <w:r w:rsidRPr="00AA68D7">
        <w:rPr>
          <w:szCs w:val="22"/>
        </w:rPr>
        <w:t>Incluir en la limpieza y desinfección los implementos de aseo como frascos, medidores, traperos, escobas, baldes, guantes. etc. Se debe definir el tiempo de rotación de cada implemento y llevar registro para la trazabilidad de los</w:t>
      </w:r>
      <w:r w:rsidRPr="00E74AF0">
        <w:rPr>
          <w:szCs w:val="22"/>
        </w:rPr>
        <w:t xml:space="preserve"> </w:t>
      </w:r>
      <w:r w:rsidRPr="00AA68D7">
        <w:rPr>
          <w:szCs w:val="22"/>
        </w:rPr>
        <w:t>mismos.</w:t>
      </w:r>
    </w:p>
    <w:p w14:paraId="54D26AA6" w14:textId="77777777" w:rsidR="00033689" w:rsidRPr="00AA68D7" w:rsidRDefault="00033689" w:rsidP="00033689">
      <w:pPr>
        <w:pStyle w:val="Textoindependiente"/>
        <w:spacing w:before="8"/>
        <w:ind w:right="-43"/>
      </w:pPr>
    </w:p>
    <w:p w14:paraId="275237A6" w14:textId="77777777" w:rsidR="00033689" w:rsidRPr="00AA68D7" w:rsidRDefault="00033689" w:rsidP="00E74AF0">
      <w:pPr>
        <w:pStyle w:val="Textoindependiente"/>
        <w:spacing w:before="1" w:line="276" w:lineRule="auto"/>
        <w:ind w:left="851" w:right="-43"/>
        <w:jc w:val="both"/>
      </w:pPr>
      <w:r w:rsidRPr="00AA68D7">
        <w:t xml:space="preserve">Nota: Para el área del laboratorio clínico y toma de muestras donde se realiza el proceso de descarte de muestras de orina se procederá a realizar desactivación con hipoclorito </w:t>
      </w:r>
      <w:r w:rsidRPr="00AA68D7">
        <w:lastRenderedPageBreak/>
        <w:t>a 10000 ppm, y se descarta en la poceta del baño, para luego esta ser desinfectada.</w:t>
      </w:r>
    </w:p>
    <w:p w14:paraId="182DB0E0" w14:textId="77777777" w:rsidR="00033689" w:rsidRPr="00AA68D7" w:rsidRDefault="00033689" w:rsidP="00033689">
      <w:pPr>
        <w:pStyle w:val="Textoindependiente"/>
        <w:spacing w:before="1"/>
        <w:ind w:right="-43"/>
      </w:pPr>
    </w:p>
    <w:p w14:paraId="2BE7457D" w14:textId="509F1D40" w:rsidR="00033689" w:rsidRPr="00AA68D7" w:rsidRDefault="00E74AF0" w:rsidP="002B11FE">
      <w:pPr>
        <w:pStyle w:val="Ttulo11"/>
        <w:numPr>
          <w:ilvl w:val="3"/>
          <w:numId w:val="158"/>
        </w:numPr>
        <w:tabs>
          <w:tab w:val="left" w:pos="962"/>
        </w:tabs>
        <w:ind w:left="1134" w:right="-43" w:hanging="992"/>
      </w:pPr>
      <w:bookmarkStart w:id="91" w:name="_Toc104202314"/>
      <w:r w:rsidRPr="00AA68D7">
        <w:t>Limpieza de consultorio de odontología</w:t>
      </w:r>
      <w:bookmarkEnd w:id="91"/>
      <w:r w:rsidRPr="00AA68D7">
        <w:t xml:space="preserve"> </w:t>
      </w:r>
    </w:p>
    <w:p w14:paraId="313F9FEA" w14:textId="77777777" w:rsidR="00E74AF0" w:rsidRDefault="00E74AF0" w:rsidP="00033689">
      <w:pPr>
        <w:pStyle w:val="Textoindependiente"/>
        <w:spacing w:line="276" w:lineRule="auto"/>
        <w:ind w:right="-43"/>
        <w:jc w:val="both"/>
      </w:pPr>
    </w:p>
    <w:p w14:paraId="62618428" w14:textId="033206E8" w:rsidR="00033689" w:rsidRPr="00AA68D7" w:rsidRDefault="00033689" w:rsidP="00E74AF0">
      <w:pPr>
        <w:pStyle w:val="Textoindependiente"/>
        <w:spacing w:line="276" w:lineRule="auto"/>
        <w:ind w:left="851" w:right="-43"/>
        <w:jc w:val="both"/>
      </w:pPr>
      <w:r w:rsidRPr="00AA68D7">
        <w:t xml:space="preserve">La limpieza en el consultorio de odontología se maneja bajo la premisa que todos los pacientes se consideran como potencialmente infectados con organismos patógenos que se encuentran en la sangre. Por lo tanto, todos los procedimientos odontológicos se consideran como </w:t>
      </w:r>
      <w:r w:rsidRPr="000D14E8">
        <w:t>CONTAMINADOS</w:t>
      </w:r>
      <w:r w:rsidRPr="00AA68D7">
        <w:rPr>
          <w:b/>
        </w:rPr>
        <w:t xml:space="preserve"> </w:t>
      </w:r>
      <w:r w:rsidRPr="00AA68D7">
        <w:t>y los mismos protocolos de limpieza ambiental se deben implementar para todos los procedimientos odontológicos</w:t>
      </w:r>
    </w:p>
    <w:p w14:paraId="5217D1C4" w14:textId="77777777" w:rsidR="00033689" w:rsidRPr="00AA68D7" w:rsidRDefault="00033689" w:rsidP="00E74AF0">
      <w:pPr>
        <w:pStyle w:val="Textoindependiente"/>
        <w:spacing w:before="3"/>
        <w:ind w:left="851" w:right="-43"/>
      </w:pPr>
    </w:p>
    <w:p w14:paraId="76D720DE" w14:textId="77777777" w:rsidR="00033689" w:rsidRPr="00E74AF0" w:rsidRDefault="00033689" w:rsidP="002B11FE">
      <w:pPr>
        <w:pStyle w:val="Prrafodelista"/>
        <w:widowControl w:val="0"/>
        <w:numPr>
          <w:ilvl w:val="0"/>
          <w:numId w:val="77"/>
        </w:numPr>
        <w:tabs>
          <w:tab w:val="left" w:pos="1276"/>
        </w:tabs>
        <w:autoSpaceDE w:val="0"/>
        <w:autoSpaceDN w:val="0"/>
        <w:spacing w:line="276" w:lineRule="auto"/>
        <w:ind w:left="1276" w:right="99"/>
        <w:jc w:val="both"/>
        <w:rPr>
          <w:szCs w:val="22"/>
        </w:rPr>
      </w:pPr>
      <w:r w:rsidRPr="00E74AF0">
        <w:rPr>
          <w:szCs w:val="22"/>
        </w:rPr>
        <w:t>Antes de la primera consulta odontológica programada, todas las superficies horizontales en el consultorio (muebles, lámparas, equipo) se deben limpiar en húmedo para retirar el polvo, con un paño húmedo y libre de motas empapado en detergente desinfectante de nivel intermedio.</w:t>
      </w:r>
    </w:p>
    <w:p w14:paraId="5C120021" w14:textId="77777777" w:rsidR="00033689" w:rsidRPr="00E74AF0" w:rsidRDefault="00033689" w:rsidP="002B11FE">
      <w:pPr>
        <w:pStyle w:val="Prrafodelista"/>
        <w:widowControl w:val="0"/>
        <w:numPr>
          <w:ilvl w:val="0"/>
          <w:numId w:val="77"/>
        </w:numPr>
        <w:tabs>
          <w:tab w:val="left" w:pos="1276"/>
        </w:tabs>
        <w:autoSpaceDE w:val="0"/>
        <w:autoSpaceDN w:val="0"/>
        <w:spacing w:line="276" w:lineRule="auto"/>
        <w:ind w:left="1276" w:right="99"/>
        <w:jc w:val="both"/>
        <w:rPr>
          <w:szCs w:val="22"/>
        </w:rPr>
      </w:pPr>
      <w:r w:rsidRPr="00E74AF0">
        <w:rPr>
          <w:szCs w:val="22"/>
        </w:rPr>
        <w:t>Para la segunda consulta y para las siguientes intervenciones en los intervalos entre cada una de ellas debe hacer una limpieza del consultorio</w:t>
      </w:r>
    </w:p>
    <w:p w14:paraId="2A15281C" w14:textId="77777777" w:rsidR="00033689" w:rsidRPr="00E74AF0" w:rsidRDefault="00033689" w:rsidP="002B11FE">
      <w:pPr>
        <w:pStyle w:val="Prrafodelista"/>
        <w:widowControl w:val="0"/>
        <w:numPr>
          <w:ilvl w:val="0"/>
          <w:numId w:val="77"/>
        </w:numPr>
        <w:tabs>
          <w:tab w:val="left" w:pos="1276"/>
        </w:tabs>
        <w:autoSpaceDE w:val="0"/>
        <w:autoSpaceDN w:val="0"/>
        <w:spacing w:line="276" w:lineRule="auto"/>
        <w:ind w:left="1276" w:right="99"/>
        <w:jc w:val="both"/>
        <w:rPr>
          <w:szCs w:val="22"/>
        </w:rPr>
      </w:pPr>
      <w:r w:rsidRPr="00E74AF0">
        <w:rPr>
          <w:szCs w:val="22"/>
        </w:rPr>
        <w:t>Los artículos desechables como batas, guantes, ropa quirúrgica etc., se deben colocar en la caneca de riesgo biológico. El instrumental utilizado se debe entregar al servicio de esterilización para todo su proceso de lavado, desinfección y esterilización, utilizando equipo de protección individual.</w:t>
      </w:r>
    </w:p>
    <w:p w14:paraId="777EBC07" w14:textId="77777777" w:rsidR="00033689" w:rsidRPr="00E74AF0" w:rsidRDefault="00033689" w:rsidP="002B11FE">
      <w:pPr>
        <w:pStyle w:val="Prrafodelista"/>
        <w:widowControl w:val="0"/>
        <w:numPr>
          <w:ilvl w:val="0"/>
          <w:numId w:val="77"/>
        </w:numPr>
        <w:tabs>
          <w:tab w:val="left" w:pos="1276"/>
        </w:tabs>
        <w:autoSpaceDE w:val="0"/>
        <w:autoSpaceDN w:val="0"/>
        <w:spacing w:line="276" w:lineRule="auto"/>
        <w:ind w:left="1276" w:right="99"/>
        <w:jc w:val="both"/>
        <w:rPr>
          <w:szCs w:val="22"/>
        </w:rPr>
      </w:pPr>
      <w:r w:rsidRPr="00E74AF0">
        <w:rPr>
          <w:szCs w:val="22"/>
        </w:rPr>
        <w:t>Realizar limpieza y desinfección terminal de los consultorios entre paciente y paciente incluyendo:</w:t>
      </w:r>
    </w:p>
    <w:p w14:paraId="54005885" w14:textId="77777777" w:rsidR="00033689" w:rsidRPr="00AA68D7" w:rsidRDefault="00033689" w:rsidP="00033689">
      <w:pPr>
        <w:pStyle w:val="Textoindependiente"/>
        <w:tabs>
          <w:tab w:val="left" w:pos="284"/>
        </w:tabs>
        <w:spacing w:before="5"/>
        <w:ind w:right="-43"/>
      </w:pPr>
    </w:p>
    <w:p w14:paraId="2C50C973" w14:textId="77777777" w:rsidR="00033689" w:rsidRPr="00E74AF0" w:rsidRDefault="00033689" w:rsidP="002B11FE">
      <w:pPr>
        <w:pStyle w:val="Prrafodelista"/>
        <w:widowControl w:val="0"/>
        <w:numPr>
          <w:ilvl w:val="0"/>
          <w:numId w:val="78"/>
        </w:numPr>
        <w:tabs>
          <w:tab w:val="left" w:pos="284"/>
          <w:tab w:val="left" w:pos="1560"/>
        </w:tabs>
        <w:autoSpaceDE w:val="0"/>
        <w:autoSpaceDN w:val="0"/>
        <w:ind w:left="1560" w:right="-43"/>
        <w:rPr>
          <w:szCs w:val="22"/>
        </w:rPr>
      </w:pPr>
      <w:r w:rsidRPr="00E74AF0">
        <w:rPr>
          <w:szCs w:val="22"/>
        </w:rPr>
        <w:t>Lámparas,</w:t>
      </w:r>
    </w:p>
    <w:p w14:paraId="324D002B"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5"/>
        <w:ind w:left="1560" w:right="-43"/>
        <w:rPr>
          <w:szCs w:val="22"/>
        </w:rPr>
      </w:pPr>
      <w:r w:rsidRPr="00E74AF0">
        <w:rPr>
          <w:szCs w:val="22"/>
        </w:rPr>
        <w:t>Equipos, muebles con ruedas y</w:t>
      </w:r>
      <w:r w:rsidRPr="00E74AF0">
        <w:rPr>
          <w:spacing w:val="-7"/>
          <w:szCs w:val="22"/>
        </w:rPr>
        <w:t xml:space="preserve"> </w:t>
      </w:r>
      <w:r w:rsidRPr="00E74AF0">
        <w:rPr>
          <w:szCs w:val="22"/>
        </w:rPr>
        <w:t>rodachinas</w:t>
      </w:r>
    </w:p>
    <w:p w14:paraId="4F0C3EB9"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5"/>
        <w:ind w:left="1560" w:right="-43"/>
        <w:rPr>
          <w:szCs w:val="22"/>
        </w:rPr>
      </w:pPr>
      <w:r w:rsidRPr="00E74AF0">
        <w:rPr>
          <w:szCs w:val="22"/>
        </w:rPr>
        <w:t>Manijas de gabinetes y</w:t>
      </w:r>
      <w:r w:rsidRPr="00E74AF0">
        <w:rPr>
          <w:spacing w:val="-4"/>
          <w:szCs w:val="22"/>
        </w:rPr>
        <w:t xml:space="preserve"> </w:t>
      </w:r>
      <w:r w:rsidRPr="00E74AF0">
        <w:rPr>
          <w:szCs w:val="22"/>
        </w:rPr>
        <w:t>botones</w:t>
      </w:r>
    </w:p>
    <w:p w14:paraId="23CF1587"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7"/>
        <w:ind w:left="1560" w:right="-43"/>
        <w:rPr>
          <w:szCs w:val="22"/>
        </w:rPr>
      </w:pPr>
      <w:r w:rsidRPr="00E74AF0">
        <w:rPr>
          <w:szCs w:val="22"/>
        </w:rPr>
        <w:t>Lavamanos</w:t>
      </w:r>
    </w:p>
    <w:p w14:paraId="5A79991C"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7"/>
        <w:ind w:left="1560" w:right="-43"/>
        <w:rPr>
          <w:szCs w:val="22"/>
        </w:rPr>
      </w:pPr>
      <w:r w:rsidRPr="00E74AF0">
        <w:rPr>
          <w:szCs w:val="22"/>
        </w:rPr>
        <w:t>Teléfonos</w:t>
      </w:r>
    </w:p>
    <w:p w14:paraId="05F3A270"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1"/>
        <w:ind w:left="1560" w:right="-43"/>
        <w:rPr>
          <w:szCs w:val="22"/>
        </w:rPr>
      </w:pPr>
      <w:r w:rsidRPr="00E74AF0">
        <w:rPr>
          <w:szCs w:val="22"/>
        </w:rPr>
        <w:t>Canecas y</w:t>
      </w:r>
      <w:r w:rsidRPr="00E74AF0">
        <w:rPr>
          <w:spacing w:val="-2"/>
          <w:szCs w:val="22"/>
        </w:rPr>
        <w:t xml:space="preserve"> </w:t>
      </w:r>
      <w:r w:rsidRPr="00E74AF0">
        <w:rPr>
          <w:szCs w:val="22"/>
        </w:rPr>
        <w:t>guardián</w:t>
      </w:r>
    </w:p>
    <w:p w14:paraId="6EAB5F4D"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5"/>
        <w:ind w:left="1560" w:right="-43"/>
        <w:rPr>
          <w:szCs w:val="22"/>
        </w:rPr>
      </w:pPr>
      <w:r w:rsidRPr="00E74AF0">
        <w:rPr>
          <w:szCs w:val="22"/>
        </w:rPr>
        <w:t>Áreas de</w:t>
      </w:r>
      <w:r w:rsidRPr="00E74AF0">
        <w:rPr>
          <w:spacing w:val="-2"/>
          <w:szCs w:val="22"/>
        </w:rPr>
        <w:t xml:space="preserve"> </w:t>
      </w:r>
      <w:r w:rsidRPr="00E74AF0">
        <w:rPr>
          <w:szCs w:val="22"/>
        </w:rPr>
        <w:t>papelería</w:t>
      </w:r>
    </w:p>
    <w:p w14:paraId="3F740B27"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5"/>
        <w:ind w:left="1560" w:right="-43"/>
        <w:rPr>
          <w:szCs w:val="22"/>
        </w:rPr>
      </w:pPr>
      <w:r w:rsidRPr="00E74AF0">
        <w:rPr>
          <w:szCs w:val="22"/>
        </w:rPr>
        <w:t>Equipos fijos y montados en el</w:t>
      </w:r>
      <w:r w:rsidRPr="00E74AF0">
        <w:rPr>
          <w:spacing w:val="-11"/>
          <w:szCs w:val="22"/>
        </w:rPr>
        <w:t xml:space="preserve"> </w:t>
      </w:r>
      <w:r w:rsidRPr="00E74AF0">
        <w:rPr>
          <w:szCs w:val="22"/>
        </w:rPr>
        <w:t>techo</w:t>
      </w:r>
    </w:p>
    <w:p w14:paraId="61DCAC82"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4"/>
        <w:ind w:left="1560" w:right="-43"/>
        <w:rPr>
          <w:szCs w:val="22"/>
        </w:rPr>
      </w:pPr>
      <w:r w:rsidRPr="00E74AF0">
        <w:rPr>
          <w:szCs w:val="22"/>
        </w:rPr>
        <w:t>Pasillos</w:t>
      </w:r>
    </w:p>
    <w:p w14:paraId="69D2F328"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5"/>
        <w:ind w:left="1560" w:right="-43"/>
        <w:rPr>
          <w:szCs w:val="22"/>
        </w:rPr>
      </w:pPr>
      <w:r w:rsidRPr="00E74AF0">
        <w:rPr>
          <w:szCs w:val="22"/>
        </w:rPr>
        <w:t>Ductos y</w:t>
      </w:r>
      <w:r w:rsidRPr="00E74AF0">
        <w:rPr>
          <w:spacing w:val="-3"/>
          <w:szCs w:val="22"/>
        </w:rPr>
        <w:t xml:space="preserve"> </w:t>
      </w:r>
      <w:r w:rsidRPr="00E74AF0">
        <w:rPr>
          <w:szCs w:val="22"/>
        </w:rPr>
        <w:t>filtros</w:t>
      </w:r>
    </w:p>
    <w:p w14:paraId="5CC73001"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8"/>
        <w:ind w:left="1560" w:right="-43"/>
        <w:rPr>
          <w:szCs w:val="22"/>
        </w:rPr>
      </w:pPr>
      <w:r w:rsidRPr="00E74AF0">
        <w:rPr>
          <w:szCs w:val="22"/>
        </w:rPr>
        <w:t>Gabinetes y</w:t>
      </w:r>
      <w:r w:rsidRPr="00E74AF0">
        <w:rPr>
          <w:spacing w:val="-3"/>
          <w:szCs w:val="22"/>
        </w:rPr>
        <w:t xml:space="preserve"> </w:t>
      </w:r>
      <w:r w:rsidRPr="00E74AF0">
        <w:rPr>
          <w:szCs w:val="22"/>
        </w:rPr>
        <w:t>repisas</w:t>
      </w:r>
    </w:p>
    <w:p w14:paraId="60897479"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4"/>
        <w:ind w:left="1560" w:right="-43"/>
        <w:rPr>
          <w:szCs w:val="22"/>
        </w:rPr>
      </w:pPr>
      <w:r w:rsidRPr="00E74AF0">
        <w:rPr>
          <w:szCs w:val="22"/>
        </w:rPr>
        <w:t>Techos, paredes y</w:t>
      </w:r>
      <w:r w:rsidRPr="00E74AF0">
        <w:rPr>
          <w:spacing w:val="-3"/>
          <w:szCs w:val="22"/>
        </w:rPr>
        <w:t xml:space="preserve"> </w:t>
      </w:r>
      <w:r w:rsidRPr="00E74AF0">
        <w:rPr>
          <w:szCs w:val="22"/>
        </w:rPr>
        <w:t>pisos</w:t>
      </w:r>
    </w:p>
    <w:p w14:paraId="14462532" w14:textId="77777777" w:rsidR="00033689" w:rsidRPr="00E74AF0" w:rsidRDefault="00033689" w:rsidP="002B11FE">
      <w:pPr>
        <w:pStyle w:val="Prrafodelista"/>
        <w:widowControl w:val="0"/>
        <w:numPr>
          <w:ilvl w:val="0"/>
          <w:numId w:val="78"/>
        </w:numPr>
        <w:tabs>
          <w:tab w:val="left" w:pos="284"/>
          <w:tab w:val="left" w:pos="1560"/>
        </w:tabs>
        <w:autoSpaceDE w:val="0"/>
        <w:autoSpaceDN w:val="0"/>
        <w:spacing w:before="106"/>
        <w:ind w:left="1560" w:right="-43"/>
        <w:rPr>
          <w:szCs w:val="22"/>
        </w:rPr>
      </w:pPr>
      <w:r w:rsidRPr="00E74AF0">
        <w:rPr>
          <w:szCs w:val="22"/>
        </w:rPr>
        <w:t>Relojes</w:t>
      </w:r>
    </w:p>
    <w:p w14:paraId="620D9D78" w14:textId="77777777" w:rsidR="00033689" w:rsidRPr="00AA68D7" w:rsidRDefault="00033689" w:rsidP="00033689">
      <w:pPr>
        <w:tabs>
          <w:tab w:val="left" w:pos="284"/>
          <w:tab w:val="left" w:pos="601"/>
          <w:tab w:val="left" w:pos="602"/>
        </w:tabs>
        <w:spacing w:before="106"/>
        <w:ind w:right="-43"/>
        <w:rPr>
          <w:szCs w:val="22"/>
        </w:rPr>
      </w:pPr>
    </w:p>
    <w:p w14:paraId="3F5EE82C" w14:textId="0276A3A3" w:rsidR="00033689" w:rsidRPr="00AA68D7" w:rsidRDefault="00E74AF0" w:rsidP="002B11FE">
      <w:pPr>
        <w:pStyle w:val="Ttulo11"/>
        <w:numPr>
          <w:ilvl w:val="3"/>
          <w:numId w:val="158"/>
        </w:numPr>
        <w:tabs>
          <w:tab w:val="left" w:pos="962"/>
        </w:tabs>
        <w:ind w:left="1134" w:right="-43" w:hanging="992"/>
      </w:pPr>
      <w:bookmarkStart w:id="92" w:name="_Toc104202315"/>
      <w:r w:rsidRPr="00AA68D7">
        <w:t>Limpieza en áreas de servicios de</w:t>
      </w:r>
      <w:r w:rsidR="00033689" w:rsidRPr="00E74AF0">
        <w:t xml:space="preserve"> </w:t>
      </w:r>
      <w:r w:rsidRPr="00AA68D7">
        <w:t>cafetería</w:t>
      </w:r>
      <w:bookmarkEnd w:id="92"/>
    </w:p>
    <w:p w14:paraId="36FDC92F" w14:textId="77777777" w:rsidR="00033689" w:rsidRPr="00AA68D7" w:rsidRDefault="00033689" w:rsidP="00033689">
      <w:pPr>
        <w:pStyle w:val="Textoindependiente"/>
        <w:spacing w:before="8"/>
        <w:ind w:right="-43"/>
        <w:rPr>
          <w:b/>
        </w:rPr>
      </w:pPr>
    </w:p>
    <w:p w14:paraId="411BEAD0" w14:textId="77777777" w:rsidR="00033689" w:rsidRPr="00AA68D7" w:rsidRDefault="00033689" w:rsidP="00E74AF0">
      <w:pPr>
        <w:pStyle w:val="Textoindependiente"/>
        <w:spacing w:line="276" w:lineRule="auto"/>
        <w:ind w:left="851" w:right="-43"/>
        <w:jc w:val="both"/>
      </w:pPr>
      <w:r w:rsidRPr="00AA68D7">
        <w:t xml:space="preserve">La limpieza es la etapa de la remoción de suciedad orgánica y físico química, sus objetivos son eliminar la mugre, evitar la contaminación cruzada y disminuir los riesgos </w:t>
      </w:r>
      <w:r w:rsidRPr="00AA68D7">
        <w:lastRenderedPageBreak/>
        <w:t>de contaminación microbiológica, mantener el funcionamiento adecuado de equipos y preparar las diferentes superficies para la</w:t>
      </w:r>
      <w:r w:rsidRPr="00AA68D7">
        <w:rPr>
          <w:spacing w:val="-7"/>
        </w:rPr>
        <w:t xml:space="preserve"> </w:t>
      </w:r>
      <w:r w:rsidRPr="00AA68D7">
        <w:t>desinfección.</w:t>
      </w:r>
    </w:p>
    <w:p w14:paraId="670C0620" w14:textId="77777777" w:rsidR="00033689" w:rsidRPr="00AA68D7" w:rsidRDefault="00033689" w:rsidP="00033689">
      <w:pPr>
        <w:pStyle w:val="Textoindependiente"/>
        <w:spacing w:before="1"/>
        <w:ind w:right="-43"/>
      </w:pPr>
    </w:p>
    <w:p w14:paraId="5353EE4A" w14:textId="77777777" w:rsidR="00033689" w:rsidRPr="00E74AF0" w:rsidRDefault="00033689" w:rsidP="00E74AF0">
      <w:pPr>
        <w:ind w:left="851"/>
        <w:rPr>
          <w:b/>
        </w:rPr>
      </w:pPr>
      <w:r w:rsidRPr="00E74AF0">
        <w:rPr>
          <w:b/>
        </w:rPr>
        <w:t>Limpieza y desinfección de la planta física</w:t>
      </w:r>
    </w:p>
    <w:p w14:paraId="55E95F9A" w14:textId="77777777" w:rsidR="00033689" w:rsidRPr="00AA68D7" w:rsidRDefault="00033689" w:rsidP="00033689">
      <w:pPr>
        <w:pStyle w:val="Textoindependiente"/>
        <w:spacing w:before="8"/>
        <w:ind w:right="-43"/>
        <w:rPr>
          <w:b/>
        </w:rPr>
      </w:pPr>
    </w:p>
    <w:p w14:paraId="75058529" w14:textId="77777777" w:rsidR="00033689" w:rsidRPr="00AA68D7" w:rsidRDefault="00033689" w:rsidP="00E74AF0">
      <w:pPr>
        <w:pStyle w:val="Prrafodelista"/>
        <w:tabs>
          <w:tab w:val="left" w:pos="284"/>
        </w:tabs>
        <w:spacing w:line="276" w:lineRule="auto"/>
        <w:ind w:left="851" w:right="-43"/>
        <w:jc w:val="both"/>
        <w:rPr>
          <w:szCs w:val="22"/>
        </w:rPr>
      </w:pPr>
      <w:r w:rsidRPr="00AA68D7">
        <w:rPr>
          <w:szCs w:val="22"/>
        </w:rPr>
        <w:t>Antes de iniciar este proceso se retiran todos los alimentos, se desconectan los aparatos eléctricos y se barren los pisos. Posteriormente se humedece la superficie que se va a limpiar iniciando desde las partes más altas hacia las más bajas, luego se aplica detergente desinfectante, se retira con agua y se aplica nuevamente detergente</w:t>
      </w:r>
    </w:p>
    <w:p w14:paraId="6FD27D83" w14:textId="77777777" w:rsidR="00033689" w:rsidRPr="00AA68D7" w:rsidRDefault="00033689" w:rsidP="00E74AF0">
      <w:pPr>
        <w:pStyle w:val="Textoindependiente"/>
        <w:spacing w:line="276" w:lineRule="auto"/>
        <w:ind w:left="851" w:right="-43"/>
        <w:jc w:val="both"/>
      </w:pPr>
      <w:r w:rsidRPr="00AA68D7">
        <w:t>desinfectante.</w:t>
      </w:r>
    </w:p>
    <w:p w14:paraId="79260219" w14:textId="77777777" w:rsidR="00033689" w:rsidRPr="00AA68D7" w:rsidRDefault="00033689" w:rsidP="00033689">
      <w:pPr>
        <w:pStyle w:val="Textoindependiente"/>
        <w:spacing w:line="276" w:lineRule="auto"/>
        <w:ind w:right="-43"/>
        <w:jc w:val="both"/>
      </w:pPr>
    </w:p>
    <w:p w14:paraId="422B6E7F" w14:textId="77777777" w:rsidR="00033689" w:rsidRPr="00AA68D7" w:rsidRDefault="00033689" w:rsidP="00033689">
      <w:pPr>
        <w:pStyle w:val="Textoindependiente"/>
        <w:spacing w:before="2"/>
        <w:ind w:right="-43"/>
      </w:pPr>
    </w:p>
    <w:p w14:paraId="173AC9E4" w14:textId="77777777" w:rsidR="00033689" w:rsidRPr="00E74AF0" w:rsidRDefault="00033689" w:rsidP="00E74AF0">
      <w:pPr>
        <w:ind w:left="851"/>
        <w:rPr>
          <w:b/>
        </w:rPr>
      </w:pPr>
      <w:r w:rsidRPr="00E74AF0">
        <w:rPr>
          <w:b/>
        </w:rPr>
        <w:t>Limpieza y desinfección de la vajilla y cubiertos</w:t>
      </w:r>
    </w:p>
    <w:p w14:paraId="455FFBCE" w14:textId="77777777" w:rsidR="00033689" w:rsidRPr="00AA68D7" w:rsidRDefault="00033689" w:rsidP="00033689">
      <w:pPr>
        <w:pStyle w:val="Textoindependiente"/>
        <w:spacing w:before="8"/>
        <w:ind w:right="-43"/>
        <w:rPr>
          <w:b/>
        </w:rPr>
      </w:pPr>
    </w:p>
    <w:p w14:paraId="0E4BEEB9" w14:textId="39FA05D0" w:rsidR="00033689" w:rsidRDefault="00033689" w:rsidP="00E74AF0">
      <w:pPr>
        <w:pStyle w:val="Textoindependiente"/>
        <w:spacing w:line="276" w:lineRule="auto"/>
        <w:ind w:left="851" w:right="-43"/>
        <w:jc w:val="both"/>
      </w:pPr>
      <w:r w:rsidRPr="00AA68D7">
        <w:t>Los equipos y utensilios deben facilitar los procesos de limpieza, lavado y desinfección de los mismos, deben ser de material no toxico, lisos, que no sean absorbentes y fácilmente desmontables o desarmables. Luego de recoger las vajillas y los cubiertos se retiran los alimentos, posteriormente se clasifican de acuerdo con el tipo de lavado y desinfección manual o mecánico. Tanto para el lavado mecánico como el manual el secado debe realizarse idealmente en estanterías con rejillas para permitir que el agua escurra y haya circulación del aire.</w:t>
      </w:r>
    </w:p>
    <w:p w14:paraId="47BDC9E3" w14:textId="77777777" w:rsidR="000D14E8" w:rsidRPr="00AA68D7" w:rsidRDefault="000D14E8" w:rsidP="00E74AF0">
      <w:pPr>
        <w:pStyle w:val="Textoindependiente"/>
        <w:spacing w:line="276" w:lineRule="auto"/>
        <w:ind w:left="851" w:right="-43"/>
        <w:jc w:val="both"/>
      </w:pPr>
    </w:p>
    <w:p w14:paraId="49B2229F" w14:textId="77777777" w:rsidR="00033689" w:rsidRPr="00E74AF0" w:rsidRDefault="00033689" w:rsidP="00E74AF0">
      <w:pPr>
        <w:ind w:left="851"/>
        <w:rPr>
          <w:b/>
        </w:rPr>
      </w:pPr>
      <w:r w:rsidRPr="00E74AF0">
        <w:rPr>
          <w:b/>
        </w:rPr>
        <w:t>Limpieza e Higiene de Utensilios</w:t>
      </w:r>
    </w:p>
    <w:p w14:paraId="51E70D5F" w14:textId="77777777" w:rsidR="00033689" w:rsidRPr="00AA68D7" w:rsidRDefault="00033689" w:rsidP="00033689">
      <w:pPr>
        <w:pStyle w:val="Textoindependiente"/>
        <w:spacing w:before="7"/>
        <w:ind w:right="-43"/>
        <w:rPr>
          <w:b/>
        </w:rPr>
      </w:pPr>
    </w:p>
    <w:p w14:paraId="27F8C6A9" w14:textId="77777777" w:rsidR="00033689" w:rsidRPr="00E74AF0" w:rsidRDefault="00033689" w:rsidP="002B11FE">
      <w:pPr>
        <w:pStyle w:val="Prrafodelista"/>
        <w:widowControl w:val="0"/>
        <w:numPr>
          <w:ilvl w:val="0"/>
          <w:numId w:val="79"/>
        </w:numPr>
        <w:tabs>
          <w:tab w:val="left" w:pos="1276"/>
        </w:tabs>
        <w:autoSpaceDE w:val="0"/>
        <w:autoSpaceDN w:val="0"/>
        <w:spacing w:before="1" w:line="276" w:lineRule="auto"/>
        <w:ind w:left="1276" w:right="-43"/>
        <w:jc w:val="both"/>
        <w:rPr>
          <w:szCs w:val="22"/>
        </w:rPr>
      </w:pPr>
      <w:r w:rsidRPr="00E74AF0">
        <w:rPr>
          <w:szCs w:val="22"/>
        </w:rPr>
        <w:t xml:space="preserve">Los utensilios se deben lavar y desinfectar después de su uso para evitar la contaminación cruzada. </w:t>
      </w:r>
    </w:p>
    <w:p w14:paraId="0DEA105F" w14:textId="77777777" w:rsidR="00033689" w:rsidRPr="00E74AF0" w:rsidRDefault="00033689" w:rsidP="002B11FE">
      <w:pPr>
        <w:pStyle w:val="Prrafodelista"/>
        <w:widowControl w:val="0"/>
        <w:numPr>
          <w:ilvl w:val="0"/>
          <w:numId w:val="79"/>
        </w:numPr>
        <w:tabs>
          <w:tab w:val="left" w:pos="1276"/>
        </w:tabs>
        <w:autoSpaceDE w:val="0"/>
        <w:autoSpaceDN w:val="0"/>
        <w:spacing w:line="265" w:lineRule="exact"/>
        <w:ind w:left="1276" w:right="-43"/>
        <w:jc w:val="both"/>
        <w:rPr>
          <w:szCs w:val="22"/>
        </w:rPr>
      </w:pPr>
      <w:r w:rsidRPr="00E74AF0">
        <w:rPr>
          <w:szCs w:val="22"/>
        </w:rPr>
        <w:t>El menaje se debe lavar cada vez que se</w:t>
      </w:r>
      <w:r w:rsidRPr="00E74AF0">
        <w:rPr>
          <w:spacing w:val="-9"/>
          <w:szCs w:val="22"/>
        </w:rPr>
        <w:t xml:space="preserve"> </w:t>
      </w:r>
      <w:r w:rsidRPr="00E74AF0">
        <w:rPr>
          <w:szCs w:val="22"/>
        </w:rPr>
        <w:t>utilice.</w:t>
      </w:r>
    </w:p>
    <w:p w14:paraId="6782D138" w14:textId="77777777" w:rsidR="00033689" w:rsidRPr="00E74AF0" w:rsidRDefault="00033689" w:rsidP="002B11FE">
      <w:pPr>
        <w:pStyle w:val="Prrafodelista"/>
        <w:widowControl w:val="0"/>
        <w:numPr>
          <w:ilvl w:val="0"/>
          <w:numId w:val="79"/>
        </w:numPr>
        <w:tabs>
          <w:tab w:val="left" w:pos="1276"/>
        </w:tabs>
        <w:autoSpaceDE w:val="0"/>
        <w:autoSpaceDN w:val="0"/>
        <w:spacing w:before="37"/>
        <w:ind w:left="1276" w:right="-43"/>
        <w:jc w:val="both"/>
        <w:rPr>
          <w:szCs w:val="22"/>
        </w:rPr>
      </w:pPr>
      <w:r w:rsidRPr="00E74AF0">
        <w:rPr>
          <w:szCs w:val="22"/>
        </w:rPr>
        <w:t>El secado del menaje se debe realizar con papel</w:t>
      </w:r>
      <w:r w:rsidRPr="00E74AF0">
        <w:rPr>
          <w:spacing w:val="-13"/>
          <w:szCs w:val="22"/>
        </w:rPr>
        <w:t xml:space="preserve"> </w:t>
      </w:r>
      <w:r w:rsidRPr="00E74AF0">
        <w:rPr>
          <w:szCs w:val="22"/>
        </w:rPr>
        <w:t>desechable.</w:t>
      </w:r>
    </w:p>
    <w:p w14:paraId="20A140D7" w14:textId="77777777" w:rsidR="00033689" w:rsidRPr="00AA68D7" w:rsidRDefault="00033689" w:rsidP="00033689">
      <w:pPr>
        <w:pStyle w:val="Textoindependiente"/>
        <w:spacing w:before="9"/>
        <w:ind w:right="-43"/>
      </w:pPr>
    </w:p>
    <w:p w14:paraId="6541365E" w14:textId="77777777" w:rsidR="00033689" w:rsidRPr="00AA68D7" w:rsidRDefault="00033689" w:rsidP="00033689">
      <w:pPr>
        <w:pStyle w:val="Textoindependiente"/>
        <w:spacing w:before="5"/>
        <w:ind w:right="-43"/>
      </w:pPr>
    </w:p>
    <w:p w14:paraId="11CFB22E" w14:textId="61F1BBAD" w:rsidR="00033689" w:rsidRPr="00AA68D7" w:rsidRDefault="00E74AF0" w:rsidP="002B11FE">
      <w:pPr>
        <w:pStyle w:val="Ttulo11"/>
        <w:numPr>
          <w:ilvl w:val="2"/>
          <w:numId w:val="158"/>
        </w:numPr>
        <w:tabs>
          <w:tab w:val="left" w:pos="962"/>
        </w:tabs>
        <w:ind w:left="993" w:right="-43" w:hanging="851"/>
        <w:jc w:val="both"/>
      </w:pPr>
      <w:bookmarkStart w:id="93" w:name="_Toc104202316"/>
      <w:r w:rsidRPr="00AA68D7">
        <w:t>Técnicas de limpieza y</w:t>
      </w:r>
      <w:r w:rsidR="00033689" w:rsidRPr="00AA68D7">
        <w:rPr>
          <w:spacing w:val="-4"/>
        </w:rPr>
        <w:t xml:space="preserve"> </w:t>
      </w:r>
      <w:r w:rsidRPr="00AA68D7">
        <w:t>desinfección</w:t>
      </w:r>
      <w:bookmarkEnd w:id="93"/>
    </w:p>
    <w:p w14:paraId="67F3561E" w14:textId="4216132C" w:rsidR="00033689" w:rsidRPr="00AA68D7" w:rsidRDefault="00E74AF0" w:rsidP="00033689">
      <w:pPr>
        <w:pStyle w:val="Textoindependiente"/>
        <w:ind w:right="-43"/>
        <w:rPr>
          <w:b/>
        </w:rPr>
      </w:pPr>
      <w:r w:rsidRPr="00AA68D7">
        <w:rPr>
          <w:noProof/>
          <w:lang w:val="es-CO" w:eastAsia="es-CO"/>
        </w:rPr>
        <w:drawing>
          <wp:anchor distT="0" distB="0" distL="0" distR="0" simplePos="0" relativeHeight="251707392" behindDoc="0" locked="0" layoutInCell="1" allowOverlap="1" wp14:anchorId="65F09830" wp14:editId="63AE40B5">
            <wp:simplePos x="0" y="0"/>
            <wp:positionH relativeFrom="page">
              <wp:posOffset>1555447</wp:posOffset>
            </wp:positionH>
            <wp:positionV relativeFrom="paragraph">
              <wp:posOffset>274964</wp:posOffset>
            </wp:positionV>
            <wp:extent cx="1842940" cy="1357884"/>
            <wp:effectExtent l="0" t="0" r="0" b="0"/>
            <wp:wrapTopAndBottom/>
            <wp:docPr id="8"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6" cstate="print"/>
                    <a:stretch>
                      <a:fillRect/>
                    </a:stretch>
                  </pic:blipFill>
                  <pic:spPr>
                    <a:xfrm>
                      <a:off x="0" y="0"/>
                      <a:ext cx="1842940" cy="1357884"/>
                    </a:xfrm>
                    <a:prstGeom prst="rect">
                      <a:avLst/>
                    </a:prstGeom>
                  </pic:spPr>
                </pic:pic>
              </a:graphicData>
            </a:graphic>
          </wp:anchor>
        </w:drawing>
      </w:r>
      <w:r w:rsidRPr="00AA68D7">
        <w:rPr>
          <w:noProof/>
          <w:lang w:val="es-CO" w:eastAsia="es-CO"/>
        </w:rPr>
        <w:drawing>
          <wp:anchor distT="0" distB="0" distL="0" distR="0" simplePos="0" relativeHeight="251708416" behindDoc="0" locked="0" layoutInCell="1" allowOverlap="1" wp14:anchorId="7EE6F807" wp14:editId="59FE683D">
            <wp:simplePos x="0" y="0"/>
            <wp:positionH relativeFrom="page">
              <wp:posOffset>3457319</wp:posOffset>
            </wp:positionH>
            <wp:positionV relativeFrom="paragraph">
              <wp:posOffset>274642</wp:posOffset>
            </wp:positionV>
            <wp:extent cx="1757938" cy="1423035"/>
            <wp:effectExtent l="0" t="0" r="0" b="0"/>
            <wp:wrapTopAndBottom/>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27" cstate="print"/>
                    <a:stretch>
                      <a:fillRect/>
                    </a:stretch>
                  </pic:blipFill>
                  <pic:spPr>
                    <a:xfrm>
                      <a:off x="0" y="0"/>
                      <a:ext cx="1757938" cy="1423035"/>
                    </a:xfrm>
                    <a:prstGeom prst="rect">
                      <a:avLst/>
                    </a:prstGeom>
                  </pic:spPr>
                </pic:pic>
              </a:graphicData>
            </a:graphic>
          </wp:anchor>
        </w:drawing>
      </w:r>
    </w:p>
    <w:p w14:paraId="72AAFB7A" w14:textId="30338A1C" w:rsidR="00033689" w:rsidRPr="00AA68D7" w:rsidRDefault="00033689" w:rsidP="00E74AF0">
      <w:pPr>
        <w:pStyle w:val="Textoindependiente"/>
        <w:spacing w:before="1"/>
        <w:ind w:left="993" w:right="-43"/>
      </w:pPr>
      <w:r w:rsidRPr="00AA68D7">
        <w:rPr>
          <w:noProof/>
          <w:lang w:val="es-CO" w:eastAsia="es-CO"/>
        </w:rPr>
        <mc:AlternateContent>
          <mc:Choice Requires="wps">
            <w:drawing>
              <wp:anchor distT="0" distB="0" distL="0" distR="0" simplePos="0" relativeHeight="251709440" behindDoc="1" locked="0" layoutInCell="1" allowOverlap="1" wp14:anchorId="3593841A" wp14:editId="773F98E8">
                <wp:simplePos x="0" y="0"/>
                <wp:positionH relativeFrom="page">
                  <wp:posOffset>5362575</wp:posOffset>
                </wp:positionH>
                <wp:positionV relativeFrom="paragraph">
                  <wp:posOffset>217170</wp:posOffset>
                </wp:positionV>
                <wp:extent cx="1114425" cy="1076960"/>
                <wp:effectExtent l="0" t="0" r="28575" b="27940"/>
                <wp:wrapTopAndBottom/>
                <wp:docPr id="2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4425" cy="1076960"/>
                        </a:xfrm>
                        <a:custGeom>
                          <a:avLst/>
                          <a:gdLst>
                            <a:gd name="T0" fmla="+- 0 10068 8443"/>
                            <a:gd name="T1" fmla="*/ T0 w 1755"/>
                            <a:gd name="T2" fmla="+- 0 483 348"/>
                            <a:gd name="T3" fmla="*/ 483 h 1696"/>
                            <a:gd name="T4" fmla="+- 0 10063 8443"/>
                            <a:gd name="T5" fmla="*/ T4 w 1755"/>
                            <a:gd name="T6" fmla="+- 0 491 348"/>
                            <a:gd name="T7" fmla="*/ 491 h 1696"/>
                            <a:gd name="T8" fmla="+- 0 9873 8443"/>
                            <a:gd name="T9" fmla="*/ T8 w 1755"/>
                            <a:gd name="T10" fmla="+- 0 348 348"/>
                            <a:gd name="T11" fmla="*/ 348 h 1696"/>
                            <a:gd name="T12" fmla="+- 0 9863 8443"/>
                            <a:gd name="T13" fmla="*/ T12 w 1755"/>
                            <a:gd name="T14" fmla="+- 0 563 348"/>
                            <a:gd name="T15" fmla="*/ 563 h 1696"/>
                            <a:gd name="T16" fmla="+- 0 9423 8443"/>
                            <a:gd name="T17" fmla="*/ T16 w 1755"/>
                            <a:gd name="T18" fmla="+- 0 1283 348"/>
                            <a:gd name="T19" fmla="*/ 1283 h 1696"/>
                            <a:gd name="T20" fmla="+- 0 9423 8443"/>
                            <a:gd name="T21" fmla="*/ T20 w 1755"/>
                            <a:gd name="T22" fmla="+- 0 1273 348"/>
                            <a:gd name="T23" fmla="*/ 1273 h 1696"/>
                            <a:gd name="T24" fmla="+- 0 9863 8443"/>
                            <a:gd name="T25" fmla="*/ T24 w 1755"/>
                            <a:gd name="T26" fmla="+- 0 913 348"/>
                            <a:gd name="T27" fmla="*/ 913 h 1696"/>
                            <a:gd name="T28" fmla="+- 0 9863 8443"/>
                            <a:gd name="T29" fmla="*/ T28 w 1755"/>
                            <a:gd name="T30" fmla="+- 0 563 348"/>
                            <a:gd name="T31" fmla="*/ 563 h 1696"/>
                            <a:gd name="T32" fmla="+- 0 9423 8443"/>
                            <a:gd name="T33" fmla="*/ T32 w 1755"/>
                            <a:gd name="T34" fmla="+- 0 348 348"/>
                            <a:gd name="T35" fmla="*/ 348 h 1696"/>
                            <a:gd name="T36" fmla="+- 0 9003 8443"/>
                            <a:gd name="T37" fmla="*/ T36 w 1755"/>
                            <a:gd name="T38" fmla="+- 0 1633 348"/>
                            <a:gd name="T39" fmla="*/ 1633 h 1696"/>
                            <a:gd name="T40" fmla="+- 0 9413 8443"/>
                            <a:gd name="T41" fmla="*/ T40 w 1755"/>
                            <a:gd name="T42" fmla="+- 0 1273 348"/>
                            <a:gd name="T43" fmla="*/ 1273 h 1696"/>
                            <a:gd name="T44" fmla="+- 0 9413 8443"/>
                            <a:gd name="T45" fmla="*/ T44 w 1755"/>
                            <a:gd name="T46" fmla="+- 0 923 348"/>
                            <a:gd name="T47" fmla="*/ 923 h 1696"/>
                            <a:gd name="T48" fmla="+- 0 9003 8443"/>
                            <a:gd name="T49" fmla="*/ T48 w 1755"/>
                            <a:gd name="T50" fmla="+- 0 563 348"/>
                            <a:gd name="T51" fmla="*/ 563 h 1696"/>
                            <a:gd name="T52" fmla="+- 0 9003 8443"/>
                            <a:gd name="T53" fmla="*/ T52 w 1755"/>
                            <a:gd name="T54" fmla="+- 0 553 348"/>
                            <a:gd name="T55" fmla="*/ 553 h 1696"/>
                            <a:gd name="T56" fmla="+- 0 8993 8443"/>
                            <a:gd name="T57" fmla="*/ T56 w 1755"/>
                            <a:gd name="T58" fmla="+- 0 1633 348"/>
                            <a:gd name="T59" fmla="*/ 1633 h 1696"/>
                            <a:gd name="T60" fmla="+- 0 8993 8443"/>
                            <a:gd name="T61" fmla="*/ T60 w 1755"/>
                            <a:gd name="T62" fmla="+- 0 1283 348"/>
                            <a:gd name="T63" fmla="*/ 1283 h 1696"/>
                            <a:gd name="T64" fmla="+- 0 8583 8443"/>
                            <a:gd name="T65" fmla="*/ T64 w 1755"/>
                            <a:gd name="T66" fmla="+- 0 923 348"/>
                            <a:gd name="T67" fmla="*/ 923 h 1696"/>
                            <a:gd name="T68" fmla="+- 0 8583 8443"/>
                            <a:gd name="T69" fmla="*/ T68 w 1755"/>
                            <a:gd name="T70" fmla="+- 0 913 348"/>
                            <a:gd name="T71" fmla="*/ 913 h 1696"/>
                            <a:gd name="T72" fmla="+- 0 8993 8443"/>
                            <a:gd name="T73" fmla="*/ T72 w 1755"/>
                            <a:gd name="T74" fmla="+- 0 553 348"/>
                            <a:gd name="T75" fmla="*/ 553 h 1696"/>
                            <a:gd name="T76" fmla="+- 0 8573 8443"/>
                            <a:gd name="T77" fmla="*/ T76 w 1755"/>
                            <a:gd name="T78" fmla="+- 0 348 348"/>
                            <a:gd name="T79" fmla="*/ 348 h 1696"/>
                            <a:gd name="T80" fmla="+- 0 8443 8443"/>
                            <a:gd name="T81" fmla="*/ T80 w 1755"/>
                            <a:gd name="T82" fmla="+- 0 563 348"/>
                            <a:gd name="T83" fmla="*/ 563 h 1696"/>
                            <a:gd name="T84" fmla="+- 0 8443 8443"/>
                            <a:gd name="T85" fmla="*/ T84 w 1755"/>
                            <a:gd name="T86" fmla="+- 0 913 348"/>
                            <a:gd name="T87" fmla="*/ 913 h 1696"/>
                            <a:gd name="T88" fmla="+- 0 8573 8443"/>
                            <a:gd name="T89" fmla="*/ T88 w 1755"/>
                            <a:gd name="T90" fmla="+- 0 1273 348"/>
                            <a:gd name="T91" fmla="*/ 1273 h 1696"/>
                            <a:gd name="T92" fmla="+- 0 8573 8443"/>
                            <a:gd name="T93" fmla="*/ T92 w 1755"/>
                            <a:gd name="T94" fmla="+- 0 1283 348"/>
                            <a:gd name="T95" fmla="*/ 1283 h 1696"/>
                            <a:gd name="T96" fmla="+- 0 8443 8443"/>
                            <a:gd name="T97" fmla="*/ T96 w 1755"/>
                            <a:gd name="T98" fmla="+- 0 1643 348"/>
                            <a:gd name="T99" fmla="*/ 1643 h 1696"/>
                            <a:gd name="T100" fmla="+- 0 8511 8443"/>
                            <a:gd name="T101" fmla="*/ T100 w 1755"/>
                            <a:gd name="T102" fmla="+- 0 1909 348"/>
                            <a:gd name="T103" fmla="*/ 1909 h 1696"/>
                            <a:gd name="T104" fmla="+- 0 8502 8443"/>
                            <a:gd name="T105" fmla="*/ T104 w 1755"/>
                            <a:gd name="T106" fmla="+- 0 1914 348"/>
                            <a:gd name="T107" fmla="*/ 1914 h 1696"/>
                            <a:gd name="T108" fmla="+- 0 8584 8443"/>
                            <a:gd name="T109" fmla="*/ T108 w 1755"/>
                            <a:gd name="T110" fmla="+- 0 2034 348"/>
                            <a:gd name="T111" fmla="*/ 2034 h 1696"/>
                            <a:gd name="T112" fmla="+- 0 8653 8443"/>
                            <a:gd name="T113" fmla="*/ T112 w 1755"/>
                            <a:gd name="T114" fmla="+- 0 1911 348"/>
                            <a:gd name="T115" fmla="*/ 1911 h 1696"/>
                            <a:gd name="T116" fmla="+- 0 8583 8443"/>
                            <a:gd name="T117" fmla="*/ T116 w 1755"/>
                            <a:gd name="T118" fmla="+- 0 2015 348"/>
                            <a:gd name="T119" fmla="*/ 2015 h 1696"/>
                            <a:gd name="T120" fmla="+- 0 8993 8443"/>
                            <a:gd name="T121" fmla="*/ T120 w 1755"/>
                            <a:gd name="T122" fmla="+- 0 2015 348"/>
                            <a:gd name="T123" fmla="*/ 2015 h 1696"/>
                            <a:gd name="T124" fmla="+- 0 8923 8443"/>
                            <a:gd name="T125" fmla="*/ T124 w 1755"/>
                            <a:gd name="T126" fmla="+- 0 1911 348"/>
                            <a:gd name="T127" fmla="*/ 1911 h 1696"/>
                            <a:gd name="T128" fmla="+- 0 8998 8443"/>
                            <a:gd name="T129" fmla="*/ T128 w 1755"/>
                            <a:gd name="T130" fmla="+- 0 2044 348"/>
                            <a:gd name="T131" fmla="*/ 2044 h 1696"/>
                            <a:gd name="T132" fmla="+- 0 9074 8443"/>
                            <a:gd name="T133" fmla="*/ T132 w 1755"/>
                            <a:gd name="T134" fmla="+- 0 1914 348"/>
                            <a:gd name="T135" fmla="*/ 1914 h 1696"/>
                            <a:gd name="T136" fmla="+- 0 9065 8443"/>
                            <a:gd name="T137" fmla="*/ T136 w 1755"/>
                            <a:gd name="T138" fmla="+- 0 1909 348"/>
                            <a:gd name="T139" fmla="*/ 1909 h 1696"/>
                            <a:gd name="T140" fmla="+- 0 9413 8443"/>
                            <a:gd name="T141" fmla="*/ T140 w 1755"/>
                            <a:gd name="T142" fmla="+- 0 1643 348"/>
                            <a:gd name="T143" fmla="*/ 1643 h 1696"/>
                            <a:gd name="T144" fmla="+- 0 9348 8443"/>
                            <a:gd name="T145" fmla="*/ T144 w 1755"/>
                            <a:gd name="T146" fmla="+- 0 1908 348"/>
                            <a:gd name="T147" fmla="*/ 1908 h 1696"/>
                            <a:gd name="T148" fmla="+- 0 9344 8443"/>
                            <a:gd name="T149" fmla="*/ T148 w 1755"/>
                            <a:gd name="T150" fmla="+- 0 1916 348"/>
                            <a:gd name="T151" fmla="*/ 1916 h 1696"/>
                            <a:gd name="T152" fmla="+- 0 9492 8443"/>
                            <a:gd name="T153" fmla="*/ T152 w 1755"/>
                            <a:gd name="T154" fmla="+- 0 1916 348"/>
                            <a:gd name="T155" fmla="*/ 1916 h 1696"/>
                            <a:gd name="T156" fmla="+- 0 9488 8443"/>
                            <a:gd name="T157" fmla="*/ T156 w 1755"/>
                            <a:gd name="T158" fmla="+- 0 1908 348"/>
                            <a:gd name="T159" fmla="*/ 1908 h 1696"/>
                            <a:gd name="T160" fmla="+- 0 9423 8443"/>
                            <a:gd name="T161" fmla="*/ T160 w 1755"/>
                            <a:gd name="T162" fmla="+- 0 1643 348"/>
                            <a:gd name="T163" fmla="*/ 1643 h 1696"/>
                            <a:gd name="T164" fmla="+- 0 9801 8443"/>
                            <a:gd name="T165" fmla="*/ T164 w 1755"/>
                            <a:gd name="T166" fmla="+- 0 1909 348"/>
                            <a:gd name="T167" fmla="*/ 1909 h 1696"/>
                            <a:gd name="T168" fmla="+- 0 9792 8443"/>
                            <a:gd name="T169" fmla="*/ T168 w 1755"/>
                            <a:gd name="T170" fmla="+- 0 1914 348"/>
                            <a:gd name="T171" fmla="*/ 1914 h 1696"/>
                            <a:gd name="T172" fmla="+- 0 9874 8443"/>
                            <a:gd name="T173" fmla="*/ T172 w 1755"/>
                            <a:gd name="T174" fmla="+- 0 2034 348"/>
                            <a:gd name="T175" fmla="*/ 2034 h 1696"/>
                            <a:gd name="T176" fmla="+- 0 9943 8443"/>
                            <a:gd name="T177" fmla="*/ T176 w 1755"/>
                            <a:gd name="T178" fmla="+- 0 1911 348"/>
                            <a:gd name="T179" fmla="*/ 1911 h 1696"/>
                            <a:gd name="T180" fmla="+- 0 9873 8443"/>
                            <a:gd name="T181" fmla="*/ T180 w 1755"/>
                            <a:gd name="T182" fmla="+- 0 2015 348"/>
                            <a:gd name="T183" fmla="*/ 2015 h 1696"/>
                            <a:gd name="T184" fmla="+- 0 10063 8443"/>
                            <a:gd name="T185" fmla="*/ T184 w 1755"/>
                            <a:gd name="T186" fmla="+- 0 1706 348"/>
                            <a:gd name="T187" fmla="*/ 1706 h 1696"/>
                            <a:gd name="T188" fmla="+- 0 10068 8443"/>
                            <a:gd name="T189" fmla="*/ T188 w 1755"/>
                            <a:gd name="T190" fmla="+- 0 1714 348"/>
                            <a:gd name="T191" fmla="*/ 1714 h 1696"/>
                            <a:gd name="T192" fmla="+- 0 10189 8443"/>
                            <a:gd name="T193" fmla="*/ T192 w 1755"/>
                            <a:gd name="T194" fmla="+- 0 1633 348"/>
                            <a:gd name="T195" fmla="*/ 1633 h 1696"/>
                            <a:gd name="T196" fmla="+- 0 10062 8443"/>
                            <a:gd name="T197" fmla="*/ T196 w 1755"/>
                            <a:gd name="T198" fmla="+- 0 1568 348"/>
                            <a:gd name="T199" fmla="*/ 1568 h 1696"/>
                            <a:gd name="T200" fmla="+- 0 9873 8443"/>
                            <a:gd name="T201" fmla="*/ T200 w 1755"/>
                            <a:gd name="T202" fmla="+- 0 1633 348"/>
                            <a:gd name="T203" fmla="*/ 1633 h 1696"/>
                            <a:gd name="T204" fmla="+- 0 10063 8443"/>
                            <a:gd name="T205" fmla="*/ T204 w 1755"/>
                            <a:gd name="T206" fmla="+- 0 1346 348"/>
                            <a:gd name="T207" fmla="*/ 1346 h 1696"/>
                            <a:gd name="T208" fmla="+- 0 10068 8443"/>
                            <a:gd name="T209" fmla="*/ T208 w 1755"/>
                            <a:gd name="T210" fmla="+- 0 1354 348"/>
                            <a:gd name="T211" fmla="*/ 1354 h 1696"/>
                            <a:gd name="T212" fmla="+- 0 10189 8443"/>
                            <a:gd name="T213" fmla="*/ T212 w 1755"/>
                            <a:gd name="T214" fmla="+- 0 1273 348"/>
                            <a:gd name="T215" fmla="*/ 1273 h 1696"/>
                            <a:gd name="T216" fmla="+- 0 10062 8443"/>
                            <a:gd name="T217" fmla="*/ T216 w 1755"/>
                            <a:gd name="T218" fmla="+- 0 1208 348"/>
                            <a:gd name="T219" fmla="*/ 1208 h 1696"/>
                            <a:gd name="T220" fmla="+- 0 9873 8443"/>
                            <a:gd name="T221" fmla="*/ T220 w 1755"/>
                            <a:gd name="T222" fmla="+- 0 1273 348"/>
                            <a:gd name="T223" fmla="*/ 1273 h 1696"/>
                            <a:gd name="T224" fmla="+- 0 10063 8443"/>
                            <a:gd name="T225" fmla="*/ T224 w 1755"/>
                            <a:gd name="T226" fmla="+- 0 986 348"/>
                            <a:gd name="T227" fmla="*/ 986 h 1696"/>
                            <a:gd name="T228" fmla="+- 0 10068 8443"/>
                            <a:gd name="T229" fmla="*/ T228 w 1755"/>
                            <a:gd name="T230" fmla="+- 0 994 348"/>
                            <a:gd name="T231" fmla="*/ 994 h 1696"/>
                            <a:gd name="T232" fmla="+- 0 10189 8443"/>
                            <a:gd name="T233" fmla="*/ T232 w 1755"/>
                            <a:gd name="T234" fmla="+- 0 913 348"/>
                            <a:gd name="T235" fmla="*/ 913 h 1696"/>
                            <a:gd name="T236" fmla="+- 0 10062 8443"/>
                            <a:gd name="T237" fmla="*/ T236 w 1755"/>
                            <a:gd name="T238" fmla="+- 0 848 348"/>
                            <a:gd name="T239" fmla="*/ 848 h 1696"/>
                            <a:gd name="T240" fmla="+- 0 9873 8443"/>
                            <a:gd name="T241" fmla="*/ T240 w 1755"/>
                            <a:gd name="T242" fmla="+- 0 913 348"/>
                            <a:gd name="T243" fmla="*/ 913 h 1696"/>
                            <a:gd name="T244" fmla="+- 0 10063 8443"/>
                            <a:gd name="T245" fmla="*/ T244 w 1755"/>
                            <a:gd name="T246" fmla="+- 0 626 348"/>
                            <a:gd name="T247" fmla="*/ 626 h 1696"/>
                            <a:gd name="T248" fmla="+- 0 10068 8443"/>
                            <a:gd name="T249" fmla="*/ T248 w 1755"/>
                            <a:gd name="T250" fmla="+- 0 634 348"/>
                            <a:gd name="T251" fmla="*/ 634 h 1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755" h="1696">
                              <a:moveTo>
                                <a:pt x="1755" y="210"/>
                              </a:moveTo>
                              <a:lnTo>
                                <a:pt x="1746" y="205"/>
                              </a:lnTo>
                              <a:lnTo>
                                <a:pt x="1625" y="135"/>
                              </a:lnTo>
                              <a:lnTo>
                                <a:pt x="1622" y="136"/>
                              </a:lnTo>
                              <a:lnTo>
                                <a:pt x="1619" y="140"/>
                              </a:lnTo>
                              <a:lnTo>
                                <a:pt x="1620" y="143"/>
                              </a:lnTo>
                              <a:lnTo>
                                <a:pt x="1726" y="205"/>
                              </a:lnTo>
                              <a:lnTo>
                                <a:pt x="1430" y="205"/>
                              </a:lnTo>
                              <a:lnTo>
                                <a:pt x="1430" y="0"/>
                              </a:lnTo>
                              <a:lnTo>
                                <a:pt x="1420" y="0"/>
                              </a:lnTo>
                              <a:lnTo>
                                <a:pt x="1420" y="205"/>
                              </a:lnTo>
                              <a:lnTo>
                                <a:pt x="1420" y="215"/>
                              </a:lnTo>
                              <a:lnTo>
                                <a:pt x="1420" y="1285"/>
                              </a:lnTo>
                              <a:lnTo>
                                <a:pt x="980" y="1285"/>
                              </a:lnTo>
                              <a:lnTo>
                                <a:pt x="980" y="935"/>
                              </a:lnTo>
                              <a:lnTo>
                                <a:pt x="1420" y="935"/>
                              </a:lnTo>
                              <a:lnTo>
                                <a:pt x="1420" y="925"/>
                              </a:lnTo>
                              <a:lnTo>
                                <a:pt x="980" y="925"/>
                              </a:lnTo>
                              <a:lnTo>
                                <a:pt x="980" y="575"/>
                              </a:lnTo>
                              <a:lnTo>
                                <a:pt x="1420" y="575"/>
                              </a:lnTo>
                              <a:lnTo>
                                <a:pt x="1420" y="565"/>
                              </a:lnTo>
                              <a:lnTo>
                                <a:pt x="980" y="565"/>
                              </a:lnTo>
                              <a:lnTo>
                                <a:pt x="980" y="215"/>
                              </a:lnTo>
                              <a:lnTo>
                                <a:pt x="1420" y="215"/>
                              </a:lnTo>
                              <a:lnTo>
                                <a:pt x="1420" y="205"/>
                              </a:lnTo>
                              <a:lnTo>
                                <a:pt x="980" y="205"/>
                              </a:lnTo>
                              <a:lnTo>
                                <a:pt x="980" y="0"/>
                              </a:lnTo>
                              <a:lnTo>
                                <a:pt x="970" y="0"/>
                              </a:lnTo>
                              <a:lnTo>
                                <a:pt x="970" y="1285"/>
                              </a:lnTo>
                              <a:lnTo>
                                <a:pt x="560" y="1285"/>
                              </a:lnTo>
                              <a:lnTo>
                                <a:pt x="560" y="935"/>
                              </a:lnTo>
                              <a:lnTo>
                                <a:pt x="970" y="935"/>
                              </a:lnTo>
                              <a:lnTo>
                                <a:pt x="970" y="925"/>
                              </a:lnTo>
                              <a:lnTo>
                                <a:pt x="560" y="925"/>
                              </a:lnTo>
                              <a:lnTo>
                                <a:pt x="560" y="575"/>
                              </a:lnTo>
                              <a:lnTo>
                                <a:pt x="970" y="575"/>
                              </a:lnTo>
                              <a:lnTo>
                                <a:pt x="970" y="565"/>
                              </a:lnTo>
                              <a:lnTo>
                                <a:pt x="560" y="565"/>
                              </a:lnTo>
                              <a:lnTo>
                                <a:pt x="560" y="215"/>
                              </a:lnTo>
                              <a:lnTo>
                                <a:pt x="970" y="215"/>
                              </a:lnTo>
                              <a:lnTo>
                                <a:pt x="970" y="205"/>
                              </a:lnTo>
                              <a:lnTo>
                                <a:pt x="560" y="205"/>
                              </a:lnTo>
                              <a:lnTo>
                                <a:pt x="560" y="0"/>
                              </a:lnTo>
                              <a:lnTo>
                                <a:pt x="550" y="0"/>
                              </a:lnTo>
                              <a:lnTo>
                                <a:pt x="550" y="1285"/>
                              </a:lnTo>
                              <a:lnTo>
                                <a:pt x="140" y="1285"/>
                              </a:lnTo>
                              <a:lnTo>
                                <a:pt x="140" y="935"/>
                              </a:lnTo>
                              <a:lnTo>
                                <a:pt x="550" y="935"/>
                              </a:lnTo>
                              <a:lnTo>
                                <a:pt x="550" y="925"/>
                              </a:lnTo>
                              <a:lnTo>
                                <a:pt x="140" y="925"/>
                              </a:lnTo>
                              <a:lnTo>
                                <a:pt x="140" y="575"/>
                              </a:lnTo>
                              <a:lnTo>
                                <a:pt x="550" y="575"/>
                              </a:lnTo>
                              <a:lnTo>
                                <a:pt x="550" y="565"/>
                              </a:lnTo>
                              <a:lnTo>
                                <a:pt x="140" y="565"/>
                              </a:lnTo>
                              <a:lnTo>
                                <a:pt x="140" y="215"/>
                              </a:lnTo>
                              <a:lnTo>
                                <a:pt x="550" y="215"/>
                              </a:lnTo>
                              <a:lnTo>
                                <a:pt x="550" y="205"/>
                              </a:lnTo>
                              <a:lnTo>
                                <a:pt x="140" y="205"/>
                              </a:lnTo>
                              <a:lnTo>
                                <a:pt x="140" y="0"/>
                              </a:lnTo>
                              <a:lnTo>
                                <a:pt x="130" y="0"/>
                              </a:lnTo>
                              <a:lnTo>
                                <a:pt x="130" y="205"/>
                              </a:lnTo>
                              <a:lnTo>
                                <a:pt x="0" y="205"/>
                              </a:lnTo>
                              <a:lnTo>
                                <a:pt x="0" y="215"/>
                              </a:lnTo>
                              <a:lnTo>
                                <a:pt x="130" y="215"/>
                              </a:lnTo>
                              <a:lnTo>
                                <a:pt x="130" y="565"/>
                              </a:lnTo>
                              <a:lnTo>
                                <a:pt x="0" y="565"/>
                              </a:lnTo>
                              <a:lnTo>
                                <a:pt x="0" y="575"/>
                              </a:lnTo>
                              <a:lnTo>
                                <a:pt x="130" y="575"/>
                              </a:lnTo>
                              <a:lnTo>
                                <a:pt x="130" y="925"/>
                              </a:lnTo>
                              <a:lnTo>
                                <a:pt x="0" y="925"/>
                              </a:lnTo>
                              <a:lnTo>
                                <a:pt x="0" y="935"/>
                              </a:lnTo>
                              <a:lnTo>
                                <a:pt x="130" y="935"/>
                              </a:lnTo>
                              <a:lnTo>
                                <a:pt x="130" y="1285"/>
                              </a:lnTo>
                              <a:lnTo>
                                <a:pt x="0" y="1285"/>
                              </a:lnTo>
                              <a:lnTo>
                                <a:pt x="0" y="1295"/>
                              </a:lnTo>
                              <a:lnTo>
                                <a:pt x="130" y="1295"/>
                              </a:lnTo>
                              <a:lnTo>
                                <a:pt x="130" y="1667"/>
                              </a:lnTo>
                              <a:lnTo>
                                <a:pt x="68" y="1561"/>
                              </a:lnTo>
                              <a:lnTo>
                                <a:pt x="65" y="1560"/>
                              </a:lnTo>
                              <a:lnTo>
                                <a:pt x="60" y="1563"/>
                              </a:lnTo>
                              <a:lnTo>
                                <a:pt x="59" y="1566"/>
                              </a:lnTo>
                              <a:lnTo>
                                <a:pt x="61" y="1568"/>
                              </a:lnTo>
                              <a:lnTo>
                                <a:pt x="135" y="1696"/>
                              </a:lnTo>
                              <a:lnTo>
                                <a:pt x="141" y="1686"/>
                              </a:lnTo>
                              <a:lnTo>
                                <a:pt x="209" y="1568"/>
                              </a:lnTo>
                              <a:lnTo>
                                <a:pt x="211" y="1566"/>
                              </a:lnTo>
                              <a:lnTo>
                                <a:pt x="210" y="1563"/>
                              </a:lnTo>
                              <a:lnTo>
                                <a:pt x="205" y="1560"/>
                              </a:lnTo>
                              <a:lnTo>
                                <a:pt x="202" y="1561"/>
                              </a:lnTo>
                              <a:lnTo>
                                <a:pt x="140" y="1667"/>
                              </a:lnTo>
                              <a:lnTo>
                                <a:pt x="140" y="1295"/>
                              </a:lnTo>
                              <a:lnTo>
                                <a:pt x="550" y="1295"/>
                              </a:lnTo>
                              <a:lnTo>
                                <a:pt x="550" y="1667"/>
                              </a:lnTo>
                              <a:lnTo>
                                <a:pt x="488" y="1561"/>
                              </a:lnTo>
                              <a:lnTo>
                                <a:pt x="485" y="1560"/>
                              </a:lnTo>
                              <a:lnTo>
                                <a:pt x="480" y="1563"/>
                              </a:lnTo>
                              <a:lnTo>
                                <a:pt x="479" y="1566"/>
                              </a:lnTo>
                              <a:lnTo>
                                <a:pt x="481" y="1568"/>
                              </a:lnTo>
                              <a:lnTo>
                                <a:pt x="555" y="1696"/>
                              </a:lnTo>
                              <a:lnTo>
                                <a:pt x="561" y="1686"/>
                              </a:lnTo>
                              <a:lnTo>
                                <a:pt x="629" y="1568"/>
                              </a:lnTo>
                              <a:lnTo>
                                <a:pt x="631" y="1566"/>
                              </a:lnTo>
                              <a:lnTo>
                                <a:pt x="630" y="1563"/>
                              </a:lnTo>
                              <a:lnTo>
                                <a:pt x="625" y="1560"/>
                              </a:lnTo>
                              <a:lnTo>
                                <a:pt x="622" y="1561"/>
                              </a:lnTo>
                              <a:lnTo>
                                <a:pt x="560" y="1667"/>
                              </a:lnTo>
                              <a:lnTo>
                                <a:pt x="560" y="1295"/>
                              </a:lnTo>
                              <a:lnTo>
                                <a:pt x="970" y="1295"/>
                              </a:lnTo>
                              <a:lnTo>
                                <a:pt x="970" y="1667"/>
                              </a:lnTo>
                              <a:lnTo>
                                <a:pt x="908" y="1561"/>
                              </a:lnTo>
                              <a:lnTo>
                                <a:pt x="905" y="1560"/>
                              </a:lnTo>
                              <a:lnTo>
                                <a:pt x="900" y="1563"/>
                              </a:lnTo>
                              <a:lnTo>
                                <a:pt x="899" y="1566"/>
                              </a:lnTo>
                              <a:lnTo>
                                <a:pt x="901" y="1568"/>
                              </a:lnTo>
                              <a:lnTo>
                                <a:pt x="975" y="1696"/>
                              </a:lnTo>
                              <a:lnTo>
                                <a:pt x="981" y="1686"/>
                              </a:lnTo>
                              <a:lnTo>
                                <a:pt x="1049" y="1568"/>
                              </a:lnTo>
                              <a:lnTo>
                                <a:pt x="1051" y="1566"/>
                              </a:lnTo>
                              <a:lnTo>
                                <a:pt x="1050" y="1563"/>
                              </a:lnTo>
                              <a:lnTo>
                                <a:pt x="1045" y="1560"/>
                              </a:lnTo>
                              <a:lnTo>
                                <a:pt x="1042" y="1561"/>
                              </a:lnTo>
                              <a:lnTo>
                                <a:pt x="980" y="1667"/>
                              </a:lnTo>
                              <a:lnTo>
                                <a:pt x="980" y="1295"/>
                              </a:lnTo>
                              <a:lnTo>
                                <a:pt x="1420" y="1295"/>
                              </a:lnTo>
                              <a:lnTo>
                                <a:pt x="1420" y="1667"/>
                              </a:lnTo>
                              <a:lnTo>
                                <a:pt x="1358" y="1561"/>
                              </a:lnTo>
                              <a:lnTo>
                                <a:pt x="1355" y="1560"/>
                              </a:lnTo>
                              <a:lnTo>
                                <a:pt x="1350" y="1563"/>
                              </a:lnTo>
                              <a:lnTo>
                                <a:pt x="1349" y="1566"/>
                              </a:lnTo>
                              <a:lnTo>
                                <a:pt x="1351" y="1568"/>
                              </a:lnTo>
                              <a:lnTo>
                                <a:pt x="1425" y="1696"/>
                              </a:lnTo>
                              <a:lnTo>
                                <a:pt x="1431" y="1686"/>
                              </a:lnTo>
                              <a:lnTo>
                                <a:pt x="1499" y="1568"/>
                              </a:lnTo>
                              <a:lnTo>
                                <a:pt x="1501" y="1566"/>
                              </a:lnTo>
                              <a:lnTo>
                                <a:pt x="1500" y="1563"/>
                              </a:lnTo>
                              <a:lnTo>
                                <a:pt x="1495" y="1560"/>
                              </a:lnTo>
                              <a:lnTo>
                                <a:pt x="1492" y="1561"/>
                              </a:lnTo>
                              <a:lnTo>
                                <a:pt x="1430" y="1667"/>
                              </a:lnTo>
                              <a:lnTo>
                                <a:pt x="1430" y="1295"/>
                              </a:lnTo>
                              <a:lnTo>
                                <a:pt x="1727" y="1295"/>
                              </a:lnTo>
                              <a:lnTo>
                                <a:pt x="1620" y="1358"/>
                              </a:lnTo>
                              <a:lnTo>
                                <a:pt x="1619" y="1361"/>
                              </a:lnTo>
                              <a:lnTo>
                                <a:pt x="1622" y="1365"/>
                              </a:lnTo>
                              <a:lnTo>
                                <a:pt x="1625" y="1366"/>
                              </a:lnTo>
                              <a:lnTo>
                                <a:pt x="1746" y="1295"/>
                              </a:lnTo>
                              <a:lnTo>
                                <a:pt x="1755" y="1290"/>
                              </a:lnTo>
                              <a:lnTo>
                                <a:pt x="1746" y="1285"/>
                              </a:lnTo>
                              <a:lnTo>
                                <a:pt x="1625" y="1215"/>
                              </a:lnTo>
                              <a:lnTo>
                                <a:pt x="1622" y="1216"/>
                              </a:lnTo>
                              <a:lnTo>
                                <a:pt x="1619" y="1220"/>
                              </a:lnTo>
                              <a:lnTo>
                                <a:pt x="1620" y="1223"/>
                              </a:lnTo>
                              <a:lnTo>
                                <a:pt x="1726" y="1285"/>
                              </a:lnTo>
                              <a:lnTo>
                                <a:pt x="1430" y="1285"/>
                              </a:lnTo>
                              <a:lnTo>
                                <a:pt x="1430" y="935"/>
                              </a:lnTo>
                              <a:lnTo>
                                <a:pt x="1727" y="935"/>
                              </a:lnTo>
                              <a:lnTo>
                                <a:pt x="1620" y="998"/>
                              </a:lnTo>
                              <a:lnTo>
                                <a:pt x="1619" y="1001"/>
                              </a:lnTo>
                              <a:lnTo>
                                <a:pt x="1622" y="1005"/>
                              </a:lnTo>
                              <a:lnTo>
                                <a:pt x="1625" y="1006"/>
                              </a:lnTo>
                              <a:lnTo>
                                <a:pt x="1746" y="935"/>
                              </a:lnTo>
                              <a:lnTo>
                                <a:pt x="1755" y="930"/>
                              </a:lnTo>
                              <a:lnTo>
                                <a:pt x="1746" y="925"/>
                              </a:lnTo>
                              <a:lnTo>
                                <a:pt x="1625" y="855"/>
                              </a:lnTo>
                              <a:lnTo>
                                <a:pt x="1622" y="856"/>
                              </a:lnTo>
                              <a:lnTo>
                                <a:pt x="1619" y="860"/>
                              </a:lnTo>
                              <a:lnTo>
                                <a:pt x="1620" y="863"/>
                              </a:lnTo>
                              <a:lnTo>
                                <a:pt x="1726" y="925"/>
                              </a:lnTo>
                              <a:lnTo>
                                <a:pt x="1430" y="925"/>
                              </a:lnTo>
                              <a:lnTo>
                                <a:pt x="1430" y="575"/>
                              </a:lnTo>
                              <a:lnTo>
                                <a:pt x="1727" y="575"/>
                              </a:lnTo>
                              <a:lnTo>
                                <a:pt x="1620" y="638"/>
                              </a:lnTo>
                              <a:lnTo>
                                <a:pt x="1619" y="641"/>
                              </a:lnTo>
                              <a:lnTo>
                                <a:pt x="1622" y="645"/>
                              </a:lnTo>
                              <a:lnTo>
                                <a:pt x="1625" y="646"/>
                              </a:lnTo>
                              <a:lnTo>
                                <a:pt x="1746" y="575"/>
                              </a:lnTo>
                              <a:lnTo>
                                <a:pt x="1755" y="570"/>
                              </a:lnTo>
                              <a:lnTo>
                                <a:pt x="1746" y="565"/>
                              </a:lnTo>
                              <a:lnTo>
                                <a:pt x="1625" y="495"/>
                              </a:lnTo>
                              <a:lnTo>
                                <a:pt x="1622" y="496"/>
                              </a:lnTo>
                              <a:lnTo>
                                <a:pt x="1619" y="500"/>
                              </a:lnTo>
                              <a:lnTo>
                                <a:pt x="1620" y="503"/>
                              </a:lnTo>
                              <a:lnTo>
                                <a:pt x="1726" y="565"/>
                              </a:lnTo>
                              <a:lnTo>
                                <a:pt x="1430" y="565"/>
                              </a:lnTo>
                              <a:lnTo>
                                <a:pt x="1430" y="215"/>
                              </a:lnTo>
                              <a:lnTo>
                                <a:pt x="1727" y="215"/>
                              </a:lnTo>
                              <a:lnTo>
                                <a:pt x="1620" y="278"/>
                              </a:lnTo>
                              <a:lnTo>
                                <a:pt x="1619" y="281"/>
                              </a:lnTo>
                              <a:lnTo>
                                <a:pt x="1622" y="285"/>
                              </a:lnTo>
                              <a:lnTo>
                                <a:pt x="1625" y="286"/>
                              </a:lnTo>
                              <a:lnTo>
                                <a:pt x="1746" y="215"/>
                              </a:lnTo>
                              <a:lnTo>
                                <a:pt x="1755" y="210"/>
                              </a:lnTo>
                              <a:close/>
                            </a:path>
                          </a:pathLst>
                        </a:custGeom>
                        <a:ln w="19050">
                          <a:solidFill>
                            <a:sysClr val="windowText" lastClr="000000"/>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B954DF8" id="Freeform 5" o:spid="_x0000_s1026" style="position:absolute;margin-left:422.25pt;margin-top:17.1pt;width:87.75pt;height:84.8pt;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755,1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" path="m1755,210r-9,-5l1625,135r-3,1l1619,140r1,3l1726,205r-296,l1430,r-10,l1420,205r,10l1420,1285r-440,l980,935r440,l1420,925r-440,l980,575r440,l1420,565r-440,l980,215r440,l1420,205r-440,l980,,970,r,1285l560,1285r,-350l970,935r,-10l560,925r,-350l970,575r,-10l560,565r,-350l970,215r,-10l560,205,560,,550,r,1285l140,1285r,-350l550,935r,-10l140,925r,-350l550,575r,-10l140,565r,-350l550,215r,-10l140,205,140,,130,r,205l,205r,10l130,215r,350l,565r,10l130,575r,350l,925r,10l130,935r,350l,1285r,10l130,1295r,372l68,1561r-3,-1l60,1563r-1,3l61,1568r74,128l141,1686r68,-118l211,1566r-1,-3l205,1560r-3,1l140,1667r,-372l550,1295r,372l488,1561r-3,-1l480,1563r-1,3l481,1568r74,128l561,1686r68,-118l631,1566r-1,-3l625,1560r-3,1l560,1667r,-372l970,1295r,372l908,1561r-3,-1l900,1563r-1,3l901,1568r74,128l981,1686r68,-118l1051,1566r-1,-3l1045,1560r-3,1l980,1667r,-372l1420,1295r,372l1358,1561r-3,-1l1350,1563r-1,3l1351,1568r74,128l1431,1686r68,-118l1501,1566r-1,-3l1495,1560r-3,1l1430,1667r,-372l1727,1295r-107,63l1619,1361r3,4l1625,1366r121,-71l1755,1290r-9,-5l1625,1215r-3,1l1619,1220r1,3l1726,1285r-296,l1430,935r297,l1620,998r-1,3l1622,1005r3,1l1746,935r9,-5l1746,925,1625,855r-3,1l1619,860r1,3l1726,925r-296,l1430,575r297,l1620,638r-1,3l1622,645r3,1l1746,575r9,-5l1746,565,1625,495r-3,1l1619,500r1,3l1726,565r-296,l1430,215r297,l1620,278r-1,3l1622,285r3,1l1746,215r9,-5xe" filled="f" strokecolor="windowText" strokeweight="1.5pt">
                <v:path arrowok="t" o:connecttype="custom" o:connectlocs="1031875,306705;1028700,311785;908050,220980;901700,357505;622300,814705;622300,808355;901700,579755;901700,357505;622300,220980;355600,1036955;615950,808355;615950,586105;355600,357505;355600,351155;349250,1036955;349250,814705;88900,586105;88900,579755;349250,351155;82550,220980;0,357505;0,579755;82550,808355;82550,814705;0,1043305;43180,1212215;37465,1215390;89535,1291590;133350,1213485;88900,1279525;349250,1279525;304800,1213485;352425,1297940;400685,1215390;394970,1212215;615950,1043305;574675,1211580;572135,1216660;666115,1216660;663575,1211580;622300,1043305;862330,1212215;856615,1215390;908685,1291590;952500,1213485;908050,1279525;1028700,1083310;1031875,1088390;1108710,1036955;1028065,995680;908050,1036955;1028700,854710;1031875,859790;1108710,808355;1028065,767080;908050,808355;1028700,626110;1031875,631190;1108710,579755;1028065,538480;908050,579755;1028700,397510;1031875,402590" o:connectangles="0,0,0,0,0,0,0,0,0,0,0,0,0,0,0,0,0,0,0,0,0,0,0,0,0,0,0,0,0,0,0,0,0,0,0,0,0,0,0,0,0,0,0,0,0,0,0,0,0,0,0,0,0,0,0,0,0,0,0,0,0,0,0"/>
                <w10:wrap type="topAndBottom" anchorx="page"/>
              </v:shape>
            </w:pict>
          </mc:Fallback>
        </mc:AlternateContent>
      </w:r>
      <w:r w:rsidRPr="00AA68D7">
        <w:t>Grafico1: Técnica</w:t>
      </w:r>
      <w:r w:rsidRPr="00AA68D7">
        <w:rPr>
          <w:spacing w:val="-4"/>
        </w:rPr>
        <w:t xml:space="preserve"> </w:t>
      </w:r>
      <w:r w:rsidRPr="00AA68D7">
        <w:t>de</w:t>
      </w:r>
      <w:r w:rsidRPr="00AA68D7">
        <w:rPr>
          <w:spacing w:val="-1"/>
        </w:rPr>
        <w:t xml:space="preserve"> </w:t>
      </w:r>
      <w:r w:rsidRPr="00AA68D7">
        <w:t>Arrastre</w:t>
      </w:r>
      <w:r w:rsidRPr="00AA68D7">
        <w:tab/>
      </w:r>
      <w:r w:rsidR="00E74AF0">
        <w:tab/>
      </w:r>
      <w:r w:rsidR="00E74AF0">
        <w:tab/>
      </w:r>
      <w:r w:rsidR="00E74AF0">
        <w:tab/>
      </w:r>
      <w:r w:rsidR="00E74AF0">
        <w:tab/>
      </w:r>
      <w:r w:rsidR="00E74AF0">
        <w:tab/>
      </w:r>
      <w:r w:rsidRPr="00AA68D7">
        <w:t>Rejilla</w:t>
      </w:r>
    </w:p>
    <w:p w14:paraId="247E5C8D" w14:textId="77777777" w:rsidR="00033689" w:rsidRPr="00AA68D7" w:rsidRDefault="00033689" w:rsidP="00033689">
      <w:pPr>
        <w:pStyle w:val="Prrafodelista"/>
        <w:tabs>
          <w:tab w:val="left" w:pos="284"/>
        </w:tabs>
        <w:spacing w:line="276" w:lineRule="auto"/>
        <w:ind w:left="0" w:right="-43"/>
        <w:rPr>
          <w:szCs w:val="22"/>
        </w:rPr>
      </w:pPr>
    </w:p>
    <w:p w14:paraId="1EB14FFC" w14:textId="39737504" w:rsidR="00033689" w:rsidRDefault="00033689" w:rsidP="00E74AF0">
      <w:pPr>
        <w:ind w:left="993" w:right="-43"/>
        <w:rPr>
          <w:szCs w:val="22"/>
        </w:rPr>
      </w:pPr>
      <w:r w:rsidRPr="00AA68D7">
        <w:rPr>
          <w:szCs w:val="22"/>
        </w:rPr>
        <w:t xml:space="preserve">Consiste siempre en limpiar de forma horizontal y luego de forma vertical en un solo sentido (formando rejilla), evitando repetir el paso del paño varias veces por el mismo sitio. Es importante hacer énfasis en los desconchados y grietas en los cuales puede quedar la suciedad acumulada. </w:t>
      </w:r>
    </w:p>
    <w:p w14:paraId="1D5CE083" w14:textId="7399EE66" w:rsidR="00E74AF0" w:rsidRPr="00AA68D7" w:rsidRDefault="00E74AF0" w:rsidP="00E74AF0">
      <w:pPr>
        <w:ind w:left="993" w:right="-43"/>
        <w:rPr>
          <w:szCs w:val="22"/>
        </w:rPr>
      </w:pPr>
      <w:r w:rsidRPr="00AA68D7">
        <w:rPr>
          <w:noProof/>
          <w:szCs w:val="22"/>
        </w:rPr>
        <w:drawing>
          <wp:anchor distT="0" distB="0" distL="0" distR="0" simplePos="0" relativeHeight="251710464" behindDoc="0" locked="0" layoutInCell="1" allowOverlap="1" wp14:anchorId="5DD9F6B6" wp14:editId="084FEDEE">
            <wp:simplePos x="0" y="0"/>
            <wp:positionH relativeFrom="page">
              <wp:posOffset>1616416</wp:posOffset>
            </wp:positionH>
            <wp:positionV relativeFrom="paragraph">
              <wp:posOffset>265629</wp:posOffset>
            </wp:positionV>
            <wp:extent cx="2590800" cy="1347470"/>
            <wp:effectExtent l="19050" t="19050" r="19050" b="24130"/>
            <wp:wrapTopAndBottom/>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128" cstate="print"/>
                    <a:stretch>
                      <a:fillRect/>
                    </a:stretch>
                  </pic:blipFill>
                  <pic:spPr>
                    <a:xfrm>
                      <a:off x="0" y="0"/>
                      <a:ext cx="2590800" cy="1347470"/>
                    </a:xfrm>
                    <a:prstGeom prst="rect">
                      <a:avLst/>
                    </a:prstGeom>
                    <a:ln w="19050">
                      <a:solidFill>
                        <a:sysClr val="windowText" lastClr="000000"/>
                      </a:solidFill>
                    </a:ln>
                  </pic:spPr>
                </pic:pic>
              </a:graphicData>
            </a:graphic>
          </wp:anchor>
        </w:drawing>
      </w:r>
    </w:p>
    <w:p w14:paraId="13564A52" w14:textId="3E23845E" w:rsidR="00033689" w:rsidRPr="00AA68D7" w:rsidRDefault="00033689" w:rsidP="00033689">
      <w:pPr>
        <w:ind w:left="1416" w:right="-43" w:firstLine="708"/>
        <w:rPr>
          <w:szCs w:val="22"/>
        </w:rPr>
      </w:pPr>
      <w:r w:rsidRPr="00AA68D7">
        <w:rPr>
          <w:szCs w:val="22"/>
        </w:rPr>
        <w:t>Grafico 2 Técnica del</w:t>
      </w:r>
      <w:r w:rsidRPr="00AA68D7">
        <w:rPr>
          <w:spacing w:val="-2"/>
          <w:szCs w:val="22"/>
        </w:rPr>
        <w:t xml:space="preserve"> </w:t>
      </w:r>
      <w:r w:rsidRPr="00AA68D7">
        <w:rPr>
          <w:spacing w:val="-4"/>
          <w:szCs w:val="22"/>
        </w:rPr>
        <w:t>ocho</w:t>
      </w:r>
    </w:p>
    <w:p w14:paraId="706DE21C" w14:textId="133BB410" w:rsidR="00033689" w:rsidRPr="00AA68D7" w:rsidRDefault="00033689" w:rsidP="00033689">
      <w:pPr>
        <w:tabs>
          <w:tab w:val="left" w:pos="924"/>
        </w:tabs>
        <w:jc w:val="both"/>
        <w:rPr>
          <w:szCs w:val="22"/>
        </w:rPr>
      </w:pPr>
    </w:p>
    <w:p w14:paraId="42884076" w14:textId="77777777" w:rsidR="00033689" w:rsidRPr="00AA68D7" w:rsidRDefault="00033689" w:rsidP="00E74AF0">
      <w:pPr>
        <w:ind w:left="993" w:right="-43"/>
        <w:jc w:val="both"/>
        <w:rPr>
          <w:szCs w:val="22"/>
        </w:rPr>
      </w:pPr>
      <w:r w:rsidRPr="00AA68D7">
        <w:rPr>
          <w:szCs w:val="22"/>
        </w:rPr>
        <w:t>Esta técnica de ocho se debe emplear en áreas como piso, techos y paredes de igual forma en un solo sentido sin devolverse evitando arrastrar microorganismos a la misma superficie.</w:t>
      </w:r>
    </w:p>
    <w:p w14:paraId="111F9FA3" w14:textId="6083D383" w:rsidR="00033689" w:rsidRPr="00AA68D7" w:rsidRDefault="00033689" w:rsidP="00E74AF0">
      <w:pPr>
        <w:pStyle w:val="Textoindependiente"/>
        <w:spacing w:before="1"/>
        <w:ind w:left="2267" w:right="-43" w:firstLine="565"/>
      </w:pPr>
      <w:r w:rsidRPr="00AA68D7">
        <w:rPr>
          <w:noProof/>
          <w:lang w:val="es-CO" w:eastAsia="es-CO"/>
        </w:rPr>
        <w:drawing>
          <wp:anchor distT="0" distB="0" distL="0" distR="0" simplePos="0" relativeHeight="251706368" behindDoc="0" locked="0" layoutInCell="1" allowOverlap="1" wp14:anchorId="16BF3C65" wp14:editId="31AC883D">
            <wp:simplePos x="0" y="0"/>
            <wp:positionH relativeFrom="page">
              <wp:align>center</wp:align>
            </wp:positionH>
            <wp:positionV relativeFrom="paragraph">
              <wp:posOffset>19562</wp:posOffset>
            </wp:positionV>
            <wp:extent cx="1849120" cy="1578610"/>
            <wp:effectExtent l="19050" t="19050" r="17780" b="21590"/>
            <wp:wrapTopAndBottom/>
            <wp:docPr id="22"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jpeg"/>
                    <pic:cNvPicPr/>
                  </pic:nvPicPr>
                  <pic:blipFill>
                    <a:blip r:embed="rId129" cstate="print"/>
                    <a:stretch>
                      <a:fillRect/>
                    </a:stretch>
                  </pic:blipFill>
                  <pic:spPr>
                    <a:xfrm>
                      <a:off x="0" y="0"/>
                      <a:ext cx="1849120" cy="1578610"/>
                    </a:xfrm>
                    <a:prstGeom prst="rect">
                      <a:avLst/>
                    </a:prstGeom>
                    <a:ln w="12700">
                      <a:solidFill>
                        <a:sysClr val="windowText" lastClr="000000"/>
                      </a:solidFill>
                    </a:ln>
                  </pic:spPr>
                </pic:pic>
              </a:graphicData>
            </a:graphic>
          </wp:anchor>
        </w:drawing>
      </w:r>
      <w:r w:rsidRPr="00AA68D7">
        <w:t>Grafico 3 Manipulación de la maquinaria</w:t>
      </w:r>
    </w:p>
    <w:p w14:paraId="053BE93E" w14:textId="77777777" w:rsidR="00033689" w:rsidRPr="00AA68D7" w:rsidRDefault="00033689" w:rsidP="00033689">
      <w:pPr>
        <w:pStyle w:val="Textoindependiente"/>
        <w:ind w:right="-43"/>
      </w:pPr>
    </w:p>
    <w:p w14:paraId="21B775BF" w14:textId="707F91BF" w:rsidR="00E74AF0" w:rsidRDefault="00033689" w:rsidP="00E74AF0">
      <w:pPr>
        <w:pStyle w:val="Textoindependiente"/>
        <w:spacing w:before="119" w:line="276" w:lineRule="auto"/>
        <w:ind w:left="851" w:right="-43"/>
        <w:jc w:val="both"/>
      </w:pPr>
      <w:r w:rsidRPr="00AA68D7">
        <w:t>Todas las maquinas se deben operar de la parte donde está conectada hacia delante como indica la gráfica y en forma de zigzag. Se desplaza el motoso o trapero de derecha a izquierda o viceversa</w:t>
      </w:r>
      <w:r w:rsidR="00E74AF0">
        <w:t>.</w:t>
      </w:r>
    </w:p>
    <w:p w14:paraId="67EEE62E" w14:textId="0CCB282B" w:rsidR="00E74AF0" w:rsidRDefault="00E74AF0" w:rsidP="00E74AF0">
      <w:pPr>
        <w:pStyle w:val="Textoindependiente"/>
        <w:spacing w:before="119" w:line="276" w:lineRule="auto"/>
        <w:ind w:left="851" w:right="-43"/>
        <w:jc w:val="both"/>
      </w:pPr>
    </w:p>
    <w:p w14:paraId="285D755B" w14:textId="08B96A67" w:rsidR="00033689" w:rsidRPr="00AA68D7" w:rsidRDefault="00E74AF0" w:rsidP="002B11FE">
      <w:pPr>
        <w:pStyle w:val="Ttulo11"/>
        <w:numPr>
          <w:ilvl w:val="3"/>
          <w:numId w:val="158"/>
        </w:numPr>
        <w:tabs>
          <w:tab w:val="left" w:pos="709"/>
        </w:tabs>
        <w:spacing w:before="94"/>
        <w:ind w:left="709" w:right="-43" w:hanging="709"/>
        <w:jc w:val="both"/>
      </w:pPr>
      <w:bookmarkStart w:id="94" w:name="_Toc104202317"/>
      <w:r w:rsidRPr="00AA68D7">
        <w:t>Limpieza y desinfección recurrente</w:t>
      </w:r>
      <w:bookmarkEnd w:id="94"/>
      <w:r w:rsidRPr="00AA68D7">
        <w:t xml:space="preserve"> </w:t>
      </w:r>
    </w:p>
    <w:p w14:paraId="246BFE6D" w14:textId="77777777" w:rsidR="00033689" w:rsidRPr="00AA68D7" w:rsidRDefault="00033689" w:rsidP="00033689">
      <w:pPr>
        <w:pStyle w:val="Textoindependiente"/>
        <w:spacing w:before="6"/>
        <w:ind w:right="-43"/>
        <w:rPr>
          <w:b/>
        </w:rPr>
      </w:pPr>
    </w:p>
    <w:p w14:paraId="5E0C5152" w14:textId="7D8028D4" w:rsidR="00033689" w:rsidRDefault="00033689" w:rsidP="00E74AF0">
      <w:pPr>
        <w:spacing w:line="278" w:lineRule="auto"/>
        <w:ind w:left="851" w:right="-43"/>
        <w:rPr>
          <w:szCs w:val="22"/>
        </w:rPr>
      </w:pPr>
      <w:r w:rsidRPr="00AA68D7">
        <w:rPr>
          <w:b/>
          <w:szCs w:val="22"/>
        </w:rPr>
        <w:t>Usar Medidas de protección personal</w:t>
      </w:r>
      <w:r w:rsidRPr="00AA68D7">
        <w:rPr>
          <w:szCs w:val="22"/>
        </w:rPr>
        <w:t>: Bata, guantes de caucho, protector naso-bucal, careta o gafas y gorro.</w:t>
      </w:r>
    </w:p>
    <w:p w14:paraId="38AB5B28" w14:textId="77777777" w:rsidR="00E74AF0" w:rsidRPr="00AA68D7" w:rsidRDefault="00E74AF0" w:rsidP="00E74AF0">
      <w:pPr>
        <w:spacing w:line="278" w:lineRule="auto"/>
        <w:ind w:left="851" w:right="-43"/>
        <w:rPr>
          <w:szCs w:val="22"/>
        </w:rPr>
      </w:pPr>
    </w:p>
    <w:p w14:paraId="199899B2" w14:textId="77777777" w:rsidR="00033689" w:rsidRPr="00AA68D7" w:rsidRDefault="00033689" w:rsidP="002B11FE">
      <w:pPr>
        <w:pStyle w:val="Prrafodelista"/>
        <w:widowControl w:val="0"/>
        <w:numPr>
          <w:ilvl w:val="0"/>
          <w:numId w:val="54"/>
        </w:numPr>
        <w:tabs>
          <w:tab w:val="left" w:pos="502"/>
        </w:tabs>
        <w:autoSpaceDE w:val="0"/>
        <w:autoSpaceDN w:val="0"/>
        <w:spacing w:line="249" w:lineRule="exact"/>
        <w:ind w:left="1134" w:right="-43" w:hanging="284"/>
        <w:contextualSpacing w:val="0"/>
        <w:jc w:val="both"/>
        <w:rPr>
          <w:szCs w:val="22"/>
        </w:rPr>
      </w:pPr>
      <w:r w:rsidRPr="00AA68D7">
        <w:rPr>
          <w:szCs w:val="22"/>
        </w:rPr>
        <w:t>Delimite el área por medio del aviso de</w:t>
      </w:r>
      <w:r w:rsidRPr="00AA68D7">
        <w:rPr>
          <w:spacing w:val="-6"/>
          <w:szCs w:val="22"/>
        </w:rPr>
        <w:t xml:space="preserve"> </w:t>
      </w:r>
      <w:r w:rsidRPr="00AA68D7">
        <w:rPr>
          <w:szCs w:val="22"/>
        </w:rPr>
        <w:t>precaución.</w:t>
      </w:r>
    </w:p>
    <w:p w14:paraId="3DCC050E" w14:textId="77777777" w:rsidR="00033689" w:rsidRPr="00AA68D7" w:rsidRDefault="00033689" w:rsidP="002B11FE">
      <w:pPr>
        <w:pStyle w:val="Prrafodelista"/>
        <w:widowControl w:val="0"/>
        <w:numPr>
          <w:ilvl w:val="0"/>
          <w:numId w:val="54"/>
        </w:numPr>
        <w:tabs>
          <w:tab w:val="left" w:pos="554"/>
        </w:tabs>
        <w:autoSpaceDE w:val="0"/>
        <w:autoSpaceDN w:val="0"/>
        <w:ind w:left="1134" w:right="-43" w:hanging="284"/>
        <w:contextualSpacing w:val="0"/>
        <w:jc w:val="both"/>
        <w:rPr>
          <w:szCs w:val="22"/>
        </w:rPr>
      </w:pPr>
      <w:r w:rsidRPr="00AA68D7">
        <w:rPr>
          <w:szCs w:val="22"/>
        </w:rPr>
        <w:t xml:space="preserve">Verifique si hay salpicaduras en las paredes, guardián de cortopunzantes, techos, </w:t>
      </w:r>
      <w:r w:rsidRPr="00AA68D7">
        <w:rPr>
          <w:szCs w:val="22"/>
        </w:rPr>
        <w:lastRenderedPageBreak/>
        <w:t>ventanas, puertas, pisos. Si las hay, aplique Hipoclorito de Sodio a 10.000 PPM sobre ellas o sobre el paño para partes altas con el fin de inactivar, déjelo actuar y retírelo con un paño humedecido con agua limpia, iniciando por las partes altas y terminando en las partes bajas “utilizar técnica de</w:t>
      </w:r>
      <w:r w:rsidRPr="00AA68D7">
        <w:rPr>
          <w:spacing w:val="-5"/>
          <w:szCs w:val="22"/>
        </w:rPr>
        <w:t xml:space="preserve"> </w:t>
      </w:r>
      <w:r w:rsidRPr="00AA68D7">
        <w:rPr>
          <w:szCs w:val="22"/>
        </w:rPr>
        <w:t>arrastre”.</w:t>
      </w:r>
    </w:p>
    <w:p w14:paraId="06B8F4CB" w14:textId="77777777" w:rsidR="00033689" w:rsidRPr="00AA68D7" w:rsidRDefault="00033689" w:rsidP="002B11FE">
      <w:pPr>
        <w:pStyle w:val="Prrafodelista"/>
        <w:widowControl w:val="0"/>
        <w:numPr>
          <w:ilvl w:val="0"/>
          <w:numId w:val="54"/>
        </w:numPr>
        <w:tabs>
          <w:tab w:val="left" w:pos="502"/>
        </w:tabs>
        <w:autoSpaceDE w:val="0"/>
        <w:autoSpaceDN w:val="0"/>
        <w:ind w:left="1134" w:right="-43" w:hanging="284"/>
        <w:contextualSpacing w:val="0"/>
        <w:jc w:val="both"/>
        <w:rPr>
          <w:szCs w:val="22"/>
        </w:rPr>
      </w:pPr>
      <w:r w:rsidRPr="00AA68D7">
        <w:rPr>
          <w:szCs w:val="22"/>
        </w:rPr>
        <w:t>Aplique detergente desinfectantes con un paño y déjelo actuar sin</w:t>
      </w:r>
      <w:r w:rsidRPr="00AA68D7">
        <w:rPr>
          <w:spacing w:val="-16"/>
          <w:szCs w:val="22"/>
        </w:rPr>
        <w:t xml:space="preserve"> </w:t>
      </w:r>
      <w:r w:rsidRPr="00AA68D7">
        <w:rPr>
          <w:szCs w:val="22"/>
        </w:rPr>
        <w:t>retirarlo.</w:t>
      </w:r>
    </w:p>
    <w:p w14:paraId="0093B5BD" w14:textId="77777777" w:rsidR="00033689" w:rsidRPr="00AA68D7" w:rsidRDefault="00033689" w:rsidP="00033689">
      <w:pPr>
        <w:pStyle w:val="Textoindependiente"/>
        <w:ind w:left="284" w:right="-43" w:hanging="284"/>
      </w:pPr>
    </w:p>
    <w:p w14:paraId="1BFE7550" w14:textId="41186C0C" w:rsidR="00033689" w:rsidRPr="00E74AF0" w:rsidRDefault="00E74AF0" w:rsidP="00E74AF0">
      <w:pPr>
        <w:ind w:left="851"/>
        <w:rPr>
          <w:b/>
        </w:rPr>
      </w:pPr>
      <w:r w:rsidRPr="00E74AF0">
        <w:rPr>
          <w:b/>
        </w:rPr>
        <w:t>Guardián de cortopunzantes</w:t>
      </w:r>
    </w:p>
    <w:p w14:paraId="0BE73AAF" w14:textId="77777777" w:rsidR="00033689" w:rsidRPr="00AA68D7" w:rsidRDefault="00033689" w:rsidP="00033689">
      <w:pPr>
        <w:pStyle w:val="Textoindependiente"/>
        <w:spacing w:before="8"/>
        <w:ind w:right="-43"/>
        <w:rPr>
          <w:b/>
        </w:rPr>
      </w:pPr>
    </w:p>
    <w:p w14:paraId="40C2FD07" w14:textId="77777777" w:rsidR="00033689" w:rsidRPr="00AA68D7" w:rsidRDefault="00033689" w:rsidP="002B11FE">
      <w:pPr>
        <w:pStyle w:val="Prrafodelista"/>
        <w:widowControl w:val="0"/>
        <w:numPr>
          <w:ilvl w:val="0"/>
          <w:numId w:val="80"/>
        </w:numPr>
        <w:tabs>
          <w:tab w:val="left" w:pos="502"/>
        </w:tabs>
        <w:autoSpaceDE w:val="0"/>
        <w:autoSpaceDN w:val="0"/>
        <w:spacing w:line="249" w:lineRule="exact"/>
        <w:ind w:left="1134" w:right="-43"/>
        <w:contextualSpacing w:val="0"/>
        <w:jc w:val="both"/>
        <w:rPr>
          <w:szCs w:val="22"/>
        </w:rPr>
      </w:pPr>
      <w:r w:rsidRPr="00AA68D7">
        <w:rPr>
          <w:szCs w:val="22"/>
        </w:rPr>
        <w:t xml:space="preserve">Revise el guardián de corto punzantes, si están en el </w:t>
      </w:r>
      <w:r w:rsidRPr="00E74AF0">
        <w:rPr>
          <w:szCs w:val="22"/>
        </w:rPr>
        <w:t>límite máximo permitido ¾ partes</w:t>
      </w:r>
      <w:r w:rsidRPr="00AA68D7">
        <w:rPr>
          <w:szCs w:val="22"/>
        </w:rPr>
        <w:t>, tape, selle, marque.</w:t>
      </w:r>
    </w:p>
    <w:p w14:paraId="1371CAE4" w14:textId="77777777" w:rsidR="00033689" w:rsidRPr="00AA68D7" w:rsidRDefault="00033689" w:rsidP="002B11FE">
      <w:pPr>
        <w:pStyle w:val="Prrafodelista"/>
        <w:widowControl w:val="0"/>
        <w:numPr>
          <w:ilvl w:val="0"/>
          <w:numId w:val="80"/>
        </w:numPr>
        <w:tabs>
          <w:tab w:val="left" w:pos="502"/>
        </w:tabs>
        <w:autoSpaceDE w:val="0"/>
        <w:autoSpaceDN w:val="0"/>
        <w:spacing w:line="249" w:lineRule="exact"/>
        <w:ind w:left="1134" w:right="-43" w:hanging="284"/>
        <w:contextualSpacing w:val="0"/>
        <w:jc w:val="both"/>
        <w:rPr>
          <w:szCs w:val="22"/>
        </w:rPr>
      </w:pPr>
      <w:r w:rsidRPr="00AA68D7">
        <w:rPr>
          <w:szCs w:val="22"/>
        </w:rPr>
        <w:t>verifique que este bien sellado y deposítelo en bolsa roja con la respectiva rotulación, anude y transpórtelo en el carro rojo, a la central de almacenamiento de</w:t>
      </w:r>
      <w:r w:rsidRPr="00E74AF0">
        <w:rPr>
          <w:szCs w:val="22"/>
        </w:rPr>
        <w:t xml:space="preserve"> </w:t>
      </w:r>
      <w:r w:rsidRPr="00AA68D7">
        <w:rPr>
          <w:szCs w:val="22"/>
        </w:rPr>
        <w:t>residuos.</w:t>
      </w:r>
    </w:p>
    <w:p w14:paraId="6BE8E961" w14:textId="77777777" w:rsidR="00033689" w:rsidRPr="00AA68D7" w:rsidRDefault="00033689" w:rsidP="002B11FE">
      <w:pPr>
        <w:pStyle w:val="Prrafodelista"/>
        <w:widowControl w:val="0"/>
        <w:numPr>
          <w:ilvl w:val="0"/>
          <w:numId w:val="80"/>
        </w:numPr>
        <w:tabs>
          <w:tab w:val="left" w:pos="502"/>
        </w:tabs>
        <w:autoSpaceDE w:val="0"/>
        <w:autoSpaceDN w:val="0"/>
        <w:spacing w:line="249" w:lineRule="exact"/>
        <w:ind w:left="1134" w:right="-43" w:hanging="284"/>
        <w:contextualSpacing w:val="0"/>
        <w:jc w:val="both"/>
        <w:rPr>
          <w:szCs w:val="22"/>
        </w:rPr>
      </w:pPr>
      <w:r w:rsidRPr="00AA68D7">
        <w:rPr>
          <w:szCs w:val="22"/>
        </w:rPr>
        <w:t xml:space="preserve">Cuando el guardián </w:t>
      </w:r>
      <w:r w:rsidRPr="00E74AF0">
        <w:rPr>
          <w:szCs w:val="22"/>
        </w:rPr>
        <w:t xml:space="preserve">no se encuentra hasta las ¾ partes de llenado </w:t>
      </w:r>
      <w:r w:rsidRPr="00AA68D7">
        <w:rPr>
          <w:szCs w:val="22"/>
        </w:rPr>
        <w:t>realice la limpieza del guardián y los soportes con una toalla humedecida con jabón, con la misma toalla limpia humedecida con agua</w:t>
      </w:r>
      <w:r w:rsidRPr="00E74AF0">
        <w:rPr>
          <w:szCs w:val="22"/>
        </w:rPr>
        <w:t xml:space="preserve"> </w:t>
      </w:r>
      <w:r w:rsidRPr="00AA68D7">
        <w:rPr>
          <w:szCs w:val="22"/>
        </w:rPr>
        <w:t>retírelo.</w:t>
      </w:r>
    </w:p>
    <w:p w14:paraId="0A3C9192" w14:textId="77777777" w:rsidR="00033689" w:rsidRPr="00AA68D7" w:rsidRDefault="00033689" w:rsidP="002B11FE">
      <w:pPr>
        <w:pStyle w:val="Prrafodelista"/>
        <w:widowControl w:val="0"/>
        <w:numPr>
          <w:ilvl w:val="0"/>
          <w:numId w:val="80"/>
        </w:numPr>
        <w:tabs>
          <w:tab w:val="left" w:pos="502"/>
        </w:tabs>
        <w:autoSpaceDE w:val="0"/>
        <w:autoSpaceDN w:val="0"/>
        <w:spacing w:line="249" w:lineRule="exact"/>
        <w:ind w:left="1134" w:right="-43" w:hanging="284"/>
        <w:contextualSpacing w:val="0"/>
        <w:jc w:val="both"/>
        <w:rPr>
          <w:szCs w:val="22"/>
        </w:rPr>
      </w:pPr>
      <w:r w:rsidRPr="00AA68D7">
        <w:rPr>
          <w:szCs w:val="22"/>
        </w:rPr>
        <w:t>Con otro paño, aplique detergente desinfectante, con otro paño nuevamente pase detergente desinfectante y déjelo actuar. Para ambos procedimientos utilice la técnica de arrastre.</w:t>
      </w:r>
    </w:p>
    <w:p w14:paraId="077CDF8D" w14:textId="77777777" w:rsidR="00033689" w:rsidRPr="00AA68D7" w:rsidRDefault="00033689" w:rsidP="002B11FE">
      <w:pPr>
        <w:pStyle w:val="Prrafodelista"/>
        <w:widowControl w:val="0"/>
        <w:numPr>
          <w:ilvl w:val="0"/>
          <w:numId w:val="80"/>
        </w:numPr>
        <w:tabs>
          <w:tab w:val="left" w:pos="523"/>
        </w:tabs>
        <w:autoSpaceDE w:val="0"/>
        <w:autoSpaceDN w:val="0"/>
        <w:spacing w:line="249" w:lineRule="exact"/>
        <w:ind w:left="1134" w:right="-43" w:hanging="284"/>
        <w:contextualSpacing w:val="0"/>
        <w:jc w:val="both"/>
        <w:rPr>
          <w:szCs w:val="22"/>
        </w:rPr>
      </w:pPr>
      <w:r w:rsidRPr="00AA68D7">
        <w:rPr>
          <w:szCs w:val="22"/>
        </w:rPr>
        <w:t>Cuando se coloque el guardián de cortopunzantes nuevo, márquelo colocando fecha, hora y</w:t>
      </w:r>
      <w:r w:rsidRPr="00E74AF0">
        <w:rPr>
          <w:szCs w:val="22"/>
        </w:rPr>
        <w:t xml:space="preserve"> </w:t>
      </w:r>
      <w:r w:rsidRPr="00AA68D7">
        <w:rPr>
          <w:szCs w:val="22"/>
        </w:rPr>
        <w:t>área.</w:t>
      </w:r>
    </w:p>
    <w:p w14:paraId="5C98E70F" w14:textId="77777777" w:rsidR="00033689" w:rsidRPr="00AA68D7" w:rsidRDefault="00033689" w:rsidP="00033689">
      <w:pPr>
        <w:pStyle w:val="Textoindependiente"/>
        <w:spacing w:before="9"/>
        <w:ind w:right="-43"/>
      </w:pPr>
    </w:p>
    <w:p w14:paraId="70E5052F" w14:textId="587CC17A" w:rsidR="00033689" w:rsidRPr="00E74AF0" w:rsidRDefault="00E74AF0" w:rsidP="00E74AF0">
      <w:pPr>
        <w:ind w:left="851"/>
        <w:rPr>
          <w:b/>
        </w:rPr>
      </w:pPr>
      <w:r w:rsidRPr="00E74AF0">
        <w:rPr>
          <w:b/>
        </w:rPr>
        <w:t>Barrido</w:t>
      </w:r>
    </w:p>
    <w:p w14:paraId="1D04DB01" w14:textId="77777777" w:rsidR="00033689" w:rsidRPr="00AA68D7" w:rsidRDefault="00033689" w:rsidP="00033689">
      <w:pPr>
        <w:pStyle w:val="Textoindependiente"/>
        <w:tabs>
          <w:tab w:val="left" w:pos="284"/>
        </w:tabs>
        <w:spacing w:before="10"/>
        <w:ind w:right="-43"/>
        <w:rPr>
          <w:b/>
        </w:rPr>
      </w:pPr>
    </w:p>
    <w:p w14:paraId="5E5283D0" w14:textId="510EE2E3" w:rsidR="00033689" w:rsidRPr="00AA68D7" w:rsidRDefault="00033689" w:rsidP="002B11FE">
      <w:pPr>
        <w:pStyle w:val="Prrafodelista"/>
        <w:widowControl w:val="0"/>
        <w:numPr>
          <w:ilvl w:val="0"/>
          <w:numId w:val="81"/>
        </w:numPr>
        <w:tabs>
          <w:tab w:val="left" w:pos="502"/>
        </w:tabs>
        <w:autoSpaceDE w:val="0"/>
        <w:autoSpaceDN w:val="0"/>
        <w:spacing w:line="249" w:lineRule="exact"/>
        <w:ind w:left="1134" w:right="-43"/>
        <w:contextualSpacing w:val="0"/>
        <w:jc w:val="both"/>
        <w:rPr>
          <w:szCs w:val="22"/>
        </w:rPr>
      </w:pPr>
      <w:r w:rsidRPr="00AA68D7">
        <w:rPr>
          <w:szCs w:val="22"/>
        </w:rPr>
        <w:t>Realizar el barrido empleando escoba (mopa) semihúmeda y aplicando la técnica de arrastre. (La escoba ser exclusiva del</w:t>
      </w:r>
      <w:r w:rsidRPr="00E74AF0">
        <w:rPr>
          <w:szCs w:val="22"/>
        </w:rPr>
        <w:t xml:space="preserve"> </w:t>
      </w:r>
      <w:r w:rsidRPr="00AA68D7">
        <w:rPr>
          <w:szCs w:val="22"/>
        </w:rPr>
        <w:t>área).</w:t>
      </w:r>
    </w:p>
    <w:p w14:paraId="1E97A339" w14:textId="77777777" w:rsidR="00033689" w:rsidRPr="00AA68D7" w:rsidRDefault="00033689" w:rsidP="002B11FE">
      <w:pPr>
        <w:pStyle w:val="Prrafodelista"/>
        <w:widowControl w:val="0"/>
        <w:numPr>
          <w:ilvl w:val="0"/>
          <w:numId w:val="81"/>
        </w:numPr>
        <w:tabs>
          <w:tab w:val="left" w:pos="502"/>
        </w:tabs>
        <w:autoSpaceDE w:val="0"/>
        <w:autoSpaceDN w:val="0"/>
        <w:spacing w:line="249" w:lineRule="exact"/>
        <w:ind w:left="1134" w:right="-43"/>
        <w:contextualSpacing w:val="0"/>
        <w:jc w:val="both"/>
        <w:rPr>
          <w:szCs w:val="22"/>
        </w:rPr>
        <w:sectPr w:rsidR="00033689" w:rsidRPr="00AA68D7" w:rsidSect="002B3201">
          <w:headerReference w:type="default" r:id="rId130"/>
          <w:footerReference w:type="default" r:id="rId131"/>
          <w:pgSz w:w="12240" w:h="15840"/>
          <w:pgMar w:top="2040" w:right="1467" w:bottom="1320" w:left="1460" w:header="794" w:footer="1135" w:gutter="0"/>
          <w:cols w:space="720"/>
          <w:docGrid w:linePitch="299"/>
        </w:sectPr>
      </w:pPr>
    </w:p>
    <w:p w14:paraId="303708CC" w14:textId="77777777" w:rsidR="00033689" w:rsidRPr="00AA68D7" w:rsidRDefault="00033689" w:rsidP="002B11FE">
      <w:pPr>
        <w:pStyle w:val="Prrafodelista"/>
        <w:widowControl w:val="0"/>
        <w:numPr>
          <w:ilvl w:val="0"/>
          <w:numId w:val="81"/>
        </w:numPr>
        <w:tabs>
          <w:tab w:val="left" w:pos="502"/>
        </w:tabs>
        <w:autoSpaceDE w:val="0"/>
        <w:autoSpaceDN w:val="0"/>
        <w:spacing w:line="249" w:lineRule="exact"/>
        <w:ind w:left="1134" w:right="-43"/>
        <w:contextualSpacing w:val="0"/>
        <w:jc w:val="both"/>
        <w:rPr>
          <w:szCs w:val="22"/>
        </w:rPr>
      </w:pPr>
      <w:r w:rsidRPr="00AA68D7">
        <w:rPr>
          <w:szCs w:val="22"/>
        </w:rPr>
        <w:lastRenderedPageBreak/>
        <w:t>Depositar los residuos en bolsa verde, si están contaminados con fluidos corporales van en la caneca de riesgo</w:t>
      </w:r>
      <w:r w:rsidRPr="00E74AF0">
        <w:rPr>
          <w:szCs w:val="22"/>
        </w:rPr>
        <w:t xml:space="preserve"> </w:t>
      </w:r>
      <w:r w:rsidRPr="00AA68D7">
        <w:rPr>
          <w:szCs w:val="22"/>
        </w:rPr>
        <w:t>biológico.</w:t>
      </w:r>
    </w:p>
    <w:p w14:paraId="4A594410" w14:textId="77777777" w:rsidR="00033689" w:rsidRPr="00AA68D7" w:rsidRDefault="00033689" w:rsidP="00033689">
      <w:pPr>
        <w:pStyle w:val="Textoindependiente"/>
        <w:ind w:right="-43"/>
      </w:pPr>
    </w:p>
    <w:p w14:paraId="5D94FE5D" w14:textId="05B967B3" w:rsidR="00033689" w:rsidRPr="00E74AF0" w:rsidRDefault="00E74AF0" w:rsidP="00E74AF0">
      <w:pPr>
        <w:ind w:left="851"/>
        <w:rPr>
          <w:b/>
        </w:rPr>
      </w:pPr>
      <w:r>
        <w:rPr>
          <w:b/>
        </w:rPr>
        <w:t>Trapeado</w:t>
      </w:r>
    </w:p>
    <w:p w14:paraId="37EF2CD9" w14:textId="77777777" w:rsidR="00033689" w:rsidRPr="00AA68D7" w:rsidRDefault="00033689" w:rsidP="00033689">
      <w:pPr>
        <w:pStyle w:val="Textoindependiente"/>
        <w:tabs>
          <w:tab w:val="left" w:pos="284"/>
        </w:tabs>
        <w:spacing w:before="10"/>
        <w:ind w:right="-43"/>
        <w:rPr>
          <w:b/>
        </w:rPr>
      </w:pPr>
    </w:p>
    <w:p w14:paraId="6D984C5B" w14:textId="77777777" w:rsidR="00033689" w:rsidRPr="00AA68D7" w:rsidRDefault="00033689" w:rsidP="002B11FE">
      <w:pPr>
        <w:pStyle w:val="Prrafodelista"/>
        <w:widowControl w:val="0"/>
        <w:numPr>
          <w:ilvl w:val="0"/>
          <w:numId w:val="82"/>
        </w:numPr>
        <w:tabs>
          <w:tab w:val="left" w:pos="502"/>
        </w:tabs>
        <w:autoSpaceDE w:val="0"/>
        <w:autoSpaceDN w:val="0"/>
        <w:spacing w:line="249" w:lineRule="exact"/>
        <w:ind w:left="1134" w:right="-43"/>
        <w:contextualSpacing w:val="0"/>
        <w:jc w:val="both"/>
        <w:rPr>
          <w:szCs w:val="22"/>
        </w:rPr>
      </w:pPr>
      <w:r w:rsidRPr="00AA68D7">
        <w:rPr>
          <w:szCs w:val="22"/>
        </w:rPr>
        <w:t>Colocar avisos de precauciones de piso húmedo para evitar</w:t>
      </w:r>
      <w:r w:rsidRPr="00E74AF0">
        <w:rPr>
          <w:szCs w:val="22"/>
        </w:rPr>
        <w:t xml:space="preserve"> </w:t>
      </w:r>
      <w:r w:rsidRPr="00AA68D7">
        <w:rPr>
          <w:szCs w:val="22"/>
        </w:rPr>
        <w:t>accidentes.</w:t>
      </w:r>
    </w:p>
    <w:p w14:paraId="192FB8E2" w14:textId="77777777" w:rsidR="00033689" w:rsidRPr="00AA68D7" w:rsidRDefault="00033689" w:rsidP="002B11FE">
      <w:pPr>
        <w:pStyle w:val="Prrafodelista"/>
        <w:widowControl w:val="0"/>
        <w:numPr>
          <w:ilvl w:val="0"/>
          <w:numId w:val="82"/>
        </w:numPr>
        <w:tabs>
          <w:tab w:val="left" w:pos="502"/>
        </w:tabs>
        <w:autoSpaceDE w:val="0"/>
        <w:autoSpaceDN w:val="0"/>
        <w:spacing w:line="249" w:lineRule="exact"/>
        <w:ind w:left="1134" w:right="-43"/>
        <w:contextualSpacing w:val="0"/>
        <w:jc w:val="both"/>
        <w:rPr>
          <w:szCs w:val="22"/>
        </w:rPr>
      </w:pPr>
      <w:r w:rsidRPr="00AA68D7">
        <w:rPr>
          <w:szCs w:val="22"/>
        </w:rPr>
        <w:t>Pasar un trapero humedecido con detergente desinfectante al piso, los traperos deben ser exclusivos para cada área y se deben desinfectar a diario, se debe iniciar de lo más limpio a lo más sucio; por último, con un trapero se retira el detergente desinfectante aplicado, “técnica del</w:t>
      </w:r>
      <w:r w:rsidRPr="00E74AF0">
        <w:rPr>
          <w:szCs w:val="22"/>
        </w:rPr>
        <w:t xml:space="preserve"> </w:t>
      </w:r>
      <w:r w:rsidRPr="00AA68D7">
        <w:rPr>
          <w:szCs w:val="22"/>
        </w:rPr>
        <w:t>ocho”.</w:t>
      </w:r>
    </w:p>
    <w:p w14:paraId="2DF74389" w14:textId="77777777" w:rsidR="00033689" w:rsidRPr="00AA68D7" w:rsidRDefault="00033689" w:rsidP="002B11FE">
      <w:pPr>
        <w:pStyle w:val="Prrafodelista"/>
        <w:widowControl w:val="0"/>
        <w:numPr>
          <w:ilvl w:val="0"/>
          <w:numId w:val="82"/>
        </w:numPr>
        <w:tabs>
          <w:tab w:val="left" w:pos="502"/>
        </w:tabs>
        <w:autoSpaceDE w:val="0"/>
        <w:autoSpaceDN w:val="0"/>
        <w:spacing w:line="249" w:lineRule="exact"/>
        <w:ind w:left="1134" w:right="-43"/>
        <w:contextualSpacing w:val="0"/>
        <w:jc w:val="both"/>
        <w:rPr>
          <w:szCs w:val="22"/>
        </w:rPr>
      </w:pPr>
      <w:r w:rsidRPr="00AA68D7">
        <w:rPr>
          <w:szCs w:val="22"/>
        </w:rPr>
        <w:t>Aplique con un trapero nuevamente detergente desinfectante, utilizar “técnica del ocho”. Déjelo actuar y retírelo con otro trapero limpio humedecido con agua</w:t>
      </w:r>
      <w:r w:rsidRPr="00E74AF0">
        <w:rPr>
          <w:szCs w:val="22"/>
        </w:rPr>
        <w:t xml:space="preserve"> </w:t>
      </w:r>
      <w:r w:rsidRPr="00AA68D7">
        <w:rPr>
          <w:szCs w:val="22"/>
        </w:rPr>
        <w:t>limpia.</w:t>
      </w:r>
    </w:p>
    <w:p w14:paraId="01E69B51" w14:textId="77777777" w:rsidR="00033689" w:rsidRPr="00AA68D7" w:rsidRDefault="00033689" w:rsidP="00033689">
      <w:pPr>
        <w:pStyle w:val="Textoindependiente"/>
        <w:tabs>
          <w:tab w:val="left" w:pos="284"/>
        </w:tabs>
        <w:spacing w:before="8"/>
        <w:ind w:right="-43"/>
      </w:pPr>
    </w:p>
    <w:p w14:paraId="06E11CEA" w14:textId="048D5FAD" w:rsidR="00033689" w:rsidRPr="00E74AF0" w:rsidRDefault="00E74AF0" w:rsidP="00E74AF0">
      <w:pPr>
        <w:ind w:left="851"/>
        <w:rPr>
          <w:b/>
        </w:rPr>
      </w:pPr>
      <w:r w:rsidRPr="00E74AF0">
        <w:rPr>
          <w:b/>
        </w:rPr>
        <w:t>Limpieza de polvo</w:t>
      </w:r>
    </w:p>
    <w:p w14:paraId="051EF01D" w14:textId="77777777" w:rsidR="00033689" w:rsidRPr="00AA68D7" w:rsidRDefault="00033689" w:rsidP="00033689">
      <w:pPr>
        <w:pStyle w:val="Textoindependiente"/>
        <w:spacing w:before="9"/>
        <w:ind w:right="-43"/>
        <w:rPr>
          <w:b/>
        </w:rPr>
      </w:pPr>
    </w:p>
    <w:p w14:paraId="0EEE4E5D" w14:textId="77777777" w:rsidR="00033689" w:rsidRPr="00AA68D7" w:rsidRDefault="00033689" w:rsidP="002B11FE">
      <w:pPr>
        <w:pStyle w:val="Prrafodelista"/>
        <w:widowControl w:val="0"/>
        <w:numPr>
          <w:ilvl w:val="0"/>
          <w:numId w:val="83"/>
        </w:numPr>
        <w:tabs>
          <w:tab w:val="left" w:pos="502"/>
        </w:tabs>
        <w:autoSpaceDE w:val="0"/>
        <w:autoSpaceDN w:val="0"/>
        <w:spacing w:line="249" w:lineRule="exact"/>
        <w:ind w:left="1276" w:right="-43"/>
        <w:contextualSpacing w:val="0"/>
        <w:jc w:val="both"/>
        <w:rPr>
          <w:szCs w:val="22"/>
        </w:rPr>
      </w:pPr>
      <w:r w:rsidRPr="00AA68D7">
        <w:rPr>
          <w:szCs w:val="22"/>
        </w:rPr>
        <w:t>El polvo no siempre es visible, pero constantemente está suspendido en el aire, se deposita en los muebles, los pisos, las paredes, los techos y los objetos en general. Es necesario retirarlo para evitar que se acumule y se endurezca, pues esto favorece el crecimiento</w:t>
      </w:r>
      <w:r w:rsidRPr="00E74AF0">
        <w:rPr>
          <w:szCs w:val="22"/>
        </w:rPr>
        <w:t xml:space="preserve"> </w:t>
      </w:r>
      <w:r w:rsidRPr="00AA68D7">
        <w:rPr>
          <w:szCs w:val="22"/>
        </w:rPr>
        <w:t>bacteriano.</w:t>
      </w:r>
    </w:p>
    <w:p w14:paraId="42076C37" w14:textId="77777777" w:rsidR="00033689" w:rsidRPr="00AA68D7" w:rsidRDefault="00033689" w:rsidP="002B11FE">
      <w:pPr>
        <w:pStyle w:val="Prrafodelista"/>
        <w:widowControl w:val="0"/>
        <w:numPr>
          <w:ilvl w:val="0"/>
          <w:numId w:val="83"/>
        </w:numPr>
        <w:tabs>
          <w:tab w:val="left" w:pos="513"/>
        </w:tabs>
        <w:autoSpaceDE w:val="0"/>
        <w:autoSpaceDN w:val="0"/>
        <w:spacing w:line="249" w:lineRule="exact"/>
        <w:ind w:left="1276" w:right="-43"/>
        <w:contextualSpacing w:val="0"/>
        <w:jc w:val="both"/>
        <w:rPr>
          <w:szCs w:val="22"/>
        </w:rPr>
      </w:pPr>
      <w:r w:rsidRPr="00AA68D7">
        <w:rPr>
          <w:szCs w:val="22"/>
        </w:rPr>
        <w:t>Para retirar el polvo se recomienda doblar el paño en cuadros y humedecer con agua, estos paños se deben cambiar a medida que se van</w:t>
      </w:r>
      <w:r w:rsidRPr="00E74AF0">
        <w:rPr>
          <w:szCs w:val="22"/>
        </w:rPr>
        <w:t xml:space="preserve"> </w:t>
      </w:r>
      <w:r w:rsidRPr="00AA68D7">
        <w:rPr>
          <w:szCs w:val="22"/>
        </w:rPr>
        <w:t>ensuciando.</w:t>
      </w:r>
    </w:p>
    <w:p w14:paraId="79BB51DD" w14:textId="77777777" w:rsidR="00033689" w:rsidRPr="00AA68D7" w:rsidRDefault="00033689" w:rsidP="002B11FE">
      <w:pPr>
        <w:pStyle w:val="Prrafodelista"/>
        <w:widowControl w:val="0"/>
        <w:numPr>
          <w:ilvl w:val="0"/>
          <w:numId w:val="83"/>
        </w:numPr>
        <w:tabs>
          <w:tab w:val="left" w:pos="509"/>
        </w:tabs>
        <w:autoSpaceDE w:val="0"/>
        <w:autoSpaceDN w:val="0"/>
        <w:spacing w:line="249" w:lineRule="exact"/>
        <w:ind w:left="1276" w:right="-43"/>
        <w:contextualSpacing w:val="0"/>
        <w:jc w:val="both"/>
        <w:rPr>
          <w:szCs w:val="22"/>
        </w:rPr>
      </w:pPr>
      <w:r w:rsidRPr="00AA68D7">
        <w:rPr>
          <w:szCs w:val="22"/>
        </w:rPr>
        <w:t>En la limpieza horizontal o vertical, pasar el paño en línea recta (técnica de arrastre en forma de rejilla, ayuda a no dejar marcas en la superficie; sostener el paño con suavidad de manera que le permita absorber el polvo con</w:t>
      </w:r>
      <w:r w:rsidRPr="00E74AF0">
        <w:rPr>
          <w:szCs w:val="22"/>
        </w:rPr>
        <w:t xml:space="preserve"> </w:t>
      </w:r>
      <w:r w:rsidRPr="00AA68D7">
        <w:rPr>
          <w:szCs w:val="22"/>
        </w:rPr>
        <w:t>facilidad.</w:t>
      </w:r>
    </w:p>
    <w:p w14:paraId="1FB5BD6F" w14:textId="77777777" w:rsidR="00033689" w:rsidRPr="00AA68D7" w:rsidRDefault="00033689" w:rsidP="002B11FE">
      <w:pPr>
        <w:pStyle w:val="Prrafodelista"/>
        <w:widowControl w:val="0"/>
        <w:numPr>
          <w:ilvl w:val="0"/>
          <w:numId w:val="83"/>
        </w:numPr>
        <w:tabs>
          <w:tab w:val="left" w:pos="502"/>
        </w:tabs>
        <w:autoSpaceDE w:val="0"/>
        <w:autoSpaceDN w:val="0"/>
        <w:spacing w:line="249" w:lineRule="exact"/>
        <w:ind w:left="1276" w:right="-43"/>
        <w:contextualSpacing w:val="0"/>
        <w:jc w:val="both"/>
        <w:rPr>
          <w:szCs w:val="22"/>
        </w:rPr>
      </w:pPr>
      <w:r w:rsidRPr="00AA68D7">
        <w:rPr>
          <w:szCs w:val="22"/>
        </w:rPr>
        <w:t>Se debe evitar sacudir el paño para no dispersar el</w:t>
      </w:r>
      <w:r w:rsidRPr="00E74AF0">
        <w:rPr>
          <w:szCs w:val="22"/>
        </w:rPr>
        <w:t xml:space="preserve"> </w:t>
      </w:r>
      <w:r w:rsidRPr="00AA68D7">
        <w:rPr>
          <w:szCs w:val="22"/>
        </w:rPr>
        <w:t>polvo.</w:t>
      </w:r>
    </w:p>
    <w:p w14:paraId="6857C5DA" w14:textId="77777777" w:rsidR="00033689" w:rsidRPr="00AA68D7" w:rsidRDefault="00033689" w:rsidP="002B11FE">
      <w:pPr>
        <w:pStyle w:val="Prrafodelista"/>
        <w:widowControl w:val="0"/>
        <w:numPr>
          <w:ilvl w:val="0"/>
          <w:numId w:val="83"/>
        </w:numPr>
        <w:tabs>
          <w:tab w:val="left" w:pos="502"/>
        </w:tabs>
        <w:autoSpaceDE w:val="0"/>
        <w:autoSpaceDN w:val="0"/>
        <w:spacing w:line="249" w:lineRule="exact"/>
        <w:ind w:left="1276" w:right="-43"/>
        <w:contextualSpacing w:val="0"/>
        <w:jc w:val="both"/>
        <w:rPr>
          <w:szCs w:val="22"/>
        </w:rPr>
      </w:pPr>
      <w:r w:rsidRPr="00AA68D7">
        <w:rPr>
          <w:szCs w:val="22"/>
        </w:rPr>
        <w:t>Comenzar con la limpieza por las partes altas, continuar hacia las partes más bajas, superficies planas, lados y</w:t>
      </w:r>
      <w:r w:rsidRPr="00E74AF0">
        <w:rPr>
          <w:szCs w:val="22"/>
        </w:rPr>
        <w:t xml:space="preserve"> </w:t>
      </w:r>
      <w:r w:rsidRPr="00AA68D7">
        <w:rPr>
          <w:szCs w:val="22"/>
        </w:rPr>
        <w:t>soportes.</w:t>
      </w:r>
    </w:p>
    <w:p w14:paraId="75A3CFE8" w14:textId="77777777" w:rsidR="00033689" w:rsidRPr="00AA68D7" w:rsidRDefault="00033689" w:rsidP="002B11FE">
      <w:pPr>
        <w:pStyle w:val="Prrafodelista"/>
        <w:widowControl w:val="0"/>
        <w:numPr>
          <w:ilvl w:val="0"/>
          <w:numId w:val="83"/>
        </w:numPr>
        <w:tabs>
          <w:tab w:val="left" w:pos="502"/>
        </w:tabs>
        <w:autoSpaceDE w:val="0"/>
        <w:autoSpaceDN w:val="0"/>
        <w:spacing w:line="249" w:lineRule="exact"/>
        <w:ind w:left="1276" w:right="-43"/>
        <w:contextualSpacing w:val="0"/>
        <w:jc w:val="both"/>
        <w:rPr>
          <w:szCs w:val="22"/>
        </w:rPr>
      </w:pPr>
      <w:r w:rsidRPr="00AA68D7">
        <w:rPr>
          <w:szCs w:val="22"/>
        </w:rPr>
        <w:t>Verificar que todos los espacios limpiados queden en perfectas</w:t>
      </w:r>
      <w:r w:rsidRPr="00E74AF0">
        <w:rPr>
          <w:szCs w:val="22"/>
        </w:rPr>
        <w:t xml:space="preserve"> </w:t>
      </w:r>
      <w:r w:rsidRPr="00AA68D7">
        <w:rPr>
          <w:szCs w:val="22"/>
        </w:rPr>
        <w:t>condiciones</w:t>
      </w:r>
    </w:p>
    <w:p w14:paraId="4ECBDB58" w14:textId="77777777" w:rsidR="00033689" w:rsidRPr="00AA68D7" w:rsidRDefault="00033689" w:rsidP="00033689">
      <w:pPr>
        <w:tabs>
          <w:tab w:val="left" w:pos="502"/>
        </w:tabs>
        <w:ind w:right="-43"/>
        <w:rPr>
          <w:szCs w:val="22"/>
        </w:rPr>
      </w:pPr>
    </w:p>
    <w:p w14:paraId="17A90CDC" w14:textId="681DE1ED" w:rsidR="00033689" w:rsidRPr="00E74AF0" w:rsidRDefault="00E74AF0" w:rsidP="00E74AF0">
      <w:pPr>
        <w:ind w:left="851"/>
        <w:rPr>
          <w:b/>
        </w:rPr>
      </w:pPr>
      <w:r w:rsidRPr="00E74AF0">
        <w:rPr>
          <w:b/>
        </w:rPr>
        <w:t>Mobiliario</w:t>
      </w:r>
    </w:p>
    <w:p w14:paraId="4B5F23B8" w14:textId="77777777" w:rsidR="00033689" w:rsidRPr="00AA68D7" w:rsidRDefault="00033689" w:rsidP="00033689">
      <w:pPr>
        <w:pStyle w:val="Textoindependiente"/>
        <w:spacing w:before="8"/>
        <w:ind w:right="-43"/>
        <w:rPr>
          <w:b/>
        </w:rPr>
      </w:pPr>
    </w:p>
    <w:p w14:paraId="1BEA34D8" w14:textId="77777777" w:rsidR="00033689" w:rsidRPr="00AA68D7" w:rsidRDefault="00033689" w:rsidP="00E74AF0">
      <w:pPr>
        <w:pStyle w:val="Textoindependiente"/>
        <w:spacing w:line="276" w:lineRule="auto"/>
        <w:ind w:left="851" w:right="-43"/>
      </w:pPr>
      <w:r w:rsidRPr="00AA68D7">
        <w:t>Muebles, sillas, estantes, mesones, ductos y bordes de ventanas, entre otros, utilizando la “técnica de arrastre”.</w:t>
      </w:r>
    </w:p>
    <w:p w14:paraId="02FA04A2" w14:textId="77777777" w:rsidR="00033689" w:rsidRPr="00AA68D7" w:rsidRDefault="00033689" w:rsidP="00E74AF0">
      <w:pPr>
        <w:pStyle w:val="Textoindependiente"/>
        <w:spacing w:before="1" w:line="276" w:lineRule="auto"/>
        <w:ind w:left="851" w:right="-43"/>
      </w:pPr>
      <w:r w:rsidRPr="00AA68D7">
        <w:t>Realice limpieza con detergente desinfectante utilizando la “técnica de arrastre en forma de rejilla”.</w:t>
      </w:r>
    </w:p>
    <w:p w14:paraId="4C907D3D" w14:textId="77777777" w:rsidR="00033689" w:rsidRPr="00AA68D7" w:rsidRDefault="00033689" w:rsidP="00033689">
      <w:pPr>
        <w:pStyle w:val="Textoindependiente"/>
        <w:spacing w:before="1" w:line="276" w:lineRule="auto"/>
        <w:ind w:right="-43"/>
      </w:pPr>
    </w:p>
    <w:p w14:paraId="5E216474" w14:textId="5AB551BB" w:rsidR="00033689" w:rsidRPr="00E74AF0" w:rsidRDefault="00E74AF0" w:rsidP="00E74AF0">
      <w:pPr>
        <w:ind w:left="851"/>
        <w:rPr>
          <w:b/>
        </w:rPr>
      </w:pPr>
      <w:r w:rsidRPr="00E74AF0">
        <w:rPr>
          <w:b/>
        </w:rPr>
        <w:t>Equipos de cómputo</w:t>
      </w:r>
    </w:p>
    <w:p w14:paraId="3BF7A4D5" w14:textId="77777777" w:rsidR="00E74AF0" w:rsidRDefault="00E74AF0" w:rsidP="00033689">
      <w:pPr>
        <w:pStyle w:val="Textoindependiente"/>
        <w:spacing w:before="40" w:line="276" w:lineRule="auto"/>
        <w:ind w:right="-43"/>
        <w:jc w:val="both"/>
      </w:pPr>
    </w:p>
    <w:p w14:paraId="42179812" w14:textId="7290E6EA" w:rsidR="00033689" w:rsidRPr="00AA68D7" w:rsidRDefault="00033689" w:rsidP="00E74AF0">
      <w:pPr>
        <w:pStyle w:val="Textoindependiente"/>
        <w:spacing w:before="40" w:line="276" w:lineRule="auto"/>
        <w:ind w:left="851" w:right="-43"/>
        <w:jc w:val="both"/>
      </w:pPr>
      <w:r w:rsidRPr="00AA68D7">
        <w:t>Con el uso de toallas desechables humedecidas con detergente desinfectante realizar la limpieza comenzando por el borde de la pantalla, posteriormente teclado y finalizar con el mouse.</w:t>
      </w:r>
    </w:p>
    <w:p w14:paraId="1E31D3E4" w14:textId="77777777" w:rsidR="00033689" w:rsidRPr="00AA68D7" w:rsidRDefault="00033689" w:rsidP="00033689">
      <w:pPr>
        <w:pStyle w:val="Textoindependiente"/>
        <w:spacing w:before="1"/>
        <w:ind w:right="-43"/>
      </w:pPr>
    </w:p>
    <w:p w14:paraId="789A9423" w14:textId="1309E2C5" w:rsidR="00033689" w:rsidRPr="00E74AF0" w:rsidRDefault="00E74AF0" w:rsidP="00E74AF0">
      <w:pPr>
        <w:ind w:left="851"/>
        <w:rPr>
          <w:b/>
        </w:rPr>
      </w:pPr>
      <w:r w:rsidRPr="00E74AF0">
        <w:rPr>
          <w:b/>
        </w:rPr>
        <w:t>Limpieza de baños</w:t>
      </w:r>
    </w:p>
    <w:p w14:paraId="5D31F966" w14:textId="77777777" w:rsidR="00033689" w:rsidRPr="00AA68D7" w:rsidRDefault="00033689" w:rsidP="00033689">
      <w:pPr>
        <w:pStyle w:val="Textoindependiente"/>
        <w:spacing w:before="8"/>
        <w:ind w:right="-43"/>
        <w:rPr>
          <w:b/>
        </w:rPr>
      </w:pPr>
    </w:p>
    <w:p w14:paraId="6139B377" w14:textId="77777777" w:rsidR="00033689" w:rsidRPr="00E74AF0" w:rsidRDefault="00033689" w:rsidP="002B11FE">
      <w:pPr>
        <w:pStyle w:val="Prrafodelista"/>
        <w:widowControl w:val="0"/>
        <w:numPr>
          <w:ilvl w:val="0"/>
          <w:numId w:val="84"/>
        </w:numPr>
        <w:tabs>
          <w:tab w:val="left" w:pos="502"/>
        </w:tabs>
        <w:autoSpaceDE w:val="0"/>
        <w:autoSpaceDN w:val="0"/>
        <w:ind w:left="1134" w:right="-43"/>
        <w:jc w:val="both"/>
        <w:rPr>
          <w:szCs w:val="22"/>
        </w:rPr>
      </w:pPr>
      <w:r w:rsidRPr="00E74AF0">
        <w:rPr>
          <w:szCs w:val="22"/>
        </w:rPr>
        <w:t>Coloque un aviso de precaución en la entrada del área a prestar el servicio</w:t>
      </w:r>
    </w:p>
    <w:p w14:paraId="7DA6CE45" w14:textId="77777777" w:rsidR="00033689" w:rsidRPr="00E74AF0" w:rsidRDefault="00033689" w:rsidP="00E74AF0">
      <w:pPr>
        <w:pStyle w:val="Textoindependiente"/>
        <w:spacing w:before="9"/>
        <w:ind w:left="1134" w:right="-43"/>
        <w:rPr>
          <w:rFonts w:eastAsia="Calibri"/>
          <w:lang w:val="es-CO" w:eastAsia="es-CO"/>
        </w:rPr>
      </w:pPr>
    </w:p>
    <w:p w14:paraId="03441871" w14:textId="77777777" w:rsidR="00033689" w:rsidRPr="00E74AF0" w:rsidRDefault="00033689" w:rsidP="002B11FE">
      <w:pPr>
        <w:pStyle w:val="Prrafodelista"/>
        <w:widowControl w:val="0"/>
        <w:numPr>
          <w:ilvl w:val="0"/>
          <w:numId w:val="84"/>
        </w:numPr>
        <w:tabs>
          <w:tab w:val="left" w:pos="547"/>
        </w:tabs>
        <w:autoSpaceDE w:val="0"/>
        <w:autoSpaceDN w:val="0"/>
        <w:spacing w:line="273" w:lineRule="auto"/>
        <w:ind w:left="1134" w:right="-43"/>
        <w:jc w:val="both"/>
        <w:rPr>
          <w:szCs w:val="22"/>
        </w:rPr>
      </w:pPr>
      <w:r w:rsidRPr="00E74AF0">
        <w:rPr>
          <w:szCs w:val="22"/>
        </w:rPr>
        <w:t>Cierre las bolsas empezando con los residuos no peligrosos y terminando con los peligrosos, teniendo en cuenta las normas de bioseguridad y trasládelas con las canecas a la entrada del baño.</w:t>
      </w:r>
    </w:p>
    <w:p w14:paraId="666A65C4" w14:textId="77777777" w:rsidR="00033689" w:rsidRPr="00E74AF0" w:rsidRDefault="00033689" w:rsidP="00E74AF0">
      <w:pPr>
        <w:pStyle w:val="Textoindependiente"/>
        <w:spacing w:before="1"/>
        <w:ind w:left="1134" w:right="-43"/>
        <w:rPr>
          <w:rFonts w:eastAsia="Calibri"/>
          <w:lang w:val="es-CO" w:eastAsia="es-CO"/>
        </w:rPr>
      </w:pPr>
    </w:p>
    <w:p w14:paraId="1ACEEB52" w14:textId="77777777" w:rsidR="00033689" w:rsidRPr="00E74AF0" w:rsidRDefault="00033689" w:rsidP="002B11FE">
      <w:pPr>
        <w:pStyle w:val="Prrafodelista"/>
        <w:widowControl w:val="0"/>
        <w:numPr>
          <w:ilvl w:val="0"/>
          <w:numId w:val="84"/>
        </w:numPr>
        <w:tabs>
          <w:tab w:val="left" w:pos="502"/>
        </w:tabs>
        <w:autoSpaceDE w:val="0"/>
        <w:autoSpaceDN w:val="0"/>
        <w:ind w:left="1134" w:right="-43"/>
        <w:jc w:val="both"/>
        <w:rPr>
          <w:szCs w:val="22"/>
        </w:rPr>
      </w:pPr>
      <w:r w:rsidRPr="00E74AF0">
        <w:rPr>
          <w:szCs w:val="22"/>
        </w:rPr>
        <w:t>Barra los pisos con la mopa exclusiva para esta área</w:t>
      </w:r>
    </w:p>
    <w:p w14:paraId="0F266E7A" w14:textId="77777777" w:rsidR="00033689" w:rsidRPr="00E74AF0" w:rsidRDefault="00033689" w:rsidP="00E74AF0">
      <w:pPr>
        <w:pStyle w:val="Textoindependiente"/>
        <w:spacing w:before="2"/>
        <w:ind w:left="1134" w:right="-43"/>
        <w:rPr>
          <w:rFonts w:eastAsia="Calibri"/>
          <w:lang w:val="es-CO" w:eastAsia="es-CO"/>
        </w:rPr>
      </w:pPr>
    </w:p>
    <w:p w14:paraId="5068EEF3" w14:textId="77777777" w:rsidR="00033689" w:rsidRPr="00E74AF0" w:rsidRDefault="00033689" w:rsidP="002B11FE">
      <w:pPr>
        <w:pStyle w:val="Prrafodelista"/>
        <w:widowControl w:val="0"/>
        <w:numPr>
          <w:ilvl w:val="0"/>
          <w:numId w:val="84"/>
        </w:numPr>
        <w:tabs>
          <w:tab w:val="left" w:pos="545"/>
        </w:tabs>
        <w:autoSpaceDE w:val="0"/>
        <w:autoSpaceDN w:val="0"/>
        <w:spacing w:line="273" w:lineRule="auto"/>
        <w:ind w:left="1134" w:right="-43"/>
        <w:jc w:val="both"/>
        <w:rPr>
          <w:szCs w:val="22"/>
        </w:rPr>
      </w:pPr>
      <w:r w:rsidRPr="00E74AF0">
        <w:rPr>
          <w:szCs w:val="22"/>
        </w:rPr>
        <w:t>Baje la cisterna y enseguida aplique detergente desinfectante, déjelo actuar y baje nuevamente la cisterna.</w:t>
      </w:r>
    </w:p>
    <w:p w14:paraId="64A3B5B2" w14:textId="77777777" w:rsidR="00033689" w:rsidRPr="00E74AF0" w:rsidRDefault="00033689" w:rsidP="00E74AF0">
      <w:pPr>
        <w:pStyle w:val="Textoindependiente"/>
        <w:spacing w:before="1"/>
        <w:ind w:left="1134" w:right="-43"/>
        <w:rPr>
          <w:rFonts w:eastAsia="Calibri"/>
          <w:lang w:val="es-CO" w:eastAsia="es-CO"/>
        </w:rPr>
      </w:pPr>
    </w:p>
    <w:p w14:paraId="777E4A33" w14:textId="77777777" w:rsidR="00033689" w:rsidRPr="00E74AF0" w:rsidRDefault="00033689" w:rsidP="002B11FE">
      <w:pPr>
        <w:pStyle w:val="Prrafodelista"/>
        <w:widowControl w:val="0"/>
        <w:numPr>
          <w:ilvl w:val="0"/>
          <w:numId w:val="84"/>
        </w:numPr>
        <w:tabs>
          <w:tab w:val="left" w:pos="516"/>
        </w:tabs>
        <w:autoSpaceDE w:val="0"/>
        <w:autoSpaceDN w:val="0"/>
        <w:spacing w:line="276" w:lineRule="auto"/>
        <w:ind w:left="1134" w:right="-43"/>
        <w:jc w:val="both"/>
        <w:rPr>
          <w:szCs w:val="22"/>
        </w:rPr>
      </w:pPr>
      <w:r w:rsidRPr="00E74AF0">
        <w:rPr>
          <w:szCs w:val="22"/>
        </w:rPr>
        <w:t>Aplique detergente desinfectante o limpiavidrios al espejo con paño doblado en cuatro partes, retírelo con otro paño limpio y seco, utilice la “técnica de arrastre en forma de rejilla” con guantes.</w:t>
      </w:r>
    </w:p>
    <w:p w14:paraId="42F16CE1" w14:textId="77777777" w:rsidR="00033689" w:rsidRPr="00E74AF0" w:rsidRDefault="00033689" w:rsidP="00E74AF0">
      <w:pPr>
        <w:pStyle w:val="Textoindependiente"/>
        <w:spacing w:before="4"/>
        <w:ind w:left="1134" w:right="-43"/>
        <w:rPr>
          <w:rFonts w:eastAsia="Calibri"/>
          <w:lang w:val="es-CO" w:eastAsia="es-CO"/>
        </w:rPr>
      </w:pPr>
    </w:p>
    <w:p w14:paraId="42EAD25F" w14:textId="77777777" w:rsidR="00033689" w:rsidRPr="00E74AF0" w:rsidRDefault="00033689" w:rsidP="002B11FE">
      <w:pPr>
        <w:pStyle w:val="Prrafodelista"/>
        <w:widowControl w:val="0"/>
        <w:numPr>
          <w:ilvl w:val="0"/>
          <w:numId w:val="84"/>
        </w:numPr>
        <w:tabs>
          <w:tab w:val="left" w:pos="562"/>
        </w:tabs>
        <w:autoSpaceDE w:val="0"/>
        <w:autoSpaceDN w:val="0"/>
        <w:spacing w:before="1" w:line="276" w:lineRule="auto"/>
        <w:ind w:left="1134" w:right="-43"/>
        <w:jc w:val="both"/>
        <w:rPr>
          <w:szCs w:val="22"/>
        </w:rPr>
      </w:pPr>
      <w:r w:rsidRPr="00E74AF0">
        <w:rPr>
          <w:szCs w:val="22"/>
        </w:rPr>
        <w:t>Realice la limpieza y desinfección de la grifería y lavamanos. Aplique detergente desinfectante con atomizador, al paño páselo en las superficies del lavamanos de afuera hacia adentro incluido la grifería, el sifón con cepillo de dientes enseguida en “técnica de arrastre”. Nuevamente aplique detergente desinfectante y déjelo actuar.</w:t>
      </w:r>
    </w:p>
    <w:p w14:paraId="45957029" w14:textId="77777777" w:rsidR="00033689" w:rsidRPr="00E74AF0" w:rsidRDefault="00033689" w:rsidP="00E74AF0">
      <w:pPr>
        <w:pStyle w:val="Textoindependiente"/>
        <w:spacing w:before="6"/>
        <w:ind w:left="1134" w:right="-43"/>
        <w:rPr>
          <w:rFonts w:eastAsia="Calibri"/>
          <w:lang w:val="es-CO" w:eastAsia="es-CO"/>
        </w:rPr>
      </w:pPr>
    </w:p>
    <w:p w14:paraId="10FCB315" w14:textId="77777777" w:rsidR="00033689" w:rsidRPr="00E74AF0" w:rsidRDefault="00033689" w:rsidP="002B11FE">
      <w:pPr>
        <w:pStyle w:val="Prrafodelista"/>
        <w:widowControl w:val="0"/>
        <w:numPr>
          <w:ilvl w:val="0"/>
          <w:numId w:val="84"/>
        </w:numPr>
        <w:tabs>
          <w:tab w:val="left" w:pos="545"/>
        </w:tabs>
        <w:autoSpaceDE w:val="0"/>
        <w:autoSpaceDN w:val="0"/>
        <w:spacing w:line="278" w:lineRule="auto"/>
        <w:ind w:left="1134" w:right="-43"/>
        <w:jc w:val="both"/>
        <w:rPr>
          <w:szCs w:val="22"/>
        </w:rPr>
      </w:pPr>
      <w:r w:rsidRPr="00E74AF0">
        <w:rPr>
          <w:szCs w:val="22"/>
        </w:rPr>
        <w:t>Aplique con un paño, detergente desinfectante al sanitario de afuera hacia adentro enseguida repita el mismo paso dejándolo actuar.</w:t>
      </w:r>
    </w:p>
    <w:p w14:paraId="496EEC78" w14:textId="77777777" w:rsidR="00033689" w:rsidRPr="00AA68D7" w:rsidRDefault="00033689" w:rsidP="00E74AF0">
      <w:pPr>
        <w:pStyle w:val="Prrafodelista"/>
        <w:ind w:left="1134"/>
        <w:rPr>
          <w:szCs w:val="22"/>
        </w:rPr>
      </w:pPr>
    </w:p>
    <w:p w14:paraId="3F728824" w14:textId="77777777" w:rsidR="00033689" w:rsidRPr="00E74AF0" w:rsidRDefault="00033689" w:rsidP="002B11FE">
      <w:pPr>
        <w:pStyle w:val="Prrafodelista"/>
        <w:widowControl w:val="0"/>
        <w:numPr>
          <w:ilvl w:val="0"/>
          <w:numId w:val="84"/>
        </w:numPr>
        <w:tabs>
          <w:tab w:val="left" w:pos="545"/>
        </w:tabs>
        <w:autoSpaceDE w:val="0"/>
        <w:autoSpaceDN w:val="0"/>
        <w:spacing w:line="278" w:lineRule="auto"/>
        <w:ind w:left="1134" w:right="-43"/>
        <w:jc w:val="both"/>
        <w:rPr>
          <w:szCs w:val="22"/>
        </w:rPr>
      </w:pPr>
      <w:r w:rsidRPr="00E74AF0">
        <w:rPr>
          <w:szCs w:val="22"/>
        </w:rPr>
        <w:t>Con la ayuda de un churrusco, restriegue el sanitario internamente con detergente desinfectante, nuevamente aplique con un paño a toda la superficie del sanitario y déjelo actuar.</w:t>
      </w:r>
    </w:p>
    <w:p w14:paraId="27DDB109" w14:textId="77777777" w:rsidR="00033689" w:rsidRPr="00E74AF0" w:rsidRDefault="00033689" w:rsidP="00E74AF0">
      <w:pPr>
        <w:pStyle w:val="Textoindependiente"/>
        <w:spacing w:before="4"/>
        <w:ind w:left="1134" w:right="-43"/>
        <w:rPr>
          <w:rFonts w:eastAsia="Calibri"/>
          <w:lang w:val="es-CO" w:eastAsia="es-CO"/>
        </w:rPr>
      </w:pPr>
    </w:p>
    <w:p w14:paraId="7EDD6595" w14:textId="77777777" w:rsidR="00033689" w:rsidRPr="00E74AF0" w:rsidRDefault="00033689" w:rsidP="002B11FE">
      <w:pPr>
        <w:pStyle w:val="Prrafodelista"/>
        <w:widowControl w:val="0"/>
        <w:numPr>
          <w:ilvl w:val="0"/>
          <w:numId w:val="84"/>
        </w:numPr>
        <w:tabs>
          <w:tab w:val="left" w:pos="506"/>
        </w:tabs>
        <w:autoSpaceDE w:val="0"/>
        <w:autoSpaceDN w:val="0"/>
        <w:spacing w:line="276" w:lineRule="auto"/>
        <w:ind w:left="1134" w:right="-43"/>
        <w:jc w:val="both"/>
        <w:rPr>
          <w:szCs w:val="22"/>
        </w:rPr>
      </w:pPr>
      <w:r w:rsidRPr="00E74AF0">
        <w:rPr>
          <w:szCs w:val="22"/>
        </w:rPr>
        <w:t>Aplique detergente desinfectante al piso con atomizador y retírelo con un trapero limpio humedecido con agua.</w:t>
      </w:r>
    </w:p>
    <w:p w14:paraId="0E8EF1A1" w14:textId="77777777" w:rsidR="00033689" w:rsidRPr="00E74AF0" w:rsidRDefault="00033689" w:rsidP="00E74AF0">
      <w:pPr>
        <w:pStyle w:val="Textoindependiente"/>
        <w:spacing w:before="7"/>
        <w:ind w:left="1134" w:right="-43"/>
        <w:rPr>
          <w:rFonts w:eastAsia="Calibri"/>
          <w:lang w:val="es-CO" w:eastAsia="es-CO"/>
        </w:rPr>
      </w:pPr>
    </w:p>
    <w:p w14:paraId="1CD86191" w14:textId="77777777" w:rsidR="00033689" w:rsidRPr="00E74AF0" w:rsidRDefault="00033689" w:rsidP="002B11FE">
      <w:pPr>
        <w:pStyle w:val="Prrafodelista"/>
        <w:widowControl w:val="0"/>
        <w:numPr>
          <w:ilvl w:val="0"/>
          <w:numId w:val="84"/>
        </w:numPr>
        <w:tabs>
          <w:tab w:val="left" w:pos="636"/>
        </w:tabs>
        <w:autoSpaceDE w:val="0"/>
        <w:autoSpaceDN w:val="0"/>
        <w:spacing w:line="276" w:lineRule="auto"/>
        <w:ind w:left="1134" w:right="-43"/>
        <w:jc w:val="both"/>
        <w:rPr>
          <w:szCs w:val="22"/>
        </w:rPr>
      </w:pPr>
      <w:r w:rsidRPr="00E74AF0">
        <w:rPr>
          <w:szCs w:val="22"/>
        </w:rPr>
        <w:t>Aplique con atomizador nuevamente detergente desinfectante al piso, déjelo actuar y retírelo con un trapero limpio humedecido con agua.</w:t>
      </w:r>
    </w:p>
    <w:p w14:paraId="3423B45E" w14:textId="77777777" w:rsidR="00033689" w:rsidRPr="00AA68D7" w:rsidRDefault="00033689" w:rsidP="00E74AF0">
      <w:pPr>
        <w:pStyle w:val="Prrafodelista"/>
        <w:ind w:left="1134"/>
        <w:rPr>
          <w:szCs w:val="22"/>
        </w:rPr>
      </w:pPr>
    </w:p>
    <w:p w14:paraId="58CB58EE" w14:textId="77777777" w:rsidR="00033689" w:rsidRPr="00E74AF0" w:rsidRDefault="00033689" w:rsidP="002B11FE">
      <w:pPr>
        <w:pStyle w:val="Prrafodelista"/>
        <w:widowControl w:val="0"/>
        <w:numPr>
          <w:ilvl w:val="0"/>
          <w:numId w:val="84"/>
        </w:numPr>
        <w:tabs>
          <w:tab w:val="left" w:pos="636"/>
        </w:tabs>
        <w:autoSpaceDE w:val="0"/>
        <w:autoSpaceDN w:val="0"/>
        <w:spacing w:before="93" w:line="276" w:lineRule="auto"/>
        <w:ind w:left="1134" w:right="-43"/>
        <w:jc w:val="both"/>
        <w:rPr>
          <w:szCs w:val="22"/>
        </w:rPr>
      </w:pPr>
      <w:r w:rsidRPr="00E74AF0">
        <w:rPr>
          <w:szCs w:val="22"/>
        </w:rPr>
        <w:t>Recoja los residuos que dejo a la entrada, anude las bolsas, márquelas y trasládelas al almacenamiento intermedio en el carro de acuerdo al tipo de residuo. Deposítelas en las canecas del almacenamiento intermedio de acuerdo a la clase de residuo.</w:t>
      </w:r>
    </w:p>
    <w:p w14:paraId="0C1F9A0D" w14:textId="77777777" w:rsidR="00033689" w:rsidRPr="00E74AF0" w:rsidRDefault="00033689" w:rsidP="00E74AF0">
      <w:pPr>
        <w:pStyle w:val="Textoindependiente"/>
        <w:spacing w:before="7"/>
        <w:ind w:left="1134" w:right="-43"/>
        <w:rPr>
          <w:rFonts w:eastAsia="Calibri"/>
          <w:lang w:val="es-CO" w:eastAsia="es-CO"/>
        </w:rPr>
      </w:pPr>
    </w:p>
    <w:p w14:paraId="3365944E" w14:textId="77777777" w:rsidR="00033689" w:rsidRPr="00E74AF0" w:rsidRDefault="00033689" w:rsidP="002B11FE">
      <w:pPr>
        <w:pStyle w:val="Prrafodelista"/>
        <w:widowControl w:val="0"/>
        <w:numPr>
          <w:ilvl w:val="0"/>
          <w:numId w:val="84"/>
        </w:numPr>
        <w:tabs>
          <w:tab w:val="left" w:pos="657"/>
        </w:tabs>
        <w:autoSpaceDE w:val="0"/>
        <w:autoSpaceDN w:val="0"/>
        <w:spacing w:line="276" w:lineRule="auto"/>
        <w:ind w:left="1134" w:right="-43"/>
        <w:jc w:val="both"/>
        <w:rPr>
          <w:szCs w:val="22"/>
        </w:rPr>
      </w:pPr>
      <w:r w:rsidRPr="00E74AF0">
        <w:rPr>
          <w:szCs w:val="22"/>
        </w:rPr>
        <w:t>Realice la limpieza y desinfección externa y a diario de las jaboneras, soportes de papel y de gel ubicados en el servicio.</w:t>
      </w:r>
    </w:p>
    <w:p w14:paraId="5AF734EC" w14:textId="77777777" w:rsidR="00033689" w:rsidRPr="00E74AF0" w:rsidRDefault="00033689" w:rsidP="00E74AF0">
      <w:pPr>
        <w:pStyle w:val="Textoindependiente"/>
        <w:spacing w:before="5"/>
        <w:ind w:left="1134" w:right="-43"/>
        <w:rPr>
          <w:rFonts w:eastAsia="Calibri"/>
          <w:lang w:val="es-CO" w:eastAsia="es-CO"/>
        </w:rPr>
      </w:pPr>
    </w:p>
    <w:p w14:paraId="58B6319A" w14:textId="77777777" w:rsidR="00033689" w:rsidRPr="00E74AF0" w:rsidRDefault="00033689" w:rsidP="002B11FE">
      <w:pPr>
        <w:pStyle w:val="Prrafodelista"/>
        <w:widowControl w:val="0"/>
        <w:numPr>
          <w:ilvl w:val="0"/>
          <w:numId w:val="84"/>
        </w:numPr>
        <w:tabs>
          <w:tab w:val="left" w:pos="638"/>
        </w:tabs>
        <w:autoSpaceDE w:val="0"/>
        <w:autoSpaceDN w:val="0"/>
        <w:spacing w:line="278" w:lineRule="auto"/>
        <w:ind w:left="1134" w:right="-43"/>
        <w:jc w:val="both"/>
        <w:rPr>
          <w:szCs w:val="22"/>
        </w:rPr>
      </w:pPr>
      <w:r w:rsidRPr="00E74AF0">
        <w:rPr>
          <w:szCs w:val="22"/>
        </w:rPr>
        <w:t>Revise que los baños queden dotados de los implementos necesarios: papel y jabón (cuando aplique).</w:t>
      </w:r>
    </w:p>
    <w:p w14:paraId="6099C20D" w14:textId="77777777" w:rsidR="00033689" w:rsidRPr="00E74AF0" w:rsidRDefault="00033689" w:rsidP="00E74AF0">
      <w:pPr>
        <w:pStyle w:val="Textoindependiente"/>
        <w:spacing w:before="3"/>
        <w:ind w:left="1134" w:right="-43"/>
        <w:rPr>
          <w:rFonts w:eastAsia="Calibri"/>
          <w:lang w:val="es-CO" w:eastAsia="es-CO"/>
        </w:rPr>
      </w:pPr>
    </w:p>
    <w:p w14:paraId="05B65627" w14:textId="77777777" w:rsidR="00033689" w:rsidRPr="00E74AF0" w:rsidRDefault="00033689" w:rsidP="002B11FE">
      <w:pPr>
        <w:pStyle w:val="Prrafodelista"/>
        <w:widowControl w:val="0"/>
        <w:numPr>
          <w:ilvl w:val="0"/>
          <w:numId w:val="84"/>
        </w:numPr>
        <w:tabs>
          <w:tab w:val="left" w:pos="624"/>
        </w:tabs>
        <w:autoSpaceDE w:val="0"/>
        <w:autoSpaceDN w:val="0"/>
        <w:ind w:left="1134" w:right="-43"/>
        <w:jc w:val="both"/>
        <w:rPr>
          <w:szCs w:val="22"/>
        </w:rPr>
      </w:pPr>
      <w:r w:rsidRPr="00E74AF0">
        <w:rPr>
          <w:szCs w:val="22"/>
        </w:rPr>
        <w:t>Aplique ambientador antes de salir del Baño.</w:t>
      </w:r>
    </w:p>
    <w:p w14:paraId="3F13B916" w14:textId="77777777" w:rsidR="00033689" w:rsidRPr="00AA68D7" w:rsidRDefault="00033689" w:rsidP="00033689">
      <w:pPr>
        <w:pStyle w:val="Textoindependiente"/>
        <w:spacing w:before="4"/>
        <w:ind w:right="-43"/>
      </w:pPr>
    </w:p>
    <w:p w14:paraId="72B04D31" w14:textId="1D07012F" w:rsidR="00033689" w:rsidRPr="00E74AF0" w:rsidRDefault="00E74AF0" w:rsidP="00E74AF0">
      <w:pPr>
        <w:ind w:left="851"/>
        <w:rPr>
          <w:b/>
        </w:rPr>
      </w:pPr>
      <w:r w:rsidRPr="00E74AF0">
        <w:rPr>
          <w:b/>
        </w:rPr>
        <w:t>Limpieza de las canecas del baño</w:t>
      </w:r>
    </w:p>
    <w:p w14:paraId="708E4696" w14:textId="77777777" w:rsidR="00033689" w:rsidRPr="00AA68D7" w:rsidRDefault="00033689" w:rsidP="00033689">
      <w:pPr>
        <w:pStyle w:val="Textoindependiente"/>
        <w:spacing w:before="10"/>
        <w:ind w:right="-43"/>
        <w:rPr>
          <w:b/>
        </w:rPr>
      </w:pPr>
    </w:p>
    <w:p w14:paraId="1D36D704" w14:textId="77777777" w:rsidR="00033689" w:rsidRPr="00496FC1" w:rsidRDefault="00033689" w:rsidP="002B11FE">
      <w:pPr>
        <w:pStyle w:val="Prrafodelista"/>
        <w:widowControl w:val="0"/>
        <w:numPr>
          <w:ilvl w:val="0"/>
          <w:numId w:val="85"/>
        </w:numPr>
        <w:tabs>
          <w:tab w:val="left" w:pos="284"/>
        </w:tabs>
        <w:autoSpaceDE w:val="0"/>
        <w:autoSpaceDN w:val="0"/>
        <w:spacing w:before="1" w:line="276" w:lineRule="auto"/>
        <w:ind w:left="1134" w:right="-43"/>
        <w:jc w:val="both"/>
        <w:rPr>
          <w:szCs w:val="22"/>
        </w:rPr>
      </w:pPr>
      <w:r w:rsidRPr="00496FC1">
        <w:rPr>
          <w:szCs w:val="22"/>
        </w:rPr>
        <w:t>Utilizando otro paño para las canecas de residuos no peligrosos detergente desinfectante, déjelo actuar y retírelo con un paño limpio humedecido con agua. Posteriormente aplique detergente desinfectante con otro paño déjelo actuar y retírelo dejándolas bien secas. Rotule las bolsas y ubique las canecas en el lugar que corresponde.</w:t>
      </w:r>
    </w:p>
    <w:p w14:paraId="5BE364EE" w14:textId="77777777" w:rsidR="00033689" w:rsidRPr="00496FC1" w:rsidRDefault="00033689" w:rsidP="00496FC1">
      <w:pPr>
        <w:pStyle w:val="Textoindependiente"/>
        <w:tabs>
          <w:tab w:val="left" w:pos="284"/>
        </w:tabs>
        <w:spacing w:before="5"/>
        <w:ind w:left="1134" w:right="-43"/>
        <w:rPr>
          <w:rFonts w:eastAsia="Calibri"/>
          <w:lang w:val="es-CO" w:eastAsia="es-CO"/>
        </w:rPr>
      </w:pPr>
    </w:p>
    <w:p w14:paraId="3DA3EC4E" w14:textId="77777777" w:rsidR="00033689" w:rsidRPr="00496FC1" w:rsidRDefault="00033689" w:rsidP="002B11FE">
      <w:pPr>
        <w:pStyle w:val="Prrafodelista"/>
        <w:widowControl w:val="0"/>
        <w:numPr>
          <w:ilvl w:val="0"/>
          <w:numId w:val="85"/>
        </w:numPr>
        <w:tabs>
          <w:tab w:val="left" w:pos="284"/>
          <w:tab w:val="left" w:pos="502"/>
        </w:tabs>
        <w:autoSpaceDE w:val="0"/>
        <w:autoSpaceDN w:val="0"/>
        <w:spacing w:before="1"/>
        <w:ind w:left="1134" w:right="-43"/>
        <w:jc w:val="both"/>
        <w:rPr>
          <w:szCs w:val="22"/>
        </w:rPr>
      </w:pPr>
      <w:r w:rsidRPr="00496FC1">
        <w:rPr>
          <w:szCs w:val="22"/>
        </w:rPr>
        <w:t>Luego realice el mismo procedimiento para las canecas de residuos peligrosos.</w:t>
      </w:r>
    </w:p>
    <w:p w14:paraId="54AD511D" w14:textId="77777777" w:rsidR="00033689" w:rsidRPr="00496FC1" w:rsidRDefault="00033689" w:rsidP="00496FC1">
      <w:pPr>
        <w:pStyle w:val="Textoindependiente"/>
        <w:tabs>
          <w:tab w:val="left" w:pos="284"/>
        </w:tabs>
        <w:ind w:left="1134" w:right="-43"/>
        <w:rPr>
          <w:rFonts w:eastAsia="Calibri"/>
          <w:lang w:val="es-CO" w:eastAsia="es-CO"/>
        </w:rPr>
      </w:pPr>
    </w:p>
    <w:p w14:paraId="180DAB24" w14:textId="77777777" w:rsidR="00033689" w:rsidRPr="00496FC1" w:rsidRDefault="00033689" w:rsidP="002B11FE">
      <w:pPr>
        <w:pStyle w:val="Prrafodelista"/>
        <w:widowControl w:val="0"/>
        <w:numPr>
          <w:ilvl w:val="0"/>
          <w:numId w:val="85"/>
        </w:numPr>
        <w:tabs>
          <w:tab w:val="left" w:pos="284"/>
          <w:tab w:val="left" w:pos="583"/>
        </w:tabs>
        <w:autoSpaceDE w:val="0"/>
        <w:autoSpaceDN w:val="0"/>
        <w:spacing w:line="276" w:lineRule="auto"/>
        <w:ind w:left="1134" w:right="-43"/>
        <w:jc w:val="both"/>
        <w:rPr>
          <w:szCs w:val="22"/>
        </w:rPr>
      </w:pPr>
      <w:r w:rsidRPr="00496FC1">
        <w:rPr>
          <w:szCs w:val="22"/>
        </w:rPr>
        <w:t>En el caso de que la caneca contenga fluidos corporales tales como gotas o salpicaduras, se debe realizar la inactivación aplicando hipoclorito de sodio a 2.500 PPM, déjelo actuar y retírelo con un paño.</w:t>
      </w:r>
    </w:p>
    <w:p w14:paraId="5F6B433E" w14:textId="77777777" w:rsidR="00033689" w:rsidRPr="00AA68D7" w:rsidRDefault="00033689" w:rsidP="00496FC1">
      <w:pPr>
        <w:pStyle w:val="Prrafodelista"/>
        <w:ind w:left="1134"/>
        <w:rPr>
          <w:szCs w:val="22"/>
        </w:rPr>
      </w:pPr>
    </w:p>
    <w:p w14:paraId="30FF8016" w14:textId="77777777" w:rsidR="00033689" w:rsidRPr="00496FC1" w:rsidRDefault="00033689" w:rsidP="002B11FE">
      <w:pPr>
        <w:pStyle w:val="Prrafodelista"/>
        <w:widowControl w:val="0"/>
        <w:numPr>
          <w:ilvl w:val="0"/>
          <w:numId w:val="85"/>
        </w:numPr>
        <w:tabs>
          <w:tab w:val="left" w:pos="284"/>
          <w:tab w:val="left" w:pos="583"/>
        </w:tabs>
        <w:autoSpaceDE w:val="0"/>
        <w:autoSpaceDN w:val="0"/>
        <w:spacing w:line="276" w:lineRule="auto"/>
        <w:ind w:left="1134" w:right="-43"/>
        <w:jc w:val="both"/>
        <w:rPr>
          <w:szCs w:val="22"/>
        </w:rPr>
      </w:pPr>
      <w:r w:rsidRPr="00496FC1">
        <w:rPr>
          <w:szCs w:val="22"/>
        </w:rPr>
        <w:t>Recoja los materiales utilizados, trasládelos a la pileta y desinféctelos.</w:t>
      </w:r>
    </w:p>
    <w:p w14:paraId="54E1884F" w14:textId="77777777" w:rsidR="00033689" w:rsidRPr="00AA68D7" w:rsidRDefault="00033689" w:rsidP="00496FC1">
      <w:pPr>
        <w:pStyle w:val="Prrafodelista"/>
        <w:ind w:left="1134"/>
        <w:rPr>
          <w:szCs w:val="22"/>
        </w:rPr>
      </w:pPr>
    </w:p>
    <w:p w14:paraId="6B372101" w14:textId="77777777" w:rsidR="00033689" w:rsidRPr="00496FC1" w:rsidRDefault="00033689" w:rsidP="002B11FE">
      <w:pPr>
        <w:pStyle w:val="Prrafodelista"/>
        <w:widowControl w:val="0"/>
        <w:numPr>
          <w:ilvl w:val="0"/>
          <w:numId w:val="85"/>
        </w:numPr>
        <w:tabs>
          <w:tab w:val="left" w:pos="284"/>
          <w:tab w:val="left" w:pos="583"/>
        </w:tabs>
        <w:autoSpaceDE w:val="0"/>
        <w:autoSpaceDN w:val="0"/>
        <w:spacing w:line="276" w:lineRule="auto"/>
        <w:ind w:left="1134" w:right="-43"/>
        <w:jc w:val="both"/>
        <w:rPr>
          <w:szCs w:val="22"/>
        </w:rPr>
      </w:pPr>
      <w:r w:rsidRPr="00496FC1">
        <w:rPr>
          <w:szCs w:val="22"/>
        </w:rPr>
        <w:t>Desinfecte la pileta y déjela organizada.</w:t>
      </w:r>
    </w:p>
    <w:p w14:paraId="3CFA0931" w14:textId="77777777" w:rsidR="00033689" w:rsidRPr="00496FC1" w:rsidRDefault="00033689" w:rsidP="00496FC1">
      <w:pPr>
        <w:pStyle w:val="Textoindependiente"/>
        <w:tabs>
          <w:tab w:val="left" w:pos="284"/>
        </w:tabs>
        <w:ind w:left="1134" w:right="-43"/>
        <w:rPr>
          <w:rFonts w:eastAsia="Calibri"/>
          <w:lang w:val="es-CO" w:eastAsia="es-CO"/>
        </w:rPr>
      </w:pPr>
    </w:p>
    <w:p w14:paraId="5F3F70F2" w14:textId="77777777" w:rsidR="00033689" w:rsidRPr="00496FC1" w:rsidRDefault="00033689" w:rsidP="002B11FE">
      <w:pPr>
        <w:pStyle w:val="Prrafodelista"/>
        <w:widowControl w:val="0"/>
        <w:numPr>
          <w:ilvl w:val="0"/>
          <w:numId w:val="85"/>
        </w:numPr>
        <w:tabs>
          <w:tab w:val="left" w:pos="284"/>
          <w:tab w:val="left" w:pos="502"/>
        </w:tabs>
        <w:autoSpaceDE w:val="0"/>
        <w:autoSpaceDN w:val="0"/>
        <w:ind w:left="1134" w:right="-43"/>
        <w:jc w:val="both"/>
        <w:rPr>
          <w:szCs w:val="22"/>
        </w:rPr>
      </w:pPr>
      <w:r w:rsidRPr="00496FC1">
        <w:rPr>
          <w:szCs w:val="22"/>
        </w:rPr>
        <w:t>Lávese muy bien las manos aplicando la técnica correspondiente.</w:t>
      </w:r>
    </w:p>
    <w:p w14:paraId="1FDCCD15" w14:textId="77777777" w:rsidR="00033689" w:rsidRPr="00AA68D7" w:rsidRDefault="00033689" w:rsidP="00033689">
      <w:pPr>
        <w:pStyle w:val="Textoindependiente"/>
        <w:spacing w:before="4"/>
        <w:ind w:right="-43"/>
      </w:pPr>
    </w:p>
    <w:p w14:paraId="74B457F2" w14:textId="759B6021" w:rsidR="00033689" w:rsidRPr="00496FC1" w:rsidRDefault="00496FC1" w:rsidP="00496FC1">
      <w:pPr>
        <w:ind w:left="851"/>
        <w:rPr>
          <w:b/>
        </w:rPr>
      </w:pPr>
      <w:r w:rsidRPr="00496FC1">
        <w:rPr>
          <w:b/>
        </w:rPr>
        <w:t>Registro.</w:t>
      </w:r>
    </w:p>
    <w:p w14:paraId="47FBCC9E" w14:textId="77777777" w:rsidR="00496FC1" w:rsidRDefault="00496FC1" w:rsidP="00033689">
      <w:pPr>
        <w:pStyle w:val="Prrafodelista"/>
        <w:tabs>
          <w:tab w:val="left" w:pos="504"/>
        </w:tabs>
        <w:spacing w:line="276" w:lineRule="auto"/>
        <w:ind w:left="0" w:right="-43"/>
        <w:rPr>
          <w:szCs w:val="22"/>
        </w:rPr>
      </w:pPr>
    </w:p>
    <w:p w14:paraId="459EDD65" w14:textId="64C3D629" w:rsidR="00033689" w:rsidRPr="000D14E8" w:rsidRDefault="00033689" w:rsidP="00496FC1">
      <w:pPr>
        <w:pStyle w:val="Prrafodelista"/>
        <w:tabs>
          <w:tab w:val="left" w:pos="504"/>
        </w:tabs>
        <w:spacing w:line="276" w:lineRule="auto"/>
        <w:ind w:left="709" w:right="-43"/>
        <w:rPr>
          <w:color w:val="000000" w:themeColor="text1"/>
          <w:szCs w:val="22"/>
        </w:rPr>
      </w:pPr>
      <w:r w:rsidRPr="000D14E8">
        <w:rPr>
          <w:color w:val="000000" w:themeColor="text1"/>
          <w:szCs w:val="22"/>
        </w:rPr>
        <w:t>Diligenciar la lista de chequeo correspondiente formato. Ver Anexo No 6</w:t>
      </w:r>
    </w:p>
    <w:p w14:paraId="7AA0368B" w14:textId="77777777" w:rsidR="00033689" w:rsidRPr="00AA68D7" w:rsidRDefault="00033689" w:rsidP="00033689">
      <w:pPr>
        <w:pStyle w:val="Prrafodelista"/>
        <w:tabs>
          <w:tab w:val="left" w:pos="504"/>
        </w:tabs>
        <w:spacing w:line="276" w:lineRule="auto"/>
        <w:ind w:left="0" w:right="-43"/>
        <w:rPr>
          <w:szCs w:val="22"/>
        </w:rPr>
      </w:pPr>
    </w:p>
    <w:p w14:paraId="6F595DF1" w14:textId="3CD25D9F" w:rsidR="00033689" w:rsidRPr="003F20BB" w:rsidRDefault="003F20BB" w:rsidP="002B11FE">
      <w:pPr>
        <w:pStyle w:val="Ttulo11"/>
        <w:numPr>
          <w:ilvl w:val="3"/>
          <w:numId w:val="158"/>
        </w:numPr>
        <w:tabs>
          <w:tab w:val="left" w:pos="851"/>
        </w:tabs>
        <w:spacing w:before="94"/>
        <w:ind w:left="851" w:right="-43" w:hanging="709"/>
        <w:jc w:val="both"/>
      </w:pPr>
      <w:bookmarkStart w:id="95" w:name="_Toc104202318"/>
      <w:r w:rsidRPr="003F20BB">
        <w:t>Limpieza y desinfección recurrente de laboratorio</w:t>
      </w:r>
      <w:r w:rsidR="00033689" w:rsidRPr="003F20BB">
        <w:t xml:space="preserve"> </w:t>
      </w:r>
      <w:r w:rsidRPr="003F20BB">
        <w:t>clínico</w:t>
      </w:r>
      <w:bookmarkEnd w:id="95"/>
    </w:p>
    <w:p w14:paraId="5275D2AC" w14:textId="77777777" w:rsidR="00033689" w:rsidRPr="00AA68D7" w:rsidRDefault="00033689" w:rsidP="00033689">
      <w:pPr>
        <w:pStyle w:val="Textoindependiente"/>
        <w:ind w:right="-43"/>
        <w:rPr>
          <w:b/>
        </w:rPr>
      </w:pPr>
    </w:p>
    <w:p w14:paraId="1D0E3C96" w14:textId="0CA34BC4"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Coloque un aviso de precaución en la entrada del área a prestar el</w:t>
      </w:r>
      <w:r w:rsidRPr="003F20BB">
        <w:rPr>
          <w:szCs w:val="22"/>
        </w:rPr>
        <w:t xml:space="preserve"> </w:t>
      </w:r>
      <w:r w:rsidRPr="00AA68D7">
        <w:rPr>
          <w:szCs w:val="22"/>
        </w:rPr>
        <w:t>servicio.</w:t>
      </w:r>
    </w:p>
    <w:p w14:paraId="45F83293" w14:textId="71A20789"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Cierre las bolsas empezando con los residuos no peligrosos y terminando con los peligrosos, teniendo en cuenta las normas de bioseguridad. Anude las bolsas y deposítelas en el carro del color correspondiente y transpórtelas al almacenamiento intermedio.</w:t>
      </w:r>
    </w:p>
    <w:p w14:paraId="21C57A9B" w14:textId="7E7960A2"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Verifique si hay salpicaduras en las paredes, guardián de cortopunzantes, puertas, techos, pisos y ventanas. Si las hay, aplique Hipoclorito de Sodio a 10.000 PPM sobre ellas o sobre el paño para partes altas con el fin de inactivar; déjelo actuar y retírelo con un paño humedecido con agua limpia, iniciando por las partes altas y terminando en las partes bajas “utilizar técnica de arrastre”. Luego aplique detergente desinfectante con un paño y retírelo con otro paño limpio y humedecido con agua. Luego aplique detergente desinfectante, déjelo</w:t>
      </w:r>
      <w:r w:rsidRPr="003F20BB">
        <w:rPr>
          <w:szCs w:val="22"/>
        </w:rPr>
        <w:t xml:space="preserve"> </w:t>
      </w:r>
      <w:r w:rsidRPr="00AA68D7">
        <w:rPr>
          <w:szCs w:val="22"/>
        </w:rPr>
        <w:t>actuar.</w:t>
      </w:r>
    </w:p>
    <w:p w14:paraId="26CBD6E9" w14:textId="42C24C31"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Revise el guardián de cortopunzantes, si están en el límite máximo permitido ¾ partes, tape, selle y marque</w:t>
      </w:r>
      <w:r w:rsidR="000D14E8">
        <w:rPr>
          <w:szCs w:val="22"/>
        </w:rPr>
        <w:t xml:space="preserve">. Continúe con la limpieza del </w:t>
      </w:r>
      <w:r w:rsidRPr="00AA68D7">
        <w:rPr>
          <w:szCs w:val="22"/>
        </w:rPr>
        <w:t>guardián de cortopunzantes y los soportes con un paño humedecido con detergente desinfectante, con otro paño limpio humedecido nuevamente aplique detergente desinfectante, déjelo actuar. Para ambos procedimientos utilice la técnica de</w:t>
      </w:r>
      <w:r w:rsidRPr="003F20BB">
        <w:rPr>
          <w:szCs w:val="22"/>
        </w:rPr>
        <w:t xml:space="preserve"> </w:t>
      </w:r>
      <w:r w:rsidRPr="00AA68D7">
        <w:rPr>
          <w:szCs w:val="22"/>
        </w:rPr>
        <w:t>arrastre.</w:t>
      </w:r>
    </w:p>
    <w:p w14:paraId="2CBAC1D4" w14:textId="3ED59E9F"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 xml:space="preserve">Una vez la enfermera le entregue el guardián de cortopunzantes, recíbalo con </w:t>
      </w:r>
      <w:r w:rsidRPr="00AA68D7">
        <w:rPr>
          <w:szCs w:val="22"/>
        </w:rPr>
        <w:lastRenderedPageBreak/>
        <w:t>guantes, verifique que este bien sellado y deposítelo en bolsa roja con la respectiva rotulación, anude y transpórtelo en el carro rojo cuando aplique al almacenamiento</w:t>
      </w:r>
      <w:r w:rsidRPr="003F20BB">
        <w:rPr>
          <w:szCs w:val="22"/>
        </w:rPr>
        <w:t xml:space="preserve"> </w:t>
      </w:r>
      <w:r w:rsidRPr="00AA68D7">
        <w:rPr>
          <w:szCs w:val="22"/>
        </w:rPr>
        <w:t>intermedio.</w:t>
      </w:r>
    </w:p>
    <w:p w14:paraId="150A33DC" w14:textId="2128F0F7"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Cuando se coloque un guardián de cortopunzantes nuevo, márquelo colocando fecha, hora y</w:t>
      </w:r>
      <w:r w:rsidRPr="003F20BB">
        <w:rPr>
          <w:szCs w:val="22"/>
        </w:rPr>
        <w:t xml:space="preserve"> </w:t>
      </w:r>
      <w:r w:rsidRPr="00AA68D7">
        <w:rPr>
          <w:szCs w:val="22"/>
        </w:rPr>
        <w:t>área.</w:t>
      </w:r>
    </w:p>
    <w:p w14:paraId="43742F40" w14:textId="77777777" w:rsidR="00033689" w:rsidRPr="00AA68D7"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Barrido. Se debe realizar el barrido empleando escoba con una mopa</w:t>
      </w:r>
      <w:r w:rsidRPr="003F20BB">
        <w:rPr>
          <w:szCs w:val="22"/>
        </w:rPr>
        <w:t xml:space="preserve"> </w:t>
      </w:r>
      <w:r w:rsidRPr="00AA68D7">
        <w:rPr>
          <w:szCs w:val="22"/>
        </w:rPr>
        <w:t>semi-húmeda.</w:t>
      </w:r>
    </w:p>
    <w:p w14:paraId="365EBF14" w14:textId="6B100184"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Limpie los mesones con un paño humedecido con detergente desinfectante, de nuevo con otro paño limpio páselo por la superficie, déjelo actuar, utilice la “técnica de</w:t>
      </w:r>
      <w:r w:rsidRPr="003F20BB">
        <w:rPr>
          <w:szCs w:val="22"/>
        </w:rPr>
        <w:t xml:space="preserve"> </w:t>
      </w:r>
      <w:r w:rsidRPr="00AA68D7">
        <w:rPr>
          <w:szCs w:val="22"/>
        </w:rPr>
        <w:t>arrastre”.</w:t>
      </w:r>
    </w:p>
    <w:p w14:paraId="6B7E8B5D" w14:textId="3CAD14CF"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Realice limpieza con detergente desinfectante, paño desechable y cuando aplique en el mobiliario, muebles, sillas, estantes, mesones, ductos y bordes de ventanas, entre otros, utilizando la “técnica de</w:t>
      </w:r>
      <w:r w:rsidRPr="003F20BB">
        <w:rPr>
          <w:szCs w:val="22"/>
        </w:rPr>
        <w:t xml:space="preserve"> </w:t>
      </w:r>
      <w:r w:rsidRPr="00AA68D7">
        <w:rPr>
          <w:szCs w:val="22"/>
        </w:rPr>
        <w:t>arrastre”.</w:t>
      </w:r>
    </w:p>
    <w:p w14:paraId="76736B13" w14:textId="3ADA07E6"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Limpiar y desinfectar los Equipos Electrónicos de acuerdo a “Anexo 1 lista de equipos biomédicos con el producto para la limpieza y</w:t>
      </w:r>
      <w:r w:rsidRPr="003F20BB">
        <w:rPr>
          <w:szCs w:val="22"/>
        </w:rPr>
        <w:t xml:space="preserve"> </w:t>
      </w:r>
      <w:r w:rsidRPr="00AA68D7">
        <w:rPr>
          <w:szCs w:val="22"/>
        </w:rPr>
        <w:t>desinfección”.</w:t>
      </w:r>
    </w:p>
    <w:p w14:paraId="54E33E59" w14:textId="425B9586"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Trapeado. Pasar un trapero humedecido con detergente desinfectante, los traperos deben ser exclusivos para cada área y se deben desinfectar a diario, se debe iniciar de lo más limpio a lo más sucio; por último, con un trapero se retira el detergente desinfectante aplicado, utilizar “técnica del</w:t>
      </w:r>
      <w:r w:rsidRPr="003F20BB">
        <w:rPr>
          <w:szCs w:val="22"/>
        </w:rPr>
        <w:t xml:space="preserve"> </w:t>
      </w:r>
      <w:r w:rsidRPr="00AA68D7">
        <w:rPr>
          <w:szCs w:val="22"/>
        </w:rPr>
        <w:t>ocho”.</w:t>
      </w:r>
    </w:p>
    <w:p w14:paraId="06A3083C" w14:textId="3EE108F9"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Encerar. Aplique cera polimérica utilizando la “técnica del ocho” y brille con maquin</w:t>
      </w:r>
      <w:r w:rsidR="000D14E8">
        <w:rPr>
          <w:szCs w:val="22"/>
        </w:rPr>
        <w:t>a aplicando la técnica del “Zigz</w:t>
      </w:r>
      <w:r w:rsidRPr="00AA68D7">
        <w:rPr>
          <w:szCs w:val="22"/>
        </w:rPr>
        <w:t>ag”.</w:t>
      </w:r>
    </w:p>
    <w:p w14:paraId="347E4BBC" w14:textId="50AF7185"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Lave los baños y/o lavamanos de acuerdo al Instructivo de Limpieza y Desinfección Recurrente de</w:t>
      </w:r>
      <w:r w:rsidRPr="003F20BB">
        <w:rPr>
          <w:szCs w:val="22"/>
        </w:rPr>
        <w:t xml:space="preserve"> </w:t>
      </w:r>
      <w:r w:rsidRPr="00AA68D7">
        <w:rPr>
          <w:szCs w:val="22"/>
        </w:rPr>
        <w:t>baños.</w:t>
      </w:r>
    </w:p>
    <w:p w14:paraId="75856E00" w14:textId="16771E92" w:rsidR="00033689" w:rsidRPr="003F20BB"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Realice la limpieza de las canecas utilizando un paño para las canecas de residuos no peligrosos aplicando detergente desinfectante, enseguida nuevamente aplique detergente desinfectante con un paño, déjelo actuar.</w:t>
      </w:r>
    </w:p>
    <w:p w14:paraId="1AD9F827" w14:textId="77777777" w:rsidR="00033689" w:rsidRPr="00AA68D7" w:rsidRDefault="00033689" w:rsidP="002B11FE">
      <w:pPr>
        <w:pStyle w:val="Prrafodelista"/>
        <w:widowControl w:val="0"/>
        <w:numPr>
          <w:ilvl w:val="0"/>
          <w:numId w:val="86"/>
        </w:numPr>
        <w:tabs>
          <w:tab w:val="left" w:pos="284"/>
          <w:tab w:val="left" w:pos="502"/>
        </w:tabs>
        <w:autoSpaceDE w:val="0"/>
        <w:autoSpaceDN w:val="0"/>
        <w:ind w:left="1134" w:right="-43"/>
        <w:jc w:val="both"/>
        <w:rPr>
          <w:szCs w:val="22"/>
        </w:rPr>
      </w:pPr>
      <w:r w:rsidRPr="00AA68D7">
        <w:rPr>
          <w:szCs w:val="22"/>
        </w:rPr>
        <w:t>Luego realice el mismo procedimiento para las canecas de residuos peligrosos, pero con otro paño.</w:t>
      </w:r>
    </w:p>
    <w:p w14:paraId="3711B747" w14:textId="77777777" w:rsidR="00033689" w:rsidRPr="00AA68D7" w:rsidRDefault="00033689" w:rsidP="00033689">
      <w:pPr>
        <w:pStyle w:val="Prrafodelista"/>
        <w:rPr>
          <w:szCs w:val="22"/>
        </w:rPr>
      </w:pPr>
    </w:p>
    <w:p w14:paraId="3DB0E0BB" w14:textId="77777777" w:rsidR="00033689" w:rsidRPr="00AA68D7" w:rsidRDefault="00033689" w:rsidP="003F20BB">
      <w:pPr>
        <w:pStyle w:val="Textoindependiente"/>
        <w:tabs>
          <w:tab w:val="left" w:pos="709"/>
        </w:tabs>
        <w:spacing w:before="1" w:line="276" w:lineRule="auto"/>
        <w:ind w:left="426" w:right="-43"/>
        <w:jc w:val="both"/>
      </w:pPr>
      <w:r w:rsidRPr="00AA68D7">
        <w:rPr>
          <w:b/>
        </w:rPr>
        <w:t>Nota</w:t>
      </w:r>
      <w:r w:rsidRPr="00AA68D7">
        <w:t>: En el caso de tener fluidos corporales tales como gotas o salpicaduras, se debe realizar la inactivación aplicando hipoclorito de sodio a 10.000 PPM, déjelo actuar y retírelo con un paño.</w:t>
      </w:r>
    </w:p>
    <w:p w14:paraId="45AA39C7" w14:textId="77777777" w:rsidR="00033689" w:rsidRPr="00AA68D7" w:rsidRDefault="00033689" w:rsidP="00033689">
      <w:pPr>
        <w:tabs>
          <w:tab w:val="left" w:pos="426"/>
        </w:tabs>
        <w:ind w:right="-43"/>
        <w:jc w:val="both"/>
        <w:rPr>
          <w:szCs w:val="22"/>
        </w:rPr>
      </w:pPr>
    </w:p>
    <w:p w14:paraId="2E776AF3" w14:textId="77777777" w:rsidR="00033689" w:rsidRPr="00AA68D7" w:rsidRDefault="00033689" w:rsidP="002B11FE">
      <w:pPr>
        <w:pStyle w:val="Prrafodelista"/>
        <w:widowControl w:val="0"/>
        <w:numPr>
          <w:ilvl w:val="0"/>
          <w:numId w:val="61"/>
        </w:numPr>
        <w:tabs>
          <w:tab w:val="left" w:pos="426"/>
          <w:tab w:val="left" w:pos="624"/>
        </w:tabs>
        <w:autoSpaceDE w:val="0"/>
        <w:autoSpaceDN w:val="0"/>
        <w:ind w:left="1134" w:right="-43" w:hanging="283"/>
        <w:contextualSpacing w:val="0"/>
        <w:jc w:val="both"/>
        <w:rPr>
          <w:szCs w:val="22"/>
        </w:rPr>
      </w:pPr>
      <w:r w:rsidRPr="00AA68D7">
        <w:rPr>
          <w:szCs w:val="22"/>
        </w:rPr>
        <w:t>Coloque a las canecas bolsas nuevas y marcadas de acuerdo al tipo de</w:t>
      </w:r>
      <w:r w:rsidRPr="00AA68D7">
        <w:rPr>
          <w:spacing w:val="-10"/>
          <w:szCs w:val="22"/>
        </w:rPr>
        <w:t xml:space="preserve"> </w:t>
      </w:r>
      <w:r w:rsidRPr="00AA68D7">
        <w:rPr>
          <w:szCs w:val="22"/>
        </w:rPr>
        <w:t>residuo.</w:t>
      </w:r>
    </w:p>
    <w:p w14:paraId="04AC1A40" w14:textId="77777777" w:rsidR="00033689" w:rsidRPr="00AA68D7" w:rsidRDefault="00033689" w:rsidP="002B11FE">
      <w:pPr>
        <w:pStyle w:val="Prrafodelista"/>
        <w:widowControl w:val="0"/>
        <w:numPr>
          <w:ilvl w:val="0"/>
          <w:numId w:val="61"/>
        </w:numPr>
        <w:tabs>
          <w:tab w:val="left" w:pos="426"/>
          <w:tab w:val="left" w:pos="624"/>
        </w:tabs>
        <w:autoSpaceDE w:val="0"/>
        <w:autoSpaceDN w:val="0"/>
        <w:ind w:left="1134" w:right="-43" w:hanging="283"/>
        <w:contextualSpacing w:val="0"/>
        <w:jc w:val="both"/>
        <w:rPr>
          <w:szCs w:val="22"/>
        </w:rPr>
      </w:pPr>
      <w:r w:rsidRPr="00AA68D7">
        <w:rPr>
          <w:szCs w:val="22"/>
        </w:rPr>
        <w:t>Recoja los materiales utilizados, trasládalos a la pileta y</w:t>
      </w:r>
      <w:r w:rsidRPr="00AA68D7">
        <w:rPr>
          <w:spacing w:val="-7"/>
          <w:szCs w:val="22"/>
        </w:rPr>
        <w:t xml:space="preserve"> </w:t>
      </w:r>
      <w:r w:rsidRPr="00AA68D7">
        <w:rPr>
          <w:szCs w:val="22"/>
        </w:rPr>
        <w:t>desinféctelos.</w:t>
      </w:r>
    </w:p>
    <w:p w14:paraId="616D7ECB" w14:textId="77777777" w:rsidR="00033689" w:rsidRPr="00AA68D7" w:rsidRDefault="00033689" w:rsidP="002B11FE">
      <w:pPr>
        <w:pStyle w:val="Prrafodelista"/>
        <w:widowControl w:val="0"/>
        <w:numPr>
          <w:ilvl w:val="0"/>
          <w:numId w:val="61"/>
        </w:numPr>
        <w:tabs>
          <w:tab w:val="left" w:pos="426"/>
          <w:tab w:val="left" w:pos="624"/>
        </w:tabs>
        <w:autoSpaceDE w:val="0"/>
        <w:autoSpaceDN w:val="0"/>
        <w:ind w:left="1134" w:right="-43" w:hanging="283"/>
        <w:contextualSpacing w:val="0"/>
        <w:jc w:val="both"/>
        <w:rPr>
          <w:szCs w:val="22"/>
        </w:rPr>
      </w:pPr>
      <w:r w:rsidRPr="00AA68D7">
        <w:rPr>
          <w:szCs w:val="22"/>
        </w:rPr>
        <w:t>Desinfecte la pileta y déjela</w:t>
      </w:r>
      <w:r w:rsidRPr="00AA68D7">
        <w:rPr>
          <w:spacing w:val="-4"/>
          <w:szCs w:val="22"/>
        </w:rPr>
        <w:t xml:space="preserve"> </w:t>
      </w:r>
      <w:r w:rsidRPr="00AA68D7">
        <w:rPr>
          <w:szCs w:val="22"/>
        </w:rPr>
        <w:t>organizada.</w:t>
      </w:r>
    </w:p>
    <w:p w14:paraId="3EAF78CD" w14:textId="77777777" w:rsidR="00033689" w:rsidRPr="00AA68D7" w:rsidRDefault="00033689" w:rsidP="002B11FE">
      <w:pPr>
        <w:pStyle w:val="Prrafodelista"/>
        <w:widowControl w:val="0"/>
        <w:numPr>
          <w:ilvl w:val="0"/>
          <w:numId w:val="61"/>
        </w:numPr>
        <w:tabs>
          <w:tab w:val="left" w:pos="426"/>
          <w:tab w:val="left" w:pos="624"/>
        </w:tabs>
        <w:autoSpaceDE w:val="0"/>
        <w:autoSpaceDN w:val="0"/>
        <w:ind w:left="1134" w:right="-43" w:hanging="283"/>
        <w:contextualSpacing w:val="0"/>
        <w:jc w:val="both"/>
        <w:rPr>
          <w:szCs w:val="22"/>
        </w:rPr>
      </w:pPr>
      <w:r w:rsidRPr="00AA68D7">
        <w:rPr>
          <w:szCs w:val="22"/>
        </w:rPr>
        <w:t>Lávese muy bien las manos aplicando la técnica</w:t>
      </w:r>
      <w:r w:rsidRPr="00AA68D7">
        <w:rPr>
          <w:spacing w:val="-9"/>
          <w:szCs w:val="22"/>
        </w:rPr>
        <w:t xml:space="preserve"> </w:t>
      </w:r>
      <w:r w:rsidRPr="00AA68D7">
        <w:rPr>
          <w:szCs w:val="22"/>
        </w:rPr>
        <w:t>correspondiente</w:t>
      </w:r>
    </w:p>
    <w:p w14:paraId="6CBA201E" w14:textId="77777777" w:rsidR="00033689" w:rsidRPr="00AA68D7" w:rsidRDefault="00033689" w:rsidP="00033689">
      <w:pPr>
        <w:pStyle w:val="Prrafodelista"/>
        <w:tabs>
          <w:tab w:val="left" w:pos="426"/>
          <w:tab w:val="left" w:pos="653"/>
        </w:tabs>
        <w:spacing w:line="278" w:lineRule="auto"/>
        <w:ind w:left="0" w:right="-43"/>
        <w:rPr>
          <w:szCs w:val="22"/>
        </w:rPr>
      </w:pPr>
    </w:p>
    <w:p w14:paraId="3B6F2253" w14:textId="77777777" w:rsidR="00033689" w:rsidRPr="00AA68D7" w:rsidRDefault="00033689" w:rsidP="003F20BB">
      <w:pPr>
        <w:pStyle w:val="Prrafodelista"/>
        <w:tabs>
          <w:tab w:val="left" w:pos="426"/>
          <w:tab w:val="left" w:pos="653"/>
        </w:tabs>
        <w:spacing w:line="278" w:lineRule="auto"/>
        <w:ind w:left="426" w:right="-43"/>
        <w:rPr>
          <w:szCs w:val="22"/>
        </w:rPr>
      </w:pPr>
      <w:r w:rsidRPr="00AA68D7">
        <w:rPr>
          <w:b/>
          <w:szCs w:val="22"/>
        </w:rPr>
        <w:t>Registro.</w:t>
      </w:r>
      <w:r w:rsidRPr="00AA68D7">
        <w:rPr>
          <w:szCs w:val="22"/>
        </w:rPr>
        <w:t xml:space="preserve"> Diligenciar la lista de chequeo correspondiente a la actividad realizada, la cual debe ser aprobada por el responsable del</w:t>
      </w:r>
      <w:r w:rsidRPr="00AA68D7">
        <w:rPr>
          <w:spacing w:val="-4"/>
          <w:szCs w:val="22"/>
        </w:rPr>
        <w:t xml:space="preserve"> </w:t>
      </w:r>
      <w:r w:rsidRPr="00AA68D7">
        <w:rPr>
          <w:szCs w:val="22"/>
        </w:rPr>
        <w:t>área.</w:t>
      </w:r>
    </w:p>
    <w:p w14:paraId="318494B5" w14:textId="77777777" w:rsidR="00033689" w:rsidRPr="00AA68D7" w:rsidRDefault="00033689" w:rsidP="00033689">
      <w:pPr>
        <w:pStyle w:val="Prrafodelista"/>
        <w:tabs>
          <w:tab w:val="left" w:pos="426"/>
          <w:tab w:val="left" w:pos="653"/>
        </w:tabs>
        <w:spacing w:line="278" w:lineRule="auto"/>
        <w:ind w:left="0" w:right="-43"/>
        <w:rPr>
          <w:szCs w:val="22"/>
        </w:rPr>
      </w:pPr>
    </w:p>
    <w:p w14:paraId="4649B354" w14:textId="25C31F72" w:rsidR="00033689" w:rsidRPr="00AA68D7" w:rsidRDefault="003F20BB" w:rsidP="002B11FE">
      <w:pPr>
        <w:pStyle w:val="Ttulo11"/>
        <w:numPr>
          <w:ilvl w:val="3"/>
          <w:numId w:val="158"/>
        </w:numPr>
        <w:tabs>
          <w:tab w:val="left" w:pos="979"/>
        </w:tabs>
        <w:spacing w:before="94"/>
        <w:ind w:left="1134" w:right="-43" w:hanging="992"/>
        <w:jc w:val="both"/>
      </w:pPr>
      <w:bookmarkStart w:id="96" w:name="_Toc104202319"/>
      <w:r w:rsidRPr="00AA68D7">
        <w:t>Limpieza y desinfección terminal de laboratorio</w:t>
      </w:r>
      <w:r w:rsidR="00033689" w:rsidRPr="00AA68D7">
        <w:rPr>
          <w:spacing w:val="-10"/>
        </w:rPr>
        <w:t xml:space="preserve"> </w:t>
      </w:r>
      <w:r w:rsidRPr="00AA68D7">
        <w:t>clínico</w:t>
      </w:r>
      <w:bookmarkEnd w:id="96"/>
    </w:p>
    <w:p w14:paraId="1471739C" w14:textId="77777777" w:rsidR="00033689" w:rsidRPr="00AA68D7" w:rsidRDefault="00033689" w:rsidP="00033689">
      <w:pPr>
        <w:pStyle w:val="Textoindependiente"/>
        <w:spacing w:before="8"/>
        <w:ind w:right="-43"/>
        <w:rPr>
          <w:b/>
        </w:rPr>
      </w:pPr>
    </w:p>
    <w:p w14:paraId="5F6CF632" w14:textId="77777777" w:rsidR="00033689" w:rsidRPr="00AA68D7" w:rsidRDefault="00033689" w:rsidP="002B11FE">
      <w:pPr>
        <w:pStyle w:val="Prrafodelista"/>
        <w:widowControl w:val="0"/>
        <w:numPr>
          <w:ilvl w:val="0"/>
          <w:numId w:val="52"/>
        </w:numPr>
        <w:tabs>
          <w:tab w:val="left" w:pos="1134"/>
        </w:tabs>
        <w:autoSpaceDE w:val="0"/>
        <w:autoSpaceDN w:val="0"/>
        <w:ind w:left="993" w:right="-43" w:hanging="142"/>
        <w:contextualSpacing w:val="0"/>
        <w:jc w:val="both"/>
        <w:rPr>
          <w:szCs w:val="22"/>
        </w:rPr>
      </w:pPr>
      <w:r w:rsidRPr="00AA68D7">
        <w:rPr>
          <w:szCs w:val="22"/>
        </w:rPr>
        <w:t>Coloque un aviso de precaución en la entrada del área a prestar el</w:t>
      </w:r>
      <w:r w:rsidRPr="003F20BB">
        <w:rPr>
          <w:szCs w:val="22"/>
        </w:rPr>
        <w:t xml:space="preserve"> </w:t>
      </w:r>
      <w:r w:rsidRPr="00AA68D7">
        <w:rPr>
          <w:szCs w:val="22"/>
        </w:rPr>
        <w:t>servicio.</w:t>
      </w:r>
    </w:p>
    <w:p w14:paraId="60BCFE3D"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709"/>
        <w:jc w:val="both"/>
        <w:rPr>
          <w:szCs w:val="22"/>
        </w:rPr>
      </w:pPr>
      <w:r w:rsidRPr="003F20BB">
        <w:rPr>
          <w:szCs w:val="22"/>
        </w:rPr>
        <w:t xml:space="preserve">Cierre las bolsas empezando con los residuos no peligrosos y terminando con los peligrosos, teniendo en cuenta las normas de bioseguridad. Anude las </w:t>
      </w:r>
      <w:r w:rsidRPr="003F20BB">
        <w:rPr>
          <w:szCs w:val="22"/>
        </w:rPr>
        <w:lastRenderedPageBreak/>
        <w:t>bolsas y deposítelas en el carro del color correspondiente y transpórtelas al almacenamiento intermedio.</w:t>
      </w:r>
    </w:p>
    <w:p w14:paraId="34F4F6AC"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Verifique si hay salpicaduras en las paredes, guardián de cortopunzantes, puertas, techos, pisos y ventanas. Si las hay, aplique Hipoclorito de Sodio a 10.000 PPM sobre ellas o sobre el paño para partes altas con el fin de inactivar; déjelo actuar y retírelo con un paño humedecido con agua limpia, iniciando por las partes altas y terminando en las partes bajas “utilizar técnica de arrastre”. Luego aplique detergente desinfectante con un paño y retírelo con otro paño limpio humedecido con agua. Nuevamente aplique detergente desinfectante, déjelo actuar.</w:t>
      </w:r>
    </w:p>
    <w:p w14:paraId="291CE71F"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Cuando aplique limpie las lámparas con un paño con detergente desinfectante y retírelo con un paño humedecido con agua. Enseguida aplique nuevamente detergente desinfectante y déjelo actuar.</w:t>
      </w:r>
    </w:p>
    <w:p w14:paraId="006B3A28"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Limpie el techo: Coloque un paño húmedo detergente desinfectante en la parte donde están las cerdas del cepillo, páselo al techo de forma uniforme de adentro hacia fuera “utilizar técnica de arrastre y en forma de barrido”. Retírelo con un paño limpio humedecido con agua y enseguida aplique nuevamente detergente desinfectante, déjelo actuar.</w:t>
      </w:r>
    </w:p>
    <w:p w14:paraId="7A661C7C"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Limpieza de paredes: Coloque un paño húmedo con detergente desinfectante en la parte donde están las cerdas del cepillo para áreas altas, pase el paño a la pared de forma uniforme de arriba hacia abajo hasta el guarda escoba, una vez esté ahí levantar el cepillo con el paño y nuevamente inicie por la parte de arriba. Iniciando por la parte izquierda de la puerta y terminando en la derecha de la puerta en el sentido de las manecillas del reloj, utilizando “técnica de arrastre y en forma de rejilla”.</w:t>
      </w:r>
    </w:p>
    <w:p w14:paraId="049B6C17"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Retire el detergente desinfectante de la pared con un paño limpio humedecido con agua. Enseguida pase nuevamente un paño limpio con detergente desinfectante déjelo actuar utilizando la” técnica de arrastre en forma de rejilla”. Incluya en la limpieza los interruptores de energía.</w:t>
      </w:r>
    </w:p>
    <w:p w14:paraId="598E5192"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 xml:space="preserve">Revise el guardián de cortopunzantes, si están en el límite máximo permitido, selle y marque. Continúe con la limpieza del guardián de cortopunzantes y los soportes con un paño humedecido con detergente desinfectante, con otro paño limpio humedecido con agua y retírelo. </w:t>
      </w:r>
    </w:p>
    <w:p w14:paraId="43DC361D"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 xml:space="preserve">Con otro paño, aplique nuevamente detergente desinfectante, déjelo actuar.  </w:t>
      </w:r>
    </w:p>
    <w:p w14:paraId="7214DBD6"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Para ambos procedimientos utilice la técnica de arrastre.</w:t>
      </w:r>
    </w:p>
    <w:p w14:paraId="05B85199"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El cortopunzante es entregado para ser sellado y depositado en bolsa roja con la respectiva rotulación, anude y transpórtelo en el carro rojo cuando aplique al almacenamiento intermedio.</w:t>
      </w:r>
    </w:p>
    <w:p w14:paraId="43902E6C"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Cuando se coloque un guardián de cortopunzantes nuevo, márquelo colocando fecha, hora y área.</w:t>
      </w:r>
    </w:p>
    <w:p w14:paraId="111110A0"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Barra el piso con una mopa húmeda, los residuos se deben depositar dentro de una bolsa verde.</w:t>
      </w:r>
    </w:p>
    <w:p w14:paraId="58ECE805" w14:textId="32F1D9A1"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Aplique al piso detergente desinfectante empezando desde la parte opuesta a la entrada, restregar con la maquina en forma de zigzag y los rincones con escoba dura.</w:t>
      </w:r>
    </w:p>
    <w:p w14:paraId="4804F9F3"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Pase un trapero humedecido con agua al piso las veces que sea necesario para retirar el jabón, aplicando la “técnica del ocho”.</w:t>
      </w:r>
    </w:p>
    <w:p w14:paraId="4A83A8CE"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lastRenderedPageBreak/>
        <w:t>Aplique con un trapero limpio detergente desinfectante, utilizar “técnica del ocho”. Déjelo actuar y retírelo con otro trapero limpio humedecido con agua limpia.</w:t>
      </w:r>
    </w:p>
    <w:p w14:paraId="01DF8B20" w14:textId="0B2DFEE9"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Encerar. Aplique cera aplicando la “técnica del ocho” y brille aplicando la técnica del “Zig</w:t>
      </w:r>
      <w:r w:rsidR="000D14E8">
        <w:rPr>
          <w:szCs w:val="22"/>
        </w:rPr>
        <w:t>z</w:t>
      </w:r>
      <w:r w:rsidRPr="003F20BB">
        <w:rPr>
          <w:szCs w:val="22"/>
        </w:rPr>
        <w:t>ag”.</w:t>
      </w:r>
    </w:p>
    <w:p w14:paraId="3EA2D18E"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Limpie los mesones con un paño desechable impregnado con detergente desinfectante, retírelo con otro paño humedecido con agua y enseguida aplique nuevamente detergente desinfectante, déjelo actuar. Utilice la “técnica de arrastre”.</w:t>
      </w:r>
    </w:p>
    <w:p w14:paraId="56085A3D"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Realice limpieza con detergente desinfectante y paño desechable cuando aplique en el mobiliario, muebles, sillas, estantes, mesones, ductos y bordes de ventanas, entre otros, utilizando la “técnica de arrastre en forma de rejilla”.</w:t>
      </w:r>
    </w:p>
    <w:p w14:paraId="13097E50"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Limpiar el polvo de los Equipos Electrónicos de acuerdo a “Anexo 1 lista de equipos biomédicos con el producto para la limpieza y desinfección”.</w:t>
      </w:r>
    </w:p>
    <w:p w14:paraId="14D2D0E0"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Lave los baños y/o lavamanos de acuerdo al Instructivo de Limpieza y Desinfección Terminal de baños.</w:t>
      </w:r>
    </w:p>
    <w:p w14:paraId="07997051"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Realice la limpieza de las canecas utilizando un paño para las canecas de residuos no peligrosos aplicando detergente desinfectante, déjelo actuar y retírelo con otro paño humedecido con agua. Posteriormente aplique nuevamente detergente desinfectante déjelo actuar.</w:t>
      </w:r>
    </w:p>
    <w:p w14:paraId="73868D8D" w14:textId="77777777" w:rsidR="00033689" w:rsidRPr="003F20BB" w:rsidRDefault="00033689" w:rsidP="002B11FE">
      <w:pPr>
        <w:pStyle w:val="Prrafodelista"/>
        <w:widowControl w:val="0"/>
        <w:numPr>
          <w:ilvl w:val="0"/>
          <w:numId w:val="52"/>
        </w:numPr>
        <w:tabs>
          <w:tab w:val="left" w:pos="1276"/>
        </w:tabs>
        <w:autoSpaceDE w:val="0"/>
        <w:autoSpaceDN w:val="0"/>
        <w:ind w:left="1560" w:right="241" w:hanging="426"/>
        <w:jc w:val="both"/>
        <w:rPr>
          <w:szCs w:val="22"/>
        </w:rPr>
      </w:pPr>
      <w:r w:rsidRPr="003F20BB">
        <w:rPr>
          <w:szCs w:val="22"/>
        </w:rPr>
        <w:t>Luego realice el mismo procedimiento para las canecas de residuos peligrosos.</w:t>
      </w:r>
    </w:p>
    <w:p w14:paraId="0BF14DB1" w14:textId="77777777" w:rsidR="00033689" w:rsidRPr="00AA68D7" w:rsidRDefault="00033689" w:rsidP="00033689">
      <w:pPr>
        <w:pStyle w:val="Textoindependiente"/>
        <w:spacing w:before="6"/>
        <w:ind w:right="-43"/>
      </w:pPr>
    </w:p>
    <w:p w14:paraId="433E2F54" w14:textId="77777777" w:rsidR="00033689" w:rsidRPr="00AA68D7" w:rsidRDefault="00033689" w:rsidP="000D14E8">
      <w:pPr>
        <w:pStyle w:val="Textoindependiente"/>
        <w:spacing w:line="276" w:lineRule="auto"/>
        <w:ind w:right="-43"/>
        <w:jc w:val="both"/>
      </w:pPr>
      <w:r w:rsidRPr="00AA68D7">
        <w:rPr>
          <w:b/>
        </w:rPr>
        <w:t>Nota</w:t>
      </w:r>
      <w:r w:rsidRPr="00AA68D7">
        <w:t>: En el caso de tener fluidos corporales tales como gotas o salpicaduras, se debe realizar la inactivación aplicando hipoclorito de sodio a 10.000 PPM, déjelo actuar y retírelo con un paño desechable.</w:t>
      </w:r>
    </w:p>
    <w:p w14:paraId="43AA93EA" w14:textId="77777777" w:rsidR="00033689" w:rsidRPr="00AA68D7" w:rsidRDefault="00033689" w:rsidP="00033689">
      <w:pPr>
        <w:pStyle w:val="Textoindependiente"/>
        <w:spacing w:before="4"/>
        <w:ind w:right="-43"/>
      </w:pPr>
    </w:p>
    <w:p w14:paraId="01F94F27" w14:textId="77777777" w:rsidR="00033689" w:rsidRPr="00AA68D7" w:rsidRDefault="00033689" w:rsidP="002B11FE">
      <w:pPr>
        <w:pStyle w:val="Prrafodelista"/>
        <w:widowControl w:val="0"/>
        <w:numPr>
          <w:ilvl w:val="0"/>
          <w:numId w:val="52"/>
        </w:numPr>
        <w:tabs>
          <w:tab w:val="left" w:pos="636"/>
        </w:tabs>
        <w:autoSpaceDE w:val="0"/>
        <w:autoSpaceDN w:val="0"/>
        <w:spacing w:line="276" w:lineRule="auto"/>
        <w:ind w:left="1418" w:right="-43" w:hanging="425"/>
        <w:contextualSpacing w:val="0"/>
        <w:jc w:val="both"/>
        <w:rPr>
          <w:szCs w:val="22"/>
        </w:rPr>
      </w:pPr>
      <w:r w:rsidRPr="00AA68D7">
        <w:rPr>
          <w:szCs w:val="22"/>
        </w:rPr>
        <w:t>Si la caneca presente fluidos corporales en abundancia, aplique hipoclorito a 10000 ppm y deposítelo en doble bolsa de color rojo y trasládela a la nevera de residuos anatomopatológicos debidamente</w:t>
      </w:r>
      <w:r w:rsidRPr="00AA68D7">
        <w:rPr>
          <w:spacing w:val="-5"/>
          <w:szCs w:val="22"/>
        </w:rPr>
        <w:t xml:space="preserve"> </w:t>
      </w:r>
      <w:r w:rsidRPr="00AA68D7">
        <w:rPr>
          <w:szCs w:val="22"/>
        </w:rPr>
        <w:t>rotulada.</w:t>
      </w:r>
    </w:p>
    <w:p w14:paraId="40032131" w14:textId="77777777" w:rsidR="00033689" w:rsidRPr="00AA68D7" w:rsidRDefault="00033689" w:rsidP="002B11FE">
      <w:pPr>
        <w:pStyle w:val="Prrafodelista"/>
        <w:widowControl w:val="0"/>
        <w:numPr>
          <w:ilvl w:val="0"/>
          <w:numId w:val="52"/>
        </w:numPr>
        <w:tabs>
          <w:tab w:val="left" w:pos="612"/>
        </w:tabs>
        <w:autoSpaceDE w:val="0"/>
        <w:autoSpaceDN w:val="0"/>
        <w:ind w:left="1418" w:right="-43" w:hanging="425"/>
        <w:contextualSpacing w:val="0"/>
        <w:jc w:val="both"/>
        <w:rPr>
          <w:szCs w:val="22"/>
        </w:rPr>
      </w:pPr>
      <w:r w:rsidRPr="00AA68D7">
        <w:rPr>
          <w:szCs w:val="22"/>
        </w:rPr>
        <w:t>Coloque a las canecas bolsas nuevas y marcadas de acuerdo al tipo de</w:t>
      </w:r>
      <w:r w:rsidRPr="00AA68D7">
        <w:rPr>
          <w:spacing w:val="-10"/>
          <w:szCs w:val="22"/>
        </w:rPr>
        <w:t xml:space="preserve"> </w:t>
      </w:r>
      <w:r w:rsidRPr="00AA68D7">
        <w:rPr>
          <w:szCs w:val="22"/>
        </w:rPr>
        <w:t>residuo.</w:t>
      </w:r>
    </w:p>
    <w:p w14:paraId="21429EE0" w14:textId="77777777" w:rsidR="00033689" w:rsidRPr="00AA68D7" w:rsidRDefault="00033689" w:rsidP="002B11FE">
      <w:pPr>
        <w:pStyle w:val="Prrafodelista"/>
        <w:widowControl w:val="0"/>
        <w:numPr>
          <w:ilvl w:val="0"/>
          <w:numId w:val="52"/>
        </w:numPr>
        <w:tabs>
          <w:tab w:val="left" w:pos="612"/>
        </w:tabs>
        <w:autoSpaceDE w:val="0"/>
        <w:autoSpaceDN w:val="0"/>
        <w:ind w:left="1418" w:right="-43" w:hanging="425"/>
        <w:contextualSpacing w:val="0"/>
        <w:jc w:val="both"/>
        <w:rPr>
          <w:szCs w:val="22"/>
        </w:rPr>
      </w:pPr>
      <w:r w:rsidRPr="00AA68D7">
        <w:rPr>
          <w:szCs w:val="22"/>
        </w:rPr>
        <w:t>Recoja los materiales utilizados, trasládalos a la pileta y</w:t>
      </w:r>
      <w:r w:rsidRPr="00AA68D7">
        <w:rPr>
          <w:spacing w:val="-7"/>
          <w:szCs w:val="22"/>
        </w:rPr>
        <w:t xml:space="preserve"> </w:t>
      </w:r>
      <w:r w:rsidRPr="00AA68D7">
        <w:rPr>
          <w:szCs w:val="22"/>
        </w:rPr>
        <w:t>desinféctelos.</w:t>
      </w:r>
    </w:p>
    <w:p w14:paraId="07027F21" w14:textId="77777777" w:rsidR="00033689" w:rsidRPr="00AA68D7" w:rsidRDefault="00033689" w:rsidP="002B11FE">
      <w:pPr>
        <w:pStyle w:val="Prrafodelista"/>
        <w:widowControl w:val="0"/>
        <w:numPr>
          <w:ilvl w:val="0"/>
          <w:numId w:val="52"/>
        </w:numPr>
        <w:tabs>
          <w:tab w:val="left" w:pos="612"/>
        </w:tabs>
        <w:autoSpaceDE w:val="0"/>
        <w:autoSpaceDN w:val="0"/>
        <w:ind w:left="1418" w:right="-43" w:hanging="425"/>
        <w:contextualSpacing w:val="0"/>
        <w:jc w:val="both"/>
        <w:rPr>
          <w:szCs w:val="22"/>
        </w:rPr>
      </w:pPr>
      <w:r w:rsidRPr="00AA68D7">
        <w:rPr>
          <w:szCs w:val="22"/>
        </w:rPr>
        <w:t>Desinfecte la pileta y déjela</w:t>
      </w:r>
      <w:r w:rsidRPr="00AA68D7">
        <w:rPr>
          <w:spacing w:val="-4"/>
          <w:szCs w:val="22"/>
        </w:rPr>
        <w:t xml:space="preserve"> </w:t>
      </w:r>
      <w:r w:rsidRPr="00AA68D7">
        <w:rPr>
          <w:szCs w:val="22"/>
        </w:rPr>
        <w:t>organizada.</w:t>
      </w:r>
    </w:p>
    <w:p w14:paraId="29E94174" w14:textId="77777777" w:rsidR="00033689" w:rsidRPr="00AA68D7" w:rsidRDefault="00033689" w:rsidP="002B11FE">
      <w:pPr>
        <w:pStyle w:val="Prrafodelista"/>
        <w:widowControl w:val="0"/>
        <w:numPr>
          <w:ilvl w:val="0"/>
          <w:numId w:val="52"/>
        </w:numPr>
        <w:tabs>
          <w:tab w:val="left" w:pos="612"/>
        </w:tabs>
        <w:autoSpaceDE w:val="0"/>
        <w:autoSpaceDN w:val="0"/>
        <w:ind w:left="1418" w:right="-43" w:hanging="425"/>
        <w:contextualSpacing w:val="0"/>
        <w:jc w:val="both"/>
        <w:rPr>
          <w:szCs w:val="22"/>
        </w:rPr>
      </w:pPr>
      <w:r w:rsidRPr="00AA68D7">
        <w:rPr>
          <w:szCs w:val="22"/>
        </w:rPr>
        <w:t>Lávese muy bien las manos aplicando la técnica</w:t>
      </w:r>
      <w:r w:rsidRPr="00AA68D7">
        <w:rPr>
          <w:spacing w:val="-10"/>
          <w:szCs w:val="22"/>
        </w:rPr>
        <w:t xml:space="preserve"> </w:t>
      </w:r>
      <w:r w:rsidRPr="00AA68D7">
        <w:rPr>
          <w:szCs w:val="22"/>
        </w:rPr>
        <w:t>correspondiente.</w:t>
      </w:r>
    </w:p>
    <w:p w14:paraId="0D02B304" w14:textId="77777777" w:rsidR="00033689" w:rsidRPr="00AA68D7" w:rsidRDefault="00033689" w:rsidP="002B11FE">
      <w:pPr>
        <w:pStyle w:val="Prrafodelista"/>
        <w:widowControl w:val="0"/>
        <w:numPr>
          <w:ilvl w:val="0"/>
          <w:numId w:val="52"/>
        </w:numPr>
        <w:tabs>
          <w:tab w:val="left" w:pos="643"/>
        </w:tabs>
        <w:autoSpaceDE w:val="0"/>
        <w:autoSpaceDN w:val="0"/>
        <w:spacing w:line="276" w:lineRule="auto"/>
        <w:ind w:left="1418" w:right="-43" w:hanging="425"/>
        <w:contextualSpacing w:val="0"/>
        <w:jc w:val="both"/>
        <w:rPr>
          <w:szCs w:val="22"/>
        </w:rPr>
      </w:pPr>
      <w:r w:rsidRPr="00AA68D7">
        <w:rPr>
          <w:szCs w:val="22"/>
        </w:rPr>
        <w:t>Registro. Diligenciar la lista de chequeo correspondiente a la actividad realizada, la cual debe ser aprobada por el responsable del</w:t>
      </w:r>
      <w:r w:rsidRPr="00AA68D7">
        <w:rPr>
          <w:spacing w:val="-4"/>
          <w:szCs w:val="22"/>
        </w:rPr>
        <w:t xml:space="preserve"> </w:t>
      </w:r>
      <w:r w:rsidRPr="00AA68D7">
        <w:rPr>
          <w:szCs w:val="22"/>
        </w:rPr>
        <w:t>área.</w:t>
      </w:r>
    </w:p>
    <w:p w14:paraId="3B9A573A" w14:textId="77777777" w:rsidR="00033689" w:rsidRPr="00AA68D7" w:rsidRDefault="00033689" w:rsidP="00033689">
      <w:pPr>
        <w:pStyle w:val="Prrafodelista"/>
        <w:rPr>
          <w:szCs w:val="22"/>
        </w:rPr>
      </w:pPr>
    </w:p>
    <w:p w14:paraId="2B111D72" w14:textId="0A2A8F0A" w:rsidR="00033689" w:rsidRPr="00AA68D7" w:rsidRDefault="003F20BB" w:rsidP="002B11FE">
      <w:pPr>
        <w:pStyle w:val="Ttulo11"/>
        <w:numPr>
          <w:ilvl w:val="3"/>
          <w:numId w:val="158"/>
        </w:numPr>
        <w:tabs>
          <w:tab w:val="left" w:pos="979"/>
        </w:tabs>
        <w:spacing w:before="94"/>
        <w:ind w:left="1134" w:right="-43" w:hanging="992"/>
        <w:jc w:val="both"/>
      </w:pPr>
      <w:bookmarkStart w:id="97" w:name="_Toc104202320"/>
      <w:r w:rsidRPr="00AA68D7">
        <w:t>Limpieza y desinfección terminal de la pileta</w:t>
      </w:r>
      <w:bookmarkEnd w:id="97"/>
    </w:p>
    <w:p w14:paraId="4AA35BEE" w14:textId="77777777" w:rsidR="00033689" w:rsidRPr="00DD59E7" w:rsidRDefault="00033689" w:rsidP="00DD59E7">
      <w:pPr>
        <w:widowControl w:val="0"/>
        <w:tabs>
          <w:tab w:val="left" w:pos="1276"/>
        </w:tabs>
        <w:autoSpaceDE w:val="0"/>
        <w:autoSpaceDN w:val="0"/>
        <w:ind w:left="1134" w:right="241"/>
        <w:jc w:val="both"/>
        <w:rPr>
          <w:szCs w:val="22"/>
        </w:rPr>
      </w:pPr>
    </w:p>
    <w:p w14:paraId="780A982B"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Coloque un aviso de precaución en la entrada del área a prestar el</w:t>
      </w:r>
      <w:r w:rsidRPr="003F20BB">
        <w:rPr>
          <w:szCs w:val="22"/>
        </w:rPr>
        <w:t xml:space="preserve"> </w:t>
      </w:r>
      <w:r w:rsidRPr="00AA68D7">
        <w:rPr>
          <w:szCs w:val="22"/>
        </w:rPr>
        <w:t>servicio.</w:t>
      </w:r>
    </w:p>
    <w:p w14:paraId="4C35F04C"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Retire los implementos de la pileta y proceda a</w:t>
      </w:r>
      <w:r w:rsidRPr="003F20BB">
        <w:rPr>
          <w:szCs w:val="22"/>
        </w:rPr>
        <w:t xml:space="preserve"> </w:t>
      </w:r>
      <w:r w:rsidRPr="00AA68D7">
        <w:rPr>
          <w:szCs w:val="22"/>
        </w:rPr>
        <w:t>barrerla.</w:t>
      </w:r>
    </w:p>
    <w:p w14:paraId="4777A470"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Barra el piso, los residuos se deben depositar dentro de una bolsa</w:t>
      </w:r>
      <w:r w:rsidRPr="003F20BB">
        <w:rPr>
          <w:szCs w:val="22"/>
        </w:rPr>
        <w:t xml:space="preserve"> </w:t>
      </w:r>
      <w:r w:rsidRPr="00AA68D7">
        <w:rPr>
          <w:szCs w:val="22"/>
        </w:rPr>
        <w:t>verde.</w:t>
      </w:r>
    </w:p>
    <w:p w14:paraId="26709C2D"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Limpie el techo: Coloque un paño húmedo con detergente desinfectante en la parte donde están las cerdas del cepillo, páselo al techo de forma uniforme de adentro hacia fuera utilizar “técnica de arrastre en forma de</w:t>
      </w:r>
      <w:r w:rsidRPr="003F20BB">
        <w:rPr>
          <w:szCs w:val="22"/>
        </w:rPr>
        <w:t xml:space="preserve"> </w:t>
      </w:r>
      <w:r w:rsidRPr="00AA68D7">
        <w:rPr>
          <w:szCs w:val="22"/>
        </w:rPr>
        <w:t>rejilla”.</w:t>
      </w:r>
    </w:p>
    <w:p w14:paraId="0C6A78DE"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lastRenderedPageBreak/>
        <w:t>Limpieza de paredes: Aplique a la pared con atomizador detergente desinfectante, pase la escoba dura a la pared y restriegue de forma uniforme de arriba hacia abajo utilizando “técnica de</w:t>
      </w:r>
      <w:r w:rsidRPr="003F20BB">
        <w:rPr>
          <w:szCs w:val="22"/>
        </w:rPr>
        <w:t xml:space="preserve"> </w:t>
      </w:r>
      <w:r w:rsidRPr="00AA68D7">
        <w:rPr>
          <w:szCs w:val="22"/>
        </w:rPr>
        <w:t>arrastre”.</w:t>
      </w:r>
    </w:p>
    <w:p w14:paraId="2FEA4B9E"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Aplique detergente desinfectante al piso y restriegue con escoba dura incluyendo los rincones.</w:t>
      </w:r>
    </w:p>
    <w:p w14:paraId="6E62FEBB"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Retire el detergente desinfectante del techo, pared y piso con agua</w:t>
      </w:r>
      <w:r w:rsidRPr="003F20BB">
        <w:rPr>
          <w:szCs w:val="22"/>
        </w:rPr>
        <w:t xml:space="preserve"> </w:t>
      </w:r>
      <w:r w:rsidRPr="00AA68D7">
        <w:rPr>
          <w:szCs w:val="22"/>
        </w:rPr>
        <w:t>limpia.</w:t>
      </w:r>
    </w:p>
    <w:p w14:paraId="4F4598B1"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Aplique nuevamente detergente desinfectante al techo, pared y piso y déjelo</w:t>
      </w:r>
      <w:r w:rsidRPr="003F20BB">
        <w:rPr>
          <w:szCs w:val="22"/>
        </w:rPr>
        <w:t xml:space="preserve"> </w:t>
      </w:r>
      <w:r w:rsidRPr="00AA68D7">
        <w:rPr>
          <w:szCs w:val="22"/>
        </w:rPr>
        <w:t>actuar.</w:t>
      </w:r>
    </w:p>
    <w:p w14:paraId="56F554D4"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Enjuague y deje secar lo mejor</w:t>
      </w:r>
      <w:r w:rsidRPr="003F20BB">
        <w:rPr>
          <w:szCs w:val="22"/>
        </w:rPr>
        <w:t xml:space="preserve"> </w:t>
      </w:r>
      <w:r w:rsidRPr="00AA68D7">
        <w:rPr>
          <w:szCs w:val="22"/>
        </w:rPr>
        <w:t>posible.</w:t>
      </w:r>
    </w:p>
    <w:p w14:paraId="2BB09AC6"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Los materiales rígidos en general se deben limpiar con agua y detergente y enjuagar con agua</w:t>
      </w:r>
      <w:r w:rsidRPr="003F20BB">
        <w:rPr>
          <w:szCs w:val="22"/>
        </w:rPr>
        <w:t xml:space="preserve"> </w:t>
      </w:r>
      <w:r w:rsidRPr="00AA68D7">
        <w:rPr>
          <w:szCs w:val="22"/>
        </w:rPr>
        <w:t>corriente.</w:t>
      </w:r>
    </w:p>
    <w:p w14:paraId="5E67F5BA"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Los traperos se deben colgar con el lado de la mopa hacia</w:t>
      </w:r>
      <w:r w:rsidRPr="003F20BB">
        <w:rPr>
          <w:szCs w:val="22"/>
        </w:rPr>
        <w:t xml:space="preserve"> </w:t>
      </w:r>
      <w:r w:rsidRPr="00AA68D7">
        <w:rPr>
          <w:szCs w:val="22"/>
        </w:rPr>
        <w:t>abajo.</w:t>
      </w:r>
    </w:p>
    <w:p w14:paraId="33FA04F9"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Verifique que todos los galones estén tapados y debidamente</w:t>
      </w:r>
      <w:r w:rsidRPr="003F20BB">
        <w:rPr>
          <w:szCs w:val="22"/>
        </w:rPr>
        <w:t xml:space="preserve"> </w:t>
      </w:r>
      <w:r w:rsidRPr="00AA68D7">
        <w:rPr>
          <w:szCs w:val="22"/>
        </w:rPr>
        <w:t>identificados.</w:t>
      </w:r>
    </w:p>
    <w:p w14:paraId="4F7273E9"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Ubique los implementos de aseo, déjelos</w:t>
      </w:r>
      <w:r w:rsidRPr="003F20BB">
        <w:rPr>
          <w:szCs w:val="22"/>
        </w:rPr>
        <w:t xml:space="preserve"> </w:t>
      </w:r>
      <w:r w:rsidRPr="00AA68D7">
        <w:rPr>
          <w:szCs w:val="22"/>
        </w:rPr>
        <w:t>organizados.</w:t>
      </w:r>
    </w:p>
    <w:p w14:paraId="3E8E8EA5"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Lávese muy bien las manos al salir del</w:t>
      </w:r>
      <w:r w:rsidRPr="003F20BB">
        <w:rPr>
          <w:szCs w:val="22"/>
        </w:rPr>
        <w:t xml:space="preserve"> </w:t>
      </w:r>
      <w:r w:rsidRPr="00AA68D7">
        <w:rPr>
          <w:szCs w:val="22"/>
        </w:rPr>
        <w:t>área.</w:t>
      </w:r>
    </w:p>
    <w:p w14:paraId="7E0312D9" w14:textId="77777777" w:rsidR="00033689" w:rsidRPr="00AA68D7" w:rsidRDefault="00033689" w:rsidP="002B11FE">
      <w:pPr>
        <w:pStyle w:val="Prrafodelista"/>
        <w:widowControl w:val="0"/>
        <w:numPr>
          <w:ilvl w:val="0"/>
          <w:numId w:val="87"/>
        </w:numPr>
        <w:tabs>
          <w:tab w:val="left" w:pos="1276"/>
        </w:tabs>
        <w:autoSpaceDE w:val="0"/>
        <w:autoSpaceDN w:val="0"/>
        <w:ind w:left="1560" w:right="241" w:hanging="426"/>
        <w:jc w:val="both"/>
        <w:rPr>
          <w:szCs w:val="22"/>
        </w:rPr>
      </w:pPr>
      <w:r w:rsidRPr="00AA68D7">
        <w:rPr>
          <w:szCs w:val="22"/>
        </w:rPr>
        <w:t>Registro. Diligenciar la lista de chequeo correspondiente a la actividad realizada, la cual debe ser aprobada por el responsable del</w:t>
      </w:r>
      <w:r w:rsidRPr="003F20BB">
        <w:rPr>
          <w:szCs w:val="22"/>
        </w:rPr>
        <w:t xml:space="preserve"> </w:t>
      </w:r>
      <w:r w:rsidRPr="00AA68D7">
        <w:rPr>
          <w:szCs w:val="22"/>
        </w:rPr>
        <w:t>área.</w:t>
      </w:r>
    </w:p>
    <w:p w14:paraId="56F716E7" w14:textId="77777777" w:rsidR="00033689" w:rsidRPr="00AA68D7" w:rsidRDefault="00033689" w:rsidP="00033689">
      <w:pPr>
        <w:pStyle w:val="Textoindependiente"/>
        <w:ind w:right="-43"/>
      </w:pPr>
    </w:p>
    <w:p w14:paraId="6036705C" w14:textId="6F119F94" w:rsidR="00033689" w:rsidRPr="00AA68D7" w:rsidRDefault="00DD59E7" w:rsidP="002B11FE">
      <w:pPr>
        <w:pStyle w:val="Ttulo11"/>
        <w:numPr>
          <w:ilvl w:val="3"/>
          <w:numId w:val="158"/>
        </w:numPr>
        <w:tabs>
          <w:tab w:val="left" w:pos="979"/>
        </w:tabs>
        <w:spacing w:before="94"/>
        <w:ind w:left="1134" w:right="-43" w:hanging="992"/>
        <w:jc w:val="both"/>
      </w:pPr>
      <w:bookmarkStart w:id="98" w:name="_Toc104202321"/>
      <w:r w:rsidRPr="00AA68D7">
        <w:t>Limpieza y desinfección de los depósitos temporales de residuos</w:t>
      </w:r>
      <w:bookmarkEnd w:id="98"/>
      <w:r w:rsidRPr="00AA68D7">
        <w:t xml:space="preserve"> </w:t>
      </w:r>
    </w:p>
    <w:p w14:paraId="4FEFE726" w14:textId="77777777" w:rsidR="00DD59E7" w:rsidRDefault="00DD59E7" w:rsidP="00033689">
      <w:pPr>
        <w:jc w:val="both"/>
        <w:rPr>
          <w:b/>
          <w:szCs w:val="22"/>
        </w:rPr>
      </w:pPr>
    </w:p>
    <w:p w14:paraId="5EB7BC22" w14:textId="1E276E42" w:rsidR="00DD59E7" w:rsidRDefault="00DD59E7" w:rsidP="00DD59E7">
      <w:pPr>
        <w:ind w:left="1134"/>
        <w:jc w:val="both"/>
        <w:rPr>
          <w:b/>
          <w:szCs w:val="22"/>
        </w:rPr>
      </w:pPr>
      <w:r w:rsidRPr="00AA68D7">
        <w:rPr>
          <w:b/>
          <w:szCs w:val="22"/>
        </w:rPr>
        <w:t>Responsable</w:t>
      </w:r>
    </w:p>
    <w:p w14:paraId="69BD93BE" w14:textId="77777777" w:rsidR="000D14E8" w:rsidRDefault="000D14E8" w:rsidP="00DD59E7">
      <w:pPr>
        <w:ind w:left="1134"/>
        <w:jc w:val="both"/>
        <w:rPr>
          <w:szCs w:val="22"/>
        </w:rPr>
      </w:pPr>
    </w:p>
    <w:p w14:paraId="37777411" w14:textId="0ABBB913" w:rsidR="00033689" w:rsidRPr="00AA68D7" w:rsidRDefault="00033689" w:rsidP="00DD59E7">
      <w:pPr>
        <w:ind w:left="1134"/>
        <w:jc w:val="both"/>
        <w:rPr>
          <w:szCs w:val="22"/>
        </w:rPr>
      </w:pPr>
      <w:r w:rsidRPr="00AA68D7">
        <w:rPr>
          <w:szCs w:val="22"/>
        </w:rPr>
        <w:t>La funcionaria de Servicios Generales es la encargada de realizar la limpieza y desinfección de recipientes (canecas) y del lugar destinado para el almacenamiento de los residuos peligrosos que se producen en el Centro Médico del Fondo de Bienestar Social de la Contraloría General de la Republica. Se realiza cada vez que la empresa externa recoja los residuos peligrosos. Se debe cumplir con la ruta sanitaria ya establecida, cumpliendo los horarios y áreas determinadas y con los Elementos de Protección Personal (EPP) necesarios.</w:t>
      </w:r>
    </w:p>
    <w:p w14:paraId="62FE0AB0" w14:textId="77777777" w:rsidR="00DD59E7" w:rsidRDefault="00DD59E7" w:rsidP="00DD59E7">
      <w:pPr>
        <w:ind w:left="1134"/>
        <w:jc w:val="both"/>
        <w:rPr>
          <w:szCs w:val="22"/>
        </w:rPr>
      </w:pPr>
    </w:p>
    <w:p w14:paraId="7CAC89C9" w14:textId="49B940F6" w:rsidR="00033689" w:rsidRPr="00AA68D7" w:rsidRDefault="00033689" w:rsidP="00DD59E7">
      <w:pPr>
        <w:ind w:left="1134"/>
        <w:jc w:val="both"/>
        <w:rPr>
          <w:szCs w:val="22"/>
        </w:rPr>
      </w:pPr>
      <w:r w:rsidRPr="00AA68D7">
        <w:rPr>
          <w:szCs w:val="22"/>
        </w:rPr>
        <w:t>Como norma obligatoria se deben tener en cuenta técnicas de limpieza (determinadas en el control de la diseminación de los microorganismos en la institución) en la ejecución de todos los procedimientos de limpieza y desinfección.</w:t>
      </w:r>
    </w:p>
    <w:p w14:paraId="07CC5210" w14:textId="77777777" w:rsidR="00DD59E7" w:rsidRDefault="00DD59E7" w:rsidP="00DD59E7">
      <w:pPr>
        <w:ind w:left="1134"/>
        <w:jc w:val="both"/>
        <w:rPr>
          <w:b/>
          <w:bCs/>
          <w:szCs w:val="22"/>
        </w:rPr>
      </w:pPr>
    </w:p>
    <w:p w14:paraId="549C2FE8" w14:textId="26BD043C" w:rsidR="00DD59E7" w:rsidRDefault="000D14E8" w:rsidP="000D14E8">
      <w:pPr>
        <w:ind w:left="1134"/>
        <w:jc w:val="both"/>
        <w:rPr>
          <w:b/>
          <w:bCs/>
          <w:szCs w:val="22"/>
        </w:rPr>
      </w:pPr>
      <w:r>
        <w:rPr>
          <w:b/>
          <w:bCs/>
          <w:szCs w:val="22"/>
        </w:rPr>
        <w:t>LIMPIEZA</w:t>
      </w:r>
    </w:p>
    <w:p w14:paraId="3C582F9D" w14:textId="77777777" w:rsidR="000D14E8" w:rsidRPr="000D14E8" w:rsidRDefault="000D14E8" w:rsidP="000D14E8">
      <w:pPr>
        <w:ind w:left="1134"/>
        <w:jc w:val="both"/>
        <w:rPr>
          <w:b/>
          <w:bCs/>
          <w:szCs w:val="22"/>
        </w:rPr>
      </w:pPr>
    </w:p>
    <w:p w14:paraId="5D5AA06A" w14:textId="2D86841F" w:rsidR="00033689" w:rsidRDefault="00033689" w:rsidP="00DD59E7">
      <w:pPr>
        <w:ind w:left="1134"/>
        <w:jc w:val="both"/>
        <w:rPr>
          <w:szCs w:val="22"/>
        </w:rPr>
      </w:pPr>
      <w:r w:rsidRPr="00AA68D7">
        <w:rPr>
          <w:szCs w:val="22"/>
        </w:rPr>
        <w:t>La limpieza es la técnica mediante la cual se obtiene una reducción cuantitativa de la contaminación macroscópica de un área, equipo o material y que tiene como objetivos:</w:t>
      </w:r>
    </w:p>
    <w:p w14:paraId="1C877700" w14:textId="77777777" w:rsidR="00DD59E7" w:rsidRPr="00AA68D7" w:rsidRDefault="00DD59E7" w:rsidP="00033689">
      <w:pPr>
        <w:jc w:val="both"/>
        <w:rPr>
          <w:szCs w:val="22"/>
        </w:rPr>
      </w:pPr>
    </w:p>
    <w:p w14:paraId="78C8FCF1" w14:textId="77777777" w:rsidR="00033689" w:rsidRPr="005511F1" w:rsidRDefault="00033689" w:rsidP="002B11FE">
      <w:pPr>
        <w:pStyle w:val="Prrafodelista"/>
        <w:numPr>
          <w:ilvl w:val="0"/>
          <w:numId w:val="89"/>
        </w:numPr>
        <w:spacing w:after="200" w:line="276" w:lineRule="auto"/>
        <w:jc w:val="both"/>
        <w:rPr>
          <w:szCs w:val="22"/>
        </w:rPr>
      </w:pPr>
      <w:r w:rsidRPr="005511F1">
        <w:rPr>
          <w:szCs w:val="22"/>
        </w:rPr>
        <w:t>Reducir el número de microorganismos presentes en los objetos.</w:t>
      </w:r>
    </w:p>
    <w:p w14:paraId="519C92C0" w14:textId="77777777" w:rsidR="00033689" w:rsidRPr="005511F1" w:rsidRDefault="00033689" w:rsidP="002B11FE">
      <w:pPr>
        <w:pStyle w:val="Prrafodelista"/>
        <w:numPr>
          <w:ilvl w:val="0"/>
          <w:numId w:val="89"/>
        </w:numPr>
        <w:spacing w:after="200" w:line="276" w:lineRule="auto"/>
        <w:jc w:val="both"/>
        <w:rPr>
          <w:szCs w:val="22"/>
        </w:rPr>
      </w:pPr>
      <w:r w:rsidRPr="005511F1">
        <w:rPr>
          <w:szCs w:val="22"/>
        </w:rPr>
        <w:t>Eliminar los restos de materia orgánica e inorgánica de los mismos.</w:t>
      </w:r>
    </w:p>
    <w:p w14:paraId="7EB6AA7C" w14:textId="77777777" w:rsidR="00033689" w:rsidRPr="005511F1" w:rsidRDefault="00033689" w:rsidP="002B11FE">
      <w:pPr>
        <w:pStyle w:val="Prrafodelista"/>
        <w:numPr>
          <w:ilvl w:val="0"/>
          <w:numId w:val="89"/>
        </w:numPr>
        <w:spacing w:after="200" w:line="276" w:lineRule="auto"/>
        <w:jc w:val="both"/>
        <w:rPr>
          <w:szCs w:val="22"/>
        </w:rPr>
      </w:pPr>
      <w:r w:rsidRPr="005511F1">
        <w:rPr>
          <w:szCs w:val="22"/>
        </w:rPr>
        <w:t>Favorecer los procesos de desinfección y esterilización.</w:t>
      </w:r>
    </w:p>
    <w:p w14:paraId="40B755FA" w14:textId="77777777" w:rsidR="00033689" w:rsidRPr="00AA68D7" w:rsidRDefault="00033689" w:rsidP="005511F1">
      <w:pPr>
        <w:ind w:left="1134"/>
        <w:jc w:val="both"/>
        <w:rPr>
          <w:szCs w:val="22"/>
        </w:rPr>
      </w:pPr>
      <w:r w:rsidRPr="00AA68D7">
        <w:rPr>
          <w:szCs w:val="22"/>
        </w:rPr>
        <w:lastRenderedPageBreak/>
        <w:t xml:space="preserve">Mediante la limpieza se logra la remoción de toda materia extraña, (suciedad, materia orgánica). Para la limpieza se emplean </w:t>
      </w:r>
      <w:r w:rsidRPr="00AA68D7">
        <w:rPr>
          <w:bCs/>
          <w:szCs w:val="22"/>
        </w:rPr>
        <w:t>detergentes</w:t>
      </w:r>
      <w:r w:rsidRPr="00AA68D7">
        <w:rPr>
          <w:szCs w:val="22"/>
        </w:rPr>
        <w:t>, que son agentes químicos utilizados para la eliminación de suciedad insoluble en agua.</w:t>
      </w:r>
    </w:p>
    <w:p w14:paraId="546A2645" w14:textId="77777777" w:rsidR="00033689" w:rsidRPr="00AA68D7" w:rsidRDefault="00033689" w:rsidP="005511F1">
      <w:pPr>
        <w:ind w:left="1134"/>
        <w:jc w:val="both"/>
        <w:rPr>
          <w:szCs w:val="22"/>
        </w:rPr>
      </w:pPr>
    </w:p>
    <w:p w14:paraId="58079D14" w14:textId="452B2ACB" w:rsidR="00033689" w:rsidRPr="00AA68D7" w:rsidRDefault="005511F1" w:rsidP="005511F1">
      <w:pPr>
        <w:spacing w:line="360" w:lineRule="auto"/>
        <w:ind w:left="1134"/>
        <w:jc w:val="both"/>
        <w:rPr>
          <w:b/>
          <w:bCs/>
          <w:szCs w:val="22"/>
        </w:rPr>
      </w:pPr>
      <w:r w:rsidRPr="00AA68D7">
        <w:rPr>
          <w:b/>
          <w:bCs/>
          <w:szCs w:val="22"/>
        </w:rPr>
        <w:t>Normas de limpieza</w:t>
      </w:r>
    </w:p>
    <w:p w14:paraId="3721F896" w14:textId="77777777" w:rsidR="00033689" w:rsidRPr="005511F1" w:rsidRDefault="00033689" w:rsidP="002B11FE">
      <w:pPr>
        <w:pStyle w:val="Prrafodelista"/>
        <w:numPr>
          <w:ilvl w:val="0"/>
          <w:numId w:val="88"/>
        </w:numPr>
        <w:spacing w:line="276" w:lineRule="auto"/>
        <w:jc w:val="both"/>
        <w:rPr>
          <w:szCs w:val="22"/>
        </w:rPr>
      </w:pPr>
      <w:r w:rsidRPr="005511F1">
        <w:rPr>
          <w:szCs w:val="22"/>
        </w:rPr>
        <w:t>La limpieza debe preceder a los procesos de desinfección.</w:t>
      </w:r>
    </w:p>
    <w:p w14:paraId="2D4A50AF" w14:textId="77777777" w:rsidR="00033689" w:rsidRPr="005511F1" w:rsidRDefault="00033689" w:rsidP="002B11FE">
      <w:pPr>
        <w:pStyle w:val="Prrafodelista"/>
        <w:numPr>
          <w:ilvl w:val="0"/>
          <w:numId w:val="88"/>
        </w:numPr>
        <w:spacing w:line="276" w:lineRule="auto"/>
        <w:jc w:val="both"/>
        <w:rPr>
          <w:szCs w:val="22"/>
        </w:rPr>
      </w:pPr>
      <w:r w:rsidRPr="005511F1">
        <w:rPr>
          <w:szCs w:val="22"/>
        </w:rPr>
        <w:t>Durante ella no se debe levantar polvo al limpiar</w:t>
      </w:r>
    </w:p>
    <w:p w14:paraId="17061A46" w14:textId="77777777" w:rsidR="00033689" w:rsidRPr="005511F1" w:rsidRDefault="00033689" w:rsidP="002B11FE">
      <w:pPr>
        <w:pStyle w:val="Prrafodelista"/>
        <w:numPr>
          <w:ilvl w:val="0"/>
          <w:numId w:val="88"/>
        </w:numPr>
        <w:spacing w:line="276" w:lineRule="auto"/>
        <w:jc w:val="both"/>
        <w:rPr>
          <w:szCs w:val="22"/>
        </w:rPr>
      </w:pPr>
      <w:r w:rsidRPr="005511F1">
        <w:rPr>
          <w:szCs w:val="22"/>
        </w:rPr>
        <w:t>No realizar aspersiones</w:t>
      </w:r>
    </w:p>
    <w:p w14:paraId="602ABAF5" w14:textId="77777777" w:rsidR="00033689" w:rsidRPr="00AA68D7" w:rsidRDefault="00033689" w:rsidP="00033689">
      <w:pPr>
        <w:ind w:right="-43"/>
        <w:rPr>
          <w:szCs w:val="22"/>
        </w:rPr>
      </w:pPr>
    </w:p>
    <w:p w14:paraId="62532670" w14:textId="5265003D" w:rsidR="00033689" w:rsidRPr="005511F1" w:rsidRDefault="005511F1" w:rsidP="002B11FE">
      <w:pPr>
        <w:pStyle w:val="Ttulo11"/>
        <w:numPr>
          <w:ilvl w:val="3"/>
          <w:numId w:val="158"/>
        </w:numPr>
        <w:tabs>
          <w:tab w:val="left" w:pos="979"/>
        </w:tabs>
        <w:spacing w:before="94"/>
        <w:ind w:left="1134" w:right="-43" w:hanging="992"/>
        <w:jc w:val="both"/>
      </w:pPr>
      <w:bookmarkStart w:id="99" w:name="_Toc104202322"/>
      <w:r w:rsidRPr="00AA68D7">
        <w:t>Procedimiento de limpieza los depósitos temporales de residuos</w:t>
      </w:r>
      <w:r w:rsidR="00033689" w:rsidRPr="00AA68D7">
        <w:t xml:space="preserve"> </w:t>
      </w:r>
      <w:r w:rsidRPr="005511F1">
        <w:t>biosanitarios, peligrosos y de canecas</w:t>
      </w:r>
      <w:bookmarkEnd w:id="99"/>
    </w:p>
    <w:p w14:paraId="2AF683EF" w14:textId="77777777" w:rsidR="00033689" w:rsidRPr="00AA68D7" w:rsidRDefault="00033689" w:rsidP="00033689">
      <w:pPr>
        <w:jc w:val="both"/>
        <w:rPr>
          <w:b/>
          <w:szCs w:val="22"/>
          <w:lang w:val="es-ES"/>
        </w:rPr>
      </w:pPr>
    </w:p>
    <w:p w14:paraId="4E303B38" w14:textId="524AC3BC" w:rsidR="00033689" w:rsidRPr="005511F1" w:rsidRDefault="00033689" w:rsidP="002B11FE">
      <w:pPr>
        <w:pStyle w:val="Prrafodelista"/>
        <w:numPr>
          <w:ilvl w:val="0"/>
          <w:numId w:val="90"/>
        </w:numPr>
        <w:spacing w:line="276" w:lineRule="auto"/>
        <w:ind w:left="1418"/>
        <w:jc w:val="both"/>
        <w:rPr>
          <w:szCs w:val="22"/>
        </w:rPr>
      </w:pPr>
      <w:r w:rsidRPr="005511F1">
        <w:rPr>
          <w:szCs w:val="22"/>
        </w:rPr>
        <w:t>De arriba hacia abajo.  Iniciando por techos, luego paredes y puertas, los cuales deben ser limpiados de igual forma de arriba hacia abajo.</w:t>
      </w:r>
    </w:p>
    <w:p w14:paraId="2B5CB38E" w14:textId="77777777" w:rsidR="00033689" w:rsidRPr="005511F1" w:rsidRDefault="00033689" w:rsidP="002B11FE">
      <w:pPr>
        <w:pStyle w:val="Prrafodelista"/>
        <w:numPr>
          <w:ilvl w:val="0"/>
          <w:numId w:val="90"/>
        </w:numPr>
        <w:spacing w:line="276" w:lineRule="auto"/>
        <w:ind w:left="1418"/>
        <w:jc w:val="both"/>
        <w:rPr>
          <w:b/>
          <w:szCs w:val="22"/>
        </w:rPr>
      </w:pPr>
      <w:r w:rsidRPr="005511F1">
        <w:rPr>
          <w:szCs w:val="22"/>
        </w:rPr>
        <w:t xml:space="preserve">De adentro hacia fuera.  Iniciando por el lado opuesto a la entrada, de forma sistemática y ordenada.  </w:t>
      </w:r>
    </w:p>
    <w:p w14:paraId="1E610AC1" w14:textId="77777777" w:rsidR="00033689" w:rsidRPr="005511F1" w:rsidRDefault="00033689" w:rsidP="002B11FE">
      <w:pPr>
        <w:pStyle w:val="Prrafodelista"/>
        <w:numPr>
          <w:ilvl w:val="0"/>
          <w:numId w:val="90"/>
        </w:numPr>
        <w:spacing w:line="276" w:lineRule="auto"/>
        <w:ind w:left="1418"/>
        <w:jc w:val="both"/>
        <w:rPr>
          <w:b/>
          <w:szCs w:val="22"/>
        </w:rPr>
      </w:pPr>
      <w:r w:rsidRPr="005511F1">
        <w:rPr>
          <w:szCs w:val="22"/>
        </w:rPr>
        <w:t>De lo más limpio a lo más contaminado.  Evitando la diseminación de microorganismos.</w:t>
      </w:r>
    </w:p>
    <w:p w14:paraId="0BE6627C" w14:textId="77777777" w:rsidR="00033689" w:rsidRPr="005511F1" w:rsidRDefault="00033689" w:rsidP="002B11FE">
      <w:pPr>
        <w:pStyle w:val="Prrafodelista"/>
        <w:numPr>
          <w:ilvl w:val="0"/>
          <w:numId w:val="90"/>
        </w:numPr>
        <w:spacing w:line="276" w:lineRule="auto"/>
        <w:ind w:left="1418"/>
        <w:jc w:val="both"/>
        <w:rPr>
          <w:b/>
          <w:szCs w:val="22"/>
        </w:rPr>
      </w:pPr>
      <w:r w:rsidRPr="005511F1">
        <w:rPr>
          <w:szCs w:val="22"/>
        </w:rPr>
        <w:t>Dejar las superficies y elementos lo más secos posible.  La humedad favorece la proliferación y multiplicación de microorganismos.</w:t>
      </w:r>
    </w:p>
    <w:p w14:paraId="205CF6C1" w14:textId="77777777" w:rsidR="00033689" w:rsidRPr="005511F1" w:rsidRDefault="00033689" w:rsidP="002B11FE">
      <w:pPr>
        <w:pStyle w:val="Prrafodelista"/>
        <w:numPr>
          <w:ilvl w:val="0"/>
          <w:numId w:val="90"/>
        </w:numPr>
        <w:spacing w:line="276" w:lineRule="auto"/>
        <w:ind w:left="1418"/>
        <w:jc w:val="both"/>
        <w:rPr>
          <w:szCs w:val="22"/>
        </w:rPr>
      </w:pPr>
      <w:r w:rsidRPr="005511F1">
        <w:rPr>
          <w:szCs w:val="22"/>
        </w:rPr>
        <w:t>Técnicas de arrastre.  Es una fricción directa con la superficie a limpiar, evitando que partículas de polvo y mugre se diseminen, se debe realizar en una sola dirección, con pasadas rectas y paralelas de forma horizontal o vertical, sin pasar dos veces por encima de lo limpio.</w:t>
      </w:r>
    </w:p>
    <w:p w14:paraId="29731D6F" w14:textId="77777777" w:rsidR="00033689" w:rsidRPr="005511F1" w:rsidRDefault="00033689" w:rsidP="002B11FE">
      <w:pPr>
        <w:pStyle w:val="Prrafodelista"/>
        <w:widowControl w:val="0"/>
        <w:numPr>
          <w:ilvl w:val="0"/>
          <w:numId w:val="90"/>
        </w:numPr>
        <w:autoSpaceDE w:val="0"/>
        <w:autoSpaceDN w:val="0"/>
        <w:ind w:left="1418"/>
        <w:jc w:val="both"/>
        <w:rPr>
          <w:szCs w:val="22"/>
        </w:rPr>
      </w:pPr>
      <w:r w:rsidRPr="005511F1">
        <w:rPr>
          <w:szCs w:val="22"/>
        </w:rPr>
        <w:t>Se debe barrer en un solo sentido.</w:t>
      </w:r>
    </w:p>
    <w:p w14:paraId="403D0490" w14:textId="77777777" w:rsidR="00033689" w:rsidRPr="00AA68D7" w:rsidRDefault="00033689" w:rsidP="00033689">
      <w:pPr>
        <w:ind w:left="720"/>
        <w:jc w:val="both"/>
        <w:rPr>
          <w:szCs w:val="22"/>
        </w:rPr>
      </w:pPr>
    </w:p>
    <w:p w14:paraId="0CB04DBB" w14:textId="47A777B7" w:rsidR="00033689" w:rsidRPr="00AA68D7" w:rsidRDefault="005511F1" w:rsidP="005511F1">
      <w:pPr>
        <w:ind w:left="993"/>
        <w:jc w:val="both"/>
        <w:rPr>
          <w:b/>
          <w:szCs w:val="22"/>
        </w:rPr>
      </w:pPr>
      <w:r w:rsidRPr="00AA68D7">
        <w:rPr>
          <w:b/>
          <w:szCs w:val="22"/>
        </w:rPr>
        <w:t>Elementos que se requieren</w:t>
      </w:r>
    </w:p>
    <w:p w14:paraId="23FF9B3C" w14:textId="77777777" w:rsidR="005511F1" w:rsidRDefault="005511F1" w:rsidP="005511F1">
      <w:pPr>
        <w:spacing w:line="276" w:lineRule="auto"/>
        <w:ind w:left="993"/>
        <w:jc w:val="both"/>
        <w:rPr>
          <w:szCs w:val="22"/>
        </w:rPr>
      </w:pPr>
    </w:p>
    <w:p w14:paraId="62A2A3DF" w14:textId="7EA89240" w:rsidR="00033689" w:rsidRPr="005511F1" w:rsidRDefault="00033689" w:rsidP="002B11FE">
      <w:pPr>
        <w:pStyle w:val="Prrafodelista"/>
        <w:numPr>
          <w:ilvl w:val="0"/>
          <w:numId w:val="91"/>
        </w:numPr>
        <w:spacing w:line="276" w:lineRule="auto"/>
        <w:ind w:left="1418"/>
        <w:jc w:val="both"/>
        <w:rPr>
          <w:b/>
          <w:szCs w:val="22"/>
        </w:rPr>
      </w:pPr>
      <w:r w:rsidRPr="005511F1">
        <w:rPr>
          <w:szCs w:val="22"/>
        </w:rPr>
        <w:t>Se utilizan los Elementos de protección personal por parte de la funcionaria: uniforme, guantes de lavado, tapabocas, gorro, gafas protectoras, delantal plástico y botas.</w:t>
      </w:r>
    </w:p>
    <w:p w14:paraId="147590E9" w14:textId="77777777" w:rsidR="00033689" w:rsidRPr="005511F1" w:rsidRDefault="00033689" w:rsidP="002B11FE">
      <w:pPr>
        <w:pStyle w:val="Prrafodelista"/>
        <w:numPr>
          <w:ilvl w:val="0"/>
          <w:numId w:val="91"/>
        </w:numPr>
        <w:spacing w:line="276" w:lineRule="auto"/>
        <w:ind w:left="1418"/>
        <w:jc w:val="both"/>
        <w:rPr>
          <w:szCs w:val="22"/>
        </w:rPr>
      </w:pPr>
      <w:r w:rsidRPr="005511F1">
        <w:rPr>
          <w:szCs w:val="22"/>
        </w:rPr>
        <w:t>Se utiliza escoba dura para piso y cepillo para paredes, para refregar el detergente diluido en agua.</w:t>
      </w:r>
    </w:p>
    <w:p w14:paraId="5772F850" w14:textId="77777777" w:rsidR="00033689" w:rsidRPr="00AA68D7" w:rsidRDefault="00033689" w:rsidP="00033689">
      <w:pPr>
        <w:jc w:val="both"/>
        <w:rPr>
          <w:b/>
          <w:szCs w:val="22"/>
        </w:rPr>
      </w:pPr>
    </w:p>
    <w:p w14:paraId="70ACFFFC" w14:textId="7516A2AB" w:rsidR="00033689" w:rsidRPr="005511F1" w:rsidRDefault="005511F1" w:rsidP="002B11FE">
      <w:pPr>
        <w:pStyle w:val="Ttulo11"/>
        <w:numPr>
          <w:ilvl w:val="3"/>
          <w:numId w:val="158"/>
        </w:numPr>
        <w:tabs>
          <w:tab w:val="left" w:pos="979"/>
        </w:tabs>
        <w:spacing w:before="94"/>
        <w:ind w:left="1134" w:right="99" w:hanging="992"/>
        <w:jc w:val="both"/>
      </w:pPr>
      <w:bookmarkStart w:id="100" w:name="_Toc104202323"/>
      <w:r w:rsidRPr="00AA68D7">
        <w:t xml:space="preserve">Procedimiento de desinfección de los depósitos temporales de residuos </w:t>
      </w:r>
      <w:r w:rsidRPr="005511F1">
        <w:t>biosanitarios, peligrosos y de canecas</w:t>
      </w:r>
      <w:bookmarkEnd w:id="100"/>
    </w:p>
    <w:p w14:paraId="37E5481B" w14:textId="77777777" w:rsidR="00033689" w:rsidRPr="00AA68D7" w:rsidRDefault="00033689" w:rsidP="00033689">
      <w:pPr>
        <w:jc w:val="both"/>
        <w:rPr>
          <w:b/>
          <w:szCs w:val="22"/>
          <w:lang w:val="es-ES"/>
        </w:rPr>
      </w:pPr>
    </w:p>
    <w:p w14:paraId="0FCD4BE1" w14:textId="77777777" w:rsidR="005511F1" w:rsidRDefault="00033689" w:rsidP="005511F1">
      <w:pPr>
        <w:ind w:left="1134" w:right="99"/>
        <w:jc w:val="both"/>
        <w:rPr>
          <w:bCs/>
          <w:szCs w:val="22"/>
        </w:rPr>
      </w:pPr>
      <w:r w:rsidRPr="00AA68D7">
        <w:rPr>
          <w:szCs w:val="22"/>
        </w:rPr>
        <w:t xml:space="preserve">Es el proceso que elimina todos los microorganismos de los objetos o superficies con excepción de las esporas bacterianas y se realiza con </w:t>
      </w:r>
      <w:r w:rsidRPr="000D14E8">
        <w:rPr>
          <w:bCs/>
          <w:color w:val="000000" w:themeColor="text1"/>
          <w:szCs w:val="22"/>
        </w:rPr>
        <w:t>DESINFECTANTES</w:t>
      </w:r>
      <w:r w:rsidRPr="000D14E8">
        <w:rPr>
          <w:color w:val="000000" w:themeColor="text1"/>
          <w:szCs w:val="22"/>
        </w:rPr>
        <w:t xml:space="preserve"> </w:t>
      </w:r>
      <w:r w:rsidRPr="00AA68D7">
        <w:rPr>
          <w:szCs w:val="22"/>
        </w:rPr>
        <w:t xml:space="preserve">que tienen la capacidad de destruir o eliminar microorganismos como </w:t>
      </w:r>
      <w:r w:rsidRPr="00AA68D7">
        <w:rPr>
          <w:bCs/>
          <w:szCs w:val="22"/>
        </w:rPr>
        <w:t>virus, bacterias, ho</w:t>
      </w:r>
      <w:r w:rsidR="005511F1">
        <w:rPr>
          <w:bCs/>
          <w:szCs w:val="22"/>
        </w:rPr>
        <w:t>ngo; entre ellos se encuentran:</w:t>
      </w:r>
    </w:p>
    <w:p w14:paraId="720BFA77" w14:textId="07C79C8C" w:rsidR="00033689" w:rsidRPr="00AA68D7" w:rsidRDefault="00033689" w:rsidP="005511F1">
      <w:pPr>
        <w:ind w:left="1134" w:right="99"/>
        <w:jc w:val="both"/>
        <w:rPr>
          <w:bCs/>
          <w:szCs w:val="22"/>
        </w:rPr>
      </w:pPr>
      <w:r w:rsidRPr="00AA68D7">
        <w:rPr>
          <w:bCs/>
          <w:szCs w:val="22"/>
        </w:rPr>
        <w:t>Compuestos clorados (hipoclorito de sodio)</w:t>
      </w:r>
    </w:p>
    <w:p w14:paraId="4AD62380" w14:textId="77777777" w:rsidR="005511F1" w:rsidRDefault="005511F1" w:rsidP="005511F1">
      <w:pPr>
        <w:ind w:left="1134" w:right="99"/>
        <w:jc w:val="both"/>
        <w:rPr>
          <w:szCs w:val="22"/>
        </w:rPr>
      </w:pPr>
    </w:p>
    <w:p w14:paraId="50948C15" w14:textId="141CB826" w:rsidR="00033689" w:rsidRDefault="00033689" w:rsidP="005511F1">
      <w:pPr>
        <w:ind w:left="1134" w:right="99"/>
        <w:jc w:val="both"/>
        <w:rPr>
          <w:szCs w:val="22"/>
        </w:rPr>
      </w:pPr>
      <w:r w:rsidRPr="00AA68D7">
        <w:rPr>
          <w:szCs w:val="22"/>
        </w:rPr>
        <w:t>Con el Hipoclorito de Sodio se debe tener en cuenta:</w:t>
      </w:r>
    </w:p>
    <w:p w14:paraId="2CD14AB2" w14:textId="77777777" w:rsidR="005511F1" w:rsidRPr="00AA68D7" w:rsidRDefault="005511F1" w:rsidP="005511F1">
      <w:pPr>
        <w:ind w:left="1134" w:right="99"/>
        <w:jc w:val="both"/>
        <w:rPr>
          <w:szCs w:val="22"/>
        </w:rPr>
      </w:pPr>
    </w:p>
    <w:p w14:paraId="6DCEEE59" w14:textId="77777777" w:rsidR="00033689" w:rsidRPr="005511F1" w:rsidRDefault="00033689" w:rsidP="002B11FE">
      <w:pPr>
        <w:pStyle w:val="Prrafodelista"/>
        <w:numPr>
          <w:ilvl w:val="0"/>
          <w:numId w:val="92"/>
        </w:numPr>
        <w:ind w:left="1418" w:right="99"/>
        <w:jc w:val="both"/>
        <w:rPr>
          <w:szCs w:val="22"/>
        </w:rPr>
      </w:pPr>
      <w:r w:rsidRPr="005511F1">
        <w:rPr>
          <w:szCs w:val="22"/>
        </w:rPr>
        <w:t>Manipular con elementos de protección personal.</w:t>
      </w:r>
    </w:p>
    <w:p w14:paraId="369ABBAD" w14:textId="77777777" w:rsidR="00033689" w:rsidRPr="005511F1" w:rsidRDefault="00033689" w:rsidP="002B11FE">
      <w:pPr>
        <w:pStyle w:val="Prrafodelista"/>
        <w:numPr>
          <w:ilvl w:val="0"/>
          <w:numId w:val="92"/>
        </w:numPr>
        <w:ind w:left="1418" w:right="99"/>
        <w:jc w:val="both"/>
        <w:rPr>
          <w:szCs w:val="22"/>
        </w:rPr>
      </w:pPr>
      <w:r w:rsidRPr="005511F1">
        <w:rPr>
          <w:szCs w:val="22"/>
        </w:rPr>
        <w:t>Realizar preparación diaria.</w:t>
      </w:r>
    </w:p>
    <w:p w14:paraId="691EB2B0" w14:textId="77777777" w:rsidR="00033689" w:rsidRPr="005511F1" w:rsidRDefault="00033689" w:rsidP="002B11FE">
      <w:pPr>
        <w:pStyle w:val="Prrafodelista"/>
        <w:numPr>
          <w:ilvl w:val="0"/>
          <w:numId w:val="92"/>
        </w:numPr>
        <w:ind w:left="1418" w:right="99"/>
        <w:jc w:val="both"/>
        <w:rPr>
          <w:szCs w:val="22"/>
        </w:rPr>
      </w:pPr>
      <w:r w:rsidRPr="005511F1">
        <w:rPr>
          <w:szCs w:val="22"/>
        </w:rPr>
        <w:t>Se inactiva por la luz, calor y por materia orgánica.</w:t>
      </w:r>
    </w:p>
    <w:p w14:paraId="4E63986F" w14:textId="77777777" w:rsidR="00033689" w:rsidRPr="005511F1" w:rsidRDefault="00033689" w:rsidP="002B11FE">
      <w:pPr>
        <w:pStyle w:val="Prrafodelista"/>
        <w:numPr>
          <w:ilvl w:val="0"/>
          <w:numId w:val="92"/>
        </w:numPr>
        <w:ind w:left="1418" w:right="99"/>
        <w:jc w:val="both"/>
        <w:rPr>
          <w:szCs w:val="22"/>
        </w:rPr>
      </w:pPr>
      <w:r w:rsidRPr="005511F1">
        <w:rPr>
          <w:szCs w:val="22"/>
        </w:rPr>
        <w:t>Se debe desechar después del uso.</w:t>
      </w:r>
    </w:p>
    <w:p w14:paraId="5DDBBFED" w14:textId="77777777" w:rsidR="00033689" w:rsidRPr="005511F1" w:rsidRDefault="00033689" w:rsidP="002B11FE">
      <w:pPr>
        <w:pStyle w:val="Prrafodelista"/>
        <w:numPr>
          <w:ilvl w:val="0"/>
          <w:numId w:val="92"/>
        </w:numPr>
        <w:ind w:left="1418" w:right="99"/>
        <w:jc w:val="both"/>
        <w:rPr>
          <w:szCs w:val="22"/>
        </w:rPr>
      </w:pPr>
      <w:r w:rsidRPr="005511F1">
        <w:rPr>
          <w:szCs w:val="22"/>
        </w:rPr>
        <w:t>Es corrosivo.</w:t>
      </w:r>
    </w:p>
    <w:p w14:paraId="525ECCA0" w14:textId="77777777" w:rsidR="00033689" w:rsidRPr="005511F1" w:rsidRDefault="00033689" w:rsidP="002B11FE">
      <w:pPr>
        <w:pStyle w:val="Prrafodelista"/>
        <w:numPr>
          <w:ilvl w:val="0"/>
          <w:numId w:val="92"/>
        </w:numPr>
        <w:ind w:left="1418" w:right="99"/>
        <w:jc w:val="both"/>
        <w:rPr>
          <w:szCs w:val="22"/>
        </w:rPr>
      </w:pPr>
      <w:r w:rsidRPr="005511F1">
        <w:rPr>
          <w:szCs w:val="22"/>
        </w:rPr>
        <w:t>Se debe determinar la concentración a 2500 ppm</w:t>
      </w:r>
    </w:p>
    <w:p w14:paraId="19DCF4B0"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Se enjuaga con suficiente agua las zonas enjabonadas.</w:t>
      </w:r>
    </w:p>
    <w:p w14:paraId="4CA3C041"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Se prepara solución de hipoclorito a 500 ppm y se pasa en las zonas limpias con trapo limpio y se deja actuar.</w:t>
      </w:r>
    </w:p>
    <w:p w14:paraId="41135FEB"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Se realiza el mismo proceso al recipiente demarcado para la recolección de residuos. (caneca roja).</w:t>
      </w:r>
    </w:p>
    <w:p w14:paraId="1F53A033"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Se dejan secar boca-abajo.</w:t>
      </w:r>
    </w:p>
    <w:p w14:paraId="66359898"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Este proceso se realiza cada vez que se hace la recolección de los desechos peligrosos por parte de los recolectores autorizados.</w:t>
      </w:r>
    </w:p>
    <w:p w14:paraId="312BF7C8"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Limpie el techo: Coloque un paño húmedo detergente desinfectante en la parte donde están las cerdas del cepillo, páselo al techo de forma uniforme de adentro hacia fuera utilizar “técnica de arrastre y en forma de rejilla”.</w:t>
      </w:r>
    </w:p>
    <w:p w14:paraId="7ECD7118"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Limpieza de paredes: Coloque un paño húmedo con detergente desinfectante en la parte donde están las cerdas del cepillo para áreas altas, pase el paño a la pared de forma uniforme de arriba hacia abajo hasta el guarda escoba, una vez esté ahí levantar el cepillo con el paño y nuevamente inicie por la parte de arriba. Iniciando por la parte izquierda de la puerta y terminando en la derecha de la puerta en el sentido de las manecillas del reloj, utilizando “técnica de arrastre” incluidas las puertas.</w:t>
      </w:r>
    </w:p>
    <w:p w14:paraId="2A78A3D3"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Aplique detergente desinfectante al piso y restriegue con maquina o escoba dura incluyendo los rincones.</w:t>
      </w:r>
    </w:p>
    <w:p w14:paraId="7131A419"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Retire el detergente desinfectante del techo, pared y piso arrojando agua limpia.</w:t>
      </w:r>
    </w:p>
    <w:p w14:paraId="18715A1B"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Aplique nuevamente detergente desinfectante al techo, pared y piso, y pase un paño limpio humedecido sobre todas las superficies; se debe restregar el piso con escoba dura, déjelo actuar y retírelo arrojando agua limpia.</w:t>
      </w:r>
    </w:p>
    <w:p w14:paraId="4F9A7D92"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Enjuague con abundante agua el piso, restregar en un solo sentido.</w:t>
      </w:r>
    </w:p>
    <w:p w14:paraId="74D039FB" w14:textId="77777777" w:rsidR="00033689" w:rsidRPr="005511F1" w:rsidRDefault="00033689" w:rsidP="002B11FE">
      <w:pPr>
        <w:pStyle w:val="Prrafodelista"/>
        <w:numPr>
          <w:ilvl w:val="0"/>
          <w:numId w:val="92"/>
        </w:numPr>
        <w:spacing w:after="200"/>
        <w:ind w:left="1418" w:right="99"/>
        <w:jc w:val="both"/>
        <w:rPr>
          <w:szCs w:val="22"/>
        </w:rPr>
      </w:pPr>
      <w:r w:rsidRPr="005511F1">
        <w:rPr>
          <w:szCs w:val="22"/>
        </w:rPr>
        <w:t>Seque el piso con un trapero limpio. Repita la operación con otro trapero limpio y dejar el piso lo más seco posible, utilizando “técnica del ocho”.</w:t>
      </w:r>
    </w:p>
    <w:p w14:paraId="25AC02C2" w14:textId="048E9CB1" w:rsidR="00033689" w:rsidRPr="005511F1" w:rsidRDefault="005511F1" w:rsidP="005511F1">
      <w:pPr>
        <w:ind w:left="1134" w:right="99"/>
        <w:rPr>
          <w:b/>
        </w:rPr>
      </w:pPr>
      <w:r w:rsidRPr="005511F1">
        <w:rPr>
          <w:b/>
        </w:rPr>
        <w:t>Limpieza terminal de canecas de residuos</w:t>
      </w:r>
    </w:p>
    <w:p w14:paraId="52F29814" w14:textId="77777777" w:rsidR="00033689" w:rsidRPr="00AA68D7" w:rsidRDefault="00033689" w:rsidP="005511F1">
      <w:pPr>
        <w:pStyle w:val="Textoindependiente"/>
        <w:spacing w:before="8"/>
        <w:ind w:left="1276" w:right="99"/>
        <w:rPr>
          <w:b/>
        </w:rPr>
      </w:pPr>
    </w:p>
    <w:p w14:paraId="3FC11BAB" w14:textId="77777777" w:rsidR="00033689" w:rsidRPr="00AA68D7" w:rsidRDefault="00033689" w:rsidP="002B11FE">
      <w:pPr>
        <w:pStyle w:val="Prrafodelista"/>
        <w:widowControl w:val="0"/>
        <w:numPr>
          <w:ilvl w:val="0"/>
          <w:numId w:val="59"/>
        </w:numPr>
        <w:tabs>
          <w:tab w:val="left" w:pos="502"/>
        </w:tabs>
        <w:autoSpaceDE w:val="0"/>
        <w:autoSpaceDN w:val="0"/>
        <w:spacing w:before="8"/>
        <w:ind w:left="1276" w:right="99"/>
        <w:contextualSpacing w:val="0"/>
        <w:jc w:val="both"/>
        <w:rPr>
          <w:szCs w:val="22"/>
        </w:rPr>
      </w:pPr>
      <w:r w:rsidRPr="00AA68D7">
        <w:rPr>
          <w:szCs w:val="22"/>
        </w:rPr>
        <w:t>Se debe alistar el material empleado para el lavado de las</w:t>
      </w:r>
      <w:r w:rsidRPr="00AA68D7">
        <w:rPr>
          <w:spacing w:val="-9"/>
          <w:szCs w:val="22"/>
        </w:rPr>
        <w:t xml:space="preserve"> </w:t>
      </w:r>
      <w:r w:rsidRPr="00AA68D7">
        <w:rPr>
          <w:szCs w:val="22"/>
        </w:rPr>
        <w:t>canecas.</w:t>
      </w:r>
    </w:p>
    <w:p w14:paraId="6E4F583E" w14:textId="77777777" w:rsidR="00033689" w:rsidRPr="00AA68D7" w:rsidRDefault="00033689" w:rsidP="002B11FE">
      <w:pPr>
        <w:pStyle w:val="Prrafodelista"/>
        <w:widowControl w:val="0"/>
        <w:numPr>
          <w:ilvl w:val="0"/>
          <w:numId w:val="59"/>
        </w:numPr>
        <w:tabs>
          <w:tab w:val="left" w:pos="566"/>
        </w:tabs>
        <w:autoSpaceDE w:val="0"/>
        <w:autoSpaceDN w:val="0"/>
        <w:spacing w:before="2" w:line="276" w:lineRule="auto"/>
        <w:ind w:left="1276" w:right="99"/>
        <w:contextualSpacing w:val="0"/>
        <w:jc w:val="both"/>
        <w:rPr>
          <w:szCs w:val="22"/>
        </w:rPr>
      </w:pPr>
      <w:r w:rsidRPr="00AA68D7">
        <w:rPr>
          <w:szCs w:val="22"/>
        </w:rPr>
        <w:t>Desplácese hasta el sitio indicado con los materiales necesarios sin hacer ruido “conservando siempre la</w:t>
      </w:r>
      <w:r w:rsidRPr="00AA68D7">
        <w:rPr>
          <w:spacing w:val="-3"/>
          <w:szCs w:val="22"/>
        </w:rPr>
        <w:t xml:space="preserve"> </w:t>
      </w:r>
      <w:r w:rsidRPr="00AA68D7">
        <w:rPr>
          <w:szCs w:val="22"/>
        </w:rPr>
        <w:t>derecha”.</w:t>
      </w:r>
    </w:p>
    <w:p w14:paraId="74F93CA7" w14:textId="77777777" w:rsidR="00033689" w:rsidRPr="00AA68D7" w:rsidRDefault="00033689" w:rsidP="002B11FE">
      <w:pPr>
        <w:pStyle w:val="Prrafodelista"/>
        <w:widowControl w:val="0"/>
        <w:numPr>
          <w:ilvl w:val="0"/>
          <w:numId w:val="59"/>
        </w:numPr>
        <w:tabs>
          <w:tab w:val="left" w:pos="502"/>
        </w:tabs>
        <w:autoSpaceDE w:val="0"/>
        <w:autoSpaceDN w:val="0"/>
        <w:spacing w:before="8"/>
        <w:ind w:left="1276" w:right="99"/>
        <w:contextualSpacing w:val="0"/>
        <w:jc w:val="both"/>
        <w:rPr>
          <w:szCs w:val="22"/>
        </w:rPr>
      </w:pPr>
      <w:r w:rsidRPr="00AA68D7">
        <w:rPr>
          <w:szCs w:val="22"/>
        </w:rPr>
        <w:t>Realice el lavado en la pileta correspondiente al servicio para el lavado de</w:t>
      </w:r>
      <w:r w:rsidRPr="00AA68D7">
        <w:rPr>
          <w:spacing w:val="-11"/>
          <w:szCs w:val="22"/>
        </w:rPr>
        <w:t xml:space="preserve"> </w:t>
      </w:r>
      <w:r w:rsidRPr="00AA68D7">
        <w:rPr>
          <w:szCs w:val="22"/>
        </w:rPr>
        <w:t>canecas.</w:t>
      </w:r>
    </w:p>
    <w:p w14:paraId="1898D5DF" w14:textId="77777777" w:rsidR="00033689" w:rsidRPr="00AA68D7" w:rsidRDefault="00033689" w:rsidP="002B11FE">
      <w:pPr>
        <w:pStyle w:val="Prrafodelista"/>
        <w:widowControl w:val="0"/>
        <w:numPr>
          <w:ilvl w:val="0"/>
          <w:numId w:val="59"/>
        </w:numPr>
        <w:tabs>
          <w:tab w:val="left" w:pos="538"/>
        </w:tabs>
        <w:autoSpaceDE w:val="0"/>
        <w:autoSpaceDN w:val="0"/>
        <w:spacing w:before="9" w:line="276" w:lineRule="auto"/>
        <w:ind w:left="1276" w:right="99"/>
        <w:contextualSpacing w:val="0"/>
        <w:jc w:val="both"/>
        <w:rPr>
          <w:szCs w:val="22"/>
        </w:rPr>
      </w:pPr>
      <w:r w:rsidRPr="00AA68D7">
        <w:rPr>
          <w:szCs w:val="22"/>
        </w:rPr>
        <w:t xml:space="preserve">Retirar las bolsas plásticas con los residuos de las canecas, anudarlas doble vez </w:t>
      </w:r>
      <w:r w:rsidRPr="00AA68D7">
        <w:rPr>
          <w:szCs w:val="22"/>
        </w:rPr>
        <w:lastRenderedPageBreak/>
        <w:t>y depositarlas en el carro de transporte de residuos</w:t>
      </w:r>
      <w:r w:rsidRPr="00AA68D7">
        <w:rPr>
          <w:spacing w:val="-10"/>
          <w:szCs w:val="22"/>
        </w:rPr>
        <w:t xml:space="preserve"> </w:t>
      </w:r>
      <w:r w:rsidRPr="00AA68D7">
        <w:rPr>
          <w:szCs w:val="22"/>
        </w:rPr>
        <w:t>correspondiente.</w:t>
      </w:r>
    </w:p>
    <w:p w14:paraId="3A518196" w14:textId="77777777" w:rsidR="00033689" w:rsidRPr="00AA68D7" w:rsidRDefault="00033689" w:rsidP="002B11FE">
      <w:pPr>
        <w:pStyle w:val="Prrafodelista"/>
        <w:widowControl w:val="0"/>
        <w:numPr>
          <w:ilvl w:val="0"/>
          <w:numId w:val="59"/>
        </w:numPr>
        <w:tabs>
          <w:tab w:val="left" w:pos="502"/>
        </w:tabs>
        <w:autoSpaceDE w:val="0"/>
        <w:autoSpaceDN w:val="0"/>
        <w:spacing w:before="4" w:line="276" w:lineRule="auto"/>
        <w:ind w:left="1276" w:right="99"/>
        <w:contextualSpacing w:val="0"/>
        <w:jc w:val="both"/>
        <w:rPr>
          <w:szCs w:val="22"/>
        </w:rPr>
      </w:pPr>
      <w:r w:rsidRPr="00AA68D7">
        <w:rPr>
          <w:szCs w:val="22"/>
        </w:rPr>
        <w:t>En el caso de tener fluidos corporales tales como gotas o salpicaduras, se debe realizar la inactivación aplicando hipoclorito de sodio a 10.000 PPM, déjelo actuar y retírelo con un paño.</w:t>
      </w:r>
    </w:p>
    <w:p w14:paraId="63E52C76" w14:textId="77777777" w:rsidR="00033689" w:rsidRPr="00AA68D7" w:rsidRDefault="00033689" w:rsidP="002B11FE">
      <w:pPr>
        <w:pStyle w:val="Prrafodelista"/>
        <w:widowControl w:val="0"/>
        <w:numPr>
          <w:ilvl w:val="0"/>
          <w:numId w:val="59"/>
        </w:numPr>
        <w:tabs>
          <w:tab w:val="left" w:pos="538"/>
        </w:tabs>
        <w:autoSpaceDE w:val="0"/>
        <w:autoSpaceDN w:val="0"/>
        <w:spacing w:line="276" w:lineRule="auto"/>
        <w:ind w:left="1276" w:right="99"/>
        <w:contextualSpacing w:val="0"/>
        <w:jc w:val="both"/>
        <w:rPr>
          <w:szCs w:val="22"/>
        </w:rPr>
      </w:pPr>
      <w:r w:rsidRPr="00AA68D7">
        <w:rPr>
          <w:szCs w:val="22"/>
        </w:rPr>
        <w:t>Humedecer con agua limpia tanto interna como externamente las canecas y aplicar suficiente detergente desinfectante; enseguida refregar con una Sabra, empezando por la parte externa y después por la parte interna, aplicando la “Técnica de</w:t>
      </w:r>
      <w:r w:rsidRPr="00AA68D7">
        <w:rPr>
          <w:spacing w:val="-20"/>
          <w:szCs w:val="22"/>
        </w:rPr>
        <w:t xml:space="preserve"> </w:t>
      </w:r>
      <w:r w:rsidRPr="00AA68D7">
        <w:rPr>
          <w:szCs w:val="22"/>
        </w:rPr>
        <w:t>Arrastre”.</w:t>
      </w:r>
    </w:p>
    <w:p w14:paraId="69E783F4" w14:textId="77777777" w:rsidR="00033689" w:rsidRPr="00AA68D7" w:rsidRDefault="00033689" w:rsidP="002B11FE">
      <w:pPr>
        <w:pStyle w:val="Prrafodelista"/>
        <w:widowControl w:val="0"/>
        <w:numPr>
          <w:ilvl w:val="0"/>
          <w:numId w:val="60"/>
        </w:numPr>
        <w:tabs>
          <w:tab w:val="left" w:pos="502"/>
        </w:tabs>
        <w:autoSpaceDE w:val="0"/>
        <w:autoSpaceDN w:val="0"/>
        <w:spacing w:before="93"/>
        <w:ind w:left="1276" w:right="99"/>
        <w:contextualSpacing w:val="0"/>
        <w:jc w:val="both"/>
        <w:rPr>
          <w:szCs w:val="22"/>
        </w:rPr>
      </w:pPr>
      <w:r w:rsidRPr="00AA68D7">
        <w:rPr>
          <w:szCs w:val="22"/>
        </w:rPr>
        <w:t>Retirar el detergente desinfectante con suficiente agua</w:t>
      </w:r>
      <w:r w:rsidRPr="00AA68D7">
        <w:rPr>
          <w:spacing w:val="-10"/>
          <w:szCs w:val="22"/>
        </w:rPr>
        <w:t xml:space="preserve"> </w:t>
      </w:r>
      <w:r w:rsidRPr="00AA68D7">
        <w:rPr>
          <w:szCs w:val="22"/>
        </w:rPr>
        <w:t>limpia.</w:t>
      </w:r>
    </w:p>
    <w:p w14:paraId="71BE26B7" w14:textId="77777777" w:rsidR="00033689" w:rsidRPr="00AA68D7" w:rsidRDefault="00033689" w:rsidP="002B11FE">
      <w:pPr>
        <w:pStyle w:val="Prrafodelista"/>
        <w:widowControl w:val="0"/>
        <w:numPr>
          <w:ilvl w:val="0"/>
          <w:numId w:val="60"/>
        </w:numPr>
        <w:tabs>
          <w:tab w:val="left" w:pos="502"/>
        </w:tabs>
        <w:autoSpaceDE w:val="0"/>
        <w:autoSpaceDN w:val="0"/>
        <w:spacing w:before="5"/>
        <w:ind w:left="1276" w:right="99"/>
        <w:contextualSpacing w:val="0"/>
        <w:jc w:val="both"/>
        <w:rPr>
          <w:szCs w:val="22"/>
        </w:rPr>
      </w:pPr>
      <w:r w:rsidRPr="00AA68D7">
        <w:rPr>
          <w:szCs w:val="22"/>
        </w:rPr>
        <w:t>Secar con paños las</w:t>
      </w:r>
      <w:r w:rsidRPr="00AA68D7">
        <w:rPr>
          <w:spacing w:val="-4"/>
          <w:szCs w:val="22"/>
        </w:rPr>
        <w:t xml:space="preserve"> </w:t>
      </w:r>
      <w:r w:rsidRPr="00AA68D7">
        <w:rPr>
          <w:szCs w:val="22"/>
        </w:rPr>
        <w:t>canecas.</w:t>
      </w:r>
    </w:p>
    <w:p w14:paraId="26E03D15" w14:textId="77777777" w:rsidR="00033689" w:rsidRPr="00AA68D7" w:rsidRDefault="00033689" w:rsidP="002B11FE">
      <w:pPr>
        <w:pStyle w:val="Prrafodelista"/>
        <w:widowControl w:val="0"/>
        <w:numPr>
          <w:ilvl w:val="0"/>
          <w:numId w:val="60"/>
        </w:numPr>
        <w:tabs>
          <w:tab w:val="left" w:pos="504"/>
        </w:tabs>
        <w:autoSpaceDE w:val="0"/>
        <w:autoSpaceDN w:val="0"/>
        <w:spacing w:before="1" w:line="276" w:lineRule="auto"/>
        <w:ind w:left="1276" w:right="99"/>
        <w:contextualSpacing w:val="0"/>
        <w:jc w:val="both"/>
        <w:rPr>
          <w:szCs w:val="22"/>
        </w:rPr>
      </w:pPr>
      <w:r w:rsidRPr="00AA68D7">
        <w:rPr>
          <w:szCs w:val="22"/>
        </w:rPr>
        <w:t>Humedecer un paño con detergente desinfectante y aplíquelo a toda la superficie de la caneca, déjelo actuar y retírelo con una toalla humedecida, aplicando siempre la “técnica de</w:t>
      </w:r>
      <w:r w:rsidRPr="00AA68D7">
        <w:rPr>
          <w:spacing w:val="-1"/>
          <w:szCs w:val="22"/>
        </w:rPr>
        <w:t xml:space="preserve"> </w:t>
      </w:r>
      <w:r w:rsidRPr="00AA68D7">
        <w:rPr>
          <w:szCs w:val="22"/>
        </w:rPr>
        <w:t>arrastre”.</w:t>
      </w:r>
    </w:p>
    <w:p w14:paraId="03941930" w14:textId="77777777" w:rsidR="00033689" w:rsidRPr="00AA68D7" w:rsidRDefault="00033689" w:rsidP="002B11FE">
      <w:pPr>
        <w:pStyle w:val="Prrafodelista"/>
        <w:widowControl w:val="0"/>
        <w:numPr>
          <w:ilvl w:val="0"/>
          <w:numId w:val="60"/>
        </w:numPr>
        <w:tabs>
          <w:tab w:val="left" w:pos="504"/>
        </w:tabs>
        <w:autoSpaceDE w:val="0"/>
        <w:autoSpaceDN w:val="0"/>
        <w:spacing w:before="6" w:line="276" w:lineRule="auto"/>
        <w:ind w:left="1276" w:right="99"/>
        <w:contextualSpacing w:val="0"/>
        <w:jc w:val="both"/>
        <w:rPr>
          <w:szCs w:val="22"/>
        </w:rPr>
      </w:pPr>
      <w:r w:rsidRPr="00AA68D7">
        <w:rPr>
          <w:szCs w:val="22"/>
        </w:rPr>
        <w:t>Secar muy bien las canecas con</w:t>
      </w:r>
      <w:r w:rsidRPr="00AA68D7">
        <w:rPr>
          <w:spacing w:val="-5"/>
          <w:szCs w:val="22"/>
        </w:rPr>
        <w:t xml:space="preserve"> </w:t>
      </w:r>
      <w:r w:rsidRPr="00AA68D7">
        <w:rPr>
          <w:szCs w:val="22"/>
        </w:rPr>
        <w:t>paños.</w:t>
      </w:r>
    </w:p>
    <w:p w14:paraId="6396EFA5" w14:textId="77777777" w:rsidR="00033689" w:rsidRPr="00AA68D7" w:rsidRDefault="00033689" w:rsidP="002B11FE">
      <w:pPr>
        <w:pStyle w:val="Prrafodelista"/>
        <w:widowControl w:val="0"/>
        <w:numPr>
          <w:ilvl w:val="0"/>
          <w:numId w:val="60"/>
        </w:numPr>
        <w:tabs>
          <w:tab w:val="left" w:pos="624"/>
        </w:tabs>
        <w:autoSpaceDE w:val="0"/>
        <w:autoSpaceDN w:val="0"/>
        <w:spacing w:before="9"/>
        <w:ind w:left="1276" w:right="99"/>
        <w:contextualSpacing w:val="0"/>
        <w:jc w:val="both"/>
        <w:rPr>
          <w:szCs w:val="22"/>
        </w:rPr>
      </w:pPr>
      <w:r w:rsidRPr="00AA68D7">
        <w:rPr>
          <w:szCs w:val="22"/>
        </w:rPr>
        <w:t>Colocar Bolsas de acuerdo a la clasificación de los residuos, debidamente</w:t>
      </w:r>
      <w:r w:rsidRPr="00AA68D7">
        <w:rPr>
          <w:spacing w:val="-14"/>
          <w:szCs w:val="22"/>
        </w:rPr>
        <w:t xml:space="preserve"> </w:t>
      </w:r>
      <w:r w:rsidRPr="00AA68D7">
        <w:rPr>
          <w:szCs w:val="22"/>
        </w:rPr>
        <w:t>rotuladas.</w:t>
      </w:r>
    </w:p>
    <w:p w14:paraId="30748966" w14:textId="77777777" w:rsidR="00033689" w:rsidRPr="00AA68D7" w:rsidRDefault="00033689" w:rsidP="002B11FE">
      <w:pPr>
        <w:pStyle w:val="Prrafodelista"/>
        <w:widowControl w:val="0"/>
        <w:numPr>
          <w:ilvl w:val="0"/>
          <w:numId w:val="60"/>
        </w:numPr>
        <w:tabs>
          <w:tab w:val="left" w:pos="622"/>
        </w:tabs>
        <w:autoSpaceDE w:val="0"/>
        <w:autoSpaceDN w:val="0"/>
        <w:spacing w:before="6"/>
        <w:ind w:left="1276" w:right="99"/>
        <w:contextualSpacing w:val="0"/>
        <w:jc w:val="both"/>
        <w:rPr>
          <w:szCs w:val="22"/>
        </w:rPr>
      </w:pPr>
      <w:r w:rsidRPr="00AA68D7">
        <w:rPr>
          <w:szCs w:val="22"/>
        </w:rPr>
        <w:t>Organizar el área y llevar las canecas a su respectivo</w:t>
      </w:r>
      <w:r w:rsidRPr="00AA68D7">
        <w:rPr>
          <w:spacing w:val="-7"/>
          <w:szCs w:val="22"/>
        </w:rPr>
        <w:t xml:space="preserve"> </w:t>
      </w:r>
      <w:r w:rsidRPr="00AA68D7">
        <w:rPr>
          <w:szCs w:val="22"/>
        </w:rPr>
        <w:t>lugar.</w:t>
      </w:r>
    </w:p>
    <w:p w14:paraId="01C7DC95" w14:textId="77777777" w:rsidR="00033689" w:rsidRPr="00AA68D7" w:rsidRDefault="00033689" w:rsidP="002B11FE">
      <w:pPr>
        <w:pStyle w:val="Prrafodelista"/>
        <w:widowControl w:val="0"/>
        <w:numPr>
          <w:ilvl w:val="0"/>
          <w:numId w:val="60"/>
        </w:numPr>
        <w:tabs>
          <w:tab w:val="left" w:pos="653"/>
        </w:tabs>
        <w:autoSpaceDE w:val="0"/>
        <w:autoSpaceDN w:val="0"/>
        <w:spacing w:line="276" w:lineRule="auto"/>
        <w:ind w:left="1276" w:right="99"/>
        <w:contextualSpacing w:val="0"/>
        <w:jc w:val="both"/>
        <w:rPr>
          <w:szCs w:val="22"/>
        </w:rPr>
      </w:pPr>
      <w:r w:rsidRPr="00AA68D7">
        <w:rPr>
          <w:szCs w:val="22"/>
        </w:rPr>
        <w:t>Registro. Diligenciar la lista de chequeo correspondiente a la actividad realizada, la cual debe ser aprobada por el responsable del</w:t>
      </w:r>
      <w:r w:rsidRPr="00AA68D7">
        <w:rPr>
          <w:spacing w:val="-4"/>
          <w:szCs w:val="22"/>
        </w:rPr>
        <w:t xml:space="preserve"> </w:t>
      </w:r>
      <w:r w:rsidRPr="00AA68D7">
        <w:rPr>
          <w:szCs w:val="22"/>
        </w:rPr>
        <w:t>área.</w:t>
      </w:r>
    </w:p>
    <w:p w14:paraId="048C131C" w14:textId="77777777" w:rsidR="00033689" w:rsidRPr="00AA68D7" w:rsidRDefault="00033689" w:rsidP="00033689">
      <w:pPr>
        <w:pStyle w:val="Textoindependiente"/>
        <w:spacing w:before="2"/>
        <w:ind w:right="-43"/>
      </w:pPr>
    </w:p>
    <w:p w14:paraId="72CC1639" w14:textId="77777777" w:rsidR="005511F1" w:rsidRDefault="005511F1" w:rsidP="002B11FE">
      <w:pPr>
        <w:pStyle w:val="Ttulo11"/>
        <w:numPr>
          <w:ilvl w:val="3"/>
          <w:numId w:val="158"/>
        </w:numPr>
        <w:tabs>
          <w:tab w:val="left" w:pos="993"/>
        </w:tabs>
        <w:spacing w:before="94"/>
        <w:ind w:left="1134" w:right="99" w:hanging="992"/>
        <w:jc w:val="both"/>
      </w:pPr>
      <w:bookmarkStart w:id="101" w:name="_Toc104202324"/>
      <w:r w:rsidRPr="00AA68D7">
        <w:t>Limpieza y desinfección de dispensadores de gel y</w:t>
      </w:r>
      <w:r w:rsidR="00033689" w:rsidRPr="005511F1">
        <w:t xml:space="preserve"> </w:t>
      </w:r>
      <w:r w:rsidRPr="00AA68D7">
        <w:t>jabón</w:t>
      </w:r>
      <w:bookmarkEnd w:id="101"/>
    </w:p>
    <w:p w14:paraId="5DF15945" w14:textId="77777777" w:rsidR="005511F1" w:rsidRDefault="005511F1" w:rsidP="005511F1"/>
    <w:p w14:paraId="0CC5BF77" w14:textId="1A7D8F5B" w:rsidR="00033689" w:rsidRPr="005511F1" w:rsidRDefault="00033689" w:rsidP="005511F1">
      <w:pPr>
        <w:ind w:left="993" w:right="99"/>
        <w:rPr>
          <w:b/>
        </w:rPr>
      </w:pPr>
      <w:r w:rsidRPr="005511F1">
        <w:rPr>
          <w:b/>
        </w:rPr>
        <w:t>Recurrente</w:t>
      </w:r>
    </w:p>
    <w:p w14:paraId="28E1D00C" w14:textId="77777777" w:rsidR="005511F1" w:rsidRDefault="005511F1" w:rsidP="005511F1">
      <w:pPr>
        <w:widowControl w:val="0"/>
        <w:tabs>
          <w:tab w:val="left" w:pos="962"/>
        </w:tabs>
        <w:autoSpaceDE w:val="0"/>
        <w:autoSpaceDN w:val="0"/>
        <w:spacing w:before="3" w:line="273" w:lineRule="auto"/>
        <w:ind w:left="993" w:right="99"/>
        <w:jc w:val="both"/>
        <w:rPr>
          <w:szCs w:val="22"/>
        </w:rPr>
      </w:pPr>
    </w:p>
    <w:p w14:paraId="194EE4BE" w14:textId="21E35287" w:rsidR="00033689" w:rsidRPr="005511F1" w:rsidRDefault="00033689" w:rsidP="005511F1">
      <w:pPr>
        <w:widowControl w:val="0"/>
        <w:tabs>
          <w:tab w:val="left" w:pos="962"/>
        </w:tabs>
        <w:autoSpaceDE w:val="0"/>
        <w:autoSpaceDN w:val="0"/>
        <w:spacing w:before="3" w:line="273" w:lineRule="auto"/>
        <w:ind w:left="993" w:right="99"/>
        <w:jc w:val="both"/>
        <w:rPr>
          <w:szCs w:val="22"/>
        </w:rPr>
      </w:pPr>
      <w:r w:rsidRPr="005511F1">
        <w:rPr>
          <w:szCs w:val="22"/>
        </w:rPr>
        <w:t>Aplique detergente desinfectante con atomizador, al paño páselo a las superficies del dispensador en “técnica de arrastre”. Luego aplique nuevamente detergente desinfectante y déjelo</w:t>
      </w:r>
      <w:r w:rsidRPr="005511F1">
        <w:rPr>
          <w:spacing w:val="-2"/>
          <w:szCs w:val="22"/>
        </w:rPr>
        <w:t xml:space="preserve"> </w:t>
      </w:r>
      <w:r w:rsidRPr="005511F1">
        <w:rPr>
          <w:szCs w:val="22"/>
        </w:rPr>
        <w:t>actuar.</w:t>
      </w:r>
    </w:p>
    <w:p w14:paraId="02A9FC75" w14:textId="77777777" w:rsidR="00033689" w:rsidRPr="00AA68D7" w:rsidRDefault="00033689" w:rsidP="005511F1">
      <w:pPr>
        <w:spacing w:line="273" w:lineRule="auto"/>
        <w:ind w:left="993" w:right="99"/>
        <w:jc w:val="both"/>
        <w:rPr>
          <w:szCs w:val="22"/>
        </w:rPr>
      </w:pPr>
    </w:p>
    <w:p w14:paraId="4E46C728" w14:textId="77777777" w:rsidR="00033689" w:rsidRPr="005511F1" w:rsidRDefault="00033689" w:rsidP="005511F1">
      <w:pPr>
        <w:ind w:left="993" w:right="99"/>
        <w:rPr>
          <w:b/>
        </w:rPr>
      </w:pPr>
      <w:r w:rsidRPr="005511F1">
        <w:rPr>
          <w:b/>
        </w:rPr>
        <w:t>Terminal</w:t>
      </w:r>
    </w:p>
    <w:p w14:paraId="0C531B49" w14:textId="77777777" w:rsidR="00033689" w:rsidRPr="00AA68D7" w:rsidRDefault="00033689" w:rsidP="005511F1">
      <w:pPr>
        <w:pStyle w:val="Textoindependiente"/>
        <w:spacing w:before="7"/>
        <w:ind w:left="993" w:right="99"/>
        <w:rPr>
          <w:b/>
        </w:rPr>
      </w:pPr>
    </w:p>
    <w:p w14:paraId="6B4A6A27" w14:textId="44338EBB" w:rsidR="00033689" w:rsidRPr="00AA68D7" w:rsidRDefault="00033689" w:rsidP="005511F1">
      <w:pPr>
        <w:tabs>
          <w:tab w:val="left" w:pos="962"/>
        </w:tabs>
        <w:spacing w:before="1"/>
        <w:ind w:left="993" w:right="99"/>
        <w:jc w:val="both"/>
        <w:rPr>
          <w:szCs w:val="22"/>
        </w:rPr>
      </w:pPr>
      <w:r w:rsidRPr="00AA68D7">
        <w:rPr>
          <w:szCs w:val="22"/>
        </w:rPr>
        <w:t xml:space="preserve">Aplique detergente desinfectante con atomizador, al paño páselo a las superficies del dispensador en “técnica de arrastre””. Luego aplique nuevamente detergente desinfectante y déjelo actuar y retírelo con otro paño limpio humedecido con agua. </w:t>
      </w:r>
    </w:p>
    <w:p w14:paraId="20D74192" w14:textId="77777777" w:rsidR="00033689" w:rsidRPr="00AA68D7" w:rsidRDefault="00033689" w:rsidP="00033689">
      <w:pPr>
        <w:pStyle w:val="Textoindependiente"/>
        <w:spacing w:before="5"/>
        <w:ind w:right="-43"/>
        <w:rPr>
          <w:i/>
        </w:rPr>
      </w:pPr>
    </w:p>
    <w:p w14:paraId="7CFB4AFD" w14:textId="4C5FEAB5" w:rsidR="00033689" w:rsidRPr="00AA68D7" w:rsidRDefault="005511F1" w:rsidP="002B11FE">
      <w:pPr>
        <w:pStyle w:val="Ttulo11"/>
        <w:numPr>
          <w:ilvl w:val="3"/>
          <w:numId w:val="158"/>
        </w:numPr>
        <w:tabs>
          <w:tab w:val="left" w:pos="993"/>
        </w:tabs>
        <w:spacing w:before="94"/>
        <w:ind w:left="1134" w:right="99" w:hanging="992"/>
        <w:jc w:val="both"/>
      </w:pPr>
      <w:bookmarkStart w:id="102" w:name="_Toc104202325"/>
      <w:r w:rsidRPr="00AA68D7">
        <w:t>Limpieza y desinfección de dispensadores de</w:t>
      </w:r>
      <w:r w:rsidR="00033689" w:rsidRPr="005511F1">
        <w:t xml:space="preserve"> </w:t>
      </w:r>
      <w:r w:rsidRPr="00AA68D7">
        <w:t>papel</w:t>
      </w:r>
      <w:bookmarkEnd w:id="102"/>
    </w:p>
    <w:p w14:paraId="4F78BAA7" w14:textId="77777777" w:rsidR="00033689" w:rsidRPr="00AA68D7" w:rsidRDefault="00033689" w:rsidP="00033689">
      <w:pPr>
        <w:pStyle w:val="Textoindependiente"/>
        <w:ind w:right="-43"/>
        <w:rPr>
          <w:b/>
        </w:rPr>
      </w:pPr>
    </w:p>
    <w:p w14:paraId="66F097DC" w14:textId="77777777" w:rsidR="00033689" w:rsidRPr="00AA68D7" w:rsidRDefault="00033689" w:rsidP="005511F1">
      <w:pPr>
        <w:ind w:left="993" w:right="-43"/>
        <w:rPr>
          <w:b/>
          <w:szCs w:val="22"/>
        </w:rPr>
      </w:pPr>
      <w:r w:rsidRPr="00AA68D7">
        <w:rPr>
          <w:b/>
          <w:szCs w:val="22"/>
        </w:rPr>
        <w:t>Recurrente</w:t>
      </w:r>
    </w:p>
    <w:p w14:paraId="68AD2950" w14:textId="77777777" w:rsidR="005511F1" w:rsidRDefault="005511F1" w:rsidP="005511F1">
      <w:pPr>
        <w:pStyle w:val="Textoindependiente"/>
        <w:spacing w:before="1" w:line="276" w:lineRule="auto"/>
        <w:ind w:left="993" w:right="-43"/>
        <w:jc w:val="both"/>
      </w:pPr>
    </w:p>
    <w:p w14:paraId="36FEB4B4" w14:textId="64E963F9" w:rsidR="00033689" w:rsidRPr="00AA68D7" w:rsidRDefault="00033689" w:rsidP="005511F1">
      <w:pPr>
        <w:pStyle w:val="Textoindependiente"/>
        <w:spacing w:before="1" w:line="276" w:lineRule="auto"/>
        <w:ind w:left="993" w:right="-43"/>
        <w:jc w:val="both"/>
      </w:pPr>
      <w:r w:rsidRPr="00AA68D7">
        <w:t>Aplique detergente desinfectante con atomizador, al paño páselo a las superficies del dispensador en “técnica de arrastre””. Luego aplique nuevamente detergente desinfectante y déjelo actuar.</w:t>
      </w:r>
    </w:p>
    <w:p w14:paraId="646738CD" w14:textId="77777777" w:rsidR="00033689" w:rsidRPr="00AA68D7" w:rsidRDefault="00033689" w:rsidP="005511F1">
      <w:pPr>
        <w:pStyle w:val="Textoindependiente"/>
        <w:spacing w:before="10"/>
        <w:ind w:left="993" w:right="-43"/>
      </w:pPr>
    </w:p>
    <w:p w14:paraId="66FB0163" w14:textId="77777777" w:rsidR="00033689" w:rsidRPr="009A4785" w:rsidRDefault="00033689" w:rsidP="009A4785">
      <w:pPr>
        <w:ind w:left="993" w:right="99"/>
        <w:rPr>
          <w:b/>
        </w:rPr>
      </w:pPr>
      <w:r w:rsidRPr="009A4785">
        <w:rPr>
          <w:b/>
        </w:rPr>
        <w:lastRenderedPageBreak/>
        <w:t>Terminal</w:t>
      </w:r>
    </w:p>
    <w:p w14:paraId="467128E7" w14:textId="77777777" w:rsidR="00033689" w:rsidRPr="00AA68D7" w:rsidRDefault="00033689" w:rsidP="005511F1">
      <w:pPr>
        <w:pStyle w:val="Textoindependiente"/>
        <w:spacing w:before="11"/>
        <w:ind w:left="993" w:right="-43"/>
        <w:rPr>
          <w:b/>
        </w:rPr>
      </w:pPr>
    </w:p>
    <w:p w14:paraId="7E3AFC02" w14:textId="77777777" w:rsidR="00033689" w:rsidRPr="00AA68D7" w:rsidRDefault="00033689" w:rsidP="005511F1">
      <w:pPr>
        <w:pStyle w:val="Textoindependiente"/>
        <w:spacing w:line="276" w:lineRule="auto"/>
        <w:ind w:left="993" w:right="-43"/>
        <w:jc w:val="both"/>
      </w:pPr>
      <w:r w:rsidRPr="00AA68D7">
        <w:t>Aplique detergente desinfectante con atomizador, al paño páselo a las superficies del dispensador en “técnica de arrastre”. Luego aplique nuevamente detergente desinfectante y déjelo actuar y retírelo con otro paño limpio humedecido con agua. Rotule e instale el nuevo papel.</w:t>
      </w:r>
    </w:p>
    <w:p w14:paraId="37E2CD9E" w14:textId="77777777" w:rsidR="00033689" w:rsidRPr="00AA68D7" w:rsidRDefault="00033689" w:rsidP="00033689">
      <w:pPr>
        <w:pStyle w:val="Textoindependiente"/>
        <w:ind w:right="-43"/>
      </w:pPr>
    </w:p>
    <w:p w14:paraId="01B0224A" w14:textId="70FE6A60" w:rsidR="00033689" w:rsidRPr="00AA68D7" w:rsidRDefault="005511F1" w:rsidP="002B11FE">
      <w:pPr>
        <w:pStyle w:val="Ttulo11"/>
        <w:numPr>
          <w:ilvl w:val="3"/>
          <w:numId w:val="158"/>
        </w:numPr>
        <w:tabs>
          <w:tab w:val="left" w:pos="993"/>
        </w:tabs>
        <w:spacing w:before="94"/>
        <w:ind w:left="1134" w:right="99" w:hanging="992"/>
        <w:jc w:val="both"/>
      </w:pPr>
      <w:bookmarkStart w:id="103" w:name="_Toc104202326"/>
      <w:r w:rsidRPr="00AA68D7">
        <w:t>Limpieza y desinfección equipos</w:t>
      </w:r>
      <w:r w:rsidR="00033689" w:rsidRPr="005511F1">
        <w:t xml:space="preserve"> </w:t>
      </w:r>
      <w:r w:rsidR="00B33CA3" w:rsidRPr="00AA68D7">
        <w:t>electrónicos</w:t>
      </w:r>
      <w:bookmarkEnd w:id="103"/>
    </w:p>
    <w:p w14:paraId="306CE09B" w14:textId="77777777" w:rsidR="005511F1" w:rsidRDefault="005511F1" w:rsidP="00033689">
      <w:pPr>
        <w:spacing w:before="41"/>
        <w:ind w:right="-43"/>
        <w:jc w:val="center"/>
        <w:rPr>
          <w:szCs w:val="22"/>
        </w:rPr>
      </w:pPr>
    </w:p>
    <w:p w14:paraId="5D201A77" w14:textId="48318FF7" w:rsidR="00033689" w:rsidRPr="00AA68D7" w:rsidRDefault="00033689" w:rsidP="00033689">
      <w:pPr>
        <w:spacing w:before="41"/>
        <w:ind w:right="-43"/>
        <w:jc w:val="center"/>
        <w:rPr>
          <w:szCs w:val="22"/>
        </w:rPr>
      </w:pPr>
      <w:r w:rsidRPr="00AA68D7">
        <w:rPr>
          <w:szCs w:val="22"/>
        </w:rPr>
        <w:t>Tabla 5: Equipos electrónicos</w:t>
      </w:r>
    </w:p>
    <w:tbl>
      <w:tblPr>
        <w:tblStyle w:val="NormalTable0"/>
        <w:tblW w:w="891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5"/>
        <w:gridCol w:w="7638"/>
      </w:tblGrid>
      <w:tr w:rsidR="00033689" w:rsidRPr="00AA68D7" w14:paraId="117C8720" w14:textId="77777777" w:rsidTr="005D7339">
        <w:trPr>
          <w:trHeight w:val="819"/>
        </w:trPr>
        <w:tc>
          <w:tcPr>
            <w:tcW w:w="1275" w:type="dxa"/>
          </w:tcPr>
          <w:p w14:paraId="3F3E828B" w14:textId="77777777" w:rsidR="00033689" w:rsidRPr="005511F1" w:rsidRDefault="00033689" w:rsidP="00EA4802">
            <w:pPr>
              <w:pStyle w:val="TableParagraph"/>
              <w:ind w:right="-43"/>
              <w:rPr>
                <w:sz w:val="20"/>
              </w:rPr>
            </w:pPr>
          </w:p>
          <w:p w14:paraId="5C22EEED" w14:textId="77777777" w:rsidR="00033689" w:rsidRPr="005511F1" w:rsidRDefault="00033689" w:rsidP="00EA4802">
            <w:pPr>
              <w:pStyle w:val="TableParagraph"/>
              <w:spacing w:before="1"/>
              <w:ind w:right="-43"/>
              <w:rPr>
                <w:sz w:val="20"/>
              </w:rPr>
            </w:pPr>
          </w:p>
          <w:p w14:paraId="4334F189" w14:textId="77777777" w:rsidR="00033689" w:rsidRPr="005511F1" w:rsidRDefault="00033689" w:rsidP="00EA4802">
            <w:pPr>
              <w:pStyle w:val="TableParagraph"/>
              <w:spacing w:before="1"/>
              <w:ind w:right="-43"/>
              <w:rPr>
                <w:b/>
                <w:sz w:val="20"/>
              </w:rPr>
            </w:pPr>
            <w:r w:rsidRPr="005511F1">
              <w:rPr>
                <w:b/>
                <w:sz w:val="20"/>
              </w:rPr>
              <w:t>MONITOR</w:t>
            </w:r>
          </w:p>
        </w:tc>
        <w:tc>
          <w:tcPr>
            <w:tcW w:w="7638" w:type="dxa"/>
          </w:tcPr>
          <w:p w14:paraId="6122DCC6" w14:textId="77777777" w:rsidR="00033689" w:rsidRPr="005511F1" w:rsidRDefault="00033689" w:rsidP="005511F1">
            <w:pPr>
              <w:pStyle w:val="TableParagraph"/>
              <w:spacing w:before="21" w:line="276" w:lineRule="auto"/>
              <w:ind w:right="125"/>
              <w:jc w:val="both"/>
              <w:rPr>
                <w:sz w:val="20"/>
              </w:rPr>
            </w:pPr>
            <w:r w:rsidRPr="005511F1">
              <w:rPr>
                <w:sz w:val="20"/>
              </w:rPr>
              <w:t>Limpie con un paño humedecido con detergente desinfectante, toda la superficie de forma que se mantenga visiblemente húmeda y séquelas con un paño limpio, utilizando técnica de arrastre (tenga en cuenta que debe estar apagado el monitor).</w:t>
            </w:r>
          </w:p>
        </w:tc>
      </w:tr>
      <w:tr w:rsidR="00033689" w:rsidRPr="00AA68D7" w14:paraId="406C245F" w14:textId="77777777" w:rsidTr="005D7339">
        <w:trPr>
          <w:trHeight w:val="987"/>
        </w:trPr>
        <w:tc>
          <w:tcPr>
            <w:tcW w:w="1275" w:type="dxa"/>
            <w:tcBorders>
              <w:bottom w:val="single" w:sz="6" w:space="0" w:color="000000"/>
            </w:tcBorders>
          </w:tcPr>
          <w:p w14:paraId="71589F61" w14:textId="77777777" w:rsidR="00033689" w:rsidRPr="005511F1" w:rsidRDefault="00033689" w:rsidP="00EA4802">
            <w:pPr>
              <w:pStyle w:val="TableParagraph"/>
              <w:ind w:right="-43"/>
              <w:rPr>
                <w:sz w:val="20"/>
              </w:rPr>
            </w:pPr>
          </w:p>
          <w:p w14:paraId="6FE73463" w14:textId="77777777" w:rsidR="00033689" w:rsidRPr="005511F1" w:rsidRDefault="00033689" w:rsidP="00EA4802">
            <w:pPr>
              <w:pStyle w:val="TableParagraph"/>
              <w:spacing w:before="2"/>
              <w:ind w:right="-43"/>
              <w:rPr>
                <w:sz w:val="20"/>
              </w:rPr>
            </w:pPr>
          </w:p>
          <w:p w14:paraId="13D1A664" w14:textId="77777777" w:rsidR="00033689" w:rsidRPr="005511F1" w:rsidRDefault="00033689" w:rsidP="00EA4802">
            <w:pPr>
              <w:pStyle w:val="TableParagraph"/>
              <w:ind w:right="-43"/>
              <w:rPr>
                <w:b/>
                <w:sz w:val="20"/>
              </w:rPr>
            </w:pPr>
            <w:r w:rsidRPr="005511F1">
              <w:rPr>
                <w:b/>
                <w:sz w:val="20"/>
              </w:rPr>
              <w:t>TECLADO</w:t>
            </w:r>
          </w:p>
        </w:tc>
        <w:tc>
          <w:tcPr>
            <w:tcW w:w="7638" w:type="dxa"/>
            <w:tcBorders>
              <w:bottom w:val="single" w:sz="6" w:space="0" w:color="000000"/>
            </w:tcBorders>
          </w:tcPr>
          <w:p w14:paraId="6CE8F782" w14:textId="77777777" w:rsidR="00033689" w:rsidRPr="005511F1" w:rsidRDefault="00033689" w:rsidP="005511F1">
            <w:pPr>
              <w:pStyle w:val="TableParagraph"/>
              <w:spacing w:before="21" w:line="276" w:lineRule="auto"/>
              <w:ind w:right="125"/>
              <w:jc w:val="both"/>
              <w:rPr>
                <w:sz w:val="20"/>
              </w:rPr>
            </w:pPr>
            <w:r w:rsidRPr="005511F1">
              <w:rPr>
                <w:sz w:val="20"/>
              </w:rPr>
              <w:t>Manipular con cuidado el teclado, darle la vuelta para sacudirlo. Limpie con un paño humedecido con detergente desinfectante, toda la superficie de forma que se mantenga visiblemente húmeda y séquelas con un paño limpio, utilizando técnica de arrastre.</w:t>
            </w:r>
          </w:p>
        </w:tc>
      </w:tr>
      <w:tr w:rsidR="00033689" w:rsidRPr="00AA68D7" w14:paraId="6080E0FA" w14:textId="77777777" w:rsidTr="005D7339">
        <w:trPr>
          <w:trHeight w:val="587"/>
        </w:trPr>
        <w:tc>
          <w:tcPr>
            <w:tcW w:w="1275" w:type="dxa"/>
            <w:tcBorders>
              <w:top w:val="single" w:sz="6" w:space="0" w:color="000000"/>
            </w:tcBorders>
          </w:tcPr>
          <w:p w14:paraId="0FBC2AF4" w14:textId="77777777" w:rsidR="00033689" w:rsidRPr="005511F1" w:rsidRDefault="00033689" w:rsidP="00EA4802">
            <w:pPr>
              <w:pStyle w:val="TableParagraph"/>
              <w:ind w:right="-43"/>
              <w:rPr>
                <w:sz w:val="20"/>
              </w:rPr>
            </w:pPr>
          </w:p>
          <w:p w14:paraId="40C88F55" w14:textId="77777777" w:rsidR="00033689" w:rsidRPr="005511F1" w:rsidRDefault="00033689" w:rsidP="00EA4802">
            <w:pPr>
              <w:pStyle w:val="TableParagraph"/>
              <w:spacing w:before="170"/>
              <w:ind w:right="-43"/>
              <w:rPr>
                <w:b/>
                <w:sz w:val="20"/>
              </w:rPr>
            </w:pPr>
            <w:r w:rsidRPr="005511F1">
              <w:rPr>
                <w:b/>
                <w:sz w:val="20"/>
              </w:rPr>
              <w:t>MOUSE</w:t>
            </w:r>
          </w:p>
        </w:tc>
        <w:tc>
          <w:tcPr>
            <w:tcW w:w="7638" w:type="dxa"/>
            <w:tcBorders>
              <w:top w:val="single" w:sz="6" w:space="0" w:color="000000"/>
            </w:tcBorders>
          </w:tcPr>
          <w:p w14:paraId="692F8EA9" w14:textId="77777777" w:rsidR="00033689" w:rsidRPr="005511F1" w:rsidRDefault="00033689" w:rsidP="005511F1">
            <w:pPr>
              <w:pStyle w:val="TableParagraph"/>
              <w:spacing w:before="11" w:line="276" w:lineRule="auto"/>
              <w:ind w:right="125"/>
              <w:jc w:val="both"/>
              <w:rPr>
                <w:sz w:val="20"/>
              </w:rPr>
            </w:pPr>
            <w:r w:rsidRPr="005511F1">
              <w:rPr>
                <w:sz w:val="20"/>
              </w:rPr>
              <w:t>Limpie con un paño humedecido con detergente desinfectante, toda la superficie de forma que se mantenga visiblemente húmeda y séquelas con un paño limpio, utilizando técnica de arrastre.</w:t>
            </w:r>
          </w:p>
        </w:tc>
      </w:tr>
      <w:tr w:rsidR="00033689" w:rsidRPr="00AA68D7" w14:paraId="2FB24AA4" w14:textId="77777777" w:rsidTr="005511F1">
        <w:trPr>
          <w:trHeight w:val="774"/>
        </w:trPr>
        <w:tc>
          <w:tcPr>
            <w:tcW w:w="1275" w:type="dxa"/>
          </w:tcPr>
          <w:p w14:paraId="4B43D320" w14:textId="77777777" w:rsidR="00033689" w:rsidRPr="005511F1" w:rsidRDefault="00033689" w:rsidP="00EA4802">
            <w:pPr>
              <w:pStyle w:val="TableParagraph"/>
              <w:ind w:right="-43"/>
              <w:rPr>
                <w:sz w:val="20"/>
              </w:rPr>
            </w:pPr>
          </w:p>
          <w:p w14:paraId="04075995" w14:textId="77777777" w:rsidR="00033689" w:rsidRPr="005511F1" w:rsidRDefault="00033689" w:rsidP="00EA4802">
            <w:pPr>
              <w:pStyle w:val="TableParagraph"/>
              <w:ind w:right="-43"/>
              <w:rPr>
                <w:sz w:val="20"/>
              </w:rPr>
            </w:pPr>
          </w:p>
          <w:p w14:paraId="29044C46" w14:textId="77777777" w:rsidR="00033689" w:rsidRPr="005511F1" w:rsidRDefault="00033689" w:rsidP="00EA4802">
            <w:pPr>
              <w:pStyle w:val="TableParagraph"/>
              <w:ind w:right="-43"/>
              <w:rPr>
                <w:sz w:val="20"/>
              </w:rPr>
            </w:pPr>
          </w:p>
          <w:p w14:paraId="24EED42D" w14:textId="77777777" w:rsidR="00033689" w:rsidRPr="005511F1" w:rsidRDefault="00033689" w:rsidP="00EA4802">
            <w:pPr>
              <w:pStyle w:val="TableParagraph"/>
              <w:spacing w:before="9"/>
              <w:ind w:right="-43"/>
              <w:rPr>
                <w:sz w:val="20"/>
              </w:rPr>
            </w:pPr>
          </w:p>
          <w:p w14:paraId="794E8568" w14:textId="77777777" w:rsidR="00033689" w:rsidRPr="005511F1" w:rsidRDefault="00033689" w:rsidP="00EA4802">
            <w:pPr>
              <w:pStyle w:val="TableParagraph"/>
              <w:ind w:right="-43"/>
              <w:rPr>
                <w:b/>
                <w:sz w:val="20"/>
              </w:rPr>
            </w:pPr>
            <w:r w:rsidRPr="005511F1">
              <w:rPr>
                <w:b/>
                <w:sz w:val="20"/>
              </w:rPr>
              <w:t>CPU</w:t>
            </w:r>
          </w:p>
        </w:tc>
        <w:tc>
          <w:tcPr>
            <w:tcW w:w="7638" w:type="dxa"/>
          </w:tcPr>
          <w:p w14:paraId="5460D66C" w14:textId="77777777" w:rsidR="00033689" w:rsidRPr="005511F1" w:rsidRDefault="00033689" w:rsidP="005511F1">
            <w:pPr>
              <w:pStyle w:val="TableParagraph"/>
              <w:spacing w:line="276" w:lineRule="auto"/>
              <w:ind w:right="125"/>
              <w:jc w:val="both"/>
              <w:rPr>
                <w:sz w:val="20"/>
              </w:rPr>
            </w:pPr>
            <w:r w:rsidRPr="005511F1">
              <w:rPr>
                <w:sz w:val="20"/>
              </w:rPr>
              <w:t>Limpie con un paño humedecido con detergente desinfectante, toda la superficie de forma que se mantenga visiblemente húmeda y séquelas con un paño limpio, utilizando técnica de arrastre. Tener precaución de no mojar la CPU en la limpieza de pisos Limpie con un paño humedecido con detergente desinfectante, toda la superficie de forma que se mantenga visiblemente húmeda y séquelas con un paño limpio, utilizando técnica</w:t>
            </w:r>
            <w:r w:rsidRPr="005511F1">
              <w:rPr>
                <w:spacing w:val="25"/>
                <w:sz w:val="20"/>
              </w:rPr>
              <w:t xml:space="preserve"> </w:t>
            </w:r>
            <w:r w:rsidRPr="005511F1">
              <w:rPr>
                <w:sz w:val="20"/>
              </w:rPr>
              <w:t>de</w:t>
            </w:r>
          </w:p>
          <w:p w14:paraId="220EDFF4" w14:textId="77777777" w:rsidR="00033689" w:rsidRPr="005511F1" w:rsidRDefault="00033689" w:rsidP="005511F1">
            <w:pPr>
              <w:pStyle w:val="TableParagraph"/>
              <w:ind w:right="125"/>
              <w:jc w:val="both"/>
              <w:rPr>
                <w:sz w:val="20"/>
              </w:rPr>
            </w:pPr>
            <w:r w:rsidRPr="005511F1">
              <w:rPr>
                <w:sz w:val="20"/>
              </w:rPr>
              <w:t>arrastre.</w:t>
            </w:r>
          </w:p>
        </w:tc>
      </w:tr>
      <w:tr w:rsidR="00033689" w:rsidRPr="00AA68D7" w14:paraId="30CC1C62" w14:textId="77777777" w:rsidTr="005D7339">
        <w:trPr>
          <w:trHeight w:val="799"/>
        </w:trPr>
        <w:tc>
          <w:tcPr>
            <w:tcW w:w="1275" w:type="dxa"/>
          </w:tcPr>
          <w:p w14:paraId="65E6357D" w14:textId="77777777" w:rsidR="00033689" w:rsidRPr="005511F1" w:rsidRDefault="00033689" w:rsidP="00EA4802">
            <w:pPr>
              <w:pStyle w:val="TableParagraph"/>
              <w:ind w:right="-43"/>
              <w:rPr>
                <w:sz w:val="20"/>
              </w:rPr>
            </w:pPr>
          </w:p>
          <w:p w14:paraId="4B9EFA4A" w14:textId="77777777" w:rsidR="00033689" w:rsidRPr="005511F1" w:rsidRDefault="00033689" w:rsidP="00EA4802">
            <w:pPr>
              <w:pStyle w:val="TableParagraph"/>
              <w:spacing w:before="172"/>
              <w:ind w:right="-43"/>
              <w:rPr>
                <w:b/>
                <w:sz w:val="20"/>
              </w:rPr>
            </w:pPr>
            <w:r w:rsidRPr="005511F1">
              <w:rPr>
                <w:b/>
                <w:sz w:val="20"/>
              </w:rPr>
              <w:t>TELÉFONO</w:t>
            </w:r>
          </w:p>
        </w:tc>
        <w:tc>
          <w:tcPr>
            <w:tcW w:w="7638" w:type="dxa"/>
          </w:tcPr>
          <w:p w14:paraId="2CF4C8B8" w14:textId="77777777" w:rsidR="00033689" w:rsidRPr="005511F1" w:rsidRDefault="00033689" w:rsidP="005511F1">
            <w:pPr>
              <w:pStyle w:val="TableParagraph"/>
              <w:spacing w:before="16" w:line="276" w:lineRule="auto"/>
              <w:ind w:right="125"/>
              <w:jc w:val="both"/>
              <w:rPr>
                <w:sz w:val="20"/>
              </w:rPr>
            </w:pPr>
            <w:r w:rsidRPr="005511F1">
              <w:rPr>
                <w:sz w:val="20"/>
              </w:rPr>
              <w:t>Limpie con un paño humedecido con detergente desinfectante, toda la superficie del teléfono incluyendo el auricular de forma que se mantenga visiblemente húmeda y</w:t>
            </w:r>
          </w:p>
          <w:p w14:paraId="45C4FA88" w14:textId="77777777" w:rsidR="00033689" w:rsidRPr="005511F1" w:rsidRDefault="00033689" w:rsidP="005511F1">
            <w:pPr>
              <w:pStyle w:val="TableParagraph"/>
              <w:spacing w:line="251" w:lineRule="exact"/>
              <w:ind w:right="125"/>
              <w:jc w:val="both"/>
              <w:rPr>
                <w:sz w:val="20"/>
              </w:rPr>
            </w:pPr>
            <w:r w:rsidRPr="005511F1">
              <w:rPr>
                <w:sz w:val="20"/>
              </w:rPr>
              <w:t>séquelas con un paño limpio, utilizando técnica de arrastre.</w:t>
            </w:r>
          </w:p>
        </w:tc>
      </w:tr>
      <w:tr w:rsidR="00033689" w:rsidRPr="00AA68D7" w14:paraId="0487072D" w14:textId="77777777" w:rsidTr="005511F1">
        <w:trPr>
          <w:trHeight w:val="851"/>
        </w:trPr>
        <w:tc>
          <w:tcPr>
            <w:tcW w:w="1275" w:type="dxa"/>
          </w:tcPr>
          <w:p w14:paraId="2169A170" w14:textId="77777777" w:rsidR="00033689" w:rsidRPr="005511F1" w:rsidRDefault="00033689" w:rsidP="00EA4802">
            <w:pPr>
              <w:pStyle w:val="TableParagraph"/>
              <w:ind w:right="-43"/>
              <w:rPr>
                <w:sz w:val="20"/>
              </w:rPr>
            </w:pPr>
          </w:p>
          <w:p w14:paraId="6C630440" w14:textId="77777777" w:rsidR="00033689" w:rsidRPr="005511F1" w:rsidRDefault="00033689" w:rsidP="00EA4802">
            <w:pPr>
              <w:pStyle w:val="TableParagraph"/>
              <w:spacing w:before="1"/>
              <w:ind w:right="-43"/>
              <w:rPr>
                <w:sz w:val="20"/>
              </w:rPr>
            </w:pPr>
          </w:p>
          <w:p w14:paraId="2DA6FECA" w14:textId="77777777" w:rsidR="00033689" w:rsidRPr="005511F1" w:rsidRDefault="00033689" w:rsidP="00EA4802">
            <w:pPr>
              <w:pStyle w:val="TableParagraph"/>
              <w:spacing w:before="1"/>
              <w:ind w:right="-43"/>
              <w:rPr>
                <w:b/>
                <w:sz w:val="20"/>
              </w:rPr>
            </w:pPr>
            <w:r w:rsidRPr="005511F1">
              <w:rPr>
                <w:b/>
                <w:sz w:val="20"/>
              </w:rPr>
              <w:t>IMPRESORA</w:t>
            </w:r>
          </w:p>
        </w:tc>
        <w:tc>
          <w:tcPr>
            <w:tcW w:w="7638" w:type="dxa"/>
          </w:tcPr>
          <w:p w14:paraId="7A8968D1" w14:textId="77777777" w:rsidR="00033689" w:rsidRPr="005511F1" w:rsidRDefault="00033689" w:rsidP="005511F1">
            <w:pPr>
              <w:pStyle w:val="TableParagraph"/>
              <w:spacing w:before="21" w:line="276" w:lineRule="auto"/>
              <w:ind w:right="125"/>
              <w:jc w:val="both"/>
              <w:rPr>
                <w:sz w:val="20"/>
              </w:rPr>
            </w:pPr>
            <w:r w:rsidRPr="005511F1">
              <w:rPr>
                <w:sz w:val="20"/>
              </w:rPr>
              <w:t>Limpie con un paño humedecido con detergente desinfectante , toda la superficie de forma que se mantenga visiblemente húmeda y séquelas con un paño limpio, utilizando técnica de arrastre (tenga en cuenta que debe estar apagada la impresora</w:t>
            </w:r>
          </w:p>
        </w:tc>
      </w:tr>
    </w:tbl>
    <w:p w14:paraId="4B2AF687" w14:textId="77777777" w:rsidR="00033689" w:rsidRPr="00AA68D7" w:rsidRDefault="00033689" w:rsidP="00033689">
      <w:pPr>
        <w:pStyle w:val="Textoindependiente"/>
        <w:spacing w:before="6"/>
        <w:ind w:right="-43"/>
        <w:rPr>
          <w:i/>
        </w:rPr>
      </w:pPr>
    </w:p>
    <w:p w14:paraId="4A408730" w14:textId="77777777" w:rsidR="00033689" w:rsidRPr="00AA68D7" w:rsidRDefault="00033689" w:rsidP="00033689">
      <w:pPr>
        <w:pStyle w:val="Textoindependiente"/>
        <w:spacing w:before="6"/>
        <w:ind w:right="-43"/>
        <w:rPr>
          <w:i/>
        </w:rPr>
      </w:pPr>
    </w:p>
    <w:p w14:paraId="288F16BA" w14:textId="47B4EC05" w:rsidR="00033689" w:rsidRPr="005511F1" w:rsidRDefault="005511F1" w:rsidP="005511F1">
      <w:pPr>
        <w:ind w:left="993" w:right="99"/>
        <w:rPr>
          <w:b/>
        </w:rPr>
      </w:pPr>
      <w:r w:rsidRPr="005511F1">
        <w:rPr>
          <w:b/>
        </w:rPr>
        <w:t>Descontaminación</w:t>
      </w:r>
    </w:p>
    <w:p w14:paraId="1467B2B1" w14:textId="77777777" w:rsidR="00033689" w:rsidRPr="00AA68D7" w:rsidRDefault="00033689" w:rsidP="005511F1">
      <w:pPr>
        <w:pStyle w:val="Textoindependiente"/>
        <w:spacing w:before="8"/>
        <w:ind w:left="993" w:right="-43"/>
        <w:rPr>
          <w:b/>
        </w:rPr>
      </w:pPr>
    </w:p>
    <w:p w14:paraId="693EF0F6" w14:textId="5257258C" w:rsidR="00033689" w:rsidRPr="00AA68D7" w:rsidRDefault="00033689" w:rsidP="005511F1">
      <w:pPr>
        <w:pStyle w:val="Textoindependiente"/>
        <w:spacing w:line="276" w:lineRule="auto"/>
        <w:ind w:left="993" w:right="99"/>
        <w:jc w:val="both"/>
      </w:pPr>
      <w:r w:rsidRPr="00AA68D7">
        <w:t xml:space="preserve">Proceso que permite disminuir la carga microbiana de los objetos contaminados durante la atención de pacientes en contacto con fluidos corporales; se realiza siempre; aplica para cualquier elemento </w:t>
      </w:r>
      <w:r w:rsidR="000D14E8" w:rsidRPr="00AA68D7">
        <w:t>semicrítico</w:t>
      </w:r>
      <w:r w:rsidRPr="00AA68D7">
        <w:t xml:space="preserve"> o crítico. </w:t>
      </w:r>
    </w:p>
    <w:p w14:paraId="2EAF0434" w14:textId="77777777" w:rsidR="00033689" w:rsidRPr="00AA68D7" w:rsidRDefault="00033689" w:rsidP="00033689">
      <w:pPr>
        <w:pStyle w:val="Textoindependiente"/>
        <w:spacing w:before="4"/>
        <w:ind w:right="-43"/>
      </w:pPr>
    </w:p>
    <w:p w14:paraId="0B411BE1" w14:textId="1F900005" w:rsidR="00033689" w:rsidRPr="00AA68D7" w:rsidRDefault="005511F1" w:rsidP="002B11FE">
      <w:pPr>
        <w:pStyle w:val="Ttulo11"/>
        <w:numPr>
          <w:ilvl w:val="3"/>
          <w:numId w:val="158"/>
        </w:numPr>
        <w:tabs>
          <w:tab w:val="left" w:pos="979"/>
        </w:tabs>
        <w:spacing w:before="94"/>
        <w:ind w:left="1134" w:right="99" w:hanging="992"/>
        <w:jc w:val="both"/>
      </w:pPr>
      <w:bookmarkStart w:id="104" w:name="_Toc104202327"/>
      <w:r w:rsidRPr="00AA68D7">
        <w:t>Consultorios de consulta</w:t>
      </w:r>
      <w:r w:rsidR="00033689" w:rsidRPr="005511F1">
        <w:t xml:space="preserve"> </w:t>
      </w:r>
      <w:r w:rsidRPr="00AA68D7">
        <w:t>externa:</w:t>
      </w:r>
      <w:bookmarkEnd w:id="104"/>
    </w:p>
    <w:p w14:paraId="5BD74A2C" w14:textId="77777777" w:rsidR="00033689" w:rsidRPr="00AA68D7" w:rsidRDefault="00033689" w:rsidP="00033689">
      <w:pPr>
        <w:pStyle w:val="Textoindependiente"/>
        <w:spacing w:before="8"/>
        <w:ind w:right="-43"/>
        <w:rPr>
          <w:b/>
        </w:rPr>
      </w:pPr>
    </w:p>
    <w:p w14:paraId="6D45661A" w14:textId="77777777" w:rsidR="00033689" w:rsidRPr="00AA68D7" w:rsidRDefault="00033689" w:rsidP="000D14E8">
      <w:pPr>
        <w:pStyle w:val="Textoindependiente"/>
        <w:ind w:left="993" w:right="99"/>
        <w:jc w:val="both"/>
      </w:pPr>
      <w:r w:rsidRPr="00AA68D7">
        <w:lastRenderedPageBreak/>
        <w:t>Tener en cuenta el uso de elementos de protección personal (Monogafas, tapabocas, bata anti fluido y guantes), recuerde es un producto químico.</w:t>
      </w:r>
    </w:p>
    <w:p w14:paraId="1A6AF7C5" w14:textId="77777777" w:rsidR="00033689" w:rsidRPr="00AA68D7" w:rsidRDefault="00033689" w:rsidP="000D14E8">
      <w:pPr>
        <w:pStyle w:val="Textoindependiente"/>
        <w:ind w:left="993" w:right="99"/>
        <w:jc w:val="both"/>
      </w:pPr>
      <w:r w:rsidRPr="00AA68D7">
        <w:t>Utilice el detergente desinfectante exclusivo tanto para equipos biomédicos y para superficies y áreas.</w:t>
      </w:r>
    </w:p>
    <w:p w14:paraId="14B01204" w14:textId="77777777" w:rsidR="00033689" w:rsidRPr="00AA68D7" w:rsidRDefault="00033689" w:rsidP="000D14E8">
      <w:pPr>
        <w:pStyle w:val="Textoindependiente"/>
        <w:ind w:left="993" w:right="99"/>
        <w:jc w:val="both"/>
      </w:pPr>
    </w:p>
    <w:p w14:paraId="41AFE7F0" w14:textId="77777777" w:rsidR="00033689" w:rsidRPr="00AA68D7" w:rsidRDefault="00033689" w:rsidP="000D14E8">
      <w:pPr>
        <w:pStyle w:val="Textoindependiente"/>
        <w:ind w:left="993" w:right="99"/>
        <w:jc w:val="both"/>
      </w:pPr>
      <w:r w:rsidRPr="00AA68D7">
        <w:t>Recuerde que la técnica a utilizar es en arrastre, formado una rejilla y se debe aplicar el producto sobre la compresa (no sobre la superficie) con el atomizador en forma de chorro no en aspersión, pues este último genera más aerosoles:</w:t>
      </w:r>
    </w:p>
    <w:p w14:paraId="1461BCC7" w14:textId="667B82DE" w:rsidR="00033689" w:rsidRPr="00AA68D7" w:rsidRDefault="00033689" w:rsidP="000D14E8">
      <w:pPr>
        <w:pStyle w:val="Textoindependiente"/>
        <w:ind w:right="-43"/>
      </w:pPr>
      <w:r w:rsidRPr="00AA68D7">
        <w:rPr>
          <w:noProof/>
          <w:lang w:val="es-CO" w:eastAsia="es-CO"/>
        </w:rPr>
        <w:drawing>
          <wp:anchor distT="0" distB="0" distL="0" distR="0" simplePos="0" relativeHeight="251712512" behindDoc="0" locked="0" layoutInCell="1" allowOverlap="1" wp14:anchorId="69992CEC" wp14:editId="788F3656">
            <wp:simplePos x="0" y="0"/>
            <wp:positionH relativeFrom="page">
              <wp:posOffset>4341495</wp:posOffset>
            </wp:positionH>
            <wp:positionV relativeFrom="paragraph">
              <wp:posOffset>415290</wp:posOffset>
            </wp:positionV>
            <wp:extent cx="1819275" cy="1419225"/>
            <wp:effectExtent l="19050" t="19050" r="28575" b="28575"/>
            <wp:wrapTopAndBottom/>
            <wp:docPr id="30"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jpeg"/>
                    <pic:cNvPicPr/>
                  </pic:nvPicPr>
                  <pic:blipFill>
                    <a:blip r:embed="rId132" cstate="print"/>
                    <a:stretch>
                      <a:fillRect/>
                    </a:stretch>
                  </pic:blipFill>
                  <pic:spPr>
                    <a:xfrm>
                      <a:off x="0" y="0"/>
                      <a:ext cx="1819275" cy="1419225"/>
                    </a:xfrm>
                    <a:prstGeom prst="rect">
                      <a:avLst/>
                    </a:prstGeom>
                    <a:ln w="12700">
                      <a:solidFill>
                        <a:sysClr val="windowText" lastClr="000000"/>
                      </a:solidFill>
                    </a:ln>
                  </pic:spPr>
                </pic:pic>
              </a:graphicData>
            </a:graphic>
          </wp:anchor>
        </w:drawing>
      </w:r>
    </w:p>
    <w:p w14:paraId="0493E8ED" w14:textId="2B586108" w:rsidR="00033689" w:rsidRPr="00AA68D7" w:rsidRDefault="005511F1" w:rsidP="00033689">
      <w:pPr>
        <w:ind w:right="-43"/>
        <w:jc w:val="center"/>
        <w:rPr>
          <w:szCs w:val="22"/>
        </w:rPr>
      </w:pPr>
      <w:r w:rsidRPr="00AA68D7">
        <w:rPr>
          <w:noProof/>
          <w:szCs w:val="22"/>
        </w:rPr>
        <w:drawing>
          <wp:anchor distT="0" distB="0" distL="0" distR="0" simplePos="0" relativeHeight="251711488" behindDoc="0" locked="0" layoutInCell="1" allowOverlap="1" wp14:anchorId="7B3C2A45" wp14:editId="076E8208">
            <wp:simplePos x="0" y="0"/>
            <wp:positionH relativeFrom="page">
              <wp:posOffset>1671320</wp:posOffset>
            </wp:positionH>
            <wp:positionV relativeFrom="paragraph">
              <wp:posOffset>259080</wp:posOffset>
            </wp:positionV>
            <wp:extent cx="2266950" cy="1494155"/>
            <wp:effectExtent l="0" t="0" r="0" b="0"/>
            <wp:wrapTopAndBottom/>
            <wp:docPr id="3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jpeg"/>
                    <pic:cNvPicPr/>
                  </pic:nvPicPr>
                  <pic:blipFill rotWithShape="1">
                    <a:blip r:embed="rId133" cstate="print"/>
                    <a:srcRect t="6000" r="13770" b="18620"/>
                    <a:stretch/>
                  </pic:blipFill>
                  <pic:spPr bwMode="auto">
                    <a:xfrm>
                      <a:off x="0" y="0"/>
                      <a:ext cx="2266950" cy="1494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33689" w:rsidRPr="00AA68D7">
        <w:rPr>
          <w:szCs w:val="22"/>
        </w:rPr>
        <w:t>Grafica 6: Técnica</w:t>
      </w:r>
    </w:p>
    <w:p w14:paraId="395B7C47" w14:textId="77777777" w:rsidR="00033689" w:rsidRPr="00AA68D7" w:rsidRDefault="00033689" w:rsidP="00033689">
      <w:pPr>
        <w:pStyle w:val="Textoindependiente"/>
        <w:spacing w:before="9"/>
        <w:ind w:right="-43"/>
      </w:pPr>
    </w:p>
    <w:p w14:paraId="05BB81C5" w14:textId="3799545E" w:rsidR="00033689" w:rsidRDefault="005511F1" w:rsidP="005511F1">
      <w:pPr>
        <w:ind w:left="993"/>
        <w:rPr>
          <w:b/>
        </w:rPr>
      </w:pPr>
      <w:r>
        <w:rPr>
          <w:b/>
        </w:rPr>
        <w:t>Equipo</w:t>
      </w:r>
    </w:p>
    <w:p w14:paraId="10466BD3" w14:textId="77777777" w:rsidR="005511F1" w:rsidRPr="005511F1" w:rsidRDefault="005511F1" w:rsidP="005511F1">
      <w:pPr>
        <w:ind w:left="993"/>
        <w:rPr>
          <w:b/>
        </w:rPr>
      </w:pPr>
    </w:p>
    <w:p w14:paraId="056E0B1B" w14:textId="0E611556" w:rsidR="00033689" w:rsidRPr="00AA68D7" w:rsidRDefault="00033689" w:rsidP="002B11FE">
      <w:pPr>
        <w:pStyle w:val="Textoindependiente"/>
        <w:numPr>
          <w:ilvl w:val="0"/>
          <w:numId w:val="93"/>
        </w:numPr>
        <w:ind w:right="99"/>
      </w:pPr>
      <w:r w:rsidRPr="00AA68D7">
        <w:t>Detergente desinfectante.</w:t>
      </w:r>
    </w:p>
    <w:p w14:paraId="69ACC88C" w14:textId="276F7C19" w:rsidR="00033689" w:rsidRPr="00AA68D7" w:rsidRDefault="00033689" w:rsidP="002B11FE">
      <w:pPr>
        <w:pStyle w:val="Textoindependiente"/>
        <w:numPr>
          <w:ilvl w:val="0"/>
          <w:numId w:val="93"/>
        </w:numPr>
        <w:spacing w:before="38" w:line="276" w:lineRule="auto"/>
        <w:ind w:right="99"/>
      </w:pPr>
      <w:r w:rsidRPr="00AA68D7">
        <w:t>Terminal: 3 paños para superficies y equipo biomédicos. Recurrente: 2 paños para superficies y equipo biomédicos</w:t>
      </w:r>
    </w:p>
    <w:p w14:paraId="2496967A" w14:textId="77777777" w:rsidR="00033689" w:rsidRPr="00AA68D7" w:rsidRDefault="00033689" w:rsidP="002B11FE">
      <w:pPr>
        <w:pStyle w:val="Prrafodelista"/>
        <w:widowControl w:val="0"/>
        <w:numPr>
          <w:ilvl w:val="0"/>
          <w:numId w:val="93"/>
        </w:numPr>
        <w:tabs>
          <w:tab w:val="left" w:pos="379"/>
        </w:tabs>
        <w:autoSpaceDE w:val="0"/>
        <w:autoSpaceDN w:val="0"/>
        <w:spacing w:line="252" w:lineRule="exact"/>
        <w:ind w:right="99"/>
        <w:contextualSpacing w:val="0"/>
        <w:rPr>
          <w:szCs w:val="22"/>
        </w:rPr>
      </w:pPr>
      <w:r w:rsidRPr="00AA68D7">
        <w:rPr>
          <w:szCs w:val="22"/>
        </w:rPr>
        <w:t>Compresero.</w:t>
      </w:r>
    </w:p>
    <w:p w14:paraId="40178436" w14:textId="77777777" w:rsidR="00033689" w:rsidRPr="00AA68D7" w:rsidRDefault="00033689" w:rsidP="002B11FE">
      <w:pPr>
        <w:pStyle w:val="Prrafodelista"/>
        <w:widowControl w:val="0"/>
        <w:numPr>
          <w:ilvl w:val="0"/>
          <w:numId w:val="93"/>
        </w:numPr>
        <w:tabs>
          <w:tab w:val="left" w:pos="379"/>
        </w:tabs>
        <w:autoSpaceDE w:val="0"/>
        <w:autoSpaceDN w:val="0"/>
        <w:spacing w:before="40"/>
        <w:ind w:right="99"/>
        <w:contextualSpacing w:val="0"/>
        <w:rPr>
          <w:szCs w:val="22"/>
        </w:rPr>
      </w:pPr>
      <w:r w:rsidRPr="00AA68D7">
        <w:rPr>
          <w:szCs w:val="22"/>
        </w:rPr>
        <w:t>Ropa de</w:t>
      </w:r>
      <w:r w:rsidRPr="00AA68D7">
        <w:rPr>
          <w:spacing w:val="-3"/>
          <w:szCs w:val="22"/>
        </w:rPr>
        <w:t xml:space="preserve"> </w:t>
      </w:r>
      <w:r w:rsidRPr="00AA68D7">
        <w:rPr>
          <w:szCs w:val="22"/>
        </w:rPr>
        <w:t>cama.</w:t>
      </w:r>
    </w:p>
    <w:p w14:paraId="6137E6CE" w14:textId="77777777" w:rsidR="00033689" w:rsidRPr="00AA68D7" w:rsidRDefault="00033689" w:rsidP="005511F1">
      <w:pPr>
        <w:pStyle w:val="Textoindependiente"/>
        <w:spacing w:before="3"/>
        <w:ind w:left="567" w:right="99"/>
      </w:pPr>
    </w:p>
    <w:p w14:paraId="389E48D9" w14:textId="77777777" w:rsidR="00033689" w:rsidRPr="005511F1" w:rsidRDefault="00033689" w:rsidP="005511F1">
      <w:pPr>
        <w:ind w:left="993"/>
        <w:rPr>
          <w:b/>
        </w:rPr>
      </w:pPr>
      <w:r w:rsidRPr="005511F1">
        <w:rPr>
          <w:b/>
        </w:rPr>
        <w:t>Mobiliario</w:t>
      </w:r>
    </w:p>
    <w:p w14:paraId="2B5D88C5" w14:textId="77777777" w:rsidR="00033689" w:rsidRPr="00AA68D7" w:rsidRDefault="00033689" w:rsidP="005511F1">
      <w:pPr>
        <w:pStyle w:val="Textoindependiente"/>
        <w:spacing w:before="8"/>
        <w:ind w:left="567" w:right="99"/>
        <w:rPr>
          <w:b/>
        </w:rPr>
      </w:pPr>
    </w:p>
    <w:p w14:paraId="3E54C289" w14:textId="77777777" w:rsidR="00033689" w:rsidRPr="005511F1" w:rsidRDefault="00033689" w:rsidP="002B11FE">
      <w:pPr>
        <w:pStyle w:val="Prrafodelista"/>
        <w:widowControl w:val="0"/>
        <w:numPr>
          <w:ilvl w:val="0"/>
          <w:numId w:val="94"/>
        </w:numPr>
        <w:tabs>
          <w:tab w:val="left" w:pos="490"/>
        </w:tabs>
        <w:autoSpaceDE w:val="0"/>
        <w:autoSpaceDN w:val="0"/>
        <w:spacing w:before="1" w:line="278" w:lineRule="auto"/>
        <w:ind w:right="99"/>
        <w:rPr>
          <w:szCs w:val="22"/>
        </w:rPr>
      </w:pPr>
      <w:r w:rsidRPr="005511F1">
        <w:rPr>
          <w:szCs w:val="22"/>
        </w:rPr>
        <w:t>Por turno se debe hacer limpieza de mobiliario y superficies con detergente desinfectante.</w:t>
      </w:r>
    </w:p>
    <w:p w14:paraId="2C5402A3" w14:textId="77777777" w:rsidR="00033689" w:rsidRPr="005511F1" w:rsidRDefault="00033689" w:rsidP="002B11FE">
      <w:pPr>
        <w:pStyle w:val="Prrafodelista"/>
        <w:widowControl w:val="0"/>
        <w:numPr>
          <w:ilvl w:val="0"/>
          <w:numId w:val="94"/>
        </w:numPr>
        <w:tabs>
          <w:tab w:val="left" w:pos="391"/>
        </w:tabs>
        <w:autoSpaceDE w:val="0"/>
        <w:autoSpaceDN w:val="0"/>
        <w:spacing w:line="276" w:lineRule="auto"/>
        <w:ind w:right="99"/>
        <w:jc w:val="both"/>
        <w:rPr>
          <w:szCs w:val="22"/>
        </w:rPr>
      </w:pPr>
      <w:r w:rsidRPr="005511F1">
        <w:rPr>
          <w:szCs w:val="22"/>
        </w:rPr>
        <w:t>El personal de servicios generales deberá realizar limpieza y desinfección de todas las superficies y mobiliario de lo menos contaminado a lo más contaminado con detergente desinfectante, aplicar con atomizador y paño limpio, dejando actuar por 5</w:t>
      </w:r>
      <w:r w:rsidRPr="005511F1">
        <w:rPr>
          <w:spacing w:val="-15"/>
          <w:szCs w:val="22"/>
        </w:rPr>
        <w:t xml:space="preserve"> </w:t>
      </w:r>
      <w:r w:rsidRPr="005511F1">
        <w:rPr>
          <w:szCs w:val="22"/>
        </w:rPr>
        <w:t>minutos.</w:t>
      </w:r>
    </w:p>
    <w:p w14:paraId="2DF60374" w14:textId="77777777" w:rsidR="00033689" w:rsidRPr="005511F1" w:rsidRDefault="00033689" w:rsidP="002B11FE">
      <w:pPr>
        <w:pStyle w:val="Prrafodelista"/>
        <w:widowControl w:val="0"/>
        <w:numPr>
          <w:ilvl w:val="0"/>
          <w:numId w:val="94"/>
        </w:numPr>
        <w:tabs>
          <w:tab w:val="left" w:pos="379"/>
        </w:tabs>
        <w:autoSpaceDE w:val="0"/>
        <w:autoSpaceDN w:val="0"/>
        <w:spacing w:before="93"/>
        <w:ind w:right="99"/>
        <w:jc w:val="both"/>
        <w:rPr>
          <w:szCs w:val="22"/>
        </w:rPr>
      </w:pPr>
      <w:r w:rsidRPr="005511F1">
        <w:rPr>
          <w:szCs w:val="22"/>
        </w:rPr>
        <w:t>Dejar</w:t>
      </w:r>
      <w:r w:rsidRPr="005511F1">
        <w:rPr>
          <w:spacing w:val="-2"/>
          <w:szCs w:val="22"/>
        </w:rPr>
        <w:t xml:space="preserve"> </w:t>
      </w:r>
      <w:r w:rsidRPr="005511F1">
        <w:rPr>
          <w:szCs w:val="22"/>
        </w:rPr>
        <w:t>secar.</w:t>
      </w:r>
    </w:p>
    <w:p w14:paraId="51EF439E" w14:textId="77777777" w:rsidR="00033689" w:rsidRPr="005511F1" w:rsidRDefault="00033689" w:rsidP="002B11FE">
      <w:pPr>
        <w:pStyle w:val="Prrafodelista"/>
        <w:widowControl w:val="0"/>
        <w:numPr>
          <w:ilvl w:val="0"/>
          <w:numId w:val="94"/>
        </w:numPr>
        <w:tabs>
          <w:tab w:val="left" w:pos="408"/>
        </w:tabs>
        <w:autoSpaceDE w:val="0"/>
        <w:autoSpaceDN w:val="0"/>
        <w:spacing w:before="57" w:line="276" w:lineRule="auto"/>
        <w:ind w:right="99"/>
        <w:jc w:val="both"/>
        <w:rPr>
          <w:szCs w:val="22"/>
        </w:rPr>
      </w:pPr>
      <w:r w:rsidRPr="005511F1">
        <w:rPr>
          <w:szCs w:val="22"/>
        </w:rPr>
        <w:t>El procedimiento de limpieza requerido es la desinfección de bajo nivel. Este nivel de desinfección se logra utilizando en la limpieza diaria con detergente desinfectante, con técnica de barrido en forma de</w:t>
      </w:r>
      <w:r w:rsidRPr="005511F1">
        <w:rPr>
          <w:spacing w:val="-7"/>
          <w:szCs w:val="22"/>
        </w:rPr>
        <w:t xml:space="preserve"> </w:t>
      </w:r>
      <w:r w:rsidRPr="005511F1">
        <w:rPr>
          <w:szCs w:val="22"/>
        </w:rPr>
        <w:t>rejilla.</w:t>
      </w:r>
    </w:p>
    <w:p w14:paraId="6301F35E" w14:textId="77777777" w:rsidR="00033689" w:rsidRPr="00AA68D7" w:rsidRDefault="00033689" w:rsidP="005D7339">
      <w:pPr>
        <w:pStyle w:val="Textoindependiente"/>
        <w:ind w:left="567" w:right="99"/>
      </w:pPr>
    </w:p>
    <w:p w14:paraId="5CE2375C" w14:textId="7BABC683" w:rsidR="00033689" w:rsidRPr="005511F1" w:rsidRDefault="005511F1" w:rsidP="005511F1">
      <w:pPr>
        <w:ind w:left="851"/>
        <w:rPr>
          <w:b/>
        </w:rPr>
      </w:pPr>
      <w:r w:rsidRPr="005511F1">
        <w:rPr>
          <w:b/>
        </w:rPr>
        <w:t>Procedimiento:</w:t>
      </w:r>
    </w:p>
    <w:p w14:paraId="6D72B8EF" w14:textId="77777777" w:rsidR="00033689" w:rsidRPr="00AA68D7" w:rsidRDefault="00033689" w:rsidP="005511F1">
      <w:pPr>
        <w:pStyle w:val="Textoindependiente"/>
        <w:spacing w:before="8"/>
        <w:ind w:left="567" w:right="99"/>
        <w:rPr>
          <w:b/>
        </w:rPr>
      </w:pPr>
    </w:p>
    <w:p w14:paraId="652D93F8" w14:textId="77777777" w:rsidR="00033689" w:rsidRPr="00AA68D7" w:rsidRDefault="00033689" w:rsidP="002B11FE">
      <w:pPr>
        <w:pStyle w:val="Prrafodelista"/>
        <w:widowControl w:val="0"/>
        <w:numPr>
          <w:ilvl w:val="0"/>
          <w:numId w:val="51"/>
        </w:numPr>
        <w:autoSpaceDE w:val="0"/>
        <w:autoSpaceDN w:val="0"/>
        <w:ind w:left="1418" w:right="99" w:hanging="425"/>
        <w:contextualSpacing w:val="0"/>
        <w:jc w:val="both"/>
        <w:rPr>
          <w:szCs w:val="22"/>
        </w:rPr>
      </w:pPr>
      <w:r w:rsidRPr="00AA68D7">
        <w:rPr>
          <w:szCs w:val="22"/>
        </w:rPr>
        <w:t>Traiga el equipo</w:t>
      </w:r>
      <w:r w:rsidRPr="00AA68D7">
        <w:rPr>
          <w:spacing w:val="-4"/>
          <w:szCs w:val="22"/>
        </w:rPr>
        <w:t xml:space="preserve"> </w:t>
      </w:r>
      <w:r w:rsidRPr="00AA68D7">
        <w:rPr>
          <w:szCs w:val="22"/>
        </w:rPr>
        <w:t>necesario.</w:t>
      </w:r>
    </w:p>
    <w:p w14:paraId="209287B5" w14:textId="719F4002" w:rsidR="00033689" w:rsidRPr="00AA68D7" w:rsidRDefault="005511F1" w:rsidP="002B11FE">
      <w:pPr>
        <w:pStyle w:val="Prrafodelista"/>
        <w:widowControl w:val="0"/>
        <w:numPr>
          <w:ilvl w:val="0"/>
          <w:numId w:val="51"/>
        </w:numPr>
        <w:autoSpaceDE w:val="0"/>
        <w:autoSpaceDN w:val="0"/>
        <w:spacing w:before="40"/>
        <w:ind w:left="1418" w:right="99" w:hanging="425"/>
        <w:contextualSpacing w:val="0"/>
        <w:jc w:val="both"/>
        <w:rPr>
          <w:szCs w:val="22"/>
        </w:rPr>
      </w:pPr>
      <w:r w:rsidRPr="00AA68D7">
        <w:rPr>
          <w:szCs w:val="22"/>
        </w:rPr>
        <w:lastRenderedPageBreak/>
        <w:t>Establezca buena ventilación: abra la ventana y cierre la</w:t>
      </w:r>
      <w:r w:rsidR="00033689" w:rsidRPr="00AA68D7">
        <w:rPr>
          <w:spacing w:val="-18"/>
          <w:szCs w:val="22"/>
        </w:rPr>
        <w:t xml:space="preserve"> </w:t>
      </w:r>
      <w:r w:rsidR="00033689" w:rsidRPr="00AA68D7">
        <w:rPr>
          <w:szCs w:val="22"/>
        </w:rPr>
        <w:t>puerta</w:t>
      </w:r>
    </w:p>
    <w:p w14:paraId="306CF2D6" w14:textId="70EF7445" w:rsidR="00033689" w:rsidRPr="00AA68D7" w:rsidRDefault="005511F1" w:rsidP="002B11FE">
      <w:pPr>
        <w:pStyle w:val="Prrafodelista"/>
        <w:widowControl w:val="0"/>
        <w:numPr>
          <w:ilvl w:val="0"/>
          <w:numId w:val="51"/>
        </w:numPr>
        <w:autoSpaceDE w:val="0"/>
        <w:autoSpaceDN w:val="0"/>
        <w:spacing w:before="38"/>
        <w:ind w:left="1418" w:right="99" w:hanging="425"/>
        <w:contextualSpacing w:val="0"/>
        <w:jc w:val="both"/>
        <w:rPr>
          <w:szCs w:val="22"/>
        </w:rPr>
      </w:pPr>
      <w:r w:rsidRPr="00AA68D7">
        <w:rPr>
          <w:szCs w:val="22"/>
        </w:rPr>
        <w:t>Colóquese guantes, tapabocas, monogafas y bata manga</w:t>
      </w:r>
      <w:r w:rsidR="00033689" w:rsidRPr="00AA68D7">
        <w:rPr>
          <w:spacing w:val="-20"/>
          <w:szCs w:val="22"/>
        </w:rPr>
        <w:t xml:space="preserve"> </w:t>
      </w:r>
      <w:r w:rsidR="00033689" w:rsidRPr="00AA68D7">
        <w:rPr>
          <w:szCs w:val="22"/>
        </w:rPr>
        <w:t>larga.</w:t>
      </w:r>
    </w:p>
    <w:p w14:paraId="5EACCB8A" w14:textId="77777777" w:rsidR="00033689" w:rsidRPr="00AA68D7" w:rsidRDefault="00033689" w:rsidP="002B11FE">
      <w:pPr>
        <w:pStyle w:val="Prrafodelista"/>
        <w:widowControl w:val="0"/>
        <w:numPr>
          <w:ilvl w:val="0"/>
          <w:numId w:val="51"/>
        </w:numPr>
        <w:tabs>
          <w:tab w:val="left" w:pos="530"/>
        </w:tabs>
        <w:autoSpaceDE w:val="0"/>
        <w:autoSpaceDN w:val="0"/>
        <w:spacing w:before="38" w:line="276" w:lineRule="auto"/>
        <w:ind w:left="1418" w:right="99" w:hanging="425"/>
        <w:contextualSpacing w:val="0"/>
        <w:jc w:val="both"/>
        <w:rPr>
          <w:szCs w:val="22"/>
        </w:rPr>
      </w:pPr>
      <w:r w:rsidRPr="00AA68D7">
        <w:rPr>
          <w:szCs w:val="22"/>
        </w:rPr>
        <w:t>Retire la riñonera, que se encuentre en el consultorio, llévelos al cuarto sucio para iniciar su desinfección.</w:t>
      </w:r>
    </w:p>
    <w:p w14:paraId="26095822" w14:textId="77777777" w:rsidR="00033689" w:rsidRPr="00AA68D7" w:rsidRDefault="00033689" w:rsidP="005511F1">
      <w:pPr>
        <w:pStyle w:val="Textoindependiente"/>
        <w:spacing w:before="1"/>
        <w:ind w:left="567" w:right="99"/>
      </w:pPr>
    </w:p>
    <w:p w14:paraId="07EBDBE9" w14:textId="6A417677" w:rsidR="005511F1" w:rsidRDefault="005511F1" w:rsidP="005511F1">
      <w:pPr>
        <w:pStyle w:val="Textoindependiente"/>
        <w:spacing w:before="1" w:line="276" w:lineRule="auto"/>
        <w:ind w:left="993" w:right="99"/>
        <w:jc w:val="both"/>
      </w:pPr>
      <w:r w:rsidRPr="005511F1">
        <w:rPr>
          <w:rFonts w:eastAsia="Calibri"/>
          <w:b/>
          <w:szCs w:val="20"/>
          <w:lang w:val="es-CO" w:eastAsia="es-CO"/>
        </w:rPr>
        <w:t>Terminal</w:t>
      </w:r>
      <w:r w:rsidR="00033689" w:rsidRPr="005511F1">
        <w:rPr>
          <w:rFonts w:eastAsia="Calibri"/>
          <w:b/>
          <w:szCs w:val="20"/>
          <w:lang w:val="es-CO" w:eastAsia="es-CO"/>
        </w:rPr>
        <w:t>:</w:t>
      </w:r>
      <w:r w:rsidR="00033689" w:rsidRPr="00AA68D7">
        <w:t xml:space="preserve"> </w:t>
      </w:r>
    </w:p>
    <w:p w14:paraId="4DA3CDEC" w14:textId="77777777" w:rsidR="005511F1" w:rsidRDefault="005511F1" w:rsidP="005511F1">
      <w:pPr>
        <w:pStyle w:val="Textoindependiente"/>
        <w:spacing w:before="1" w:line="276" w:lineRule="auto"/>
        <w:ind w:left="993" w:right="99"/>
        <w:jc w:val="both"/>
      </w:pPr>
    </w:p>
    <w:p w14:paraId="4F86D283" w14:textId="7E6040D3" w:rsidR="00033689" w:rsidRPr="00AA68D7" w:rsidRDefault="00033689" w:rsidP="000D14E8">
      <w:pPr>
        <w:pStyle w:val="Textoindependiente"/>
        <w:ind w:left="993" w:right="96"/>
        <w:jc w:val="both"/>
      </w:pPr>
      <w:r w:rsidRPr="00AA68D7">
        <w:t>Esta es realizada semanalmente según cronograma establecido en el servicio o en el egreso, traslado o fallecimiento del paciente, incluye áreas, equipo biomédico y</w:t>
      </w:r>
      <w:r w:rsidRPr="00AA68D7">
        <w:rPr>
          <w:spacing w:val="-2"/>
        </w:rPr>
        <w:t xml:space="preserve"> </w:t>
      </w:r>
      <w:r w:rsidRPr="00AA68D7">
        <w:t>superficies:</w:t>
      </w:r>
    </w:p>
    <w:p w14:paraId="0246D458" w14:textId="77777777" w:rsidR="00033689" w:rsidRPr="00AA68D7" w:rsidRDefault="00033689" w:rsidP="000D14E8">
      <w:pPr>
        <w:tabs>
          <w:tab w:val="left" w:pos="391"/>
        </w:tabs>
        <w:ind w:left="993" w:right="96"/>
        <w:rPr>
          <w:szCs w:val="22"/>
        </w:rPr>
      </w:pPr>
    </w:p>
    <w:p w14:paraId="724CE4E5" w14:textId="77777777" w:rsidR="00033689" w:rsidRPr="005511F1" w:rsidRDefault="00033689" w:rsidP="002B11FE">
      <w:pPr>
        <w:pStyle w:val="Prrafodelista"/>
        <w:widowControl w:val="0"/>
        <w:numPr>
          <w:ilvl w:val="0"/>
          <w:numId w:val="95"/>
        </w:numPr>
        <w:tabs>
          <w:tab w:val="left" w:pos="521"/>
        </w:tabs>
        <w:autoSpaceDE w:val="0"/>
        <w:autoSpaceDN w:val="0"/>
        <w:ind w:left="1418" w:right="96"/>
        <w:jc w:val="both"/>
        <w:rPr>
          <w:szCs w:val="22"/>
        </w:rPr>
      </w:pPr>
      <w:r w:rsidRPr="005511F1">
        <w:rPr>
          <w:szCs w:val="22"/>
        </w:rPr>
        <w:t>Debe realizarse simultáneamente entre personal de servicios generales y auxiliar de enfermería a cargo, tiempo estimado 30 minutos. En este se debe correr todo el mobiliario y realizar limpieza y desinfección de techo, paredes, pisos, equipo mobiliario mientras el personal de salud realiza equipos biomédicos presentes en el</w:t>
      </w:r>
      <w:r w:rsidRPr="005511F1">
        <w:rPr>
          <w:spacing w:val="-10"/>
          <w:szCs w:val="22"/>
        </w:rPr>
        <w:t xml:space="preserve"> </w:t>
      </w:r>
      <w:r w:rsidRPr="005511F1">
        <w:rPr>
          <w:szCs w:val="22"/>
        </w:rPr>
        <w:t>cuarto.</w:t>
      </w:r>
    </w:p>
    <w:p w14:paraId="0AF6167D" w14:textId="77777777" w:rsidR="00033689" w:rsidRPr="00AA68D7" w:rsidRDefault="00033689" w:rsidP="005511F1">
      <w:pPr>
        <w:tabs>
          <w:tab w:val="left" w:pos="521"/>
        </w:tabs>
        <w:ind w:left="993" w:right="99"/>
        <w:jc w:val="both"/>
        <w:rPr>
          <w:szCs w:val="22"/>
        </w:rPr>
      </w:pPr>
    </w:p>
    <w:p w14:paraId="1DC9762E" w14:textId="6E4A814A" w:rsidR="00033689" w:rsidRPr="00AA68D7" w:rsidRDefault="005511F1" w:rsidP="002B11FE">
      <w:pPr>
        <w:pStyle w:val="Ttulo11"/>
        <w:numPr>
          <w:ilvl w:val="3"/>
          <w:numId w:val="158"/>
        </w:numPr>
        <w:tabs>
          <w:tab w:val="left" w:pos="993"/>
        </w:tabs>
        <w:spacing w:before="94"/>
        <w:ind w:left="1134" w:right="99" w:hanging="992"/>
        <w:jc w:val="both"/>
      </w:pPr>
      <w:bookmarkStart w:id="105" w:name="_Toc104202328"/>
      <w:r w:rsidRPr="00AA68D7">
        <w:t>Derrame de fluidos corporales en mobiliario y/o equipos biomédicos</w:t>
      </w:r>
      <w:bookmarkEnd w:id="105"/>
    </w:p>
    <w:p w14:paraId="54C78219" w14:textId="77777777" w:rsidR="00033689" w:rsidRPr="00AA68D7" w:rsidRDefault="00033689" w:rsidP="005511F1">
      <w:pPr>
        <w:pStyle w:val="Textoindependiente"/>
        <w:spacing w:before="6"/>
        <w:ind w:left="567" w:right="99"/>
        <w:rPr>
          <w:b/>
        </w:rPr>
      </w:pPr>
    </w:p>
    <w:p w14:paraId="04D6EC8D" w14:textId="77777777" w:rsidR="00033689" w:rsidRPr="00AA68D7" w:rsidRDefault="00033689" w:rsidP="000D14E8">
      <w:pPr>
        <w:pStyle w:val="Textoindependiente"/>
        <w:ind w:left="992" w:right="96"/>
        <w:jc w:val="both"/>
      </w:pPr>
      <w:r w:rsidRPr="00AA68D7">
        <w:t>Tenga en cuenta que: La presencia de materias orgánicas como suero, sangre, pus, materia fecal u otras sustancias orgánicas, pueden inactivar la acción del desinfectante comprometiendo su efectividad, por lo anterior se debe inactivar.</w:t>
      </w:r>
    </w:p>
    <w:p w14:paraId="443D8D2D" w14:textId="77777777" w:rsidR="00033689" w:rsidRPr="00AA68D7" w:rsidRDefault="00033689" w:rsidP="005511F1">
      <w:pPr>
        <w:pStyle w:val="Textoindependiente"/>
        <w:spacing w:before="2"/>
        <w:ind w:left="993" w:right="99"/>
      </w:pPr>
    </w:p>
    <w:p w14:paraId="085DDAC8" w14:textId="77777777" w:rsidR="00033689" w:rsidRPr="00AA68D7" w:rsidRDefault="00033689" w:rsidP="005511F1">
      <w:pPr>
        <w:spacing w:line="278" w:lineRule="auto"/>
        <w:ind w:left="993" w:right="99"/>
        <w:jc w:val="both"/>
        <w:rPr>
          <w:szCs w:val="22"/>
        </w:rPr>
      </w:pPr>
      <w:r w:rsidRPr="00AA68D7">
        <w:rPr>
          <w:szCs w:val="22"/>
        </w:rPr>
        <w:t>Tener en cuenta el uso de elementos de protección personal (mono gafas, tapabocas, bata anti fluido y guantes), recuerde es un producto químico.</w:t>
      </w:r>
    </w:p>
    <w:p w14:paraId="139EDF8F" w14:textId="77777777" w:rsidR="00033689" w:rsidRPr="00AA68D7" w:rsidRDefault="00033689" w:rsidP="005511F1">
      <w:pPr>
        <w:ind w:left="993" w:right="99"/>
        <w:jc w:val="both"/>
        <w:rPr>
          <w:szCs w:val="22"/>
        </w:rPr>
      </w:pPr>
      <w:r w:rsidRPr="00AA68D7">
        <w:rPr>
          <w:szCs w:val="22"/>
        </w:rPr>
        <w:t>Recuerde que la técnica a utilizar es en arrastre, formado una rejilla y se debe aplicar el producto sobre el paño (no sobre la superficie) con el atomizador en forma de chorro no en aspersión, pues este último genera más</w:t>
      </w:r>
      <w:r w:rsidRPr="00AA68D7">
        <w:rPr>
          <w:spacing w:val="-5"/>
          <w:szCs w:val="22"/>
        </w:rPr>
        <w:t xml:space="preserve"> </w:t>
      </w:r>
      <w:r w:rsidRPr="00AA68D7">
        <w:rPr>
          <w:szCs w:val="22"/>
        </w:rPr>
        <w:t>aerosoles:</w:t>
      </w:r>
    </w:p>
    <w:p w14:paraId="50F32D91" w14:textId="7FBF4D5C" w:rsidR="00033689" w:rsidRDefault="00033689" w:rsidP="005511F1">
      <w:pPr>
        <w:pStyle w:val="Textoindependiente"/>
        <w:spacing w:line="276" w:lineRule="auto"/>
        <w:ind w:left="993" w:right="99"/>
        <w:jc w:val="both"/>
      </w:pPr>
      <w:r w:rsidRPr="00AA68D7">
        <w:t>El manejo de derrame de fluidos corporales en los equipos biomédicos se realiza de la siguiente forma:</w:t>
      </w:r>
    </w:p>
    <w:p w14:paraId="6907D0B5" w14:textId="77777777" w:rsidR="005511F1" w:rsidRPr="00AA68D7" w:rsidRDefault="005511F1" w:rsidP="005511F1">
      <w:pPr>
        <w:pStyle w:val="Textoindependiente"/>
        <w:spacing w:line="276" w:lineRule="auto"/>
        <w:ind w:left="993" w:right="99"/>
        <w:jc w:val="both"/>
      </w:pPr>
    </w:p>
    <w:p w14:paraId="1C27EB7F" w14:textId="598A20BD" w:rsidR="00033689" w:rsidRPr="00AA68D7" w:rsidRDefault="00033689" w:rsidP="002B11FE">
      <w:pPr>
        <w:pStyle w:val="Textoindependiente"/>
        <w:numPr>
          <w:ilvl w:val="0"/>
          <w:numId w:val="96"/>
        </w:numPr>
        <w:spacing w:line="276" w:lineRule="auto"/>
        <w:ind w:left="1418" w:right="99"/>
        <w:jc w:val="both"/>
      </w:pPr>
      <w:r w:rsidRPr="00AA68D7">
        <w:t>Aplique el hipoclorito a 10.000 ppm directo al paño y colóquelo en la superficie que contiene los fluidos corporales.</w:t>
      </w:r>
    </w:p>
    <w:p w14:paraId="4282161E" w14:textId="2316C755" w:rsidR="00033689" w:rsidRPr="00AA68D7" w:rsidRDefault="00033689" w:rsidP="002B11FE">
      <w:pPr>
        <w:pStyle w:val="Textoindependiente"/>
        <w:numPr>
          <w:ilvl w:val="0"/>
          <w:numId w:val="96"/>
        </w:numPr>
        <w:spacing w:line="252" w:lineRule="exact"/>
        <w:ind w:left="1418" w:right="99"/>
        <w:jc w:val="both"/>
      </w:pPr>
      <w:r w:rsidRPr="00AA68D7">
        <w:t>Deje actuar por 10 minutos.</w:t>
      </w:r>
    </w:p>
    <w:p w14:paraId="13975278" w14:textId="3BE9C519" w:rsidR="00033689" w:rsidRPr="00AA68D7" w:rsidRDefault="00033689" w:rsidP="002B11FE">
      <w:pPr>
        <w:pStyle w:val="Textoindependiente"/>
        <w:numPr>
          <w:ilvl w:val="0"/>
          <w:numId w:val="96"/>
        </w:numPr>
        <w:spacing w:before="36"/>
        <w:ind w:left="1418" w:right="99"/>
        <w:jc w:val="both"/>
      </w:pPr>
      <w:r w:rsidRPr="00AA68D7">
        <w:t>Retire los fluidos corporales con otro paño, deseche este en bolsa roja.</w:t>
      </w:r>
    </w:p>
    <w:p w14:paraId="2F4389B4" w14:textId="123B12EC" w:rsidR="00033689" w:rsidRPr="00AA68D7" w:rsidRDefault="00033689" w:rsidP="002B11FE">
      <w:pPr>
        <w:pStyle w:val="Textoindependiente"/>
        <w:numPr>
          <w:ilvl w:val="0"/>
          <w:numId w:val="96"/>
        </w:numPr>
        <w:spacing w:before="93" w:line="276" w:lineRule="auto"/>
        <w:ind w:left="1418" w:right="99"/>
        <w:jc w:val="both"/>
      </w:pPr>
      <w:r w:rsidRPr="00AA68D7">
        <w:t>Realice la limpieza y desinfección terminal indicada: limpieza con paño humedecido con el detergente desinfectante, enjuague con el paño humedecido con agua y nuevamente pase un paño humedecido con el detergente desinfectante en técnica de arrastre formando una</w:t>
      </w:r>
      <w:r w:rsidRPr="00AA68D7">
        <w:rPr>
          <w:spacing w:val="-3"/>
        </w:rPr>
        <w:t xml:space="preserve"> </w:t>
      </w:r>
      <w:r w:rsidRPr="00AA68D7">
        <w:t>rejilla.</w:t>
      </w:r>
    </w:p>
    <w:p w14:paraId="4D069C80" w14:textId="7F519C1B" w:rsidR="00033689" w:rsidRPr="00AA68D7" w:rsidRDefault="00033689" w:rsidP="002B11FE">
      <w:pPr>
        <w:pStyle w:val="Textoindependiente"/>
        <w:numPr>
          <w:ilvl w:val="0"/>
          <w:numId w:val="96"/>
        </w:numPr>
        <w:spacing w:line="251" w:lineRule="exact"/>
        <w:ind w:left="1418" w:right="99"/>
        <w:jc w:val="both"/>
      </w:pPr>
      <w:r w:rsidRPr="00AA68D7">
        <w:t>Deje actuar el producto por 5 minutos.</w:t>
      </w:r>
    </w:p>
    <w:p w14:paraId="11AEB9BD" w14:textId="77777777" w:rsidR="00033689" w:rsidRPr="00AA68D7" w:rsidRDefault="00033689" w:rsidP="005511F1">
      <w:pPr>
        <w:pStyle w:val="Textoindependiente"/>
        <w:spacing w:line="251" w:lineRule="exact"/>
        <w:ind w:left="993" w:right="99"/>
        <w:jc w:val="both"/>
      </w:pPr>
    </w:p>
    <w:p w14:paraId="771835F6" w14:textId="77777777" w:rsidR="00033689" w:rsidRPr="00AA68D7" w:rsidRDefault="00033689" w:rsidP="005511F1">
      <w:pPr>
        <w:pStyle w:val="Textoindependiente"/>
        <w:spacing w:before="38" w:line="278" w:lineRule="auto"/>
        <w:ind w:left="993" w:right="99"/>
        <w:jc w:val="both"/>
      </w:pPr>
      <w:r w:rsidRPr="00AA68D7">
        <w:rPr>
          <w:b/>
        </w:rPr>
        <w:t xml:space="preserve">Nota: </w:t>
      </w:r>
      <w:r w:rsidRPr="00AA68D7">
        <w:t>En las áreas y superficies aplique el hipoclorito directo al fluido y continúe con el proceso de limpieza y desinfección.</w:t>
      </w:r>
    </w:p>
    <w:p w14:paraId="50A647F9" w14:textId="77777777" w:rsidR="00033689" w:rsidRPr="00AA68D7" w:rsidRDefault="00033689" w:rsidP="005511F1">
      <w:pPr>
        <w:pStyle w:val="Textoindependiente"/>
        <w:spacing w:before="9"/>
        <w:ind w:left="993" w:right="99"/>
      </w:pPr>
    </w:p>
    <w:p w14:paraId="1623FD3E" w14:textId="2672DDC0" w:rsidR="00033689" w:rsidRPr="00AA68D7" w:rsidRDefault="005511F1" w:rsidP="005511F1">
      <w:pPr>
        <w:ind w:left="993" w:right="99"/>
        <w:jc w:val="both"/>
        <w:rPr>
          <w:b/>
          <w:bCs/>
          <w:szCs w:val="22"/>
        </w:rPr>
      </w:pPr>
      <w:bookmarkStart w:id="106" w:name="_Toc169945574"/>
      <w:bookmarkStart w:id="107" w:name="_Toc170386568"/>
      <w:bookmarkStart w:id="108" w:name="_Toc170386688"/>
      <w:r w:rsidRPr="00AA68D7">
        <w:rPr>
          <w:b/>
          <w:bCs/>
          <w:szCs w:val="22"/>
        </w:rPr>
        <w:t>Derrames de sustancias infecciosas</w:t>
      </w:r>
      <w:bookmarkEnd w:id="106"/>
      <w:bookmarkEnd w:id="107"/>
      <w:bookmarkEnd w:id="108"/>
    </w:p>
    <w:p w14:paraId="13153F1D" w14:textId="77777777" w:rsidR="005511F1" w:rsidRDefault="005511F1" w:rsidP="005511F1">
      <w:pPr>
        <w:ind w:left="993" w:right="99"/>
        <w:jc w:val="both"/>
        <w:rPr>
          <w:szCs w:val="22"/>
        </w:rPr>
      </w:pPr>
    </w:p>
    <w:p w14:paraId="7DB6E892" w14:textId="3122F5E8" w:rsidR="00033689" w:rsidRDefault="00033689" w:rsidP="005511F1">
      <w:pPr>
        <w:ind w:left="993" w:right="99"/>
        <w:jc w:val="both"/>
        <w:rPr>
          <w:szCs w:val="22"/>
        </w:rPr>
      </w:pPr>
      <w:r w:rsidRPr="00AA68D7">
        <w:rPr>
          <w:szCs w:val="22"/>
        </w:rPr>
        <w:t>En caso de presentarse salpicaduras o derrame de fluidos corporales en el piso, paredes o techo es indispensable que en forma inmediata se proceda por parte del personal de aseo a la limpieza y desinfección con hipoclorito de sodio a 10000 ppm. Para ello es necesario:</w:t>
      </w:r>
    </w:p>
    <w:p w14:paraId="25408BDE" w14:textId="77777777" w:rsidR="005511F1" w:rsidRPr="00AA68D7" w:rsidRDefault="005511F1" w:rsidP="005511F1">
      <w:pPr>
        <w:ind w:left="993" w:right="99"/>
        <w:jc w:val="both"/>
        <w:rPr>
          <w:szCs w:val="22"/>
        </w:rPr>
      </w:pPr>
    </w:p>
    <w:p w14:paraId="6D0519F4"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Señalizar el área y restringir el paso, con una cinta de prevención o algún objeto visible que permita evitar el ingreso o transito del personal no autorizado.</w:t>
      </w:r>
    </w:p>
    <w:p w14:paraId="77C19BA6"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 xml:space="preserve">Colocarse los elementos de protección personal necesarios: guantes, mascarilla, bata y otros que el prestador estime conveniente. </w:t>
      </w:r>
    </w:p>
    <w:p w14:paraId="597D32CD"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Si el derrame es líquido se debe limpiar utilizando papel u otro material absorbente (como papel o gasas), el cual será dispuesto luego de su utilización como residuo biosanitario en la correspondiente bolsa roja.</w:t>
      </w:r>
    </w:p>
    <w:p w14:paraId="3312DA49"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El área debe ser saturada nuevamente con solución desinfectante y permanecer así por un espacio de tiempo que se adecue a las instrucciones del fabricante del producto (si se utiliza hipoclorito mínimo de 10 minutos).</w:t>
      </w:r>
    </w:p>
    <w:p w14:paraId="754CE700"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En caso de ruptura de material de vidrio contaminado con sangre, otro líquido corporal, o material orgánico, recoja los vidrios con escoba y recogedor; nunca con las manos. Desinfecte el recogedor y la escoba.</w:t>
      </w:r>
    </w:p>
    <w:p w14:paraId="2246EBF4"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Retire la suciedad, lave con agua y jabón, nuevamente desinfecte.</w:t>
      </w:r>
    </w:p>
    <w:p w14:paraId="15D6BA59" w14:textId="77777777" w:rsidR="00033689" w:rsidRPr="005511F1" w:rsidRDefault="00033689" w:rsidP="002B11FE">
      <w:pPr>
        <w:pStyle w:val="Prrafodelista"/>
        <w:numPr>
          <w:ilvl w:val="0"/>
          <w:numId w:val="97"/>
        </w:numPr>
        <w:spacing w:line="276" w:lineRule="auto"/>
        <w:ind w:left="1418" w:right="99"/>
        <w:jc w:val="both"/>
        <w:rPr>
          <w:szCs w:val="22"/>
        </w:rPr>
      </w:pPr>
      <w:r w:rsidRPr="005511F1">
        <w:rPr>
          <w:szCs w:val="22"/>
        </w:rPr>
        <w:t>Los elementos de aseo utilizados se deben dejar en hipoclorito a 2500 PPM durante 10 minutos. (traperos, escobas, recogedor)</w:t>
      </w:r>
    </w:p>
    <w:p w14:paraId="69B79F7A" w14:textId="77777777" w:rsidR="00033689" w:rsidRPr="005511F1" w:rsidRDefault="00033689" w:rsidP="002B11FE">
      <w:pPr>
        <w:pStyle w:val="Prrafodelista"/>
        <w:numPr>
          <w:ilvl w:val="0"/>
          <w:numId w:val="97"/>
        </w:numPr>
        <w:spacing w:line="276" w:lineRule="auto"/>
        <w:ind w:left="1418" w:right="99"/>
        <w:jc w:val="both"/>
        <w:rPr>
          <w:b/>
          <w:bCs/>
          <w:szCs w:val="22"/>
        </w:rPr>
      </w:pPr>
      <w:r w:rsidRPr="005511F1">
        <w:rPr>
          <w:szCs w:val="22"/>
        </w:rPr>
        <w:t>Dejar en orden y aseo todos los elementos.</w:t>
      </w:r>
    </w:p>
    <w:p w14:paraId="446DFF89" w14:textId="77777777" w:rsidR="00033689" w:rsidRPr="00AA68D7" w:rsidRDefault="00033689" w:rsidP="005511F1">
      <w:pPr>
        <w:pStyle w:val="Textoindependiente"/>
        <w:ind w:left="993" w:right="99"/>
        <w:rPr>
          <w:i/>
        </w:rPr>
      </w:pPr>
    </w:p>
    <w:p w14:paraId="4AF0FA0B" w14:textId="77777777" w:rsidR="00033689" w:rsidRPr="00AA68D7" w:rsidRDefault="00033689" w:rsidP="005511F1">
      <w:pPr>
        <w:ind w:left="993" w:right="99"/>
        <w:jc w:val="both"/>
        <w:rPr>
          <w:i/>
          <w:szCs w:val="22"/>
        </w:rPr>
      </w:pPr>
      <w:r w:rsidRPr="00AA68D7">
        <w:rPr>
          <w:i/>
          <w:szCs w:val="22"/>
          <w:u w:val="single"/>
        </w:rPr>
        <w:t>Responsabilidad del personal auxiliares administrativos</w:t>
      </w:r>
    </w:p>
    <w:p w14:paraId="19B55895" w14:textId="77777777" w:rsidR="00033689" w:rsidRPr="00AA68D7" w:rsidRDefault="00033689" w:rsidP="005511F1">
      <w:pPr>
        <w:pStyle w:val="Prrafodelista"/>
        <w:tabs>
          <w:tab w:val="left" w:pos="979"/>
        </w:tabs>
        <w:spacing w:before="1"/>
        <w:ind w:left="567" w:right="99"/>
        <w:rPr>
          <w:rFonts w:eastAsiaTheme="minorHAnsi"/>
          <w:szCs w:val="22"/>
        </w:rPr>
      </w:pPr>
    </w:p>
    <w:p w14:paraId="5D1404C6" w14:textId="2CE1BD01" w:rsidR="00033689" w:rsidRPr="005511F1" w:rsidRDefault="005511F1" w:rsidP="002B11FE">
      <w:pPr>
        <w:pStyle w:val="Ttulo11"/>
        <w:numPr>
          <w:ilvl w:val="2"/>
          <w:numId w:val="158"/>
        </w:numPr>
        <w:tabs>
          <w:tab w:val="left" w:pos="993"/>
        </w:tabs>
        <w:spacing w:before="94"/>
        <w:ind w:left="851" w:right="99"/>
        <w:jc w:val="both"/>
      </w:pPr>
      <w:bookmarkStart w:id="109" w:name="_Toc104202329"/>
      <w:r w:rsidRPr="005511F1">
        <w:t>Citologías</w:t>
      </w:r>
      <w:bookmarkEnd w:id="109"/>
    </w:p>
    <w:p w14:paraId="6408060E" w14:textId="77777777" w:rsidR="00033689" w:rsidRPr="00AA68D7" w:rsidRDefault="00033689" w:rsidP="00AA7C01">
      <w:pPr>
        <w:pStyle w:val="Textoindependiente"/>
        <w:ind w:left="567" w:right="99"/>
        <w:rPr>
          <w:b/>
        </w:rPr>
      </w:pPr>
    </w:p>
    <w:p w14:paraId="22DD3708" w14:textId="7FB4A99C" w:rsidR="00033689" w:rsidRDefault="00033689" w:rsidP="005511F1">
      <w:pPr>
        <w:spacing w:before="94"/>
        <w:ind w:left="851" w:right="99"/>
        <w:rPr>
          <w:b/>
          <w:szCs w:val="22"/>
        </w:rPr>
      </w:pPr>
      <w:r w:rsidRPr="00AA68D7">
        <w:rPr>
          <w:b/>
          <w:szCs w:val="22"/>
        </w:rPr>
        <w:t xml:space="preserve">Caja porta láminas: </w:t>
      </w:r>
    </w:p>
    <w:p w14:paraId="50DBB3E4" w14:textId="77777777" w:rsidR="005511F1" w:rsidRPr="00AA68D7" w:rsidRDefault="005511F1" w:rsidP="00AA7C01">
      <w:pPr>
        <w:ind w:left="567" w:right="99"/>
        <w:rPr>
          <w:b/>
          <w:szCs w:val="22"/>
        </w:rPr>
      </w:pPr>
    </w:p>
    <w:p w14:paraId="1B94EF9F" w14:textId="77777777" w:rsidR="00033689" w:rsidRPr="005511F1" w:rsidRDefault="00033689" w:rsidP="002B11FE">
      <w:pPr>
        <w:pStyle w:val="Prrafodelista"/>
        <w:widowControl w:val="0"/>
        <w:numPr>
          <w:ilvl w:val="0"/>
          <w:numId w:val="98"/>
        </w:numPr>
        <w:tabs>
          <w:tab w:val="left" w:pos="511"/>
        </w:tabs>
        <w:autoSpaceDE w:val="0"/>
        <w:autoSpaceDN w:val="0"/>
        <w:ind w:right="99"/>
        <w:jc w:val="both"/>
        <w:rPr>
          <w:szCs w:val="22"/>
        </w:rPr>
      </w:pPr>
      <w:r w:rsidRPr="005511F1">
        <w:rPr>
          <w:szCs w:val="22"/>
        </w:rPr>
        <w:t>Limpie la caja porta láminas con un paño húmedo con detergente desinfectante (no es necesario dejar</w:t>
      </w:r>
      <w:r w:rsidRPr="005511F1">
        <w:rPr>
          <w:spacing w:val="-2"/>
          <w:szCs w:val="22"/>
        </w:rPr>
        <w:t xml:space="preserve"> </w:t>
      </w:r>
      <w:r w:rsidRPr="005511F1">
        <w:rPr>
          <w:szCs w:val="22"/>
        </w:rPr>
        <w:t>actuar)</w:t>
      </w:r>
    </w:p>
    <w:p w14:paraId="527F740B" w14:textId="77777777" w:rsidR="00033689" w:rsidRPr="005511F1" w:rsidRDefault="00033689" w:rsidP="002B11FE">
      <w:pPr>
        <w:pStyle w:val="Prrafodelista"/>
        <w:widowControl w:val="0"/>
        <w:numPr>
          <w:ilvl w:val="0"/>
          <w:numId w:val="98"/>
        </w:numPr>
        <w:tabs>
          <w:tab w:val="left" w:pos="502"/>
        </w:tabs>
        <w:autoSpaceDE w:val="0"/>
        <w:autoSpaceDN w:val="0"/>
        <w:ind w:right="99"/>
        <w:jc w:val="both"/>
        <w:rPr>
          <w:szCs w:val="22"/>
        </w:rPr>
      </w:pPr>
      <w:r w:rsidRPr="005511F1">
        <w:rPr>
          <w:szCs w:val="22"/>
        </w:rPr>
        <w:t>Con otro paño húmedo con agua potable retire el detergente</w:t>
      </w:r>
      <w:r w:rsidRPr="005511F1">
        <w:rPr>
          <w:spacing w:val="-12"/>
          <w:szCs w:val="22"/>
        </w:rPr>
        <w:t xml:space="preserve"> </w:t>
      </w:r>
      <w:r w:rsidRPr="005511F1">
        <w:rPr>
          <w:szCs w:val="22"/>
        </w:rPr>
        <w:t>desinfectante</w:t>
      </w:r>
    </w:p>
    <w:p w14:paraId="042E95D2" w14:textId="77777777" w:rsidR="00033689" w:rsidRPr="005511F1" w:rsidRDefault="00033689" w:rsidP="002B11FE">
      <w:pPr>
        <w:pStyle w:val="Prrafodelista"/>
        <w:widowControl w:val="0"/>
        <w:numPr>
          <w:ilvl w:val="0"/>
          <w:numId w:val="98"/>
        </w:numPr>
        <w:tabs>
          <w:tab w:val="left" w:pos="502"/>
        </w:tabs>
        <w:autoSpaceDE w:val="0"/>
        <w:autoSpaceDN w:val="0"/>
        <w:ind w:right="99"/>
        <w:jc w:val="both"/>
        <w:rPr>
          <w:szCs w:val="22"/>
        </w:rPr>
      </w:pPr>
      <w:r w:rsidRPr="005511F1">
        <w:rPr>
          <w:szCs w:val="22"/>
        </w:rPr>
        <w:t>Nuevamente pase otro paño húmedo con detergente desinfectante, déjelo</w:t>
      </w:r>
      <w:r w:rsidRPr="005511F1">
        <w:rPr>
          <w:spacing w:val="-10"/>
          <w:szCs w:val="22"/>
        </w:rPr>
        <w:t xml:space="preserve"> </w:t>
      </w:r>
      <w:r w:rsidRPr="005511F1">
        <w:rPr>
          <w:szCs w:val="22"/>
        </w:rPr>
        <w:t>actuar</w:t>
      </w:r>
    </w:p>
    <w:p w14:paraId="5DD02808" w14:textId="77777777" w:rsidR="00033689" w:rsidRPr="005511F1" w:rsidRDefault="00033689" w:rsidP="002B11FE">
      <w:pPr>
        <w:pStyle w:val="Prrafodelista"/>
        <w:widowControl w:val="0"/>
        <w:numPr>
          <w:ilvl w:val="0"/>
          <w:numId w:val="98"/>
        </w:numPr>
        <w:tabs>
          <w:tab w:val="left" w:pos="502"/>
        </w:tabs>
        <w:autoSpaceDE w:val="0"/>
        <w:autoSpaceDN w:val="0"/>
        <w:ind w:right="99"/>
        <w:jc w:val="both"/>
        <w:rPr>
          <w:szCs w:val="22"/>
        </w:rPr>
      </w:pPr>
      <w:r w:rsidRPr="005511F1">
        <w:rPr>
          <w:szCs w:val="22"/>
        </w:rPr>
        <w:t>Retire nuevamente el detergente desinfectante con un paño húmedo con agua</w:t>
      </w:r>
      <w:r w:rsidRPr="005511F1">
        <w:rPr>
          <w:spacing w:val="-13"/>
          <w:szCs w:val="22"/>
        </w:rPr>
        <w:t xml:space="preserve"> </w:t>
      </w:r>
      <w:r w:rsidRPr="005511F1">
        <w:rPr>
          <w:szCs w:val="22"/>
        </w:rPr>
        <w:t>potable</w:t>
      </w:r>
    </w:p>
    <w:p w14:paraId="362810D9" w14:textId="77777777" w:rsidR="00033689" w:rsidRPr="005511F1" w:rsidRDefault="00033689" w:rsidP="002B11FE">
      <w:pPr>
        <w:pStyle w:val="Prrafodelista"/>
        <w:widowControl w:val="0"/>
        <w:numPr>
          <w:ilvl w:val="0"/>
          <w:numId w:val="98"/>
        </w:numPr>
        <w:tabs>
          <w:tab w:val="left" w:pos="502"/>
        </w:tabs>
        <w:autoSpaceDE w:val="0"/>
        <w:autoSpaceDN w:val="0"/>
        <w:ind w:right="99"/>
        <w:jc w:val="both"/>
        <w:rPr>
          <w:szCs w:val="22"/>
        </w:rPr>
      </w:pPr>
      <w:r w:rsidRPr="005511F1">
        <w:rPr>
          <w:szCs w:val="22"/>
        </w:rPr>
        <w:t>deje secar al</w:t>
      </w:r>
      <w:r w:rsidRPr="005511F1">
        <w:rPr>
          <w:spacing w:val="-3"/>
          <w:szCs w:val="22"/>
        </w:rPr>
        <w:t xml:space="preserve"> </w:t>
      </w:r>
      <w:r w:rsidRPr="005511F1">
        <w:rPr>
          <w:szCs w:val="22"/>
        </w:rPr>
        <w:t>ambiente</w:t>
      </w:r>
    </w:p>
    <w:p w14:paraId="3A1B2B3A" w14:textId="77777777" w:rsidR="00033689" w:rsidRPr="00AA68D7" w:rsidRDefault="00033689" w:rsidP="005511F1">
      <w:pPr>
        <w:pStyle w:val="Textoindependiente"/>
        <w:spacing w:before="6"/>
        <w:ind w:left="567" w:right="99"/>
      </w:pPr>
    </w:p>
    <w:p w14:paraId="3F56141B" w14:textId="77777777" w:rsidR="00033689" w:rsidRPr="00AA68D7" w:rsidRDefault="00033689" w:rsidP="005511F1">
      <w:pPr>
        <w:pStyle w:val="Textoindependiente"/>
        <w:ind w:left="567" w:right="99"/>
      </w:pPr>
      <w:r w:rsidRPr="00AA68D7">
        <w:rPr>
          <w:b/>
        </w:rPr>
        <w:t xml:space="preserve">Nota: </w:t>
      </w:r>
      <w:r w:rsidRPr="00AA68D7">
        <w:t>En la limpieza y desinfección rutinaria y terminal realizan el mismo proceso.</w:t>
      </w:r>
    </w:p>
    <w:p w14:paraId="644E26F3" w14:textId="77777777" w:rsidR="00033689" w:rsidRPr="00AA68D7" w:rsidRDefault="00033689" w:rsidP="005511F1">
      <w:pPr>
        <w:spacing w:line="273" w:lineRule="auto"/>
        <w:ind w:left="567" w:right="99"/>
        <w:jc w:val="both"/>
        <w:rPr>
          <w:szCs w:val="22"/>
        </w:rPr>
      </w:pPr>
    </w:p>
    <w:p w14:paraId="1AE5EA26" w14:textId="7D0DA4A6" w:rsidR="00033689" w:rsidRPr="005511F1" w:rsidRDefault="005511F1" w:rsidP="002B11FE">
      <w:pPr>
        <w:pStyle w:val="Ttulo11"/>
        <w:numPr>
          <w:ilvl w:val="2"/>
          <w:numId w:val="158"/>
        </w:numPr>
        <w:tabs>
          <w:tab w:val="left" w:pos="993"/>
        </w:tabs>
        <w:spacing w:before="94"/>
        <w:ind w:left="993" w:right="99" w:hanging="862"/>
        <w:jc w:val="both"/>
      </w:pPr>
      <w:bookmarkStart w:id="110" w:name="_Toc104202330"/>
      <w:r w:rsidRPr="005511F1">
        <w:t>Limpieza y</w:t>
      </w:r>
      <w:r w:rsidR="00033689" w:rsidRPr="005511F1">
        <w:t xml:space="preserve"> </w:t>
      </w:r>
      <w:r w:rsidRPr="005511F1">
        <w:t>desinfección</w:t>
      </w:r>
      <w:r w:rsidR="00033689" w:rsidRPr="005511F1">
        <w:t xml:space="preserve"> </w:t>
      </w:r>
      <w:r w:rsidRPr="005511F1">
        <w:t>de equipos biomédicos y dispositivos médicos</w:t>
      </w:r>
      <w:r w:rsidR="00033689" w:rsidRPr="005511F1">
        <w:t xml:space="preserve"> </w:t>
      </w:r>
      <w:r w:rsidRPr="005511F1">
        <w:lastRenderedPageBreak/>
        <w:t>especiales</w:t>
      </w:r>
      <w:bookmarkEnd w:id="110"/>
    </w:p>
    <w:p w14:paraId="0154748C" w14:textId="77777777" w:rsidR="00033689" w:rsidRPr="00AA68D7" w:rsidRDefault="00033689" w:rsidP="005511F1">
      <w:pPr>
        <w:pStyle w:val="Textoindependiente"/>
        <w:spacing w:before="7"/>
        <w:ind w:left="567" w:right="99"/>
        <w:rPr>
          <w:b/>
        </w:rPr>
      </w:pPr>
    </w:p>
    <w:p w14:paraId="2007CFF1" w14:textId="27A1145D" w:rsidR="00033689" w:rsidRPr="00AA68D7" w:rsidRDefault="00AA7C01" w:rsidP="00AA7C01">
      <w:pPr>
        <w:ind w:left="993" w:right="99"/>
        <w:jc w:val="both"/>
        <w:rPr>
          <w:szCs w:val="22"/>
        </w:rPr>
      </w:pPr>
      <w:r w:rsidRPr="00AA68D7">
        <w:rPr>
          <w:b/>
          <w:i/>
          <w:szCs w:val="22"/>
        </w:rPr>
        <w:t>Recuerde</w:t>
      </w:r>
      <w:r w:rsidR="00033689" w:rsidRPr="00AA68D7">
        <w:rPr>
          <w:b/>
          <w:i/>
          <w:szCs w:val="22"/>
        </w:rPr>
        <w:t xml:space="preserve">: </w:t>
      </w:r>
      <w:r w:rsidR="00033689" w:rsidRPr="00AA68D7">
        <w:rPr>
          <w:i/>
          <w:szCs w:val="22"/>
        </w:rPr>
        <w:t>no se utilizará bomba de aspersión, todas las desinfecciones se realizarán con aplicación del producto en paño húmedo, para la limpieza de equipos biomédicos</w:t>
      </w:r>
      <w:r w:rsidR="00033689" w:rsidRPr="00AA68D7">
        <w:rPr>
          <w:b/>
          <w:i/>
          <w:szCs w:val="22"/>
        </w:rPr>
        <w:t xml:space="preserve">. </w:t>
      </w:r>
      <w:r w:rsidR="00033689" w:rsidRPr="00AA68D7">
        <w:rPr>
          <w:szCs w:val="22"/>
        </w:rPr>
        <w:t>(</w:t>
      </w:r>
      <w:r w:rsidR="00033689" w:rsidRPr="000D14E8">
        <w:rPr>
          <w:color w:val="000000" w:themeColor="text1"/>
          <w:szCs w:val="22"/>
        </w:rPr>
        <w:t xml:space="preserve">Ver anexo 8 </w:t>
      </w:r>
      <w:r w:rsidR="00033689" w:rsidRPr="00AA68D7">
        <w:rPr>
          <w:szCs w:val="22"/>
        </w:rPr>
        <w:t>lista de equipos biomédicos con el producto para la limpieza y</w:t>
      </w:r>
      <w:r w:rsidR="00033689" w:rsidRPr="00AA68D7">
        <w:rPr>
          <w:spacing w:val="-19"/>
          <w:szCs w:val="22"/>
        </w:rPr>
        <w:t xml:space="preserve"> </w:t>
      </w:r>
      <w:r w:rsidR="00033689" w:rsidRPr="00AA68D7">
        <w:rPr>
          <w:szCs w:val="22"/>
        </w:rPr>
        <w:t>desinfección)</w:t>
      </w:r>
    </w:p>
    <w:p w14:paraId="66C1030D" w14:textId="77777777" w:rsidR="00033689" w:rsidRPr="00AA68D7" w:rsidRDefault="00033689" w:rsidP="00AA7C01">
      <w:pPr>
        <w:spacing w:before="93" w:line="273" w:lineRule="auto"/>
        <w:ind w:left="993" w:right="99"/>
        <w:rPr>
          <w:szCs w:val="22"/>
        </w:rPr>
      </w:pPr>
      <w:r w:rsidRPr="00AA68D7">
        <w:rPr>
          <w:b/>
          <w:szCs w:val="22"/>
        </w:rPr>
        <w:t xml:space="preserve">Responsable: </w:t>
      </w:r>
      <w:r w:rsidRPr="00AA68D7">
        <w:rPr>
          <w:szCs w:val="22"/>
        </w:rPr>
        <w:t xml:space="preserve">Auxiliar de cada área </w:t>
      </w:r>
    </w:p>
    <w:p w14:paraId="159EFF67" w14:textId="2DB5A900" w:rsidR="00033689" w:rsidRPr="00AA68D7" w:rsidRDefault="00AA7C01" w:rsidP="00AA7C01">
      <w:pPr>
        <w:spacing w:before="93" w:line="273" w:lineRule="auto"/>
        <w:ind w:left="993" w:right="99"/>
        <w:rPr>
          <w:b/>
          <w:szCs w:val="22"/>
        </w:rPr>
      </w:pPr>
      <w:r w:rsidRPr="00AA68D7">
        <w:rPr>
          <w:b/>
          <w:szCs w:val="22"/>
        </w:rPr>
        <w:t>Preparación</w:t>
      </w:r>
    </w:p>
    <w:p w14:paraId="0FB8BCFB" w14:textId="77777777" w:rsidR="00033689" w:rsidRPr="00AA68D7" w:rsidRDefault="00033689" w:rsidP="00AA7C01">
      <w:pPr>
        <w:pStyle w:val="Textoindependiente"/>
        <w:spacing w:line="278" w:lineRule="auto"/>
        <w:ind w:left="993" w:right="99"/>
        <w:jc w:val="both"/>
      </w:pPr>
      <w:r w:rsidRPr="00AA68D7">
        <w:t>A medida que se va realizando el procedimiento quirúrgico, se debe ir sumergiendo en endozime (jabón enzimático), evitando que la sangre se seque sobre los elementos.</w:t>
      </w:r>
    </w:p>
    <w:p w14:paraId="3D36A341" w14:textId="77777777" w:rsidR="00033689" w:rsidRPr="00AA68D7" w:rsidRDefault="00033689" w:rsidP="00AA7C01">
      <w:pPr>
        <w:pStyle w:val="Textoindependiente"/>
        <w:spacing w:line="249" w:lineRule="exact"/>
        <w:ind w:left="993" w:right="99"/>
        <w:jc w:val="both"/>
      </w:pPr>
      <w:r w:rsidRPr="00AA68D7">
        <w:t>Al finalizar el procedimiento se debe:</w:t>
      </w:r>
    </w:p>
    <w:p w14:paraId="7421C5AF" w14:textId="77777777" w:rsidR="00033689" w:rsidRPr="00AA68D7" w:rsidRDefault="00033689" w:rsidP="00AA7C01">
      <w:pPr>
        <w:pStyle w:val="Textoindependiente"/>
        <w:spacing w:before="6"/>
        <w:ind w:left="993" w:right="99"/>
      </w:pPr>
    </w:p>
    <w:p w14:paraId="4EA9B8F1" w14:textId="77777777" w:rsidR="00033689" w:rsidRPr="00AA7C01" w:rsidRDefault="00033689" w:rsidP="002B11FE">
      <w:pPr>
        <w:pStyle w:val="Prrafodelista"/>
        <w:widowControl w:val="0"/>
        <w:numPr>
          <w:ilvl w:val="0"/>
          <w:numId w:val="99"/>
        </w:numPr>
        <w:tabs>
          <w:tab w:val="left" w:pos="993"/>
        </w:tabs>
        <w:autoSpaceDE w:val="0"/>
        <w:autoSpaceDN w:val="0"/>
        <w:ind w:left="1276" w:right="99" w:hanging="283"/>
        <w:jc w:val="both"/>
        <w:rPr>
          <w:szCs w:val="22"/>
        </w:rPr>
      </w:pPr>
      <w:r w:rsidRPr="00AA7C01">
        <w:rPr>
          <w:szCs w:val="22"/>
        </w:rPr>
        <w:t>Cortar las hebras a las agujas, desmontar hojas de bisturí y desechar</w:t>
      </w:r>
      <w:r w:rsidRPr="00AA7C01">
        <w:rPr>
          <w:spacing w:val="-13"/>
          <w:szCs w:val="22"/>
        </w:rPr>
        <w:t xml:space="preserve"> </w:t>
      </w:r>
      <w:r w:rsidRPr="00AA7C01">
        <w:rPr>
          <w:szCs w:val="22"/>
        </w:rPr>
        <w:t>cortopunzantes.</w:t>
      </w:r>
    </w:p>
    <w:p w14:paraId="6028E4D1" w14:textId="77777777" w:rsidR="00033689" w:rsidRPr="00AA7C01" w:rsidRDefault="00033689" w:rsidP="002B11FE">
      <w:pPr>
        <w:pStyle w:val="Prrafodelista"/>
        <w:widowControl w:val="0"/>
        <w:numPr>
          <w:ilvl w:val="0"/>
          <w:numId w:val="99"/>
        </w:numPr>
        <w:tabs>
          <w:tab w:val="left" w:pos="993"/>
        </w:tabs>
        <w:autoSpaceDE w:val="0"/>
        <w:autoSpaceDN w:val="0"/>
        <w:spacing w:before="76" w:line="278" w:lineRule="auto"/>
        <w:ind w:left="1276" w:right="99" w:hanging="283"/>
        <w:jc w:val="both"/>
        <w:rPr>
          <w:szCs w:val="22"/>
        </w:rPr>
      </w:pPr>
      <w:r w:rsidRPr="00AA7C01">
        <w:rPr>
          <w:szCs w:val="22"/>
        </w:rPr>
        <w:t>Abrir las pinzas utilizadas y desmontar los elementos que sean armables o de varias piezas.</w:t>
      </w:r>
    </w:p>
    <w:p w14:paraId="1BDF1C04" w14:textId="77777777" w:rsidR="00033689" w:rsidRPr="00AA7C01" w:rsidRDefault="00033689" w:rsidP="002B11FE">
      <w:pPr>
        <w:pStyle w:val="Prrafodelista"/>
        <w:widowControl w:val="0"/>
        <w:numPr>
          <w:ilvl w:val="0"/>
          <w:numId w:val="99"/>
        </w:numPr>
        <w:tabs>
          <w:tab w:val="left" w:pos="993"/>
        </w:tabs>
        <w:autoSpaceDE w:val="0"/>
        <w:autoSpaceDN w:val="0"/>
        <w:spacing w:before="35"/>
        <w:ind w:left="1276" w:right="99" w:hanging="283"/>
        <w:jc w:val="both"/>
        <w:rPr>
          <w:szCs w:val="22"/>
        </w:rPr>
      </w:pPr>
      <w:r w:rsidRPr="00AA7C01">
        <w:rPr>
          <w:szCs w:val="22"/>
        </w:rPr>
        <w:t>Segregar desechos y/o elementos disponibles sobre la mesa de</w:t>
      </w:r>
      <w:r w:rsidRPr="00AA7C01">
        <w:rPr>
          <w:spacing w:val="-10"/>
          <w:szCs w:val="22"/>
        </w:rPr>
        <w:t xml:space="preserve"> </w:t>
      </w:r>
      <w:r w:rsidRPr="00AA7C01">
        <w:rPr>
          <w:szCs w:val="22"/>
        </w:rPr>
        <w:t>instrumental.</w:t>
      </w:r>
    </w:p>
    <w:p w14:paraId="5942831E" w14:textId="77777777" w:rsidR="00033689" w:rsidRPr="00AA68D7" w:rsidRDefault="00033689" w:rsidP="005511F1">
      <w:pPr>
        <w:pStyle w:val="Textoindependiente"/>
        <w:ind w:left="567" w:right="99"/>
      </w:pPr>
    </w:p>
    <w:p w14:paraId="734776DE" w14:textId="1BE4A50E" w:rsidR="00033689" w:rsidRPr="00AA7C01" w:rsidRDefault="00AA7C01" w:rsidP="00AA7C01">
      <w:pPr>
        <w:ind w:left="993"/>
        <w:rPr>
          <w:b/>
        </w:rPr>
      </w:pPr>
      <w:r w:rsidRPr="00AA7C01">
        <w:rPr>
          <w:b/>
        </w:rPr>
        <w:t>Limpieza</w:t>
      </w:r>
    </w:p>
    <w:p w14:paraId="17A823D4" w14:textId="77777777" w:rsidR="00033689" w:rsidRPr="00AA68D7" w:rsidRDefault="00033689" w:rsidP="005511F1">
      <w:pPr>
        <w:pStyle w:val="Textoindependiente"/>
        <w:spacing w:before="10"/>
        <w:ind w:left="567" w:right="99"/>
        <w:rPr>
          <w:b/>
        </w:rPr>
      </w:pPr>
    </w:p>
    <w:p w14:paraId="28733530" w14:textId="77777777" w:rsidR="00033689" w:rsidRPr="00AA68D7" w:rsidRDefault="00033689" w:rsidP="00AA7C01">
      <w:pPr>
        <w:pStyle w:val="Textoindependiente"/>
        <w:spacing w:line="276" w:lineRule="auto"/>
        <w:ind w:left="993" w:right="99"/>
        <w:jc w:val="both"/>
      </w:pPr>
      <w:r w:rsidRPr="00AA68D7">
        <w:t>Cada consultorio debe tener una cubeta con tapa, disponible con jabón enzimático preparado. Antes de salir del área se debe sumergir el instrumental utilizado en el procedimiento; tener en cuenta que las pinzas siempre deben estar abiertas y elementos compuestos deben estar desarmados.</w:t>
      </w:r>
    </w:p>
    <w:p w14:paraId="66CC3C9D" w14:textId="77777777" w:rsidR="00033689" w:rsidRPr="00AA68D7" w:rsidRDefault="00033689" w:rsidP="00AA7C01">
      <w:pPr>
        <w:pStyle w:val="Textoindependiente"/>
        <w:spacing w:line="276" w:lineRule="auto"/>
        <w:ind w:left="993" w:right="99"/>
        <w:jc w:val="both"/>
      </w:pPr>
      <w:r w:rsidRPr="00AA68D7">
        <w:t>La cubeta debe salir tapada, desde el área hacia el cuarto de lavado. El instrumental debe permanecer sumergido en el jabón enzimático por un lapso mínimo de 5 minutos.</w:t>
      </w:r>
    </w:p>
    <w:p w14:paraId="443E4C7E" w14:textId="719D4029" w:rsidR="00033689" w:rsidRPr="00AA68D7" w:rsidRDefault="00033689" w:rsidP="00AA7C01">
      <w:pPr>
        <w:pStyle w:val="Textoindependiente"/>
        <w:spacing w:line="252" w:lineRule="exact"/>
        <w:ind w:left="993" w:right="99"/>
        <w:jc w:val="both"/>
      </w:pPr>
      <w:r w:rsidRPr="00AA68D7">
        <w:t>El jabón se debe desecha</w:t>
      </w:r>
      <w:r w:rsidR="000D14E8">
        <w:t>.</w:t>
      </w:r>
    </w:p>
    <w:p w14:paraId="74F9B69B" w14:textId="77777777" w:rsidR="00033689" w:rsidRPr="00AA68D7" w:rsidRDefault="00033689" w:rsidP="005511F1">
      <w:pPr>
        <w:pStyle w:val="Textoindependiente"/>
        <w:spacing w:before="9"/>
        <w:ind w:left="567" w:right="99"/>
      </w:pPr>
    </w:p>
    <w:p w14:paraId="2ADF518B" w14:textId="31D29F66" w:rsidR="00033689" w:rsidRPr="00AA7C01" w:rsidRDefault="00AA7C01" w:rsidP="00AA7C01">
      <w:pPr>
        <w:ind w:left="993"/>
        <w:rPr>
          <w:b/>
        </w:rPr>
      </w:pPr>
      <w:r w:rsidRPr="00AA7C01">
        <w:rPr>
          <w:b/>
        </w:rPr>
        <w:t>Cuando:</w:t>
      </w:r>
    </w:p>
    <w:p w14:paraId="54481770" w14:textId="77777777" w:rsidR="00033689" w:rsidRPr="00AA68D7" w:rsidRDefault="00033689" w:rsidP="005511F1">
      <w:pPr>
        <w:pStyle w:val="Textoindependiente"/>
        <w:spacing w:before="8"/>
        <w:ind w:left="567" w:right="99"/>
        <w:rPr>
          <w:b/>
        </w:rPr>
      </w:pPr>
    </w:p>
    <w:p w14:paraId="6CB80AA3" w14:textId="77777777" w:rsidR="00033689" w:rsidRPr="00AA68D7" w:rsidRDefault="00033689" w:rsidP="002B11FE">
      <w:pPr>
        <w:pStyle w:val="Prrafodelista"/>
        <w:widowControl w:val="0"/>
        <w:numPr>
          <w:ilvl w:val="0"/>
          <w:numId w:val="99"/>
        </w:numPr>
        <w:tabs>
          <w:tab w:val="left" w:pos="993"/>
        </w:tabs>
        <w:autoSpaceDE w:val="0"/>
        <w:autoSpaceDN w:val="0"/>
        <w:ind w:left="1276" w:right="99" w:hanging="283"/>
        <w:jc w:val="both"/>
        <w:rPr>
          <w:szCs w:val="22"/>
        </w:rPr>
      </w:pPr>
      <w:r w:rsidRPr="00AA68D7">
        <w:rPr>
          <w:szCs w:val="22"/>
        </w:rPr>
        <w:t>Por cada</w:t>
      </w:r>
      <w:r w:rsidRPr="00AA7C01">
        <w:rPr>
          <w:szCs w:val="22"/>
        </w:rPr>
        <w:t xml:space="preserve"> </w:t>
      </w:r>
      <w:r w:rsidRPr="00AA68D7">
        <w:rPr>
          <w:szCs w:val="22"/>
        </w:rPr>
        <w:t>procedimiento</w:t>
      </w:r>
    </w:p>
    <w:p w14:paraId="6B7CFF15" w14:textId="77777777" w:rsidR="00033689" w:rsidRPr="00AA68D7" w:rsidRDefault="00033689" w:rsidP="002B11FE">
      <w:pPr>
        <w:pStyle w:val="Prrafodelista"/>
        <w:widowControl w:val="0"/>
        <w:numPr>
          <w:ilvl w:val="0"/>
          <w:numId w:val="99"/>
        </w:numPr>
        <w:tabs>
          <w:tab w:val="left" w:pos="993"/>
        </w:tabs>
        <w:autoSpaceDE w:val="0"/>
        <w:autoSpaceDN w:val="0"/>
        <w:ind w:left="1276" w:right="99" w:hanging="283"/>
        <w:jc w:val="both"/>
        <w:rPr>
          <w:szCs w:val="22"/>
        </w:rPr>
      </w:pPr>
      <w:r w:rsidRPr="00AA68D7">
        <w:rPr>
          <w:szCs w:val="22"/>
        </w:rPr>
        <w:t>Cuando esté visiblemente</w:t>
      </w:r>
      <w:r w:rsidRPr="00AA7C01">
        <w:rPr>
          <w:szCs w:val="22"/>
        </w:rPr>
        <w:t xml:space="preserve"> </w:t>
      </w:r>
      <w:r w:rsidRPr="00AA68D7">
        <w:rPr>
          <w:szCs w:val="22"/>
        </w:rPr>
        <w:t>sucio.</w:t>
      </w:r>
    </w:p>
    <w:p w14:paraId="3F495AAB" w14:textId="77777777" w:rsidR="00033689" w:rsidRPr="00AA68D7" w:rsidRDefault="00033689" w:rsidP="002B11FE">
      <w:pPr>
        <w:pStyle w:val="Prrafodelista"/>
        <w:widowControl w:val="0"/>
        <w:numPr>
          <w:ilvl w:val="0"/>
          <w:numId w:val="99"/>
        </w:numPr>
        <w:tabs>
          <w:tab w:val="left" w:pos="993"/>
        </w:tabs>
        <w:autoSpaceDE w:val="0"/>
        <w:autoSpaceDN w:val="0"/>
        <w:ind w:left="1276" w:right="99" w:hanging="283"/>
        <w:jc w:val="both"/>
        <w:rPr>
          <w:szCs w:val="22"/>
        </w:rPr>
      </w:pPr>
      <w:r w:rsidRPr="00AA68D7">
        <w:rPr>
          <w:szCs w:val="22"/>
        </w:rPr>
        <w:t>Al terminar cada</w:t>
      </w:r>
      <w:r w:rsidRPr="00AA7C01">
        <w:rPr>
          <w:szCs w:val="22"/>
        </w:rPr>
        <w:t xml:space="preserve"> </w:t>
      </w:r>
      <w:r w:rsidRPr="00AA68D7">
        <w:rPr>
          <w:szCs w:val="22"/>
        </w:rPr>
        <w:t>turno.</w:t>
      </w:r>
    </w:p>
    <w:p w14:paraId="7C281E3F" w14:textId="77777777" w:rsidR="00033689" w:rsidRPr="00AA68D7" w:rsidRDefault="00033689" w:rsidP="002B11FE">
      <w:pPr>
        <w:pStyle w:val="Prrafodelista"/>
        <w:widowControl w:val="0"/>
        <w:numPr>
          <w:ilvl w:val="0"/>
          <w:numId w:val="99"/>
        </w:numPr>
        <w:tabs>
          <w:tab w:val="left" w:pos="993"/>
        </w:tabs>
        <w:autoSpaceDE w:val="0"/>
        <w:autoSpaceDN w:val="0"/>
        <w:ind w:left="1276" w:right="99" w:hanging="283"/>
        <w:jc w:val="both"/>
        <w:rPr>
          <w:szCs w:val="22"/>
        </w:rPr>
      </w:pPr>
      <w:r w:rsidRPr="00AA68D7">
        <w:rPr>
          <w:szCs w:val="22"/>
        </w:rPr>
        <w:t>Cuando se haya usado con instrumental</w:t>
      </w:r>
      <w:r w:rsidRPr="00AA7C01">
        <w:rPr>
          <w:szCs w:val="22"/>
        </w:rPr>
        <w:t xml:space="preserve"> </w:t>
      </w:r>
      <w:r w:rsidRPr="00AA68D7">
        <w:rPr>
          <w:szCs w:val="22"/>
        </w:rPr>
        <w:t>contaminado.</w:t>
      </w:r>
    </w:p>
    <w:p w14:paraId="2A1D45B5" w14:textId="77777777" w:rsidR="00033689" w:rsidRPr="00AA68D7" w:rsidRDefault="00033689" w:rsidP="005511F1">
      <w:pPr>
        <w:pStyle w:val="Textoindependiente"/>
        <w:spacing w:before="4"/>
        <w:ind w:left="567" w:right="99"/>
      </w:pPr>
    </w:p>
    <w:p w14:paraId="4007FD1B" w14:textId="77777777" w:rsidR="00033689" w:rsidRPr="00AA68D7" w:rsidRDefault="00033689" w:rsidP="00AA7C01">
      <w:pPr>
        <w:pStyle w:val="Textoindependiente"/>
        <w:spacing w:line="276" w:lineRule="auto"/>
        <w:ind w:left="993" w:right="99"/>
        <w:jc w:val="both"/>
      </w:pPr>
      <w:r w:rsidRPr="00AA68D7">
        <w:t>Realizar lavado mecánico de cada objeto con cepillos y/o esponjas suaves, enjuagar con abundante agua de la llave, secar muy bien con paños de lona limpios y soplar con aire comprimido si es necesario, trasladar el equipo al área limpia del servicio de esterilización para que sea revisado y continúe con el proceso de esterilización.</w:t>
      </w:r>
    </w:p>
    <w:p w14:paraId="0D85D22C" w14:textId="77777777" w:rsidR="00033689" w:rsidRPr="00AA68D7" w:rsidRDefault="00033689" w:rsidP="005511F1">
      <w:pPr>
        <w:pStyle w:val="Textoindependiente"/>
        <w:spacing w:before="1"/>
        <w:ind w:left="567" w:right="99"/>
      </w:pPr>
    </w:p>
    <w:p w14:paraId="61DCA1E5" w14:textId="77777777" w:rsidR="00033689" w:rsidRPr="00AA68D7" w:rsidRDefault="00033689" w:rsidP="00AA7C01">
      <w:pPr>
        <w:pStyle w:val="Textoindependiente"/>
        <w:ind w:left="993" w:right="99"/>
        <w:jc w:val="both"/>
      </w:pPr>
      <w:r w:rsidRPr="00AA68D7">
        <w:rPr>
          <w:b/>
        </w:rPr>
        <w:t xml:space="preserve">Responsable: </w:t>
      </w:r>
      <w:r w:rsidRPr="00AA68D7">
        <w:t>Auxiliar de enfermería área de lavado - esterilización.</w:t>
      </w:r>
    </w:p>
    <w:p w14:paraId="683BCC12" w14:textId="77777777" w:rsidR="00033689" w:rsidRPr="00AA68D7" w:rsidRDefault="00033689" w:rsidP="005511F1">
      <w:pPr>
        <w:spacing w:line="273" w:lineRule="auto"/>
        <w:ind w:left="567" w:right="99"/>
        <w:jc w:val="both"/>
        <w:rPr>
          <w:szCs w:val="22"/>
        </w:rPr>
      </w:pPr>
    </w:p>
    <w:p w14:paraId="5910AE5F" w14:textId="4226F6E2" w:rsidR="00033689" w:rsidRPr="00AA68D7" w:rsidRDefault="00AA7C01" w:rsidP="002B11FE">
      <w:pPr>
        <w:pStyle w:val="Ttulo11"/>
        <w:numPr>
          <w:ilvl w:val="2"/>
          <w:numId w:val="158"/>
        </w:numPr>
        <w:tabs>
          <w:tab w:val="left" w:pos="993"/>
        </w:tabs>
        <w:spacing w:before="94"/>
        <w:ind w:left="993" w:right="99" w:hanging="862"/>
        <w:jc w:val="both"/>
      </w:pPr>
      <w:bookmarkStart w:id="111" w:name="_Toc104202331"/>
      <w:r w:rsidRPr="00AA68D7">
        <w:t>Selección producto para limpieza y desinfección centro de atención</w:t>
      </w:r>
      <w:bookmarkEnd w:id="111"/>
      <w:r w:rsidRPr="00AA68D7">
        <w:t xml:space="preserve"> </w:t>
      </w:r>
    </w:p>
    <w:p w14:paraId="6FFE5890" w14:textId="77777777" w:rsidR="00033689" w:rsidRPr="00AA68D7" w:rsidRDefault="00033689" w:rsidP="005511F1">
      <w:pPr>
        <w:pStyle w:val="Textoindependiente"/>
        <w:spacing w:before="4"/>
        <w:ind w:left="567" w:right="99"/>
        <w:rPr>
          <w:b/>
        </w:rPr>
      </w:pPr>
    </w:p>
    <w:p w14:paraId="0B98754A" w14:textId="1A28E9BC" w:rsidR="00033689" w:rsidRDefault="00033689" w:rsidP="00AA7C01">
      <w:pPr>
        <w:pStyle w:val="Textoindependiente"/>
        <w:spacing w:before="1" w:line="276" w:lineRule="auto"/>
        <w:ind w:left="993" w:right="99"/>
        <w:jc w:val="both"/>
      </w:pPr>
      <w:r w:rsidRPr="00AA68D7">
        <w:t>Las instituciones de salud son lugares propicios para la proliferación de microorganismos que pueden afectar a los pacientes, al personal y a los visitantes. Es importante recordar que la flora hospitalaria, propiamente dicha, se considera muy agresiva por las mutaciones y resistencias que ha desarrollado frente a los antimicrobianos, por esto la importancia de elegir el producto adecuado según los requerimientos de la</w:t>
      </w:r>
      <w:r w:rsidRPr="00AA68D7">
        <w:rPr>
          <w:spacing w:val="-20"/>
        </w:rPr>
        <w:t xml:space="preserve"> </w:t>
      </w:r>
      <w:r w:rsidRPr="00AA68D7">
        <w:t>institución.</w:t>
      </w:r>
    </w:p>
    <w:p w14:paraId="2E9B9F73" w14:textId="77777777" w:rsidR="00AA7C01" w:rsidRPr="00AA68D7" w:rsidRDefault="00AA7C01" w:rsidP="00AA7C01">
      <w:pPr>
        <w:pStyle w:val="Textoindependiente"/>
        <w:spacing w:before="1" w:line="276" w:lineRule="auto"/>
        <w:ind w:left="993" w:right="99"/>
        <w:jc w:val="both"/>
      </w:pPr>
    </w:p>
    <w:p w14:paraId="72D85DCA" w14:textId="77777777" w:rsidR="00033689" w:rsidRPr="00AA68D7" w:rsidRDefault="00033689" w:rsidP="00AA7C01">
      <w:pPr>
        <w:pStyle w:val="Textoindependiente"/>
        <w:spacing w:line="278" w:lineRule="auto"/>
        <w:ind w:left="993" w:right="99"/>
        <w:jc w:val="both"/>
      </w:pPr>
      <w:r w:rsidRPr="00AA68D7">
        <w:t>Por lo cual para la elección de los productos de limpieza y desinfección se tiene en cuenta aspectos técnicos y económicos, los cuales son seleccionados con los siguientes criterios:</w:t>
      </w:r>
    </w:p>
    <w:p w14:paraId="2E986536" w14:textId="77777777" w:rsidR="00033689" w:rsidRPr="00AA68D7" w:rsidRDefault="00033689" w:rsidP="002B11FE">
      <w:pPr>
        <w:pStyle w:val="Prrafodelista"/>
        <w:widowControl w:val="0"/>
        <w:numPr>
          <w:ilvl w:val="0"/>
          <w:numId w:val="100"/>
        </w:numPr>
        <w:tabs>
          <w:tab w:val="left" w:pos="1418"/>
        </w:tabs>
        <w:autoSpaceDE w:val="0"/>
        <w:autoSpaceDN w:val="0"/>
        <w:spacing w:before="93"/>
        <w:ind w:left="1276" w:right="99" w:hanging="283"/>
        <w:contextualSpacing w:val="0"/>
        <w:jc w:val="both"/>
        <w:rPr>
          <w:szCs w:val="22"/>
        </w:rPr>
      </w:pPr>
      <w:r w:rsidRPr="00AA68D7">
        <w:rPr>
          <w:szCs w:val="22"/>
        </w:rPr>
        <w:t>Cumple con el registro INVIMA según la indicación que se</w:t>
      </w:r>
      <w:r w:rsidRPr="00AA68D7">
        <w:rPr>
          <w:spacing w:val="-11"/>
          <w:szCs w:val="22"/>
        </w:rPr>
        <w:t xml:space="preserve"> </w:t>
      </w:r>
      <w:r w:rsidRPr="00AA68D7">
        <w:rPr>
          <w:szCs w:val="22"/>
        </w:rPr>
        <w:t>desea.</w:t>
      </w:r>
    </w:p>
    <w:p w14:paraId="014DAD74" w14:textId="77777777" w:rsidR="00033689" w:rsidRPr="00AA68D7" w:rsidRDefault="00033689" w:rsidP="002B11FE">
      <w:pPr>
        <w:pStyle w:val="Prrafodelista"/>
        <w:widowControl w:val="0"/>
        <w:numPr>
          <w:ilvl w:val="0"/>
          <w:numId w:val="100"/>
        </w:numPr>
        <w:tabs>
          <w:tab w:val="left" w:pos="1418"/>
        </w:tabs>
        <w:autoSpaceDE w:val="0"/>
        <w:autoSpaceDN w:val="0"/>
        <w:ind w:left="1276" w:right="99" w:hanging="283"/>
        <w:contextualSpacing w:val="0"/>
        <w:jc w:val="both"/>
        <w:rPr>
          <w:szCs w:val="22"/>
        </w:rPr>
      </w:pPr>
      <w:r w:rsidRPr="00AA68D7">
        <w:rPr>
          <w:szCs w:val="22"/>
        </w:rPr>
        <w:t>Cumple aspectos técnicos y</w:t>
      </w:r>
      <w:r w:rsidRPr="00AA68D7">
        <w:rPr>
          <w:spacing w:val="-4"/>
          <w:szCs w:val="22"/>
        </w:rPr>
        <w:t xml:space="preserve"> </w:t>
      </w:r>
      <w:r w:rsidRPr="00AA68D7">
        <w:rPr>
          <w:szCs w:val="22"/>
        </w:rPr>
        <w:t>económicos.</w:t>
      </w:r>
    </w:p>
    <w:p w14:paraId="1C03FE0E" w14:textId="77777777" w:rsidR="00033689" w:rsidRPr="00AA68D7" w:rsidRDefault="00033689" w:rsidP="002B11FE">
      <w:pPr>
        <w:pStyle w:val="Prrafodelista"/>
        <w:widowControl w:val="0"/>
        <w:numPr>
          <w:ilvl w:val="0"/>
          <w:numId w:val="100"/>
        </w:numPr>
        <w:tabs>
          <w:tab w:val="left" w:pos="1418"/>
        </w:tabs>
        <w:autoSpaceDE w:val="0"/>
        <w:autoSpaceDN w:val="0"/>
        <w:spacing w:before="38" w:line="276" w:lineRule="auto"/>
        <w:ind w:left="1276" w:right="99" w:hanging="283"/>
        <w:contextualSpacing w:val="0"/>
        <w:jc w:val="both"/>
        <w:rPr>
          <w:szCs w:val="22"/>
        </w:rPr>
      </w:pPr>
      <w:r w:rsidRPr="00AA68D7">
        <w:rPr>
          <w:szCs w:val="22"/>
        </w:rPr>
        <w:t>Pasa pruebas de calidad realizadas desde el Programa de Infecciones Del Centro de atención en salud Cafam: espectro antimicrobiano, seguridad ocupacional y para los pacientes, fácil uso, amigable con el medio</w:t>
      </w:r>
      <w:r w:rsidRPr="00AA68D7">
        <w:rPr>
          <w:spacing w:val="-9"/>
          <w:szCs w:val="22"/>
        </w:rPr>
        <w:t xml:space="preserve"> </w:t>
      </w:r>
      <w:r w:rsidRPr="00AA68D7">
        <w:rPr>
          <w:szCs w:val="22"/>
        </w:rPr>
        <w:t>ambiente.</w:t>
      </w:r>
    </w:p>
    <w:p w14:paraId="16A0CDE9" w14:textId="50ECFA46" w:rsidR="00033689" w:rsidRPr="00AA68D7" w:rsidRDefault="00033689" w:rsidP="002B11FE">
      <w:pPr>
        <w:pStyle w:val="Prrafodelista"/>
        <w:widowControl w:val="0"/>
        <w:numPr>
          <w:ilvl w:val="0"/>
          <w:numId w:val="100"/>
        </w:numPr>
        <w:tabs>
          <w:tab w:val="left" w:pos="1418"/>
        </w:tabs>
        <w:autoSpaceDE w:val="0"/>
        <w:autoSpaceDN w:val="0"/>
        <w:spacing w:line="276" w:lineRule="auto"/>
        <w:ind w:left="1276" w:right="99" w:hanging="283"/>
        <w:contextualSpacing w:val="0"/>
        <w:jc w:val="both"/>
        <w:rPr>
          <w:szCs w:val="22"/>
        </w:rPr>
      </w:pPr>
      <w:r w:rsidRPr="00AA68D7">
        <w:rPr>
          <w:szCs w:val="22"/>
        </w:rPr>
        <w:t>Se realiza la aplicación del producto según el protocolo institucional y las recomendaciones del fabricante, se realizan prueba de uso y co</w:t>
      </w:r>
      <w:r w:rsidR="000D14E8">
        <w:rPr>
          <w:szCs w:val="22"/>
        </w:rPr>
        <w:t>ntroles por medio de luminometrí</w:t>
      </w:r>
      <w:r w:rsidRPr="00AA68D7">
        <w:rPr>
          <w:szCs w:val="22"/>
        </w:rPr>
        <w:t>as y cultivos</w:t>
      </w:r>
      <w:r w:rsidRPr="00AA68D7">
        <w:rPr>
          <w:spacing w:val="-5"/>
          <w:szCs w:val="22"/>
        </w:rPr>
        <w:t xml:space="preserve"> </w:t>
      </w:r>
      <w:r w:rsidRPr="00AA68D7">
        <w:rPr>
          <w:szCs w:val="22"/>
        </w:rPr>
        <w:t>medioambientales.</w:t>
      </w:r>
    </w:p>
    <w:p w14:paraId="7BF2EBDA" w14:textId="77777777" w:rsidR="00033689" w:rsidRPr="00AA68D7" w:rsidRDefault="00033689" w:rsidP="002B11FE">
      <w:pPr>
        <w:pStyle w:val="Prrafodelista"/>
        <w:widowControl w:val="0"/>
        <w:numPr>
          <w:ilvl w:val="0"/>
          <w:numId w:val="100"/>
        </w:numPr>
        <w:tabs>
          <w:tab w:val="left" w:pos="1418"/>
        </w:tabs>
        <w:autoSpaceDE w:val="0"/>
        <w:autoSpaceDN w:val="0"/>
        <w:spacing w:before="1" w:line="276" w:lineRule="auto"/>
        <w:ind w:left="1276" w:right="99" w:hanging="283"/>
        <w:contextualSpacing w:val="0"/>
        <w:jc w:val="both"/>
        <w:rPr>
          <w:szCs w:val="22"/>
        </w:rPr>
      </w:pPr>
      <w:r w:rsidRPr="00AA68D7">
        <w:rPr>
          <w:szCs w:val="22"/>
        </w:rPr>
        <w:t>Si los productos cumplen con los requerimientos, se expone en Comité de infecciones institucional para evaluación de los productos</w:t>
      </w:r>
      <w:r w:rsidRPr="00AA68D7">
        <w:rPr>
          <w:spacing w:val="-4"/>
          <w:szCs w:val="22"/>
        </w:rPr>
        <w:t xml:space="preserve"> </w:t>
      </w:r>
      <w:r w:rsidRPr="00AA68D7">
        <w:rPr>
          <w:szCs w:val="22"/>
        </w:rPr>
        <w:t>seleccionados.</w:t>
      </w:r>
    </w:p>
    <w:p w14:paraId="3FF5A0BC" w14:textId="77777777" w:rsidR="00033689" w:rsidRPr="00AA68D7" w:rsidRDefault="00033689" w:rsidP="002B11FE">
      <w:pPr>
        <w:pStyle w:val="Prrafodelista"/>
        <w:widowControl w:val="0"/>
        <w:numPr>
          <w:ilvl w:val="0"/>
          <w:numId w:val="100"/>
        </w:numPr>
        <w:tabs>
          <w:tab w:val="left" w:pos="1418"/>
        </w:tabs>
        <w:autoSpaceDE w:val="0"/>
        <w:autoSpaceDN w:val="0"/>
        <w:spacing w:before="164" w:after="29" w:line="276" w:lineRule="auto"/>
        <w:ind w:left="1276" w:right="99" w:hanging="283"/>
        <w:contextualSpacing w:val="0"/>
        <w:jc w:val="both"/>
        <w:rPr>
          <w:szCs w:val="22"/>
        </w:rPr>
      </w:pPr>
      <w:r w:rsidRPr="00AA68D7">
        <w:rPr>
          <w:szCs w:val="22"/>
        </w:rPr>
        <w:t>Posterior a uso del producto seleccionado se realizarán contra muestreos por medio de cultivos</w:t>
      </w:r>
      <w:r w:rsidRPr="00AA68D7">
        <w:rPr>
          <w:spacing w:val="-3"/>
          <w:szCs w:val="22"/>
        </w:rPr>
        <w:t xml:space="preserve"> </w:t>
      </w:r>
      <w:r w:rsidRPr="00AA68D7">
        <w:rPr>
          <w:szCs w:val="22"/>
        </w:rPr>
        <w:t>medioambientales.</w:t>
      </w:r>
    </w:p>
    <w:p w14:paraId="4D243259" w14:textId="77777777" w:rsidR="00033689" w:rsidRPr="00AA68D7" w:rsidRDefault="00033689" w:rsidP="00033689">
      <w:pPr>
        <w:pStyle w:val="Prrafodelista"/>
        <w:rPr>
          <w:szCs w:val="22"/>
        </w:rPr>
      </w:pPr>
    </w:p>
    <w:p w14:paraId="3930A3B7" w14:textId="77777777" w:rsidR="00430B00" w:rsidRPr="000907C4" w:rsidRDefault="00430B00" w:rsidP="00430B00">
      <w:pPr>
        <w:pStyle w:val="Prrafodelista"/>
        <w:jc w:val="both"/>
        <w:rPr>
          <w:szCs w:val="22"/>
        </w:rPr>
      </w:pPr>
    </w:p>
    <w:p w14:paraId="1A057275" w14:textId="3D01B761" w:rsidR="00430B00" w:rsidRDefault="00B3496A" w:rsidP="002B11FE">
      <w:pPr>
        <w:pStyle w:val="Prrafodelista"/>
        <w:numPr>
          <w:ilvl w:val="1"/>
          <w:numId w:val="158"/>
        </w:numPr>
        <w:ind w:left="851"/>
        <w:jc w:val="both"/>
        <w:rPr>
          <w:szCs w:val="22"/>
        </w:rPr>
      </w:pPr>
      <w:bookmarkStart w:id="112" w:name="_Toc104202332"/>
      <w:r>
        <w:rPr>
          <w:rStyle w:val="Ttulo2Car"/>
        </w:rPr>
        <w:t>Normativa</w:t>
      </w:r>
      <w:bookmarkEnd w:id="112"/>
      <w:r w:rsidR="00430B00" w:rsidRPr="008E0AA7">
        <w:rPr>
          <w:rFonts w:eastAsia="Arial" w:cstheme="majorBidi"/>
          <w:b/>
          <w:color w:val="000000" w:themeColor="text1"/>
          <w:szCs w:val="26"/>
        </w:rPr>
        <w:t>.</w:t>
      </w:r>
      <w:r w:rsidR="00430B00" w:rsidRPr="008E0AA7">
        <w:rPr>
          <w:szCs w:val="22"/>
        </w:rPr>
        <w:t xml:space="preserve"> </w:t>
      </w:r>
    </w:p>
    <w:p w14:paraId="03086FC3" w14:textId="77777777" w:rsidR="00033689" w:rsidRPr="00AA68D7" w:rsidRDefault="00033689" w:rsidP="00033689">
      <w:pPr>
        <w:pStyle w:val="Prrafodelista"/>
        <w:tabs>
          <w:tab w:val="left" w:pos="962"/>
        </w:tabs>
        <w:spacing w:before="164" w:after="29" w:line="276" w:lineRule="auto"/>
        <w:ind w:left="0" w:right="-43"/>
        <w:rPr>
          <w:szCs w:val="22"/>
        </w:rPr>
      </w:pPr>
    </w:p>
    <w:p w14:paraId="5F55A565" w14:textId="77777777" w:rsidR="00033689" w:rsidRPr="00AA68D7" w:rsidRDefault="00033689" w:rsidP="00033689">
      <w:pPr>
        <w:pStyle w:val="Prrafodelista"/>
        <w:tabs>
          <w:tab w:val="left" w:pos="962"/>
        </w:tabs>
        <w:spacing w:before="164" w:after="29" w:line="276" w:lineRule="auto"/>
        <w:ind w:left="0" w:right="-43"/>
        <w:rPr>
          <w:szCs w:val="22"/>
        </w:rPr>
      </w:pPr>
    </w:p>
    <w:p w14:paraId="73B6FD6A" w14:textId="77777777" w:rsidR="00033689" w:rsidRPr="00AA68D7" w:rsidRDefault="00033689" w:rsidP="00033689">
      <w:pPr>
        <w:pStyle w:val="Prrafodelista"/>
        <w:tabs>
          <w:tab w:val="left" w:pos="962"/>
        </w:tabs>
        <w:spacing w:before="164" w:after="29" w:line="276" w:lineRule="auto"/>
        <w:ind w:left="0" w:right="-43"/>
        <w:rPr>
          <w:szCs w:val="22"/>
        </w:rPr>
      </w:pPr>
    </w:p>
    <w:p w14:paraId="709A259F" w14:textId="77777777" w:rsidR="00033689" w:rsidRPr="00AA68D7" w:rsidRDefault="00033689" w:rsidP="00033689">
      <w:pPr>
        <w:pStyle w:val="Prrafodelista"/>
        <w:tabs>
          <w:tab w:val="left" w:pos="962"/>
        </w:tabs>
        <w:spacing w:before="164" w:after="29" w:line="276" w:lineRule="auto"/>
        <w:ind w:left="0" w:right="-43"/>
        <w:rPr>
          <w:szCs w:val="22"/>
        </w:rPr>
      </w:pPr>
    </w:p>
    <w:p w14:paraId="64A249FB" w14:textId="2E4A2214" w:rsidR="000D14E8" w:rsidRDefault="000D14E8">
      <w:pPr>
        <w:spacing w:after="160" w:line="259" w:lineRule="auto"/>
        <w:rPr>
          <w:szCs w:val="22"/>
        </w:rPr>
      </w:pPr>
      <w:r>
        <w:rPr>
          <w:szCs w:val="22"/>
        </w:rPr>
        <w:br w:type="page"/>
      </w:r>
    </w:p>
    <w:p w14:paraId="6D0A1A27" w14:textId="77777777" w:rsidR="00033689" w:rsidRPr="00AA68D7" w:rsidRDefault="00033689" w:rsidP="00033689">
      <w:pPr>
        <w:pStyle w:val="Prrafodelista"/>
        <w:tabs>
          <w:tab w:val="left" w:pos="962"/>
        </w:tabs>
        <w:spacing w:before="164" w:after="29" w:line="276" w:lineRule="auto"/>
        <w:ind w:left="0" w:right="-43"/>
        <w:rPr>
          <w:szCs w:val="22"/>
        </w:rPr>
      </w:pPr>
    </w:p>
    <w:p w14:paraId="40FD20E3" w14:textId="77777777" w:rsidR="00033689" w:rsidRPr="00AA68D7" w:rsidRDefault="00033689" w:rsidP="00033689">
      <w:pPr>
        <w:pStyle w:val="Prrafodelista"/>
        <w:tabs>
          <w:tab w:val="left" w:pos="962"/>
        </w:tabs>
        <w:spacing w:before="164" w:after="29" w:line="276" w:lineRule="auto"/>
        <w:ind w:left="0" w:right="-43"/>
        <w:rPr>
          <w:szCs w:val="22"/>
        </w:rPr>
      </w:pPr>
    </w:p>
    <w:p w14:paraId="49E38439" w14:textId="66D3EA02" w:rsidR="00033689" w:rsidRPr="00AA6245" w:rsidRDefault="00AA6245" w:rsidP="00AA6245">
      <w:pPr>
        <w:jc w:val="center"/>
        <w:rPr>
          <w:rStyle w:val="Ttulo2Car"/>
        </w:rPr>
      </w:pPr>
      <w:bookmarkStart w:id="113" w:name="_Toc104202333"/>
      <w:r w:rsidRPr="00AA6245">
        <w:rPr>
          <w:rStyle w:val="Ttulo2Car"/>
        </w:rPr>
        <w:t>Anexos</w:t>
      </w:r>
      <w:bookmarkEnd w:id="113"/>
    </w:p>
    <w:p w14:paraId="75F5821C" w14:textId="77777777" w:rsidR="00430B00" w:rsidRPr="00AA68D7" w:rsidRDefault="00430B00" w:rsidP="00033689">
      <w:pPr>
        <w:pStyle w:val="Prrafodelista"/>
        <w:tabs>
          <w:tab w:val="left" w:pos="962"/>
        </w:tabs>
        <w:spacing w:before="164" w:after="29" w:line="276" w:lineRule="auto"/>
        <w:ind w:left="0" w:right="-43"/>
        <w:jc w:val="center"/>
        <w:rPr>
          <w:szCs w:val="22"/>
        </w:rPr>
      </w:pPr>
    </w:p>
    <w:p w14:paraId="38545DCB" w14:textId="77777777" w:rsidR="00033689" w:rsidRPr="00AA68D7" w:rsidRDefault="00033689" w:rsidP="00033689">
      <w:pPr>
        <w:pStyle w:val="Prrafodelista"/>
        <w:tabs>
          <w:tab w:val="left" w:pos="962"/>
        </w:tabs>
        <w:spacing w:before="164" w:after="29" w:line="276" w:lineRule="auto"/>
        <w:ind w:left="0" w:right="-43"/>
        <w:rPr>
          <w:szCs w:val="22"/>
        </w:rPr>
      </w:pPr>
      <w:r w:rsidRPr="00AA68D7">
        <w:rPr>
          <w:szCs w:val="22"/>
        </w:rPr>
        <w:t>ANEXO 1. Tabla de Elementos de Protección Personal (Consulta Externa)</w:t>
      </w:r>
    </w:p>
    <w:p w14:paraId="179EFB7B" w14:textId="714296D6" w:rsidR="00033689" w:rsidRPr="00AA68D7" w:rsidRDefault="000D14E8" w:rsidP="00033689">
      <w:pPr>
        <w:jc w:val="both"/>
        <w:rPr>
          <w:szCs w:val="22"/>
        </w:rPr>
      </w:pPr>
      <w:r>
        <w:rPr>
          <w:szCs w:val="22"/>
        </w:rPr>
        <w:t>ANEXO 2. Hipoclorito (ficha t</w:t>
      </w:r>
      <w:r w:rsidR="00033689" w:rsidRPr="00AA68D7">
        <w:rPr>
          <w:szCs w:val="22"/>
        </w:rPr>
        <w:t>écnica)</w:t>
      </w:r>
    </w:p>
    <w:p w14:paraId="49226324" w14:textId="77777777" w:rsidR="00033689" w:rsidRPr="00AA68D7" w:rsidRDefault="00033689" w:rsidP="00033689">
      <w:pPr>
        <w:jc w:val="both"/>
        <w:rPr>
          <w:szCs w:val="22"/>
        </w:rPr>
      </w:pPr>
      <w:r w:rsidRPr="00AA68D7">
        <w:rPr>
          <w:szCs w:val="22"/>
        </w:rPr>
        <w:t>ANEXO 3. Preparación y dilución del protocolo de uso del hipoclorito</w:t>
      </w:r>
    </w:p>
    <w:p w14:paraId="47424487" w14:textId="77777777" w:rsidR="00033689" w:rsidRPr="00AA68D7" w:rsidRDefault="00033689" w:rsidP="00033689">
      <w:pPr>
        <w:jc w:val="both"/>
        <w:rPr>
          <w:szCs w:val="22"/>
        </w:rPr>
      </w:pPr>
      <w:r w:rsidRPr="00AA68D7">
        <w:rPr>
          <w:szCs w:val="22"/>
        </w:rPr>
        <w:t>ANEXO 4. Amonios cuaternarios de quinta generación.</w:t>
      </w:r>
    </w:p>
    <w:p w14:paraId="544BD0D3" w14:textId="77777777" w:rsidR="00033689" w:rsidRPr="00AA68D7" w:rsidRDefault="00033689" w:rsidP="00033689">
      <w:pPr>
        <w:jc w:val="both"/>
        <w:rPr>
          <w:szCs w:val="22"/>
        </w:rPr>
      </w:pPr>
      <w:r w:rsidRPr="00AA68D7">
        <w:rPr>
          <w:szCs w:val="22"/>
        </w:rPr>
        <w:t>ANEXO 5. Listado de equipos biomédicos.</w:t>
      </w:r>
    </w:p>
    <w:p w14:paraId="7B970A10" w14:textId="77777777" w:rsidR="00033689" w:rsidRPr="00AA68D7" w:rsidRDefault="00033689" w:rsidP="00033689">
      <w:pPr>
        <w:jc w:val="both"/>
        <w:rPr>
          <w:szCs w:val="22"/>
        </w:rPr>
      </w:pPr>
      <w:r w:rsidRPr="00AA68D7">
        <w:rPr>
          <w:szCs w:val="22"/>
        </w:rPr>
        <w:t>ANEXO 6. Formato de control de limpieza y desinfección del área.</w:t>
      </w:r>
    </w:p>
    <w:p w14:paraId="6C69F8BA" w14:textId="77777777" w:rsidR="00033689" w:rsidRPr="00AA68D7" w:rsidRDefault="00033689" w:rsidP="00033689">
      <w:pPr>
        <w:jc w:val="both"/>
        <w:rPr>
          <w:szCs w:val="22"/>
        </w:rPr>
      </w:pPr>
      <w:r w:rsidRPr="00AA68D7">
        <w:rPr>
          <w:szCs w:val="22"/>
        </w:rPr>
        <w:t>ANEXO 7. Formato y control para equipos biomédicos.</w:t>
      </w:r>
    </w:p>
    <w:p w14:paraId="3877ED95" w14:textId="084CDF7B" w:rsidR="00033689" w:rsidRPr="00AA68D7" w:rsidRDefault="00033689" w:rsidP="00033689">
      <w:pPr>
        <w:jc w:val="both"/>
        <w:rPr>
          <w:szCs w:val="22"/>
        </w:rPr>
      </w:pPr>
      <w:r w:rsidRPr="00AA68D7">
        <w:rPr>
          <w:szCs w:val="22"/>
        </w:rPr>
        <w:t>ANEXO 8. Tabla de clasific</w:t>
      </w:r>
      <w:r w:rsidR="000D14E8">
        <w:rPr>
          <w:szCs w:val="22"/>
        </w:rPr>
        <w:t>ación de áreas (crítica- semicrí</w:t>
      </w:r>
      <w:r w:rsidRPr="00AA68D7">
        <w:rPr>
          <w:szCs w:val="22"/>
        </w:rPr>
        <w:t>tica)</w:t>
      </w:r>
    </w:p>
    <w:p w14:paraId="6BE24A43" w14:textId="77777777" w:rsidR="00033689" w:rsidRPr="00AA68D7" w:rsidRDefault="00033689" w:rsidP="00033689">
      <w:pPr>
        <w:jc w:val="both"/>
        <w:rPr>
          <w:szCs w:val="22"/>
        </w:rPr>
      </w:pPr>
      <w:r w:rsidRPr="00AA68D7">
        <w:rPr>
          <w:szCs w:val="22"/>
        </w:rPr>
        <w:t>ANEXO 9. Manual de Prevención de IAAS</w:t>
      </w:r>
    </w:p>
    <w:p w14:paraId="6347E413" w14:textId="3AF6615C" w:rsidR="00033689" w:rsidRPr="00AA68D7" w:rsidRDefault="00033689" w:rsidP="00033689">
      <w:pPr>
        <w:jc w:val="both"/>
        <w:rPr>
          <w:szCs w:val="22"/>
        </w:rPr>
      </w:pPr>
      <w:r w:rsidRPr="00AA68D7">
        <w:rPr>
          <w:szCs w:val="22"/>
        </w:rPr>
        <w:t xml:space="preserve">ANEXO 10. Resolución 666 del Min Salud de 24 de </w:t>
      </w:r>
      <w:r w:rsidR="000D14E8">
        <w:rPr>
          <w:szCs w:val="22"/>
        </w:rPr>
        <w:t>a</w:t>
      </w:r>
      <w:r w:rsidRPr="00AA68D7">
        <w:rPr>
          <w:szCs w:val="22"/>
        </w:rPr>
        <w:t>bril de 2020</w:t>
      </w:r>
    </w:p>
    <w:p w14:paraId="580590EE" w14:textId="77777777" w:rsidR="00033689" w:rsidRPr="00AA68D7" w:rsidRDefault="00033689" w:rsidP="00033689">
      <w:pPr>
        <w:jc w:val="both"/>
        <w:rPr>
          <w:szCs w:val="22"/>
        </w:rPr>
      </w:pPr>
      <w:r w:rsidRPr="00AA68D7">
        <w:rPr>
          <w:szCs w:val="22"/>
        </w:rPr>
        <w:t>ANEXO 11. Cartilla Hipoclorito INVIMA: Recomendaciones técnicas de preparación, uso y almacenamiento adecuado del hipoclorito de sodio en los prestadores de servicios de salud</w:t>
      </w:r>
    </w:p>
    <w:p w14:paraId="6895E71B" w14:textId="77777777" w:rsidR="00033689" w:rsidRPr="00AA68D7" w:rsidRDefault="00033689" w:rsidP="00033689">
      <w:pPr>
        <w:pStyle w:val="Prrafodelista"/>
        <w:rPr>
          <w:szCs w:val="22"/>
        </w:rPr>
      </w:pPr>
    </w:p>
    <w:p w14:paraId="59CFDF2F" w14:textId="77777777" w:rsidR="00033689" w:rsidRPr="00AA68D7" w:rsidRDefault="00033689" w:rsidP="00033689">
      <w:pPr>
        <w:rPr>
          <w:szCs w:val="22"/>
        </w:rPr>
      </w:pPr>
    </w:p>
    <w:p w14:paraId="16B1E8E4" w14:textId="77777777" w:rsidR="00033689" w:rsidRPr="00AA68D7" w:rsidRDefault="00033689" w:rsidP="00033689">
      <w:pPr>
        <w:pStyle w:val="Prrafodelista"/>
        <w:rPr>
          <w:szCs w:val="22"/>
        </w:rPr>
      </w:pPr>
    </w:p>
    <w:p w14:paraId="42402C00" w14:textId="77777777" w:rsidR="00033689" w:rsidRPr="00AA68D7" w:rsidRDefault="00033689" w:rsidP="00033689">
      <w:pPr>
        <w:rPr>
          <w:rFonts w:eastAsia="Arial"/>
          <w:szCs w:val="22"/>
          <w:lang w:val="es-ES"/>
        </w:rPr>
      </w:pPr>
    </w:p>
    <w:p w14:paraId="32E4C62E" w14:textId="77777777" w:rsidR="00033689" w:rsidRPr="00AA68D7" w:rsidRDefault="00033689" w:rsidP="00033689">
      <w:pPr>
        <w:rPr>
          <w:szCs w:val="22"/>
        </w:rPr>
      </w:pPr>
    </w:p>
    <w:p w14:paraId="0D93A5CF" w14:textId="77777777" w:rsidR="00033689" w:rsidRPr="00AA68D7" w:rsidRDefault="00033689" w:rsidP="00033689">
      <w:pPr>
        <w:jc w:val="center"/>
        <w:rPr>
          <w:b/>
          <w:szCs w:val="22"/>
        </w:rPr>
      </w:pPr>
    </w:p>
    <w:p w14:paraId="744CBA88" w14:textId="77777777" w:rsidR="00033689" w:rsidRPr="00AA68D7" w:rsidRDefault="00033689" w:rsidP="00033689">
      <w:pPr>
        <w:jc w:val="center"/>
        <w:rPr>
          <w:b/>
          <w:szCs w:val="22"/>
        </w:rPr>
      </w:pPr>
    </w:p>
    <w:p w14:paraId="3E9CE66C" w14:textId="77777777" w:rsidR="00033689" w:rsidRPr="00AA68D7" w:rsidRDefault="00033689" w:rsidP="00033689">
      <w:pPr>
        <w:jc w:val="center"/>
        <w:rPr>
          <w:b/>
          <w:szCs w:val="22"/>
        </w:rPr>
      </w:pPr>
    </w:p>
    <w:p w14:paraId="2440902F" w14:textId="77777777" w:rsidR="00033689" w:rsidRPr="00AA68D7" w:rsidRDefault="00033689" w:rsidP="00033689">
      <w:pPr>
        <w:jc w:val="center"/>
        <w:rPr>
          <w:b/>
          <w:szCs w:val="22"/>
        </w:rPr>
      </w:pPr>
    </w:p>
    <w:p w14:paraId="5BE81179" w14:textId="77777777" w:rsidR="00033689" w:rsidRPr="00AA68D7" w:rsidRDefault="00033689" w:rsidP="00033689">
      <w:pPr>
        <w:jc w:val="center"/>
        <w:rPr>
          <w:b/>
          <w:szCs w:val="22"/>
        </w:rPr>
      </w:pPr>
    </w:p>
    <w:p w14:paraId="70F323D9" w14:textId="77777777" w:rsidR="00033689" w:rsidRPr="00AA68D7" w:rsidRDefault="00033689" w:rsidP="00033689">
      <w:pPr>
        <w:jc w:val="center"/>
        <w:rPr>
          <w:b/>
          <w:szCs w:val="22"/>
        </w:rPr>
      </w:pPr>
    </w:p>
    <w:p w14:paraId="3AB33451" w14:textId="77777777" w:rsidR="00033689" w:rsidRPr="00AA68D7" w:rsidRDefault="00033689" w:rsidP="00033689">
      <w:pPr>
        <w:jc w:val="center"/>
        <w:rPr>
          <w:b/>
          <w:szCs w:val="22"/>
        </w:rPr>
      </w:pPr>
    </w:p>
    <w:p w14:paraId="0C430BA8" w14:textId="77777777" w:rsidR="00AA7C01" w:rsidRDefault="00AA7C01" w:rsidP="00033689">
      <w:pPr>
        <w:jc w:val="center"/>
        <w:rPr>
          <w:b/>
          <w:szCs w:val="22"/>
        </w:rPr>
      </w:pPr>
      <w:r>
        <w:rPr>
          <w:b/>
          <w:szCs w:val="22"/>
        </w:rPr>
        <w:br w:type="page"/>
      </w:r>
    </w:p>
    <w:p w14:paraId="07EAE444" w14:textId="069B3B6A" w:rsidR="00033689" w:rsidRPr="00AA68D7" w:rsidRDefault="00033689" w:rsidP="00033689">
      <w:pPr>
        <w:jc w:val="center"/>
        <w:rPr>
          <w:b/>
          <w:szCs w:val="22"/>
        </w:rPr>
      </w:pPr>
      <w:r w:rsidRPr="00AA68D7">
        <w:rPr>
          <w:b/>
          <w:szCs w:val="22"/>
        </w:rPr>
        <w:lastRenderedPageBreak/>
        <w:t>ANEXO 1. Tabla de elementos de protección personal (Consulta Externa)</w:t>
      </w:r>
    </w:p>
    <w:p w14:paraId="5943BA33" w14:textId="77777777" w:rsidR="00033689" w:rsidRPr="00AA68D7" w:rsidRDefault="00033689" w:rsidP="00033689">
      <w:pPr>
        <w:pStyle w:val="Prrafodelista"/>
        <w:rPr>
          <w:szCs w:val="22"/>
        </w:rPr>
      </w:pPr>
      <w:r w:rsidRPr="00AA68D7">
        <w:rPr>
          <w:noProof/>
          <w:szCs w:val="22"/>
        </w:rPr>
        <w:drawing>
          <wp:inline distT="0" distB="0" distL="0" distR="0" wp14:anchorId="6E7569E5" wp14:editId="296C6816">
            <wp:extent cx="5913755" cy="3742088"/>
            <wp:effectExtent l="19050" t="19050" r="10795" b="1079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4"/>
                    <a:srcRect l="30602" t="19469" r="30617" b="39578"/>
                    <a:stretch/>
                  </pic:blipFill>
                  <pic:spPr bwMode="auto">
                    <a:xfrm>
                      <a:off x="0" y="0"/>
                      <a:ext cx="5913755" cy="3742088"/>
                    </a:xfrm>
                    <a:prstGeom prst="rect">
                      <a:avLst/>
                    </a:prstGeom>
                    <a:ln w="12700">
                      <a:solidFill>
                        <a:sysClr val="windowText" lastClr="000000"/>
                      </a:solidFill>
                    </a:ln>
                    <a:extLst>
                      <a:ext uri="{53640926-AAD7-44D8-BBD7-CCE9431645EC}">
                        <a14:shadowObscured xmlns:a14="http://schemas.microsoft.com/office/drawing/2010/main"/>
                      </a:ext>
                    </a:extLst>
                  </pic:spPr>
                </pic:pic>
              </a:graphicData>
            </a:graphic>
          </wp:inline>
        </w:drawing>
      </w:r>
    </w:p>
    <w:p w14:paraId="164B2AE5" w14:textId="77777777" w:rsidR="00033689" w:rsidRPr="00AA68D7" w:rsidRDefault="00033689" w:rsidP="00033689">
      <w:pPr>
        <w:pStyle w:val="Prrafodelista"/>
        <w:rPr>
          <w:szCs w:val="22"/>
        </w:rPr>
      </w:pPr>
      <w:r w:rsidRPr="00AA68D7">
        <w:rPr>
          <w:noProof/>
          <w:szCs w:val="22"/>
        </w:rPr>
        <w:drawing>
          <wp:inline distT="0" distB="0" distL="0" distR="0" wp14:anchorId="3EE1CB11" wp14:editId="7738120E">
            <wp:extent cx="5913755" cy="2104896"/>
            <wp:effectExtent l="19050" t="19050" r="10795" b="1016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5"/>
                    <a:srcRect l="30442" t="43810" r="30276" b="42085"/>
                    <a:stretch/>
                  </pic:blipFill>
                  <pic:spPr bwMode="auto">
                    <a:xfrm>
                      <a:off x="0" y="0"/>
                      <a:ext cx="5913755" cy="2104896"/>
                    </a:xfrm>
                    <a:prstGeom prst="rect">
                      <a:avLst/>
                    </a:prstGeom>
                    <a:ln w="12700">
                      <a:solidFill>
                        <a:sysClr val="windowText" lastClr="000000"/>
                      </a:solidFill>
                    </a:ln>
                    <a:extLst>
                      <a:ext uri="{53640926-AAD7-44D8-BBD7-CCE9431645EC}">
                        <a14:shadowObscured xmlns:a14="http://schemas.microsoft.com/office/drawing/2010/main"/>
                      </a:ext>
                    </a:extLst>
                  </pic:spPr>
                </pic:pic>
              </a:graphicData>
            </a:graphic>
          </wp:inline>
        </w:drawing>
      </w:r>
    </w:p>
    <w:p w14:paraId="5CB94A0A" w14:textId="77777777" w:rsidR="00033689" w:rsidRPr="00AA68D7" w:rsidRDefault="00033689" w:rsidP="00033689">
      <w:pPr>
        <w:spacing w:line="273" w:lineRule="auto"/>
        <w:ind w:right="-43"/>
        <w:jc w:val="both"/>
        <w:rPr>
          <w:szCs w:val="22"/>
        </w:rPr>
        <w:sectPr w:rsidR="00033689" w:rsidRPr="00AA68D7" w:rsidSect="00EA4802">
          <w:pgSz w:w="12240" w:h="15840"/>
          <w:pgMar w:top="1900" w:right="1467" w:bottom="1180" w:left="1460" w:header="576" w:footer="993" w:gutter="0"/>
          <w:cols w:space="720"/>
        </w:sectPr>
      </w:pPr>
    </w:p>
    <w:p w14:paraId="4B5A39F9" w14:textId="77777777" w:rsidR="00033689" w:rsidRPr="00AA68D7" w:rsidRDefault="00033689" w:rsidP="00033689">
      <w:pPr>
        <w:pStyle w:val="Textoindependiente"/>
        <w:spacing w:before="6"/>
        <w:ind w:right="-43"/>
      </w:pPr>
    </w:p>
    <w:p w14:paraId="5F6EE537" w14:textId="77777777" w:rsidR="00033689" w:rsidRPr="00AA68D7" w:rsidRDefault="00033689" w:rsidP="00033689">
      <w:pPr>
        <w:pStyle w:val="Prrafodelista"/>
        <w:tabs>
          <w:tab w:val="left" w:pos="962"/>
        </w:tabs>
        <w:spacing w:before="164" w:after="29" w:line="276" w:lineRule="auto"/>
        <w:ind w:left="0" w:right="-43"/>
        <w:rPr>
          <w:szCs w:val="22"/>
        </w:rPr>
      </w:pPr>
      <w:r w:rsidRPr="00AA68D7">
        <w:rPr>
          <w:noProof/>
          <w:szCs w:val="22"/>
        </w:rPr>
        <w:drawing>
          <wp:inline distT="0" distB="0" distL="0" distR="0" wp14:anchorId="3D199CD8" wp14:editId="1AA2EAC1">
            <wp:extent cx="6324600" cy="3657600"/>
            <wp:effectExtent l="19050" t="19050" r="19050" b="1905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6"/>
                    <a:srcRect l="30442" t="25095" r="30121" b="26131"/>
                    <a:stretch/>
                  </pic:blipFill>
                  <pic:spPr bwMode="auto">
                    <a:xfrm>
                      <a:off x="0" y="0"/>
                      <a:ext cx="6324600" cy="3657600"/>
                    </a:xfrm>
                    <a:prstGeom prst="rect">
                      <a:avLst/>
                    </a:prstGeom>
                    <a:ln w="12700">
                      <a:solidFill>
                        <a:sysClr val="windowText" lastClr="000000"/>
                      </a:solidFill>
                    </a:ln>
                    <a:extLst>
                      <a:ext uri="{53640926-AAD7-44D8-BBD7-CCE9431645EC}">
                        <a14:shadowObscured xmlns:a14="http://schemas.microsoft.com/office/drawing/2010/main"/>
                      </a:ext>
                    </a:extLst>
                  </pic:spPr>
                </pic:pic>
              </a:graphicData>
            </a:graphic>
          </wp:inline>
        </w:drawing>
      </w:r>
    </w:p>
    <w:p w14:paraId="3C5C4E11" w14:textId="77777777" w:rsidR="00033689" w:rsidRPr="00AA68D7" w:rsidRDefault="00033689" w:rsidP="00033689">
      <w:pPr>
        <w:ind w:right="-43"/>
        <w:rPr>
          <w:szCs w:val="22"/>
        </w:rPr>
      </w:pPr>
    </w:p>
    <w:p w14:paraId="3C2BA8E9" w14:textId="77777777" w:rsidR="00033689" w:rsidRPr="00AA68D7" w:rsidRDefault="00033689" w:rsidP="00033689">
      <w:pPr>
        <w:ind w:right="-43"/>
        <w:rPr>
          <w:szCs w:val="22"/>
        </w:rPr>
      </w:pPr>
    </w:p>
    <w:p w14:paraId="71FBB81A" w14:textId="77777777" w:rsidR="00033689" w:rsidRPr="00AA68D7" w:rsidRDefault="00033689" w:rsidP="00033689">
      <w:pPr>
        <w:ind w:right="-43"/>
        <w:rPr>
          <w:szCs w:val="22"/>
        </w:rPr>
        <w:sectPr w:rsidR="00033689" w:rsidRPr="00AA68D7" w:rsidSect="00EA4802">
          <w:pgSz w:w="12240" w:h="15840"/>
          <w:pgMar w:top="1900" w:right="1467" w:bottom="1180" w:left="1460" w:header="576" w:footer="993" w:gutter="0"/>
          <w:cols w:space="720"/>
        </w:sectPr>
      </w:pPr>
    </w:p>
    <w:p w14:paraId="0C332420" w14:textId="77777777" w:rsidR="00033689" w:rsidRPr="00AA68D7" w:rsidRDefault="00033689" w:rsidP="00033689">
      <w:pPr>
        <w:rPr>
          <w:b/>
          <w:szCs w:val="22"/>
        </w:rPr>
      </w:pPr>
      <w:r w:rsidRPr="00AA68D7">
        <w:rPr>
          <w:b/>
          <w:szCs w:val="22"/>
        </w:rPr>
        <w:lastRenderedPageBreak/>
        <w:t>ANEXO 2. Hipoclorito (Ficha Técnica)</w:t>
      </w:r>
    </w:p>
    <w:p w14:paraId="20FDA29D" w14:textId="6B218EFF" w:rsidR="00033689" w:rsidRDefault="00033689" w:rsidP="00033689">
      <w:pPr>
        <w:pStyle w:val="Prrafodelista"/>
        <w:tabs>
          <w:tab w:val="left" w:pos="426"/>
          <w:tab w:val="left" w:pos="653"/>
        </w:tabs>
        <w:spacing w:line="278" w:lineRule="auto"/>
        <w:ind w:left="0" w:right="-43"/>
        <w:rPr>
          <w:szCs w:val="22"/>
        </w:rPr>
      </w:pPr>
      <w:r w:rsidRPr="00AA68D7">
        <w:rPr>
          <w:noProof/>
          <w:szCs w:val="22"/>
        </w:rPr>
        <w:drawing>
          <wp:inline distT="0" distB="0" distL="0" distR="0" wp14:anchorId="7714B13F" wp14:editId="78B24C2F">
            <wp:extent cx="5482975" cy="7658100"/>
            <wp:effectExtent l="19050" t="19050" r="22860" b="190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7"/>
                    <a:srcRect l="29450" t="22213" r="47675" b="12689"/>
                    <a:stretch/>
                  </pic:blipFill>
                  <pic:spPr bwMode="auto">
                    <a:xfrm>
                      <a:off x="0" y="0"/>
                      <a:ext cx="5540346" cy="773823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177CA72" w14:textId="77777777" w:rsidR="00AA6245" w:rsidRPr="00AA68D7" w:rsidRDefault="00AA6245" w:rsidP="00033689">
      <w:pPr>
        <w:pStyle w:val="Prrafodelista"/>
        <w:tabs>
          <w:tab w:val="left" w:pos="426"/>
          <w:tab w:val="left" w:pos="653"/>
        </w:tabs>
        <w:spacing w:line="278" w:lineRule="auto"/>
        <w:ind w:left="0" w:right="-43"/>
        <w:rPr>
          <w:szCs w:val="22"/>
        </w:rPr>
      </w:pPr>
    </w:p>
    <w:p w14:paraId="1ECA07EE" w14:textId="6BA05300" w:rsidR="00033689" w:rsidRPr="00AA68D7" w:rsidRDefault="00033689" w:rsidP="00033689">
      <w:pPr>
        <w:jc w:val="center"/>
        <w:rPr>
          <w:b/>
          <w:szCs w:val="22"/>
        </w:rPr>
      </w:pPr>
      <w:r w:rsidRPr="00AA68D7">
        <w:rPr>
          <w:b/>
          <w:szCs w:val="22"/>
        </w:rPr>
        <w:lastRenderedPageBreak/>
        <w:t>ANEXO 3. Preparación y dilución del protocolo de uso del hipoclorito</w:t>
      </w:r>
    </w:p>
    <w:p w14:paraId="479EEEC8" w14:textId="77777777" w:rsidR="00033689" w:rsidRPr="00AA68D7" w:rsidRDefault="00033689" w:rsidP="00033689">
      <w:pPr>
        <w:spacing w:line="360" w:lineRule="auto"/>
        <w:jc w:val="center"/>
        <w:rPr>
          <w:b/>
          <w:szCs w:val="22"/>
          <w:lang w:val="es-ES"/>
        </w:rPr>
      </w:pPr>
      <w:r w:rsidRPr="00AA68D7">
        <w:rPr>
          <w:b/>
          <w:szCs w:val="22"/>
          <w:lang w:val="es-ES"/>
        </w:rPr>
        <w:t>MANEJO DEL HIPOCLORITO</w:t>
      </w:r>
    </w:p>
    <w:p w14:paraId="373B46C6" w14:textId="77777777" w:rsidR="00033689" w:rsidRPr="00AA68D7" w:rsidRDefault="00033689" w:rsidP="00033689">
      <w:pPr>
        <w:spacing w:line="360" w:lineRule="auto"/>
        <w:jc w:val="both"/>
        <w:rPr>
          <w:szCs w:val="22"/>
          <w:lang w:val="es-ES"/>
        </w:rPr>
      </w:pPr>
      <w:r w:rsidRPr="00AA68D7">
        <w:rPr>
          <w:szCs w:val="22"/>
          <w:lang w:val="es-ES"/>
        </w:rPr>
        <w:t>Dentro los aspectos principales se encuentran:</w:t>
      </w:r>
    </w:p>
    <w:p w14:paraId="7816E4C8"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Higiene de las manos.</w:t>
      </w:r>
    </w:p>
    <w:p w14:paraId="2153B81B"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Usar concentraciones adecuadas de hipoclorito de sodio según el proceso en el cual se van a utilizar.</w:t>
      </w:r>
    </w:p>
    <w:p w14:paraId="23CAA992"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Verificar los procedimientos de limpieza, antisepsia, desinfección y esterilización.</w:t>
      </w:r>
    </w:p>
    <w:p w14:paraId="30D7FDA3" w14:textId="41FF1A89" w:rsidR="00033689" w:rsidRPr="00AA68D7" w:rsidRDefault="00033689" w:rsidP="002B11FE">
      <w:pPr>
        <w:numPr>
          <w:ilvl w:val="0"/>
          <w:numId w:val="57"/>
        </w:numPr>
        <w:spacing w:after="200"/>
        <w:contextualSpacing/>
        <w:jc w:val="both"/>
        <w:rPr>
          <w:szCs w:val="22"/>
          <w:lang w:val="es-ES"/>
        </w:rPr>
      </w:pPr>
      <w:r w:rsidRPr="00AA68D7">
        <w:rPr>
          <w:szCs w:val="22"/>
          <w:lang w:val="es-ES"/>
        </w:rPr>
        <w:t>Compromiso de los prestadores de servicios de salud, desde el punto de vista administrativo, científico y asistencial.</w:t>
      </w:r>
    </w:p>
    <w:p w14:paraId="692A2783"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Procesos de capacitación y actualización del personal.</w:t>
      </w:r>
    </w:p>
    <w:p w14:paraId="113AA981"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Usar desinfectantes apropiados.</w:t>
      </w:r>
    </w:p>
    <w:p w14:paraId="12857655"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Realizar los procedimientos de limpieza y desinfección</w:t>
      </w:r>
    </w:p>
    <w:p w14:paraId="251964C3" w14:textId="77777777" w:rsidR="00033689" w:rsidRPr="00AA68D7" w:rsidRDefault="00033689" w:rsidP="002B11FE">
      <w:pPr>
        <w:numPr>
          <w:ilvl w:val="0"/>
          <w:numId w:val="57"/>
        </w:numPr>
        <w:spacing w:after="200"/>
        <w:contextualSpacing/>
        <w:jc w:val="both"/>
        <w:rPr>
          <w:szCs w:val="22"/>
          <w:lang w:val="es-ES"/>
        </w:rPr>
      </w:pPr>
      <w:r w:rsidRPr="00AA68D7">
        <w:rPr>
          <w:szCs w:val="22"/>
          <w:lang w:val="es-ES"/>
        </w:rPr>
        <w:t>Técnica de no tocar.</w:t>
      </w:r>
    </w:p>
    <w:p w14:paraId="5A3B4410" w14:textId="77777777" w:rsidR="00033689" w:rsidRPr="00AA68D7" w:rsidRDefault="00033689" w:rsidP="00033689">
      <w:pPr>
        <w:spacing w:line="360" w:lineRule="auto"/>
        <w:ind w:left="720"/>
        <w:contextualSpacing/>
        <w:jc w:val="both"/>
        <w:rPr>
          <w:szCs w:val="22"/>
          <w:lang w:val="es-ES"/>
        </w:rPr>
      </w:pPr>
    </w:p>
    <w:p w14:paraId="2EAEEEA2" w14:textId="77777777" w:rsidR="00033689" w:rsidRPr="00AA68D7" w:rsidRDefault="00033689" w:rsidP="00033689">
      <w:pPr>
        <w:spacing w:line="360" w:lineRule="auto"/>
        <w:jc w:val="both"/>
        <w:rPr>
          <w:szCs w:val="22"/>
          <w:lang w:val="es-ES"/>
        </w:rPr>
      </w:pPr>
      <w:r w:rsidRPr="00AA68D7">
        <w:rPr>
          <w:szCs w:val="22"/>
          <w:lang w:val="es-ES"/>
        </w:rPr>
        <w:t>Se recomienda usar concentración del 5% de hipoclorito de sodio.</w:t>
      </w:r>
    </w:p>
    <w:p w14:paraId="08058802"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Que el proveedor garantice la concentración que está declarando.</w:t>
      </w:r>
    </w:p>
    <w:p w14:paraId="573F6F52"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Seguir las instrucciones del fabricante.</w:t>
      </w:r>
    </w:p>
    <w:p w14:paraId="379E7847"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Utilice siempre los elementos de protección individual así sea muy corta la exposición</w:t>
      </w:r>
    </w:p>
    <w:p w14:paraId="55790D50"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Protección de la piel</w:t>
      </w:r>
    </w:p>
    <w:p w14:paraId="2000A7E1"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Usar bata o delantal plástico para evitar contacto con la piel. Incluye guantes</w:t>
      </w:r>
    </w:p>
    <w:p w14:paraId="54353934"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Protección de los ojos y rostro</w:t>
      </w:r>
    </w:p>
    <w:p w14:paraId="18E07143" w14:textId="77777777" w:rsidR="00033689" w:rsidRPr="00AA68D7" w:rsidRDefault="00033689" w:rsidP="002B11FE">
      <w:pPr>
        <w:numPr>
          <w:ilvl w:val="0"/>
          <w:numId w:val="101"/>
        </w:numPr>
        <w:spacing w:after="200"/>
        <w:contextualSpacing/>
        <w:jc w:val="both"/>
        <w:rPr>
          <w:szCs w:val="22"/>
          <w:lang w:val="es-ES"/>
        </w:rPr>
      </w:pPr>
      <w:r w:rsidRPr="00AA68D7">
        <w:rPr>
          <w:szCs w:val="22"/>
          <w:lang w:val="es-ES"/>
        </w:rPr>
        <w:t xml:space="preserve"> Utilice gafas protectoras contra productos químico</w:t>
      </w:r>
    </w:p>
    <w:p w14:paraId="7565C3FF" w14:textId="77777777" w:rsidR="00033689" w:rsidRPr="00AA68D7" w:rsidRDefault="00033689" w:rsidP="00033689">
      <w:pPr>
        <w:spacing w:line="360" w:lineRule="auto"/>
        <w:ind w:left="720"/>
        <w:contextualSpacing/>
        <w:jc w:val="both"/>
        <w:rPr>
          <w:szCs w:val="22"/>
          <w:lang w:val="es-ES"/>
        </w:rPr>
      </w:pPr>
    </w:p>
    <w:p w14:paraId="5D6473FF" w14:textId="77777777" w:rsidR="00033689" w:rsidRPr="00AA68D7" w:rsidRDefault="00033689" w:rsidP="00033689">
      <w:pPr>
        <w:spacing w:line="360" w:lineRule="auto"/>
        <w:jc w:val="both"/>
        <w:rPr>
          <w:b/>
          <w:szCs w:val="22"/>
          <w:lang w:val="es-ES"/>
        </w:rPr>
      </w:pPr>
      <w:r w:rsidRPr="00AA68D7">
        <w:rPr>
          <w:b/>
          <w:szCs w:val="22"/>
          <w:lang w:val="es-ES"/>
        </w:rPr>
        <w:t>Aspectos claves en el manejo</w:t>
      </w:r>
    </w:p>
    <w:p w14:paraId="71C2D719" w14:textId="77777777" w:rsidR="00033689" w:rsidRPr="00AA68D7" w:rsidRDefault="00033689" w:rsidP="00033689">
      <w:pPr>
        <w:spacing w:line="360" w:lineRule="auto"/>
        <w:jc w:val="both"/>
        <w:rPr>
          <w:szCs w:val="22"/>
          <w:lang w:val="es-ES"/>
        </w:rPr>
      </w:pPr>
      <w:r w:rsidRPr="00AA68D7">
        <w:rPr>
          <w:szCs w:val="22"/>
          <w:lang w:val="es-ES"/>
        </w:rPr>
        <w:t>Manipularlo siempre en lugares con ventilación adecuada, hacer las preparaciones cada doce horas, almacenar en envases plásticos opacos y no en recipientes metálicos y deben tener las siguientes características:</w:t>
      </w:r>
    </w:p>
    <w:p w14:paraId="5AC2D5A3" w14:textId="4AC2151E" w:rsidR="00033689" w:rsidRPr="00430B00" w:rsidRDefault="00033689" w:rsidP="002B11FE">
      <w:pPr>
        <w:pStyle w:val="Prrafodelista"/>
        <w:numPr>
          <w:ilvl w:val="0"/>
          <w:numId w:val="104"/>
        </w:numPr>
        <w:spacing w:after="200"/>
        <w:jc w:val="both"/>
        <w:rPr>
          <w:szCs w:val="22"/>
          <w:lang w:val="es-ES"/>
        </w:rPr>
      </w:pPr>
      <w:r w:rsidRPr="00430B00">
        <w:rPr>
          <w:szCs w:val="22"/>
          <w:lang w:val="es-ES"/>
        </w:rPr>
        <w:t>Envases plásticos no de vidrio.</w:t>
      </w:r>
    </w:p>
    <w:p w14:paraId="7F8ABC48"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No traslúcidos, opacos</w:t>
      </w:r>
    </w:p>
    <w:p w14:paraId="08660FD8" w14:textId="2CEF0501" w:rsidR="00033689" w:rsidRPr="00430B00" w:rsidRDefault="00033689" w:rsidP="002B11FE">
      <w:pPr>
        <w:pStyle w:val="Prrafodelista"/>
        <w:numPr>
          <w:ilvl w:val="0"/>
          <w:numId w:val="104"/>
        </w:numPr>
        <w:spacing w:after="200"/>
        <w:jc w:val="both"/>
        <w:rPr>
          <w:szCs w:val="22"/>
          <w:lang w:val="es-ES"/>
        </w:rPr>
      </w:pPr>
      <w:r w:rsidRPr="00430B00">
        <w:rPr>
          <w:szCs w:val="22"/>
          <w:lang w:val="es-ES"/>
        </w:rPr>
        <w:t>Con tapa, herméticos</w:t>
      </w:r>
    </w:p>
    <w:p w14:paraId="4E7A8458"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El recipiente debe ser de uso exclusivo para el producto.</w:t>
      </w:r>
    </w:p>
    <w:p w14:paraId="4D340A9F" w14:textId="1ECDDDA1" w:rsidR="00033689" w:rsidRPr="00430B00" w:rsidRDefault="00033689" w:rsidP="002B11FE">
      <w:pPr>
        <w:pStyle w:val="Prrafodelista"/>
        <w:numPr>
          <w:ilvl w:val="0"/>
          <w:numId w:val="104"/>
        </w:numPr>
        <w:spacing w:after="200"/>
        <w:jc w:val="both"/>
        <w:rPr>
          <w:szCs w:val="22"/>
          <w:lang w:val="es-ES"/>
        </w:rPr>
      </w:pPr>
      <w:r w:rsidRPr="00430B00">
        <w:rPr>
          <w:szCs w:val="22"/>
          <w:lang w:val="es-ES"/>
        </w:rPr>
        <w:t>Purgar o enjuagar previamente el recipiente con la solución de hipoclorito a ser envasada.</w:t>
      </w:r>
    </w:p>
    <w:p w14:paraId="608849C1"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El recipiente no debe haber contenido ningún tipo de sustancia química o de consumo humano.</w:t>
      </w:r>
    </w:p>
    <w:p w14:paraId="678262B4"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El tiempo de vida útil debe ser establecido por la institución, desechar y cambiar en caso de deterioro del envase.</w:t>
      </w:r>
    </w:p>
    <w:p w14:paraId="10117B52" w14:textId="48DBC9ED" w:rsidR="00033689" w:rsidRPr="00430B00" w:rsidRDefault="00033689" w:rsidP="002B11FE">
      <w:pPr>
        <w:pStyle w:val="Prrafodelista"/>
        <w:numPr>
          <w:ilvl w:val="0"/>
          <w:numId w:val="104"/>
        </w:numPr>
        <w:spacing w:after="200"/>
        <w:jc w:val="both"/>
        <w:rPr>
          <w:szCs w:val="22"/>
          <w:lang w:val="es-ES"/>
        </w:rPr>
      </w:pPr>
      <w:r w:rsidRPr="00430B00">
        <w:rPr>
          <w:szCs w:val="22"/>
          <w:lang w:val="es-ES"/>
        </w:rPr>
        <w:t>Para el desecho de estos envases se debe tener en cuenta lo establecido en la normativ</w:t>
      </w:r>
      <w:r w:rsidR="00B3496A">
        <w:rPr>
          <w:szCs w:val="22"/>
          <w:lang w:val="es-ES"/>
        </w:rPr>
        <w:t>a</w:t>
      </w:r>
      <w:r w:rsidRPr="00430B00">
        <w:rPr>
          <w:szCs w:val="22"/>
          <w:lang w:val="es-ES"/>
        </w:rPr>
        <w:t xml:space="preserve"> vigente de residuos hospitalarios y similares. (No se debe incinerar).</w:t>
      </w:r>
    </w:p>
    <w:p w14:paraId="09B4A9CC"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Se inactiva por la luz, el calor y por materia orgánica luego de doce horas de preparado.</w:t>
      </w:r>
    </w:p>
    <w:p w14:paraId="72E2A2A4"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Evitar salpicaduras o derrames.</w:t>
      </w:r>
    </w:p>
    <w:p w14:paraId="7B865BDF" w14:textId="186D9443" w:rsidR="00033689" w:rsidRPr="00430B00" w:rsidRDefault="00033689" w:rsidP="002B11FE">
      <w:pPr>
        <w:pStyle w:val="Prrafodelista"/>
        <w:numPr>
          <w:ilvl w:val="0"/>
          <w:numId w:val="104"/>
        </w:numPr>
        <w:spacing w:after="200"/>
        <w:jc w:val="both"/>
        <w:rPr>
          <w:szCs w:val="22"/>
          <w:lang w:val="es-ES"/>
        </w:rPr>
      </w:pPr>
      <w:r w:rsidRPr="00430B00">
        <w:rPr>
          <w:szCs w:val="22"/>
          <w:lang w:val="es-ES"/>
        </w:rPr>
        <w:t>Capacitar al personal encargado del manejo.</w:t>
      </w:r>
    </w:p>
    <w:p w14:paraId="6C7F623C" w14:textId="77777777" w:rsidR="00033689" w:rsidRPr="00430B00" w:rsidRDefault="00033689" w:rsidP="002B11FE">
      <w:pPr>
        <w:pStyle w:val="Prrafodelista"/>
        <w:numPr>
          <w:ilvl w:val="0"/>
          <w:numId w:val="104"/>
        </w:numPr>
        <w:spacing w:after="200"/>
        <w:jc w:val="both"/>
        <w:rPr>
          <w:szCs w:val="22"/>
          <w:lang w:val="es-ES"/>
        </w:rPr>
      </w:pPr>
      <w:r w:rsidRPr="00430B00">
        <w:rPr>
          <w:szCs w:val="22"/>
          <w:lang w:val="es-ES"/>
        </w:rPr>
        <w:t>Usar estrictamente la concentración recomendada según la necesidad</w:t>
      </w:r>
    </w:p>
    <w:p w14:paraId="6DE88B1C" w14:textId="141BD9D1" w:rsidR="00033689" w:rsidRPr="00430B00" w:rsidRDefault="00033689" w:rsidP="002B11FE">
      <w:pPr>
        <w:pStyle w:val="Prrafodelista"/>
        <w:numPr>
          <w:ilvl w:val="0"/>
          <w:numId w:val="104"/>
        </w:numPr>
        <w:spacing w:after="200"/>
        <w:jc w:val="both"/>
        <w:rPr>
          <w:szCs w:val="22"/>
          <w:lang w:val="es-ES"/>
        </w:rPr>
      </w:pPr>
      <w:r w:rsidRPr="00430B00">
        <w:rPr>
          <w:szCs w:val="22"/>
          <w:lang w:val="es-ES"/>
        </w:rPr>
        <w:lastRenderedPageBreak/>
        <w:t>La concentración necesaria para el nivel deseado de desinfección depende de la cantidad de material orgánico presente.</w:t>
      </w:r>
    </w:p>
    <w:p w14:paraId="0D2D9FFF" w14:textId="77777777" w:rsidR="00033689" w:rsidRPr="00AA68D7" w:rsidRDefault="00033689" w:rsidP="00033689">
      <w:pPr>
        <w:spacing w:line="360" w:lineRule="auto"/>
        <w:ind w:left="720"/>
        <w:contextualSpacing/>
        <w:jc w:val="both"/>
        <w:rPr>
          <w:szCs w:val="22"/>
          <w:lang w:val="es-ES"/>
        </w:rPr>
      </w:pPr>
    </w:p>
    <w:p w14:paraId="2A5F9FA1" w14:textId="22A18B9A" w:rsidR="00033689" w:rsidRDefault="000D14E8" w:rsidP="00033689">
      <w:pPr>
        <w:spacing w:line="360" w:lineRule="auto"/>
        <w:jc w:val="both"/>
        <w:rPr>
          <w:b/>
          <w:szCs w:val="22"/>
          <w:lang w:val="es-ES"/>
        </w:rPr>
      </w:pPr>
      <w:r w:rsidRPr="00AA68D7">
        <w:rPr>
          <w:b/>
          <w:szCs w:val="22"/>
          <w:lang w:val="es-ES"/>
        </w:rPr>
        <w:t>PREPARACIÓN</w:t>
      </w:r>
    </w:p>
    <w:p w14:paraId="2A75502A" w14:textId="77777777" w:rsidR="000D14E8" w:rsidRPr="00AA68D7" w:rsidRDefault="000D14E8" w:rsidP="00033689">
      <w:pPr>
        <w:spacing w:line="360" w:lineRule="auto"/>
        <w:jc w:val="both"/>
        <w:rPr>
          <w:b/>
          <w:szCs w:val="22"/>
          <w:lang w:val="es-ES"/>
        </w:rPr>
      </w:pPr>
    </w:p>
    <w:p w14:paraId="317B9A7D" w14:textId="77777777" w:rsidR="00033689" w:rsidRPr="00AA68D7" w:rsidRDefault="00033689" w:rsidP="00033689">
      <w:pPr>
        <w:spacing w:line="360" w:lineRule="auto"/>
        <w:jc w:val="both"/>
        <w:rPr>
          <w:szCs w:val="22"/>
          <w:lang w:val="es-ES"/>
        </w:rPr>
      </w:pPr>
      <w:r w:rsidRPr="00AA68D7">
        <w:rPr>
          <w:szCs w:val="22"/>
          <w:lang w:val="es-ES"/>
        </w:rPr>
        <w:t xml:space="preserve">1) Verifique en la etiqueta del producto hipoclorito de sodio comercial la concentración de este, suponer que en este ejemplo se dispone de hipoclorito de sodio al 5% (50000 ppm). </w:t>
      </w:r>
    </w:p>
    <w:p w14:paraId="6DE26D52" w14:textId="77777777" w:rsidR="00033689" w:rsidRPr="00AA68D7" w:rsidRDefault="00033689" w:rsidP="00033689">
      <w:pPr>
        <w:spacing w:line="360" w:lineRule="auto"/>
        <w:jc w:val="both"/>
        <w:rPr>
          <w:szCs w:val="22"/>
          <w:lang w:val="es-ES"/>
        </w:rPr>
      </w:pPr>
      <w:r w:rsidRPr="00AA68D7">
        <w:rPr>
          <w:szCs w:val="22"/>
          <w:lang w:val="es-ES"/>
        </w:rPr>
        <w:t>2) Determine la cantidad que necesite preparar de esta dilución.</w:t>
      </w:r>
    </w:p>
    <w:p w14:paraId="2288E0AC" w14:textId="77777777" w:rsidR="00033689" w:rsidRPr="00AA68D7" w:rsidRDefault="00033689" w:rsidP="00033689">
      <w:pPr>
        <w:spacing w:line="360" w:lineRule="auto"/>
        <w:jc w:val="both"/>
        <w:rPr>
          <w:szCs w:val="22"/>
          <w:lang w:val="es-ES"/>
        </w:rPr>
      </w:pPr>
      <w:r w:rsidRPr="00AA68D7">
        <w:rPr>
          <w:szCs w:val="22"/>
          <w:lang w:val="es-ES"/>
        </w:rPr>
        <w:t>Información que se requiere para hacer los cálculos:</w:t>
      </w:r>
    </w:p>
    <w:p w14:paraId="781FDFF4" w14:textId="77777777" w:rsidR="00033689" w:rsidRPr="00AA68D7" w:rsidRDefault="00033689" w:rsidP="002B11FE">
      <w:pPr>
        <w:numPr>
          <w:ilvl w:val="0"/>
          <w:numId w:val="58"/>
        </w:numPr>
        <w:spacing w:after="200" w:line="360" w:lineRule="auto"/>
        <w:contextualSpacing/>
        <w:jc w:val="both"/>
        <w:rPr>
          <w:szCs w:val="22"/>
          <w:u w:val="single"/>
          <w:lang w:val="es-ES"/>
        </w:rPr>
      </w:pPr>
      <w:r w:rsidRPr="00AA68D7">
        <w:rPr>
          <w:szCs w:val="22"/>
          <w:u w:val="single"/>
          <w:lang w:val="es-ES"/>
        </w:rPr>
        <w:t xml:space="preserve">Concentración deseada (Cd): </w:t>
      </w:r>
      <w:r w:rsidRPr="00AA68D7">
        <w:rPr>
          <w:szCs w:val="22"/>
          <w:lang w:val="es-ES"/>
        </w:rPr>
        <w:t>2500 ppm (o sea que cada 100mL de solución contiene 0.25 gramos de hipoclorito)</w:t>
      </w:r>
    </w:p>
    <w:p w14:paraId="79DF79B1" w14:textId="77777777" w:rsidR="00033689" w:rsidRPr="00AA68D7" w:rsidRDefault="00033689" w:rsidP="002B11FE">
      <w:pPr>
        <w:numPr>
          <w:ilvl w:val="0"/>
          <w:numId w:val="58"/>
        </w:numPr>
        <w:spacing w:after="200" w:line="360" w:lineRule="auto"/>
        <w:contextualSpacing/>
        <w:jc w:val="both"/>
        <w:rPr>
          <w:szCs w:val="22"/>
          <w:u w:val="single"/>
          <w:lang w:val="es-ES"/>
        </w:rPr>
      </w:pPr>
      <w:r w:rsidRPr="00AA68D7">
        <w:rPr>
          <w:szCs w:val="22"/>
          <w:u w:val="single"/>
          <w:lang w:val="es-ES"/>
        </w:rPr>
        <w:t>Concentración conocida (Cc):</w:t>
      </w:r>
      <w:r w:rsidRPr="00AA68D7">
        <w:rPr>
          <w:szCs w:val="22"/>
          <w:lang w:val="es-ES"/>
        </w:rPr>
        <w:t xml:space="preserve"> 50000 ppm (Solución de hipoclorito de sodio al 5%)</w:t>
      </w:r>
    </w:p>
    <w:p w14:paraId="0D4C646E" w14:textId="77777777" w:rsidR="00033689" w:rsidRPr="00AA68D7" w:rsidRDefault="00033689" w:rsidP="002B11FE">
      <w:pPr>
        <w:pStyle w:val="Prrafodelista"/>
        <w:numPr>
          <w:ilvl w:val="0"/>
          <w:numId w:val="58"/>
        </w:numPr>
        <w:spacing w:after="200" w:line="360" w:lineRule="auto"/>
        <w:jc w:val="both"/>
        <w:rPr>
          <w:szCs w:val="22"/>
          <w:u w:val="single"/>
        </w:rPr>
      </w:pPr>
      <w:r w:rsidRPr="00AA68D7">
        <w:rPr>
          <w:szCs w:val="22"/>
          <w:u w:val="single"/>
        </w:rPr>
        <w:t xml:space="preserve">Volumen de la solución de la concentración deseada a preparar (Vd): </w:t>
      </w:r>
      <w:r w:rsidRPr="00AA68D7">
        <w:rPr>
          <w:szCs w:val="22"/>
        </w:rPr>
        <w:t>1000 mL (1 Iitro de solución de 2500 ppm)</w:t>
      </w:r>
    </w:p>
    <w:p w14:paraId="46B57D71" w14:textId="7A987EB5" w:rsidR="00033689" w:rsidRPr="000D14E8" w:rsidRDefault="00033689" w:rsidP="002B11FE">
      <w:pPr>
        <w:pStyle w:val="Prrafodelista"/>
        <w:numPr>
          <w:ilvl w:val="0"/>
          <w:numId w:val="157"/>
        </w:numPr>
        <w:spacing w:line="360" w:lineRule="auto"/>
        <w:ind w:left="284" w:hanging="284"/>
        <w:jc w:val="both"/>
        <w:rPr>
          <w:szCs w:val="22"/>
        </w:rPr>
      </w:pPr>
      <w:r w:rsidRPr="000D14E8">
        <w:rPr>
          <w:szCs w:val="22"/>
        </w:rPr>
        <w:t>Entonces debo utilizar la siguiente fórmula para saber que (V)</w:t>
      </w:r>
    </w:p>
    <w:p w14:paraId="3B9A3BB5" w14:textId="212CA19F" w:rsidR="00033689" w:rsidRDefault="00033689" w:rsidP="000D14E8">
      <w:pPr>
        <w:pStyle w:val="Prrafodelista"/>
        <w:spacing w:after="200" w:line="360" w:lineRule="auto"/>
        <w:ind w:left="284"/>
        <w:jc w:val="both"/>
        <w:rPr>
          <w:szCs w:val="22"/>
        </w:rPr>
      </w:pPr>
      <w:r w:rsidRPr="00AA68D7">
        <w:rPr>
          <w:szCs w:val="22"/>
        </w:rPr>
        <w:t>Volumen en ml (mililitros) de la solución conocida al 5% (50000 ppm) que debe mezclarse con agua desionizada o destilada.</w:t>
      </w:r>
    </w:p>
    <w:p w14:paraId="48411C24" w14:textId="77777777" w:rsidR="000D14E8" w:rsidRPr="00AA68D7" w:rsidRDefault="000D14E8" w:rsidP="000D14E8">
      <w:pPr>
        <w:pStyle w:val="Prrafodelista"/>
        <w:spacing w:after="200" w:line="360" w:lineRule="auto"/>
        <w:ind w:left="284"/>
        <w:jc w:val="both"/>
        <w:rPr>
          <w:szCs w:val="22"/>
        </w:rPr>
      </w:pPr>
    </w:p>
    <w:p w14:paraId="26F1588F" w14:textId="1140B626" w:rsidR="00033689" w:rsidRPr="000D14E8" w:rsidRDefault="00033689" w:rsidP="002B11FE">
      <w:pPr>
        <w:pStyle w:val="Prrafodelista"/>
        <w:numPr>
          <w:ilvl w:val="0"/>
          <w:numId w:val="157"/>
        </w:numPr>
        <w:spacing w:line="360" w:lineRule="auto"/>
        <w:ind w:left="284" w:hanging="284"/>
        <w:jc w:val="both"/>
        <w:rPr>
          <w:szCs w:val="22"/>
        </w:rPr>
      </w:pPr>
      <w:r w:rsidRPr="000D14E8">
        <w:rPr>
          <w:szCs w:val="22"/>
        </w:rPr>
        <w:t>Entonces debo utilizar la siguiente fórmula para saber que Cd x Vd= Cc x V :</w:t>
      </w:r>
    </w:p>
    <w:p w14:paraId="13DF3C92" w14:textId="77777777" w:rsidR="00033689" w:rsidRPr="00AA68D7" w:rsidRDefault="00033689" w:rsidP="000D14E8">
      <w:pPr>
        <w:spacing w:line="360" w:lineRule="auto"/>
        <w:ind w:left="284" w:hanging="284"/>
        <w:jc w:val="center"/>
        <w:rPr>
          <w:szCs w:val="22"/>
        </w:rPr>
      </w:pPr>
    </w:p>
    <w:p w14:paraId="76235F9D" w14:textId="673C5974" w:rsidR="00033689" w:rsidRPr="000D14E8" w:rsidRDefault="00033689" w:rsidP="002B11FE">
      <w:pPr>
        <w:pStyle w:val="Prrafodelista"/>
        <w:numPr>
          <w:ilvl w:val="0"/>
          <w:numId w:val="157"/>
        </w:numPr>
        <w:spacing w:line="360" w:lineRule="auto"/>
        <w:ind w:left="284" w:hanging="284"/>
        <w:jc w:val="both"/>
        <w:rPr>
          <w:szCs w:val="22"/>
        </w:rPr>
      </w:pPr>
      <w:r w:rsidRPr="000D14E8">
        <w:rPr>
          <w:szCs w:val="22"/>
        </w:rPr>
        <w:t xml:space="preserve">Entonces se debe agregar 50ml de Hipoclorito de sodio al 5% (50000 ppm) a 950 ml de </w:t>
      </w:r>
      <w:r w:rsidR="000D14E8" w:rsidRPr="000D14E8">
        <w:rPr>
          <w:szCs w:val="22"/>
        </w:rPr>
        <w:t>agua para</w:t>
      </w:r>
      <w:r w:rsidRPr="000D14E8">
        <w:rPr>
          <w:szCs w:val="22"/>
        </w:rPr>
        <w:t xml:space="preserve"> obtener un 1 litro de solución de 2500ppm.</w:t>
      </w:r>
    </w:p>
    <w:p w14:paraId="4617FB2D" w14:textId="77777777" w:rsidR="00033689" w:rsidRPr="00AA68D7" w:rsidRDefault="008E0A1E" w:rsidP="00033689">
      <w:pPr>
        <w:spacing w:line="360" w:lineRule="auto"/>
        <w:jc w:val="both"/>
        <w:rPr>
          <w:rStyle w:val="Hipervnculo"/>
          <w:szCs w:val="22"/>
        </w:rPr>
      </w:pPr>
      <w:hyperlink r:id="rId138" w:history="1">
        <w:r w:rsidR="00033689" w:rsidRPr="00AA68D7">
          <w:rPr>
            <w:rStyle w:val="Hipervnculo"/>
            <w:szCs w:val="22"/>
          </w:rPr>
          <w:t>https://paginaweb.invima.gov.co%20CARTILLA%20HIPOCLORITO%20FINAL.pdf</w:t>
        </w:r>
      </w:hyperlink>
    </w:p>
    <w:p w14:paraId="210BD1FB" w14:textId="77777777" w:rsidR="00033689" w:rsidRPr="00AA68D7" w:rsidRDefault="00033689" w:rsidP="00033689">
      <w:pPr>
        <w:spacing w:line="360" w:lineRule="auto"/>
        <w:jc w:val="both"/>
        <w:rPr>
          <w:rStyle w:val="Hipervnculo"/>
          <w:szCs w:val="22"/>
        </w:rPr>
      </w:pPr>
    </w:p>
    <w:p w14:paraId="5D833B7C" w14:textId="77777777" w:rsidR="00033689" w:rsidRPr="00AA68D7" w:rsidRDefault="00033689" w:rsidP="00033689">
      <w:pPr>
        <w:pStyle w:val="Prrafodelista"/>
        <w:tabs>
          <w:tab w:val="left" w:pos="426"/>
          <w:tab w:val="left" w:pos="653"/>
        </w:tabs>
        <w:spacing w:line="278" w:lineRule="auto"/>
        <w:ind w:left="0" w:right="-43"/>
        <w:rPr>
          <w:szCs w:val="22"/>
        </w:rPr>
      </w:pPr>
    </w:p>
    <w:p w14:paraId="0E8DF1D2" w14:textId="77777777" w:rsidR="00033689" w:rsidRPr="00AA68D7" w:rsidRDefault="00033689" w:rsidP="00033689">
      <w:pPr>
        <w:pStyle w:val="Prrafodelista"/>
        <w:tabs>
          <w:tab w:val="left" w:pos="426"/>
          <w:tab w:val="left" w:pos="653"/>
        </w:tabs>
        <w:spacing w:line="278" w:lineRule="auto"/>
        <w:ind w:left="0" w:right="-43"/>
        <w:rPr>
          <w:szCs w:val="22"/>
        </w:rPr>
      </w:pPr>
    </w:p>
    <w:p w14:paraId="7682BCBC" w14:textId="77777777" w:rsidR="00033689" w:rsidRPr="00AA68D7" w:rsidRDefault="00033689" w:rsidP="00033689">
      <w:pPr>
        <w:pStyle w:val="Prrafodelista"/>
        <w:tabs>
          <w:tab w:val="left" w:pos="426"/>
          <w:tab w:val="left" w:pos="653"/>
        </w:tabs>
        <w:spacing w:line="278" w:lineRule="auto"/>
        <w:ind w:left="0" w:right="-43"/>
        <w:rPr>
          <w:szCs w:val="22"/>
        </w:rPr>
      </w:pPr>
    </w:p>
    <w:p w14:paraId="108F6206" w14:textId="77777777" w:rsidR="00033689" w:rsidRPr="00AA68D7" w:rsidRDefault="00033689" w:rsidP="00033689">
      <w:pPr>
        <w:pStyle w:val="Prrafodelista"/>
        <w:tabs>
          <w:tab w:val="left" w:pos="426"/>
          <w:tab w:val="left" w:pos="653"/>
        </w:tabs>
        <w:spacing w:line="278" w:lineRule="auto"/>
        <w:ind w:left="0" w:right="-43"/>
        <w:rPr>
          <w:szCs w:val="22"/>
        </w:rPr>
      </w:pPr>
    </w:p>
    <w:p w14:paraId="67B03F0B" w14:textId="77777777" w:rsidR="00033689" w:rsidRPr="00AA68D7" w:rsidRDefault="00033689" w:rsidP="00033689">
      <w:pPr>
        <w:pStyle w:val="Prrafodelista"/>
        <w:tabs>
          <w:tab w:val="left" w:pos="426"/>
          <w:tab w:val="left" w:pos="653"/>
        </w:tabs>
        <w:spacing w:line="278" w:lineRule="auto"/>
        <w:ind w:left="0" w:right="-43"/>
        <w:rPr>
          <w:szCs w:val="22"/>
        </w:rPr>
      </w:pPr>
    </w:p>
    <w:p w14:paraId="6F6F720B" w14:textId="77777777" w:rsidR="00033689" w:rsidRPr="00AA68D7" w:rsidRDefault="00033689" w:rsidP="00033689">
      <w:pPr>
        <w:pStyle w:val="Prrafodelista"/>
        <w:tabs>
          <w:tab w:val="left" w:pos="426"/>
          <w:tab w:val="left" w:pos="653"/>
        </w:tabs>
        <w:spacing w:line="278" w:lineRule="auto"/>
        <w:ind w:left="0" w:right="-43"/>
        <w:rPr>
          <w:szCs w:val="22"/>
        </w:rPr>
      </w:pPr>
    </w:p>
    <w:p w14:paraId="2177032A" w14:textId="77777777" w:rsidR="00033689" w:rsidRPr="00AA68D7" w:rsidRDefault="00033689" w:rsidP="00033689">
      <w:pPr>
        <w:pStyle w:val="Prrafodelista"/>
        <w:tabs>
          <w:tab w:val="left" w:pos="426"/>
          <w:tab w:val="left" w:pos="653"/>
        </w:tabs>
        <w:spacing w:line="278" w:lineRule="auto"/>
        <w:ind w:left="0" w:right="-43"/>
        <w:rPr>
          <w:szCs w:val="22"/>
        </w:rPr>
      </w:pPr>
    </w:p>
    <w:p w14:paraId="6E2E49E7" w14:textId="77777777" w:rsidR="00033689" w:rsidRPr="00AA68D7" w:rsidRDefault="00033689" w:rsidP="00033689">
      <w:pPr>
        <w:pStyle w:val="Prrafodelista"/>
        <w:tabs>
          <w:tab w:val="left" w:pos="426"/>
          <w:tab w:val="left" w:pos="653"/>
        </w:tabs>
        <w:spacing w:line="278" w:lineRule="auto"/>
        <w:ind w:left="0" w:right="-43"/>
        <w:rPr>
          <w:szCs w:val="22"/>
        </w:rPr>
      </w:pPr>
    </w:p>
    <w:p w14:paraId="33EA57C6" w14:textId="77777777" w:rsidR="00430B00" w:rsidRDefault="00430B00" w:rsidP="00033689">
      <w:pPr>
        <w:jc w:val="center"/>
        <w:rPr>
          <w:b/>
          <w:szCs w:val="22"/>
        </w:rPr>
      </w:pPr>
      <w:r>
        <w:rPr>
          <w:b/>
          <w:szCs w:val="22"/>
        </w:rPr>
        <w:br w:type="page"/>
      </w:r>
    </w:p>
    <w:p w14:paraId="00D61902" w14:textId="2968C8C1" w:rsidR="00033689" w:rsidRPr="00AA68D7" w:rsidRDefault="00033689" w:rsidP="00033689">
      <w:pPr>
        <w:jc w:val="center"/>
        <w:rPr>
          <w:b/>
          <w:szCs w:val="22"/>
        </w:rPr>
      </w:pPr>
      <w:r w:rsidRPr="00AA68D7">
        <w:rPr>
          <w:b/>
          <w:szCs w:val="22"/>
        </w:rPr>
        <w:lastRenderedPageBreak/>
        <w:t>ANEXO 4. Amonios cuaternarios de quinta generación.</w:t>
      </w:r>
    </w:p>
    <w:p w14:paraId="308A1F65" w14:textId="77777777" w:rsidR="00033689" w:rsidRPr="00AA68D7" w:rsidRDefault="00033689" w:rsidP="00033689">
      <w:pPr>
        <w:jc w:val="both"/>
        <w:rPr>
          <w:b/>
          <w:noProof/>
          <w:szCs w:val="22"/>
          <w:lang w:val="es-ES" w:eastAsia="es-ES"/>
        </w:rPr>
      </w:pPr>
    </w:p>
    <w:p w14:paraId="3DE32BFA" w14:textId="77777777" w:rsidR="00033689" w:rsidRPr="00AA68D7" w:rsidRDefault="00033689" w:rsidP="00033689">
      <w:pPr>
        <w:jc w:val="both"/>
        <w:rPr>
          <w:b/>
          <w:noProof/>
          <w:szCs w:val="22"/>
          <w:lang w:val="es-ES" w:eastAsia="es-ES"/>
        </w:rPr>
      </w:pPr>
      <w:r w:rsidRPr="00AA68D7">
        <w:rPr>
          <w:b/>
          <w:noProof/>
          <w:szCs w:val="22"/>
          <w:lang w:val="es-ES" w:eastAsia="es-ES"/>
        </w:rPr>
        <w:t>DESINFECTANTE  CONCENTRADO PARA SUPERFICIES CON AMONIO CUATERNARIO DE QUINTA GENERACIÓN.</w:t>
      </w:r>
    </w:p>
    <w:p w14:paraId="4F1AE355" w14:textId="77777777" w:rsidR="00033689" w:rsidRPr="00AA68D7" w:rsidRDefault="00033689" w:rsidP="00033689">
      <w:pPr>
        <w:jc w:val="center"/>
        <w:rPr>
          <w:szCs w:val="22"/>
          <w:lang w:val="es-ES"/>
        </w:rPr>
      </w:pPr>
      <w:r w:rsidRPr="00AA68D7">
        <w:rPr>
          <w:noProof/>
          <w:szCs w:val="22"/>
        </w:rPr>
        <w:drawing>
          <wp:inline distT="0" distB="0" distL="0" distR="0" wp14:anchorId="1A795AA9" wp14:editId="3C97B5E0">
            <wp:extent cx="1487606" cy="1669164"/>
            <wp:effectExtent l="0" t="0" r="0" b="762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9"/>
                    <a:srcRect l="20860" t="22711" r="47029" b="13205"/>
                    <a:stretch/>
                  </pic:blipFill>
                  <pic:spPr bwMode="auto">
                    <a:xfrm>
                      <a:off x="0" y="0"/>
                      <a:ext cx="1488254" cy="1669891"/>
                    </a:xfrm>
                    <a:prstGeom prst="rect">
                      <a:avLst/>
                    </a:prstGeom>
                    <a:ln>
                      <a:noFill/>
                    </a:ln>
                    <a:extLst>
                      <a:ext uri="{53640926-AAD7-44D8-BBD7-CCE9431645EC}">
                        <a14:shadowObscured xmlns:a14="http://schemas.microsoft.com/office/drawing/2010/main"/>
                      </a:ext>
                    </a:extLst>
                  </pic:spPr>
                </pic:pic>
              </a:graphicData>
            </a:graphic>
          </wp:inline>
        </w:drawing>
      </w:r>
    </w:p>
    <w:p w14:paraId="55901D60" w14:textId="17215897" w:rsidR="00033689" w:rsidRPr="00AA68D7" w:rsidRDefault="000D14E8" w:rsidP="00033689">
      <w:pPr>
        <w:jc w:val="both"/>
        <w:rPr>
          <w:szCs w:val="22"/>
          <w:lang w:val="es-ES"/>
        </w:rPr>
      </w:pPr>
      <w:r w:rsidRPr="00AA68D7">
        <w:rPr>
          <w:szCs w:val="22"/>
          <w:u w:val="single"/>
          <w:lang w:val="es-ES"/>
        </w:rPr>
        <w:t>DESCRIPCIÓN</w:t>
      </w:r>
      <w:r w:rsidR="00033689" w:rsidRPr="00AA68D7">
        <w:rPr>
          <w:szCs w:val="22"/>
          <w:u w:val="single"/>
          <w:lang w:val="es-ES"/>
        </w:rPr>
        <w:t xml:space="preserve"> </w:t>
      </w:r>
      <w:r w:rsidRPr="00AA68D7">
        <w:rPr>
          <w:szCs w:val="22"/>
          <w:u w:val="single"/>
          <w:lang w:val="es-ES"/>
        </w:rPr>
        <w:t>GENÉRICA</w:t>
      </w:r>
      <w:r w:rsidR="00033689" w:rsidRPr="00AA68D7">
        <w:rPr>
          <w:szCs w:val="22"/>
          <w:u w:val="single"/>
          <w:lang w:val="es-ES"/>
        </w:rPr>
        <w:t>:</w:t>
      </w:r>
      <w:r w:rsidR="00033689" w:rsidRPr="00AA68D7">
        <w:rPr>
          <w:szCs w:val="22"/>
          <w:lang w:val="es-ES"/>
        </w:rPr>
        <w:t xml:space="preserve"> Solución concentrada para desinfección de superficies.</w:t>
      </w:r>
    </w:p>
    <w:p w14:paraId="14C3E27D" w14:textId="77777777" w:rsidR="00033689" w:rsidRPr="00AA68D7" w:rsidRDefault="00033689" w:rsidP="00033689">
      <w:pPr>
        <w:jc w:val="both"/>
        <w:rPr>
          <w:szCs w:val="22"/>
          <w:lang w:val="es-ES"/>
        </w:rPr>
      </w:pPr>
      <w:r w:rsidRPr="00AA68D7">
        <w:rPr>
          <w:szCs w:val="22"/>
          <w:u w:val="single"/>
          <w:lang w:val="es-ES"/>
        </w:rPr>
        <w:t>PROPIEDADES</w:t>
      </w:r>
      <w:r w:rsidRPr="00AA68D7">
        <w:rPr>
          <w:szCs w:val="22"/>
          <w:lang w:val="es-ES"/>
        </w:rPr>
        <w:t xml:space="preserve">: </w:t>
      </w:r>
    </w:p>
    <w:p w14:paraId="39D49D7E" w14:textId="77777777" w:rsidR="00033689" w:rsidRPr="00AA68D7" w:rsidRDefault="00033689" w:rsidP="00033689">
      <w:pPr>
        <w:jc w:val="both"/>
        <w:rPr>
          <w:szCs w:val="22"/>
          <w:lang w:val="es-ES"/>
        </w:rPr>
      </w:pPr>
    </w:p>
    <w:p w14:paraId="2CAABA93" w14:textId="77777777" w:rsidR="00033689" w:rsidRPr="00AA68D7" w:rsidRDefault="00033689" w:rsidP="00033689">
      <w:pPr>
        <w:jc w:val="both"/>
        <w:rPr>
          <w:szCs w:val="22"/>
          <w:lang w:val="es-ES"/>
        </w:rPr>
      </w:pPr>
      <w:r w:rsidRPr="00AA68D7">
        <w:rPr>
          <w:b/>
          <w:szCs w:val="22"/>
          <w:lang w:val="es-ES"/>
        </w:rPr>
        <w:t>APARIENCIA</w:t>
      </w:r>
      <w:r w:rsidRPr="00AA68D7">
        <w:rPr>
          <w:szCs w:val="22"/>
          <w:lang w:val="es-ES"/>
        </w:rPr>
        <w:t>: liquido</w:t>
      </w:r>
    </w:p>
    <w:p w14:paraId="2CC45E0A" w14:textId="77777777" w:rsidR="00033689" w:rsidRPr="00AA68D7" w:rsidRDefault="00033689" w:rsidP="00033689">
      <w:pPr>
        <w:jc w:val="both"/>
        <w:rPr>
          <w:szCs w:val="22"/>
          <w:lang w:val="es-ES"/>
        </w:rPr>
      </w:pPr>
      <w:r w:rsidRPr="00AA68D7">
        <w:rPr>
          <w:b/>
          <w:szCs w:val="22"/>
          <w:lang w:val="es-ES"/>
        </w:rPr>
        <w:t>COLOR</w:t>
      </w:r>
      <w:r w:rsidRPr="00AA68D7">
        <w:rPr>
          <w:szCs w:val="22"/>
          <w:lang w:val="es-ES"/>
        </w:rPr>
        <w:t>: Traslucido</w:t>
      </w:r>
    </w:p>
    <w:p w14:paraId="045867CC" w14:textId="77777777" w:rsidR="00033689" w:rsidRPr="00AA68D7" w:rsidRDefault="00033689" w:rsidP="00033689">
      <w:pPr>
        <w:jc w:val="both"/>
        <w:rPr>
          <w:szCs w:val="22"/>
          <w:lang w:val="es-ES"/>
        </w:rPr>
      </w:pPr>
      <w:r w:rsidRPr="00AA68D7">
        <w:rPr>
          <w:b/>
          <w:szCs w:val="22"/>
          <w:lang w:val="es-ES"/>
        </w:rPr>
        <w:t>OLOR</w:t>
      </w:r>
      <w:r w:rsidRPr="00AA68D7">
        <w:rPr>
          <w:szCs w:val="22"/>
          <w:lang w:val="es-ES"/>
        </w:rPr>
        <w:t>: característico</w:t>
      </w:r>
    </w:p>
    <w:p w14:paraId="4E92BF7F" w14:textId="77777777" w:rsidR="00033689" w:rsidRPr="00AA68D7" w:rsidRDefault="00033689" w:rsidP="00033689">
      <w:pPr>
        <w:jc w:val="both"/>
        <w:rPr>
          <w:szCs w:val="22"/>
          <w:lang w:val="es-ES"/>
        </w:rPr>
      </w:pPr>
      <w:r w:rsidRPr="00AA68D7">
        <w:rPr>
          <w:b/>
          <w:szCs w:val="22"/>
          <w:lang w:val="es-ES"/>
        </w:rPr>
        <w:t>PH</w:t>
      </w:r>
      <w:r w:rsidRPr="00AA68D7">
        <w:rPr>
          <w:szCs w:val="22"/>
          <w:lang w:val="es-ES"/>
        </w:rPr>
        <w:t xml:space="preserve">: directo 7.8- 8.0 </w:t>
      </w:r>
    </w:p>
    <w:p w14:paraId="6EC9426D" w14:textId="77777777" w:rsidR="00033689" w:rsidRPr="00AA68D7" w:rsidRDefault="00033689" w:rsidP="00033689">
      <w:pPr>
        <w:jc w:val="both"/>
        <w:rPr>
          <w:szCs w:val="22"/>
          <w:lang w:val="es-ES"/>
        </w:rPr>
      </w:pPr>
      <w:r w:rsidRPr="00AA68D7">
        <w:rPr>
          <w:b/>
          <w:szCs w:val="22"/>
          <w:lang w:val="es-ES"/>
        </w:rPr>
        <w:t>DENSIDAD</w:t>
      </w:r>
      <w:r w:rsidRPr="00AA68D7">
        <w:rPr>
          <w:szCs w:val="22"/>
          <w:lang w:val="es-ES"/>
        </w:rPr>
        <w:t>: 25ºC 0, 95- 1.05</w:t>
      </w:r>
    </w:p>
    <w:p w14:paraId="3A0640E4" w14:textId="77777777" w:rsidR="00033689" w:rsidRPr="00AA68D7" w:rsidRDefault="00033689" w:rsidP="00033689">
      <w:pPr>
        <w:jc w:val="both"/>
        <w:rPr>
          <w:szCs w:val="22"/>
          <w:lang w:val="es-ES"/>
        </w:rPr>
      </w:pPr>
    </w:p>
    <w:p w14:paraId="1CF436E2" w14:textId="7AF963FF" w:rsidR="00033689" w:rsidRPr="00AA68D7" w:rsidRDefault="000D14E8" w:rsidP="00033689">
      <w:pPr>
        <w:jc w:val="both"/>
        <w:rPr>
          <w:szCs w:val="22"/>
          <w:u w:val="single"/>
          <w:lang w:val="es-ES"/>
        </w:rPr>
      </w:pPr>
      <w:r w:rsidRPr="00AA68D7">
        <w:rPr>
          <w:szCs w:val="22"/>
          <w:u w:val="single"/>
          <w:lang w:val="es-ES"/>
        </w:rPr>
        <w:t>CARACTERÍSTICAS</w:t>
      </w:r>
    </w:p>
    <w:p w14:paraId="5FEA3D96" w14:textId="77777777" w:rsidR="00033689" w:rsidRPr="00AA68D7" w:rsidRDefault="00033689" w:rsidP="002B11FE">
      <w:pPr>
        <w:numPr>
          <w:ilvl w:val="0"/>
          <w:numId w:val="55"/>
        </w:numPr>
        <w:shd w:val="clear" w:color="auto" w:fill="FFFFFF"/>
        <w:spacing w:line="360" w:lineRule="atLeast"/>
        <w:contextualSpacing/>
        <w:jc w:val="both"/>
        <w:textAlignment w:val="baseline"/>
        <w:rPr>
          <w:rFonts w:eastAsia="Times New Roman"/>
          <w:color w:val="000000"/>
          <w:szCs w:val="22"/>
          <w:lang w:val="es-ES" w:eastAsia="es-ES"/>
        </w:rPr>
      </w:pPr>
      <w:r w:rsidRPr="00AA68D7">
        <w:rPr>
          <w:rFonts w:eastAsia="Times New Roman"/>
          <w:color w:val="000000"/>
          <w:szCs w:val="22"/>
          <w:lang w:val="es-ES" w:eastAsia="es-ES"/>
        </w:rPr>
        <w:t>Sirve para la </w:t>
      </w:r>
      <w:r w:rsidRPr="00AA68D7">
        <w:rPr>
          <w:rFonts w:eastAsia="Times New Roman"/>
          <w:bCs/>
          <w:color w:val="000000"/>
          <w:szCs w:val="22"/>
          <w:bdr w:val="none" w:sz="0" w:space="0" w:color="auto" w:frame="1"/>
          <w:lang w:val="es-ES" w:eastAsia="es-ES"/>
        </w:rPr>
        <w:t>desinfección de superficies y ambiente</w:t>
      </w:r>
    </w:p>
    <w:p w14:paraId="38499A41" w14:textId="77777777" w:rsidR="00033689" w:rsidRPr="00AA68D7" w:rsidRDefault="00033689" w:rsidP="002B11FE">
      <w:pPr>
        <w:numPr>
          <w:ilvl w:val="0"/>
          <w:numId w:val="55"/>
        </w:numPr>
        <w:shd w:val="clear" w:color="auto" w:fill="FFFFFF"/>
        <w:spacing w:line="360" w:lineRule="atLeast"/>
        <w:contextualSpacing/>
        <w:jc w:val="both"/>
        <w:textAlignment w:val="baseline"/>
        <w:rPr>
          <w:rFonts w:eastAsia="Times New Roman"/>
          <w:color w:val="000000"/>
          <w:szCs w:val="22"/>
          <w:lang w:val="es-ES" w:eastAsia="es-ES"/>
        </w:rPr>
      </w:pPr>
      <w:r w:rsidRPr="00AA68D7">
        <w:rPr>
          <w:rFonts w:eastAsia="Times New Roman"/>
          <w:color w:val="000000"/>
          <w:szCs w:val="22"/>
          <w:lang w:val="es-ES" w:eastAsia="es-ES"/>
        </w:rPr>
        <w:t xml:space="preserve">Baja corrosividad. </w:t>
      </w:r>
    </w:p>
    <w:p w14:paraId="7AAF85A1" w14:textId="77777777" w:rsidR="00033689" w:rsidRPr="00AA68D7" w:rsidRDefault="00033689" w:rsidP="002B11FE">
      <w:pPr>
        <w:numPr>
          <w:ilvl w:val="0"/>
          <w:numId w:val="55"/>
        </w:numPr>
        <w:shd w:val="clear" w:color="auto" w:fill="FFFFFF"/>
        <w:spacing w:line="360" w:lineRule="atLeast"/>
        <w:contextualSpacing/>
        <w:jc w:val="both"/>
        <w:textAlignment w:val="baseline"/>
        <w:rPr>
          <w:rFonts w:eastAsia="Times New Roman"/>
          <w:color w:val="000000"/>
          <w:szCs w:val="22"/>
          <w:lang w:val="es-ES" w:eastAsia="es-ES"/>
        </w:rPr>
      </w:pPr>
      <w:r w:rsidRPr="00AA68D7">
        <w:rPr>
          <w:rFonts w:eastAsia="Times New Roman"/>
          <w:color w:val="000000"/>
          <w:szCs w:val="22"/>
          <w:lang w:val="es-ES" w:eastAsia="es-ES"/>
        </w:rPr>
        <w:t xml:space="preserve">Efectividad incluso en presencia de materia orgánica, </w:t>
      </w:r>
    </w:p>
    <w:p w14:paraId="3AA65F69" w14:textId="77777777" w:rsidR="00033689" w:rsidRPr="00AA68D7" w:rsidRDefault="00033689" w:rsidP="002B11FE">
      <w:pPr>
        <w:numPr>
          <w:ilvl w:val="0"/>
          <w:numId w:val="55"/>
        </w:numPr>
        <w:shd w:val="clear" w:color="auto" w:fill="FFFFFF"/>
        <w:spacing w:line="360" w:lineRule="atLeast"/>
        <w:contextualSpacing/>
        <w:jc w:val="both"/>
        <w:textAlignment w:val="baseline"/>
        <w:rPr>
          <w:szCs w:val="22"/>
          <w:lang w:val="es-ES"/>
        </w:rPr>
      </w:pPr>
      <w:r w:rsidRPr="00AA68D7">
        <w:rPr>
          <w:rFonts w:eastAsia="Times New Roman"/>
          <w:color w:val="000000"/>
          <w:szCs w:val="22"/>
          <w:lang w:val="es-ES" w:eastAsia="es-ES"/>
        </w:rPr>
        <w:t xml:space="preserve">Poder residual. </w:t>
      </w:r>
    </w:p>
    <w:p w14:paraId="1BA7049B" w14:textId="77777777" w:rsidR="00033689" w:rsidRPr="00AA68D7" w:rsidRDefault="00033689" w:rsidP="002B11FE">
      <w:pPr>
        <w:numPr>
          <w:ilvl w:val="0"/>
          <w:numId w:val="55"/>
        </w:numPr>
        <w:shd w:val="clear" w:color="auto" w:fill="FFFFFF"/>
        <w:spacing w:line="360" w:lineRule="atLeast"/>
        <w:contextualSpacing/>
        <w:jc w:val="both"/>
        <w:textAlignment w:val="baseline"/>
        <w:rPr>
          <w:szCs w:val="22"/>
          <w:lang w:val="es-ES"/>
        </w:rPr>
      </w:pPr>
      <w:r w:rsidRPr="00AA68D7">
        <w:rPr>
          <w:szCs w:val="22"/>
          <w:lang w:val="es-ES"/>
        </w:rPr>
        <w:t>Acción bactericida, virucida, fungicida y tuberculicida.</w:t>
      </w:r>
    </w:p>
    <w:p w14:paraId="71687065" w14:textId="77777777" w:rsidR="00033689" w:rsidRPr="00AA68D7" w:rsidRDefault="00033689" w:rsidP="00033689">
      <w:pPr>
        <w:shd w:val="clear" w:color="auto" w:fill="FFFFFF"/>
        <w:spacing w:line="360" w:lineRule="atLeast"/>
        <w:ind w:left="720"/>
        <w:contextualSpacing/>
        <w:jc w:val="both"/>
        <w:textAlignment w:val="baseline"/>
        <w:rPr>
          <w:szCs w:val="22"/>
          <w:lang w:val="es-ES"/>
        </w:rPr>
      </w:pPr>
    </w:p>
    <w:p w14:paraId="4EACB479" w14:textId="77777777" w:rsidR="00033689" w:rsidRPr="00AA68D7" w:rsidRDefault="00033689" w:rsidP="00033689">
      <w:pPr>
        <w:jc w:val="both"/>
        <w:rPr>
          <w:szCs w:val="22"/>
          <w:lang w:val="es-ES"/>
        </w:rPr>
      </w:pPr>
      <w:r w:rsidRPr="00AA68D7">
        <w:rPr>
          <w:szCs w:val="22"/>
          <w:u w:val="single"/>
          <w:lang w:val="es-ES"/>
        </w:rPr>
        <w:t>PRESENTACIÓN</w:t>
      </w:r>
      <w:r w:rsidRPr="00AA68D7">
        <w:rPr>
          <w:szCs w:val="22"/>
          <w:lang w:val="es-ES"/>
        </w:rPr>
        <w:t xml:space="preserve">: </w:t>
      </w:r>
    </w:p>
    <w:p w14:paraId="52946172" w14:textId="77777777" w:rsidR="00033689" w:rsidRPr="00AA68D7" w:rsidRDefault="00033689" w:rsidP="002B11FE">
      <w:pPr>
        <w:numPr>
          <w:ilvl w:val="0"/>
          <w:numId w:val="55"/>
        </w:numPr>
        <w:shd w:val="clear" w:color="auto" w:fill="FFFFFF"/>
        <w:spacing w:line="360" w:lineRule="atLeast"/>
        <w:contextualSpacing/>
        <w:jc w:val="both"/>
        <w:textAlignment w:val="baseline"/>
        <w:rPr>
          <w:szCs w:val="22"/>
          <w:lang w:val="es-ES"/>
        </w:rPr>
      </w:pPr>
      <w:r w:rsidRPr="00AA68D7">
        <w:rPr>
          <w:szCs w:val="22"/>
          <w:lang w:val="es-ES"/>
        </w:rPr>
        <w:t>Envase de 1 litro.</w:t>
      </w:r>
    </w:p>
    <w:p w14:paraId="216B23F0" w14:textId="77777777" w:rsidR="00033689" w:rsidRPr="00AA68D7" w:rsidRDefault="00033689" w:rsidP="002B11FE">
      <w:pPr>
        <w:numPr>
          <w:ilvl w:val="0"/>
          <w:numId w:val="55"/>
        </w:numPr>
        <w:shd w:val="clear" w:color="auto" w:fill="FFFFFF"/>
        <w:spacing w:line="360" w:lineRule="atLeast"/>
        <w:contextualSpacing/>
        <w:jc w:val="both"/>
        <w:textAlignment w:val="baseline"/>
        <w:rPr>
          <w:szCs w:val="22"/>
          <w:lang w:val="es-ES"/>
        </w:rPr>
      </w:pPr>
      <w:r w:rsidRPr="00AA68D7">
        <w:rPr>
          <w:szCs w:val="22"/>
          <w:lang w:val="es-ES"/>
        </w:rPr>
        <w:t>Envase de 5 litros.</w:t>
      </w:r>
    </w:p>
    <w:p w14:paraId="264E79A4" w14:textId="77777777" w:rsidR="00033689" w:rsidRPr="00AA68D7" w:rsidRDefault="00033689" w:rsidP="002B11FE">
      <w:pPr>
        <w:numPr>
          <w:ilvl w:val="0"/>
          <w:numId w:val="55"/>
        </w:numPr>
        <w:shd w:val="clear" w:color="auto" w:fill="FFFFFF"/>
        <w:spacing w:line="360" w:lineRule="atLeast"/>
        <w:contextualSpacing/>
        <w:jc w:val="both"/>
        <w:textAlignment w:val="baseline"/>
        <w:rPr>
          <w:szCs w:val="22"/>
          <w:lang w:val="es-ES"/>
        </w:rPr>
      </w:pPr>
      <w:r w:rsidRPr="00AA68D7">
        <w:rPr>
          <w:szCs w:val="22"/>
          <w:lang w:val="es-ES"/>
        </w:rPr>
        <w:t>Envase de 1 galón.</w:t>
      </w:r>
    </w:p>
    <w:p w14:paraId="2B9D5F0C" w14:textId="77777777" w:rsidR="00033689" w:rsidRPr="00AA68D7" w:rsidRDefault="00033689" w:rsidP="00033689">
      <w:pPr>
        <w:jc w:val="both"/>
        <w:rPr>
          <w:szCs w:val="22"/>
          <w:u w:val="single"/>
          <w:lang w:val="es-ES"/>
        </w:rPr>
      </w:pPr>
    </w:p>
    <w:p w14:paraId="4F541A5D" w14:textId="77777777" w:rsidR="00033689" w:rsidRPr="00AA68D7" w:rsidRDefault="00033689" w:rsidP="00033689">
      <w:pPr>
        <w:jc w:val="both"/>
        <w:rPr>
          <w:szCs w:val="22"/>
          <w:u w:val="single"/>
          <w:lang w:val="es-ES"/>
        </w:rPr>
      </w:pPr>
      <w:r w:rsidRPr="00AA68D7">
        <w:rPr>
          <w:szCs w:val="22"/>
          <w:u w:val="single"/>
          <w:lang w:val="es-ES"/>
        </w:rPr>
        <w:t xml:space="preserve">MATERIAL DE ENVASE Y EMPAQUE: </w:t>
      </w:r>
    </w:p>
    <w:p w14:paraId="688434CE" w14:textId="77777777" w:rsidR="00033689" w:rsidRPr="00AA68D7" w:rsidRDefault="00033689" w:rsidP="00033689">
      <w:pPr>
        <w:jc w:val="both"/>
        <w:rPr>
          <w:szCs w:val="22"/>
          <w:lang w:val="es-ES"/>
        </w:rPr>
      </w:pPr>
      <w:r w:rsidRPr="00AA68D7">
        <w:rPr>
          <w:szCs w:val="22"/>
          <w:lang w:val="es-ES"/>
        </w:rPr>
        <w:t xml:space="preserve">No clasificado como sustancia peligrosa. </w:t>
      </w:r>
    </w:p>
    <w:p w14:paraId="32EAA691" w14:textId="77777777" w:rsidR="00033689" w:rsidRPr="00AA68D7" w:rsidRDefault="00033689" w:rsidP="00033689">
      <w:pPr>
        <w:jc w:val="both"/>
        <w:rPr>
          <w:szCs w:val="22"/>
          <w:lang w:val="es-ES"/>
        </w:rPr>
      </w:pPr>
    </w:p>
    <w:p w14:paraId="6F04D972" w14:textId="77777777" w:rsidR="00033689" w:rsidRPr="00AA68D7" w:rsidRDefault="00033689" w:rsidP="00033689">
      <w:pPr>
        <w:jc w:val="both"/>
        <w:rPr>
          <w:szCs w:val="22"/>
          <w:u w:val="single"/>
          <w:lang w:val="es-ES"/>
        </w:rPr>
      </w:pPr>
      <w:r w:rsidRPr="00AA68D7">
        <w:rPr>
          <w:szCs w:val="22"/>
          <w:u w:val="single"/>
          <w:lang w:val="es-ES"/>
        </w:rPr>
        <w:t>EMPAQUE INDIVIDUAL.</w:t>
      </w:r>
    </w:p>
    <w:p w14:paraId="2816E346" w14:textId="77777777" w:rsidR="00033689" w:rsidRPr="00AA68D7" w:rsidRDefault="00033689" w:rsidP="002B11FE">
      <w:pPr>
        <w:numPr>
          <w:ilvl w:val="0"/>
          <w:numId w:val="56"/>
        </w:numPr>
        <w:spacing w:line="276" w:lineRule="auto"/>
        <w:contextualSpacing/>
        <w:jc w:val="both"/>
        <w:rPr>
          <w:szCs w:val="22"/>
          <w:lang w:val="es-ES"/>
        </w:rPr>
      </w:pPr>
      <w:r w:rsidRPr="00AA68D7">
        <w:rPr>
          <w:szCs w:val="22"/>
          <w:lang w:val="es-ES"/>
        </w:rPr>
        <w:t xml:space="preserve">Debe traer impreso y visible fecha de manufactura, vencimiento, número de lote, país de origen y marca de fábrica. </w:t>
      </w:r>
    </w:p>
    <w:p w14:paraId="1119CDD3" w14:textId="77777777" w:rsidR="00033689" w:rsidRPr="00AA68D7" w:rsidRDefault="00033689" w:rsidP="002B11FE">
      <w:pPr>
        <w:numPr>
          <w:ilvl w:val="0"/>
          <w:numId w:val="56"/>
        </w:numPr>
        <w:spacing w:line="276" w:lineRule="auto"/>
        <w:contextualSpacing/>
        <w:jc w:val="both"/>
        <w:rPr>
          <w:szCs w:val="22"/>
          <w:lang w:val="es-ES"/>
        </w:rPr>
      </w:pPr>
      <w:r w:rsidRPr="00AA68D7">
        <w:rPr>
          <w:szCs w:val="22"/>
          <w:lang w:val="es-ES"/>
        </w:rPr>
        <w:t>Cumplir con los estándares internacionales de aseguramiento de la calidad y comercialización.</w:t>
      </w:r>
    </w:p>
    <w:p w14:paraId="25F9BF84" w14:textId="77777777" w:rsidR="00033689" w:rsidRPr="00AA68D7" w:rsidRDefault="00033689" w:rsidP="00033689">
      <w:pPr>
        <w:pStyle w:val="Prrafodelista"/>
        <w:tabs>
          <w:tab w:val="left" w:pos="426"/>
          <w:tab w:val="left" w:pos="653"/>
        </w:tabs>
        <w:spacing w:line="278" w:lineRule="auto"/>
        <w:ind w:left="0" w:right="-43"/>
        <w:rPr>
          <w:szCs w:val="22"/>
        </w:rPr>
      </w:pPr>
    </w:p>
    <w:p w14:paraId="7934F6B4" w14:textId="3F874559" w:rsidR="00033689" w:rsidRDefault="00033689" w:rsidP="00033689">
      <w:pPr>
        <w:pStyle w:val="Prrafodelista"/>
        <w:tabs>
          <w:tab w:val="left" w:pos="426"/>
          <w:tab w:val="left" w:pos="653"/>
        </w:tabs>
        <w:spacing w:line="278" w:lineRule="auto"/>
        <w:ind w:left="0" w:right="-43"/>
        <w:rPr>
          <w:szCs w:val="22"/>
        </w:rPr>
      </w:pPr>
    </w:p>
    <w:p w14:paraId="437C39AE" w14:textId="77777777" w:rsidR="00430B00" w:rsidRPr="00AA68D7" w:rsidRDefault="00430B00" w:rsidP="00033689">
      <w:pPr>
        <w:pStyle w:val="Prrafodelista"/>
        <w:tabs>
          <w:tab w:val="left" w:pos="426"/>
          <w:tab w:val="left" w:pos="653"/>
        </w:tabs>
        <w:spacing w:line="278" w:lineRule="auto"/>
        <w:ind w:left="0" w:right="-43"/>
        <w:rPr>
          <w:szCs w:val="22"/>
        </w:rPr>
      </w:pPr>
    </w:p>
    <w:p w14:paraId="21FDFF7D" w14:textId="5C84FC11" w:rsidR="00033689" w:rsidRPr="009A4785" w:rsidRDefault="00033689" w:rsidP="009A4785">
      <w:pPr>
        <w:rPr>
          <w:b/>
        </w:rPr>
      </w:pPr>
      <w:r w:rsidRPr="009A4785">
        <w:rPr>
          <w:b/>
        </w:rPr>
        <w:t xml:space="preserve">ANEXO 8: CLASIFICACIÓN DE </w:t>
      </w:r>
      <w:r w:rsidR="000D14E8" w:rsidRPr="009A4785">
        <w:rPr>
          <w:b/>
        </w:rPr>
        <w:t>ÁREAS</w:t>
      </w:r>
      <w:r w:rsidRPr="009A4785">
        <w:rPr>
          <w:b/>
        </w:rPr>
        <w:t xml:space="preserve"> CRÍTICAS, SEMICRITICAS Y NO</w:t>
      </w:r>
      <w:r w:rsidRPr="009A4785">
        <w:rPr>
          <w:b/>
          <w:spacing w:val="-2"/>
        </w:rPr>
        <w:t xml:space="preserve"> </w:t>
      </w:r>
      <w:r w:rsidRPr="009A4785">
        <w:rPr>
          <w:b/>
        </w:rPr>
        <w:t>CRÍTICAS</w:t>
      </w:r>
    </w:p>
    <w:p w14:paraId="283F358E" w14:textId="77777777" w:rsidR="00033689" w:rsidRPr="00AA68D7" w:rsidRDefault="00033689" w:rsidP="00033689">
      <w:pPr>
        <w:pStyle w:val="Ttulo11"/>
        <w:tabs>
          <w:tab w:val="left" w:pos="567"/>
        </w:tabs>
        <w:ind w:left="0" w:right="-43"/>
      </w:pPr>
    </w:p>
    <w:tbl>
      <w:tblPr>
        <w:tblStyle w:val="Tablaconcuadrcula"/>
        <w:tblW w:w="9180" w:type="dxa"/>
        <w:tblLayout w:type="fixed"/>
        <w:tblLook w:val="04A0" w:firstRow="1" w:lastRow="0" w:firstColumn="1" w:lastColumn="0" w:noHBand="0" w:noVBand="1"/>
      </w:tblPr>
      <w:tblGrid>
        <w:gridCol w:w="1809"/>
        <w:gridCol w:w="2835"/>
        <w:gridCol w:w="4536"/>
      </w:tblGrid>
      <w:tr w:rsidR="00033689" w:rsidRPr="00AA68D7" w14:paraId="03C078D1" w14:textId="77777777" w:rsidTr="00EA4802">
        <w:tc>
          <w:tcPr>
            <w:tcW w:w="1809" w:type="dxa"/>
          </w:tcPr>
          <w:p w14:paraId="1BF64595" w14:textId="28C03A2F" w:rsidR="00033689" w:rsidRPr="00AA68D7" w:rsidRDefault="000D14E8" w:rsidP="0043270B">
            <w:pPr>
              <w:spacing w:after="29"/>
              <w:ind w:right="-43"/>
              <w:rPr>
                <w:szCs w:val="22"/>
              </w:rPr>
            </w:pPr>
            <w:r w:rsidRPr="00AA68D7">
              <w:rPr>
                <w:szCs w:val="22"/>
              </w:rPr>
              <w:t>ÁREA</w:t>
            </w:r>
            <w:r w:rsidR="00033689" w:rsidRPr="00AA68D7">
              <w:rPr>
                <w:szCs w:val="22"/>
              </w:rPr>
              <w:t xml:space="preserve"> CRITICA</w:t>
            </w:r>
          </w:p>
        </w:tc>
        <w:tc>
          <w:tcPr>
            <w:tcW w:w="2835" w:type="dxa"/>
          </w:tcPr>
          <w:p w14:paraId="51D8130F" w14:textId="77777777" w:rsidR="00033689" w:rsidRPr="00AA68D7" w:rsidRDefault="00033689" w:rsidP="0043270B">
            <w:pPr>
              <w:spacing w:after="29"/>
              <w:ind w:right="-43"/>
              <w:jc w:val="both"/>
              <w:rPr>
                <w:szCs w:val="22"/>
              </w:rPr>
            </w:pPr>
            <w:r w:rsidRPr="00AA68D7">
              <w:rPr>
                <w:szCs w:val="22"/>
              </w:rPr>
              <w:t>Espacios donde existe alto riesgo de infección, porque se mantiene el contacto directo y permanente con sangre u otros fluidos corporales.</w:t>
            </w:r>
          </w:p>
          <w:p w14:paraId="69600D8C" w14:textId="77777777" w:rsidR="00033689" w:rsidRPr="00AA68D7" w:rsidRDefault="00033689" w:rsidP="0043270B">
            <w:pPr>
              <w:spacing w:after="29"/>
              <w:ind w:right="-43"/>
              <w:rPr>
                <w:szCs w:val="22"/>
              </w:rPr>
            </w:pPr>
          </w:p>
        </w:tc>
        <w:tc>
          <w:tcPr>
            <w:tcW w:w="4536" w:type="dxa"/>
          </w:tcPr>
          <w:p w14:paraId="24F4B1AA" w14:textId="77777777"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rPr>
            </w:pPr>
            <w:r w:rsidRPr="00AA68D7">
              <w:rPr>
                <w:szCs w:val="22"/>
              </w:rPr>
              <w:t>Laboratorio Clínico y toma de muestras</w:t>
            </w:r>
          </w:p>
          <w:p w14:paraId="5A509F9F" w14:textId="17EC40E2"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rPr>
            </w:pPr>
            <w:r w:rsidRPr="00AA68D7">
              <w:rPr>
                <w:szCs w:val="22"/>
              </w:rPr>
              <w:t xml:space="preserve">Consultorios de Especialistas, medicina, </w:t>
            </w:r>
            <w:r w:rsidR="000D14E8" w:rsidRPr="00AA68D7">
              <w:rPr>
                <w:szCs w:val="22"/>
              </w:rPr>
              <w:t>psicología</w:t>
            </w:r>
            <w:r w:rsidRPr="00AA68D7">
              <w:rPr>
                <w:szCs w:val="22"/>
              </w:rPr>
              <w:t xml:space="preserve"> y </w:t>
            </w:r>
            <w:r w:rsidR="000D14E8" w:rsidRPr="00AA68D7">
              <w:rPr>
                <w:szCs w:val="22"/>
              </w:rPr>
              <w:t>odontología</w:t>
            </w:r>
          </w:p>
          <w:p w14:paraId="620880EF" w14:textId="77777777"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rPr>
            </w:pPr>
            <w:r w:rsidRPr="00AA68D7">
              <w:rPr>
                <w:szCs w:val="22"/>
              </w:rPr>
              <w:t>Consultorios de Procedimientos de baja complejidad</w:t>
            </w:r>
          </w:p>
          <w:p w14:paraId="7B47396C" w14:textId="77777777"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lang w:val="en-US"/>
              </w:rPr>
            </w:pPr>
            <w:r w:rsidRPr="00AA68D7">
              <w:rPr>
                <w:szCs w:val="22"/>
                <w:lang w:val="en-US"/>
              </w:rPr>
              <w:t>Esterilización</w:t>
            </w:r>
          </w:p>
          <w:p w14:paraId="7672D3F3" w14:textId="77777777"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lang w:val="en-US"/>
              </w:rPr>
            </w:pPr>
            <w:r w:rsidRPr="00AA68D7">
              <w:rPr>
                <w:szCs w:val="22"/>
                <w:lang w:val="en-US"/>
              </w:rPr>
              <w:t>Depósitos temporales de desechos</w:t>
            </w:r>
          </w:p>
          <w:p w14:paraId="2E3A0AE3" w14:textId="77777777" w:rsidR="00033689" w:rsidRPr="00AA68D7" w:rsidRDefault="00033689" w:rsidP="002B11FE">
            <w:pPr>
              <w:pStyle w:val="Prrafodelista"/>
              <w:widowControl w:val="0"/>
              <w:numPr>
                <w:ilvl w:val="0"/>
                <w:numId w:val="48"/>
              </w:numPr>
              <w:tabs>
                <w:tab w:val="left" w:pos="2902"/>
              </w:tabs>
              <w:autoSpaceDE w:val="0"/>
              <w:autoSpaceDN w:val="0"/>
              <w:spacing w:after="29"/>
              <w:ind w:left="175" w:right="150" w:hanging="141"/>
              <w:contextualSpacing w:val="0"/>
              <w:jc w:val="both"/>
              <w:rPr>
                <w:szCs w:val="22"/>
                <w:lang w:val="en-US"/>
              </w:rPr>
            </w:pPr>
            <w:r w:rsidRPr="00AA68D7">
              <w:rPr>
                <w:szCs w:val="22"/>
                <w:lang w:val="en-US"/>
              </w:rPr>
              <w:t>Patio</w:t>
            </w:r>
          </w:p>
        </w:tc>
      </w:tr>
      <w:tr w:rsidR="00033689" w:rsidRPr="00AA68D7" w14:paraId="4C77165F" w14:textId="77777777" w:rsidTr="00EA4802">
        <w:tc>
          <w:tcPr>
            <w:tcW w:w="1809" w:type="dxa"/>
          </w:tcPr>
          <w:p w14:paraId="09E78EF2" w14:textId="2CF28A73" w:rsidR="00033689" w:rsidRPr="00AA68D7" w:rsidRDefault="000D14E8" w:rsidP="00EA4802">
            <w:pPr>
              <w:spacing w:before="164" w:after="29"/>
              <w:ind w:right="-43"/>
              <w:rPr>
                <w:szCs w:val="22"/>
              </w:rPr>
            </w:pPr>
            <w:r w:rsidRPr="00AA68D7">
              <w:rPr>
                <w:szCs w:val="22"/>
              </w:rPr>
              <w:t>ÁREA</w:t>
            </w:r>
            <w:r w:rsidR="00033689" w:rsidRPr="00AA68D7">
              <w:rPr>
                <w:szCs w:val="22"/>
              </w:rPr>
              <w:t xml:space="preserve"> </w:t>
            </w:r>
            <w:r w:rsidRPr="00AA68D7">
              <w:rPr>
                <w:szCs w:val="22"/>
              </w:rPr>
              <w:t>SEMICRÍTICA</w:t>
            </w:r>
          </w:p>
        </w:tc>
        <w:tc>
          <w:tcPr>
            <w:tcW w:w="2835" w:type="dxa"/>
          </w:tcPr>
          <w:p w14:paraId="1363830E" w14:textId="77777777" w:rsidR="00033689" w:rsidRPr="00AA68D7" w:rsidRDefault="00033689" w:rsidP="00EA4802">
            <w:pPr>
              <w:tabs>
                <w:tab w:val="left" w:pos="3186"/>
              </w:tabs>
              <w:spacing w:before="164" w:after="29"/>
              <w:ind w:right="-43"/>
              <w:jc w:val="both"/>
              <w:rPr>
                <w:szCs w:val="22"/>
              </w:rPr>
            </w:pPr>
            <w:r w:rsidRPr="00AA68D7">
              <w:rPr>
                <w:szCs w:val="22"/>
              </w:rPr>
              <w:t>Áreas que no implican por si mismas disposición de sangre ni contacto invasivo con el paciente.</w:t>
            </w:r>
          </w:p>
        </w:tc>
        <w:tc>
          <w:tcPr>
            <w:tcW w:w="4536" w:type="dxa"/>
          </w:tcPr>
          <w:p w14:paraId="6BA758D8"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Administrativas</w:t>
            </w:r>
          </w:p>
          <w:p w14:paraId="0E084F7B"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rPr>
            </w:pPr>
            <w:r w:rsidRPr="00AA68D7">
              <w:rPr>
                <w:szCs w:val="22"/>
              </w:rPr>
              <w:t xml:space="preserve">Área de Ingreso, recepción y Salas de espera </w:t>
            </w:r>
          </w:p>
          <w:p w14:paraId="6FDDE2A5"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Baños</w:t>
            </w:r>
          </w:p>
          <w:p w14:paraId="2E4CC04A"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 xml:space="preserve">Cafetería </w:t>
            </w:r>
          </w:p>
          <w:p w14:paraId="5179A389"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Comedor</w:t>
            </w:r>
          </w:p>
          <w:p w14:paraId="428391A4"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Almacén</w:t>
            </w:r>
          </w:p>
        </w:tc>
      </w:tr>
      <w:tr w:rsidR="00033689" w:rsidRPr="00AA68D7" w14:paraId="1E247F21" w14:textId="77777777" w:rsidTr="00EA4802">
        <w:tc>
          <w:tcPr>
            <w:tcW w:w="1809" w:type="dxa"/>
          </w:tcPr>
          <w:p w14:paraId="0FA21388" w14:textId="3813ED07" w:rsidR="00033689" w:rsidRPr="00AA68D7" w:rsidRDefault="000D14E8" w:rsidP="00EA4802">
            <w:pPr>
              <w:spacing w:before="164" w:after="29"/>
              <w:ind w:right="-43"/>
              <w:rPr>
                <w:szCs w:val="22"/>
              </w:rPr>
            </w:pPr>
            <w:r w:rsidRPr="00AA68D7">
              <w:rPr>
                <w:szCs w:val="22"/>
              </w:rPr>
              <w:t>ÁREA</w:t>
            </w:r>
            <w:r w:rsidR="00033689" w:rsidRPr="00AA68D7">
              <w:rPr>
                <w:szCs w:val="22"/>
              </w:rPr>
              <w:t xml:space="preserve"> NO CRITICA</w:t>
            </w:r>
          </w:p>
        </w:tc>
        <w:tc>
          <w:tcPr>
            <w:tcW w:w="2835" w:type="dxa"/>
          </w:tcPr>
          <w:p w14:paraId="57D3F3CA" w14:textId="77777777" w:rsidR="00033689" w:rsidRPr="00AA68D7" w:rsidRDefault="00033689" w:rsidP="00EA4802">
            <w:pPr>
              <w:spacing w:before="164" w:after="29"/>
              <w:ind w:right="-43"/>
              <w:jc w:val="both"/>
              <w:rPr>
                <w:szCs w:val="22"/>
              </w:rPr>
            </w:pPr>
            <w:r w:rsidRPr="00AA68D7">
              <w:rPr>
                <w:szCs w:val="22"/>
              </w:rPr>
              <w:t>Áreas que no implican por si mismas circulación de manera permanente.</w:t>
            </w:r>
          </w:p>
        </w:tc>
        <w:tc>
          <w:tcPr>
            <w:tcW w:w="4536" w:type="dxa"/>
          </w:tcPr>
          <w:p w14:paraId="793C6CBD" w14:textId="77777777" w:rsidR="00033689" w:rsidRPr="00AA68D7" w:rsidRDefault="00033689" w:rsidP="002B11FE">
            <w:pPr>
              <w:pStyle w:val="Prrafodelista"/>
              <w:widowControl w:val="0"/>
              <w:numPr>
                <w:ilvl w:val="0"/>
                <w:numId w:val="48"/>
              </w:numPr>
              <w:autoSpaceDE w:val="0"/>
              <w:autoSpaceDN w:val="0"/>
              <w:spacing w:after="29"/>
              <w:ind w:left="175" w:right="-43" w:hanging="141"/>
              <w:contextualSpacing w:val="0"/>
              <w:jc w:val="both"/>
              <w:rPr>
                <w:szCs w:val="22"/>
                <w:lang w:val="en-US"/>
              </w:rPr>
            </w:pPr>
            <w:r w:rsidRPr="00AA68D7">
              <w:rPr>
                <w:szCs w:val="22"/>
                <w:lang w:val="en-US"/>
              </w:rPr>
              <w:t>Pasillos</w:t>
            </w:r>
          </w:p>
        </w:tc>
      </w:tr>
    </w:tbl>
    <w:p w14:paraId="77B395D0" w14:textId="77777777" w:rsidR="00430B00" w:rsidRDefault="00430B00" w:rsidP="00033689">
      <w:pPr>
        <w:ind w:right="-43"/>
        <w:jc w:val="both"/>
        <w:rPr>
          <w:szCs w:val="22"/>
        </w:rPr>
        <w:sectPr w:rsidR="00430B00" w:rsidSect="003B0223">
          <w:headerReference w:type="default" r:id="rId140"/>
          <w:footerReference w:type="default" r:id="rId141"/>
          <w:pgSz w:w="12240" w:h="15840"/>
          <w:pgMar w:top="1417" w:right="1701" w:bottom="1417" w:left="1701" w:header="708" w:footer="708" w:gutter="0"/>
          <w:cols w:space="708"/>
          <w:docGrid w:linePitch="360"/>
        </w:sectPr>
      </w:pPr>
    </w:p>
    <w:p w14:paraId="2384C89C" w14:textId="4624546C" w:rsidR="002972B8" w:rsidRPr="00086C58" w:rsidRDefault="002972B8" w:rsidP="002B11FE">
      <w:pPr>
        <w:pStyle w:val="Ttulo1"/>
        <w:numPr>
          <w:ilvl w:val="0"/>
          <w:numId w:val="158"/>
        </w:numPr>
      </w:pPr>
      <w:bookmarkStart w:id="114" w:name="_Toc104202334"/>
      <w:r w:rsidRPr="002972B8">
        <w:lastRenderedPageBreak/>
        <w:t>PRACTICAS SEGURAS EN LOS SERVICIOS DE SALUD</w:t>
      </w:r>
      <w:bookmarkEnd w:id="114"/>
    </w:p>
    <w:p w14:paraId="3810D925" w14:textId="77777777" w:rsidR="002972B8" w:rsidRDefault="002972B8" w:rsidP="002972B8">
      <w:pPr>
        <w:tabs>
          <w:tab w:val="left" w:pos="519"/>
        </w:tabs>
        <w:spacing w:line="239" w:lineRule="auto"/>
        <w:ind w:left="851" w:right="100"/>
        <w:jc w:val="both"/>
        <w:rPr>
          <w:rFonts w:eastAsia="Arial"/>
        </w:rPr>
      </w:pPr>
    </w:p>
    <w:p w14:paraId="6F083363" w14:textId="77777777" w:rsidR="000D14E8" w:rsidRDefault="000D14E8" w:rsidP="002972B8">
      <w:pPr>
        <w:jc w:val="center"/>
        <w:rPr>
          <w:rStyle w:val="Ttulo2Car"/>
        </w:rPr>
      </w:pPr>
    </w:p>
    <w:p w14:paraId="5AFA4FBF" w14:textId="77777777" w:rsidR="000D14E8" w:rsidRDefault="000D14E8" w:rsidP="002972B8">
      <w:pPr>
        <w:jc w:val="center"/>
        <w:rPr>
          <w:rStyle w:val="Ttulo2Car"/>
        </w:rPr>
      </w:pPr>
    </w:p>
    <w:p w14:paraId="50DCF1DE" w14:textId="77777777" w:rsidR="000D14E8" w:rsidRDefault="000D14E8" w:rsidP="002972B8">
      <w:pPr>
        <w:jc w:val="center"/>
        <w:rPr>
          <w:rStyle w:val="Ttulo2Car"/>
        </w:rPr>
      </w:pPr>
    </w:p>
    <w:p w14:paraId="3C141F18" w14:textId="77777777" w:rsidR="000D14E8" w:rsidRDefault="000D14E8" w:rsidP="002972B8">
      <w:pPr>
        <w:jc w:val="center"/>
        <w:rPr>
          <w:rStyle w:val="Ttulo2Car"/>
        </w:rPr>
      </w:pPr>
    </w:p>
    <w:p w14:paraId="07722F3D" w14:textId="77777777" w:rsidR="000D14E8" w:rsidRDefault="000D14E8" w:rsidP="002972B8">
      <w:pPr>
        <w:jc w:val="center"/>
        <w:rPr>
          <w:rStyle w:val="Ttulo2Car"/>
        </w:rPr>
      </w:pPr>
    </w:p>
    <w:p w14:paraId="79673D6D" w14:textId="6AF9AD17" w:rsidR="002972B8" w:rsidRPr="00E17B27" w:rsidRDefault="002972B8" w:rsidP="002972B8">
      <w:pPr>
        <w:jc w:val="center"/>
        <w:rPr>
          <w:rStyle w:val="Ttulo2Car"/>
        </w:rPr>
      </w:pPr>
      <w:bookmarkStart w:id="115" w:name="_Toc104202335"/>
      <w:r w:rsidRPr="00E17B27">
        <w:rPr>
          <w:rStyle w:val="Ttulo2Car"/>
        </w:rPr>
        <w:t>Introducción</w:t>
      </w:r>
      <w:bookmarkEnd w:id="115"/>
    </w:p>
    <w:p w14:paraId="08AC6866" w14:textId="77777777" w:rsidR="002972B8" w:rsidRDefault="002972B8" w:rsidP="002972B8">
      <w:pPr>
        <w:jc w:val="center"/>
        <w:rPr>
          <w:b/>
          <w:bCs/>
          <w:sz w:val="24"/>
          <w:szCs w:val="24"/>
        </w:rPr>
      </w:pPr>
    </w:p>
    <w:p w14:paraId="732DC910" w14:textId="77777777" w:rsidR="002972B8" w:rsidRDefault="002972B8" w:rsidP="002972B8">
      <w:pPr>
        <w:spacing w:line="360" w:lineRule="auto"/>
        <w:jc w:val="both"/>
        <w:rPr>
          <w:sz w:val="24"/>
          <w:szCs w:val="24"/>
          <w:lang w:val="es-MX"/>
        </w:rPr>
      </w:pPr>
    </w:p>
    <w:p w14:paraId="3E87671E" w14:textId="77777777" w:rsidR="002972B8" w:rsidRPr="000D14E8" w:rsidRDefault="002972B8" w:rsidP="002972B8">
      <w:pPr>
        <w:spacing w:line="360" w:lineRule="auto"/>
        <w:jc w:val="both"/>
        <w:rPr>
          <w:sz w:val="23"/>
          <w:szCs w:val="23"/>
          <w:lang w:val="es-MX"/>
        </w:rPr>
      </w:pPr>
      <w:r w:rsidRPr="000D14E8">
        <w:rPr>
          <w:sz w:val="23"/>
          <w:szCs w:val="23"/>
          <w:lang w:val="es-MX"/>
        </w:rPr>
        <w:t xml:space="preserve">Los servicios de salud a nivel mundial siempre han tenido antecedentes de eventos adversos que pueden involucrar tanto a pacientes como a operadores, a pesar de la optimización de los procedimientos. Y esto se debe a la alta complejidad de la atención en salud, ya que, durante la atención a pacientes, entre otros factores pueden suceder variaciones en las condiciones clínicas del paciente, de los trabajadores del centro asistencial, de la complejidad propia de cada procedimiento clínico o quirúrgico, de factores humanos relacionados con la atención, de los equipos y tecnología a utilizar y de procesos de atención, etc. Lo que a la final lleva a errores y eventos adversos secundarios, y es por eso que es necesario implementar practicas seguras, dentro de una política de seguridad y un programa que lleven a reducir al máximo posible el número de eventos adversos. </w:t>
      </w:r>
    </w:p>
    <w:p w14:paraId="6B8BD0EC" w14:textId="77777777" w:rsidR="002972B8" w:rsidRPr="000D14E8" w:rsidRDefault="002972B8" w:rsidP="002972B8">
      <w:pPr>
        <w:spacing w:line="360" w:lineRule="auto"/>
        <w:jc w:val="both"/>
        <w:rPr>
          <w:sz w:val="23"/>
          <w:szCs w:val="23"/>
          <w:lang w:val="es-MX"/>
        </w:rPr>
      </w:pPr>
    </w:p>
    <w:p w14:paraId="20605F2A" w14:textId="38AFF704" w:rsidR="002972B8" w:rsidRPr="000D14E8" w:rsidRDefault="002972B8" w:rsidP="002972B8">
      <w:pPr>
        <w:spacing w:line="360" w:lineRule="auto"/>
        <w:jc w:val="center"/>
        <w:rPr>
          <w:sz w:val="23"/>
          <w:szCs w:val="23"/>
          <w:lang w:val="es-MX"/>
        </w:rPr>
      </w:pPr>
    </w:p>
    <w:p w14:paraId="3171C80B" w14:textId="77777777" w:rsidR="002972B8" w:rsidRDefault="002972B8" w:rsidP="002972B8">
      <w:pPr>
        <w:spacing w:line="360" w:lineRule="auto"/>
        <w:jc w:val="center"/>
        <w:rPr>
          <w:sz w:val="24"/>
          <w:szCs w:val="24"/>
          <w:lang w:val="es-MX"/>
        </w:rPr>
      </w:pPr>
      <w:r>
        <w:rPr>
          <w:sz w:val="24"/>
          <w:szCs w:val="24"/>
          <w:lang w:val="es-MX"/>
        </w:rPr>
        <w:br w:type="page"/>
      </w:r>
    </w:p>
    <w:p w14:paraId="75141E8B" w14:textId="29D64175" w:rsidR="002972B8" w:rsidRPr="007D07A4" w:rsidRDefault="002972B8" w:rsidP="002B11FE">
      <w:pPr>
        <w:pStyle w:val="Prrafodelista"/>
        <w:numPr>
          <w:ilvl w:val="1"/>
          <w:numId w:val="158"/>
        </w:numPr>
        <w:ind w:left="851" w:hanging="709"/>
        <w:jc w:val="both"/>
        <w:rPr>
          <w:szCs w:val="22"/>
        </w:rPr>
      </w:pPr>
      <w:bookmarkStart w:id="116" w:name="_Toc104202336"/>
      <w:r>
        <w:rPr>
          <w:rStyle w:val="Ttulo2Car"/>
        </w:rPr>
        <w:lastRenderedPageBreak/>
        <w:t>Objetivo</w:t>
      </w:r>
      <w:bookmarkEnd w:id="116"/>
      <w:r w:rsidRPr="007D07A4">
        <w:rPr>
          <w:rFonts w:eastAsia="Arial" w:cstheme="majorBidi"/>
          <w:b/>
          <w:color w:val="000000" w:themeColor="text1"/>
          <w:szCs w:val="26"/>
        </w:rPr>
        <w:t>.</w:t>
      </w:r>
      <w:r w:rsidRPr="007D07A4">
        <w:rPr>
          <w:szCs w:val="22"/>
        </w:rPr>
        <w:t xml:space="preserve"> Identificar los componentes fundamentales para realizar prácticas seguras dentro del Programa de Salud Centro Medico del Fondo de Bienestar Social de la Contraloría General de la República, como son: la bioseguridad, técnica de lavado de manos, listas de chequeo y manejo de residuos. </w:t>
      </w:r>
    </w:p>
    <w:p w14:paraId="1FE49E74" w14:textId="77777777" w:rsidR="002972B8" w:rsidRPr="00B1458A" w:rsidRDefault="002972B8" w:rsidP="002972B8">
      <w:pPr>
        <w:ind w:left="360"/>
        <w:jc w:val="both"/>
        <w:rPr>
          <w:szCs w:val="22"/>
        </w:rPr>
      </w:pPr>
    </w:p>
    <w:p w14:paraId="209F879B" w14:textId="77777777" w:rsidR="002972B8" w:rsidRPr="00B1458A" w:rsidRDefault="002972B8" w:rsidP="002972B8">
      <w:pPr>
        <w:widowControl w:val="0"/>
        <w:tabs>
          <w:tab w:val="left" w:pos="284"/>
          <w:tab w:val="left" w:pos="5639"/>
        </w:tabs>
        <w:autoSpaceDE w:val="0"/>
        <w:autoSpaceDN w:val="0"/>
        <w:spacing w:line="271" w:lineRule="auto"/>
        <w:ind w:left="709" w:right="-43"/>
        <w:jc w:val="both"/>
        <w:rPr>
          <w:b/>
          <w:szCs w:val="22"/>
        </w:rPr>
      </w:pPr>
      <w:r w:rsidRPr="00B1458A">
        <w:rPr>
          <w:b/>
          <w:szCs w:val="22"/>
        </w:rPr>
        <w:t>Objetivos específicos</w:t>
      </w:r>
    </w:p>
    <w:p w14:paraId="23221961" w14:textId="77777777" w:rsidR="002972B8" w:rsidRDefault="002972B8" w:rsidP="002972B8">
      <w:pPr>
        <w:widowControl w:val="0"/>
        <w:tabs>
          <w:tab w:val="left" w:pos="284"/>
          <w:tab w:val="left" w:pos="5639"/>
        </w:tabs>
        <w:autoSpaceDE w:val="0"/>
        <w:autoSpaceDN w:val="0"/>
        <w:spacing w:line="271" w:lineRule="auto"/>
        <w:ind w:left="851" w:right="-43"/>
        <w:jc w:val="both"/>
        <w:rPr>
          <w:szCs w:val="22"/>
        </w:rPr>
      </w:pPr>
    </w:p>
    <w:p w14:paraId="4AE835BA" w14:textId="014BECAC" w:rsidR="002972B8" w:rsidRPr="002972B8" w:rsidRDefault="002972B8" w:rsidP="002B11FE">
      <w:pPr>
        <w:pStyle w:val="Prrafodelista"/>
        <w:numPr>
          <w:ilvl w:val="0"/>
          <w:numId w:val="121"/>
        </w:numPr>
        <w:ind w:left="1134"/>
        <w:jc w:val="both"/>
        <w:rPr>
          <w:szCs w:val="22"/>
        </w:rPr>
      </w:pPr>
      <w:r w:rsidRPr="002972B8">
        <w:rPr>
          <w:szCs w:val="22"/>
        </w:rPr>
        <w:t>Conocer la Política Nacional de Seguridad del paciente y sus lineamientos.</w:t>
      </w:r>
    </w:p>
    <w:p w14:paraId="49620772" w14:textId="77777777" w:rsidR="002972B8" w:rsidRPr="002972B8" w:rsidRDefault="002972B8" w:rsidP="002B11FE">
      <w:pPr>
        <w:pStyle w:val="Prrafodelista"/>
        <w:numPr>
          <w:ilvl w:val="0"/>
          <w:numId w:val="121"/>
        </w:numPr>
        <w:ind w:left="1134"/>
        <w:jc w:val="both"/>
        <w:rPr>
          <w:szCs w:val="22"/>
        </w:rPr>
      </w:pPr>
      <w:r w:rsidRPr="002972B8">
        <w:rPr>
          <w:szCs w:val="22"/>
        </w:rPr>
        <w:t>Participar activamente en la implementación y mejora continua en la aplicación de nuestras prácticas seguras de acuerdo con la Política Nacional de Seguridad del paciente.</w:t>
      </w:r>
    </w:p>
    <w:p w14:paraId="50C48950" w14:textId="58C329F8" w:rsidR="002972B8" w:rsidRPr="002972B8" w:rsidRDefault="002972B8" w:rsidP="002B11FE">
      <w:pPr>
        <w:pStyle w:val="Prrafodelista"/>
        <w:numPr>
          <w:ilvl w:val="0"/>
          <w:numId w:val="121"/>
        </w:numPr>
        <w:ind w:left="1134"/>
        <w:jc w:val="both"/>
        <w:rPr>
          <w:szCs w:val="22"/>
        </w:rPr>
      </w:pPr>
      <w:r w:rsidRPr="002972B8">
        <w:rPr>
          <w:szCs w:val="22"/>
        </w:rPr>
        <w:t>Realizar capacitaciones de acuerdo con el rol de cada uno de los funcionarios del Programa de Salud Centro Médico de acuerdo con los lineamientos de seguridad del paciente.</w:t>
      </w:r>
    </w:p>
    <w:p w14:paraId="1ED4A74B" w14:textId="77777777" w:rsidR="002972B8" w:rsidRPr="002972B8" w:rsidRDefault="002972B8" w:rsidP="002B11FE">
      <w:pPr>
        <w:pStyle w:val="Prrafodelista"/>
        <w:numPr>
          <w:ilvl w:val="0"/>
          <w:numId w:val="121"/>
        </w:numPr>
        <w:ind w:left="1134"/>
        <w:jc w:val="both"/>
        <w:rPr>
          <w:szCs w:val="22"/>
        </w:rPr>
      </w:pPr>
      <w:r w:rsidRPr="002972B8">
        <w:rPr>
          <w:szCs w:val="22"/>
        </w:rPr>
        <w:t>Implementar el sistema de reporte de eventos.</w:t>
      </w:r>
    </w:p>
    <w:p w14:paraId="5F22AAEE" w14:textId="77777777" w:rsidR="002972B8" w:rsidRPr="002972B8" w:rsidRDefault="002972B8" w:rsidP="002B11FE">
      <w:pPr>
        <w:pStyle w:val="Prrafodelista"/>
        <w:numPr>
          <w:ilvl w:val="0"/>
          <w:numId w:val="121"/>
        </w:numPr>
        <w:ind w:left="1134"/>
        <w:jc w:val="both"/>
        <w:rPr>
          <w:szCs w:val="22"/>
        </w:rPr>
      </w:pPr>
      <w:r w:rsidRPr="002972B8">
        <w:rPr>
          <w:szCs w:val="22"/>
        </w:rPr>
        <w:t>Tener una metodología para el análisis de eventos.</w:t>
      </w:r>
    </w:p>
    <w:p w14:paraId="50045FA0" w14:textId="77777777" w:rsidR="002972B8" w:rsidRPr="002972B8" w:rsidRDefault="002972B8" w:rsidP="002B11FE">
      <w:pPr>
        <w:pStyle w:val="Prrafodelista"/>
        <w:numPr>
          <w:ilvl w:val="0"/>
          <w:numId w:val="121"/>
        </w:numPr>
        <w:ind w:left="1134"/>
        <w:jc w:val="both"/>
        <w:rPr>
          <w:szCs w:val="22"/>
        </w:rPr>
      </w:pPr>
      <w:r w:rsidRPr="002972B8">
        <w:rPr>
          <w:szCs w:val="22"/>
        </w:rPr>
        <w:t>Implementar las acciones de mejora.</w:t>
      </w:r>
    </w:p>
    <w:p w14:paraId="52D55DEE" w14:textId="77777777" w:rsidR="002972B8" w:rsidRPr="002972B8" w:rsidRDefault="002972B8" w:rsidP="002B11FE">
      <w:pPr>
        <w:pStyle w:val="Prrafodelista"/>
        <w:numPr>
          <w:ilvl w:val="0"/>
          <w:numId w:val="121"/>
        </w:numPr>
        <w:ind w:left="1134"/>
        <w:jc w:val="both"/>
        <w:rPr>
          <w:szCs w:val="22"/>
        </w:rPr>
      </w:pPr>
      <w:r w:rsidRPr="002972B8">
        <w:rPr>
          <w:szCs w:val="22"/>
        </w:rPr>
        <w:t>Realizar seguimiento a las acciones de mejora.</w:t>
      </w:r>
    </w:p>
    <w:p w14:paraId="333D90F5" w14:textId="2567A7A4" w:rsidR="002972B8" w:rsidRDefault="002972B8" w:rsidP="002B11FE">
      <w:pPr>
        <w:pStyle w:val="Prrafodelista"/>
        <w:numPr>
          <w:ilvl w:val="0"/>
          <w:numId w:val="121"/>
        </w:numPr>
        <w:ind w:left="1134"/>
        <w:jc w:val="both"/>
        <w:rPr>
          <w:szCs w:val="22"/>
        </w:rPr>
      </w:pPr>
      <w:r w:rsidRPr="002972B8">
        <w:rPr>
          <w:szCs w:val="22"/>
        </w:rPr>
        <w:t>Realizar actividades que promuevan, mantengan y mejoren la cultura de las prácticas seguras</w:t>
      </w:r>
    </w:p>
    <w:p w14:paraId="14970949" w14:textId="77777777" w:rsidR="002972B8" w:rsidRPr="000907C4" w:rsidRDefault="002972B8" w:rsidP="002972B8">
      <w:pPr>
        <w:pStyle w:val="Prrafodelista"/>
        <w:jc w:val="both"/>
        <w:rPr>
          <w:szCs w:val="22"/>
        </w:rPr>
      </w:pPr>
    </w:p>
    <w:p w14:paraId="5BEEC2B8" w14:textId="775E1DFE" w:rsidR="002972B8" w:rsidRPr="002972B8" w:rsidRDefault="002972B8" w:rsidP="002B11FE">
      <w:pPr>
        <w:pStyle w:val="Prrafodelista"/>
        <w:numPr>
          <w:ilvl w:val="1"/>
          <w:numId w:val="158"/>
        </w:numPr>
        <w:ind w:left="851" w:hanging="709"/>
        <w:jc w:val="both"/>
        <w:rPr>
          <w:szCs w:val="22"/>
        </w:rPr>
      </w:pPr>
      <w:bookmarkStart w:id="117" w:name="_Toc104202337"/>
      <w:r>
        <w:rPr>
          <w:rStyle w:val="Ttulo2Car"/>
        </w:rPr>
        <w:t>Alcance</w:t>
      </w:r>
      <w:bookmarkEnd w:id="117"/>
      <w:r w:rsidRPr="002972B8">
        <w:rPr>
          <w:rFonts w:eastAsia="Arial" w:cstheme="majorBidi"/>
          <w:b/>
          <w:color w:val="000000" w:themeColor="text1"/>
          <w:szCs w:val="26"/>
        </w:rPr>
        <w:t>.</w:t>
      </w:r>
    </w:p>
    <w:p w14:paraId="71B10420" w14:textId="77777777" w:rsidR="002972B8" w:rsidRPr="000907C4" w:rsidRDefault="002972B8" w:rsidP="002972B8">
      <w:pPr>
        <w:pStyle w:val="Prrafodelista"/>
        <w:jc w:val="both"/>
        <w:rPr>
          <w:szCs w:val="22"/>
        </w:rPr>
      </w:pPr>
    </w:p>
    <w:p w14:paraId="2EF8466C" w14:textId="0C811811" w:rsidR="00030F58" w:rsidRDefault="002972B8" w:rsidP="002B11FE">
      <w:pPr>
        <w:pStyle w:val="Prrafodelista"/>
        <w:numPr>
          <w:ilvl w:val="1"/>
          <w:numId w:val="158"/>
        </w:numPr>
        <w:ind w:left="851"/>
        <w:jc w:val="both"/>
        <w:rPr>
          <w:rFonts w:eastAsia="Arial"/>
        </w:rPr>
      </w:pPr>
      <w:bookmarkStart w:id="118" w:name="_Toc104202338"/>
      <w:r>
        <w:rPr>
          <w:rStyle w:val="Ttulo2Car"/>
        </w:rPr>
        <w:t>Responsable</w:t>
      </w:r>
      <w:bookmarkEnd w:id="118"/>
      <w:r w:rsidRPr="00734611">
        <w:rPr>
          <w:rFonts w:eastAsia="Arial" w:cstheme="majorBidi"/>
          <w:b/>
          <w:color w:val="000000" w:themeColor="text1"/>
          <w:szCs w:val="26"/>
        </w:rPr>
        <w:t>.</w:t>
      </w:r>
      <w:r>
        <w:rPr>
          <w:rFonts w:eastAsia="Arial" w:cstheme="majorBidi"/>
          <w:b/>
          <w:color w:val="000000" w:themeColor="text1"/>
          <w:szCs w:val="26"/>
        </w:rPr>
        <w:t xml:space="preserve"> </w:t>
      </w:r>
    </w:p>
    <w:p w14:paraId="75B873E2" w14:textId="4AE7C967" w:rsidR="002972B8" w:rsidRDefault="002972B8" w:rsidP="002972B8">
      <w:pPr>
        <w:tabs>
          <w:tab w:val="left" w:pos="519"/>
        </w:tabs>
        <w:spacing w:line="239" w:lineRule="auto"/>
        <w:ind w:left="851" w:right="100"/>
        <w:jc w:val="both"/>
        <w:rPr>
          <w:rFonts w:eastAsia="Arial"/>
        </w:rPr>
      </w:pPr>
    </w:p>
    <w:p w14:paraId="40428ED3" w14:textId="77777777" w:rsidR="002972B8" w:rsidRDefault="002972B8" w:rsidP="002B11FE">
      <w:pPr>
        <w:pStyle w:val="Ttulo2"/>
        <w:numPr>
          <w:ilvl w:val="1"/>
          <w:numId w:val="158"/>
        </w:numPr>
        <w:ind w:left="851"/>
        <w:jc w:val="both"/>
        <w:rPr>
          <w:rFonts w:eastAsia="Arial"/>
          <w:b w:val="0"/>
        </w:rPr>
      </w:pPr>
      <w:bookmarkStart w:id="119" w:name="_Toc104202339"/>
      <w:r>
        <w:rPr>
          <w:rFonts w:eastAsia="Arial"/>
        </w:rPr>
        <w:t>Definiciones</w:t>
      </w:r>
      <w:r w:rsidRPr="00DA4071">
        <w:rPr>
          <w:rFonts w:eastAsia="Arial"/>
        </w:rPr>
        <w:t>.</w:t>
      </w:r>
      <w:bookmarkEnd w:id="119"/>
    </w:p>
    <w:p w14:paraId="546E19E1" w14:textId="77777777" w:rsidR="002972B8" w:rsidRPr="00DA4071" w:rsidRDefault="002972B8" w:rsidP="002972B8"/>
    <w:p w14:paraId="13301261" w14:textId="0FACC994" w:rsidR="007B367E" w:rsidRPr="007B367E" w:rsidRDefault="007B367E" w:rsidP="002B11FE">
      <w:pPr>
        <w:pStyle w:val="Prrafodelista"/>
        <w:numPr>
          <w:ilvl w:val="2"/>
          <w:numId w:val="158"/>
        </w:numPr>
        <w:ind w:left="851"/>
        <w:jc w:val="both"/>
        <w:rPr>
          <w:b/>
          <w:szCs w:val="22"/>
        </w:rPr>
      </w:pPr>
      <w:r w:rsidRPr="007B367E">
        <w:rPr>
          <w:b/>
          <w:szCs w:val="22"/>
        </w:rPr>
        <w:t xml:space="preserve">Atención en salud: </w:t>
      </w:r>
      <w:r w:rsidRPr="007B367E">
        <w:rPr>
          <w:szCs w:val="22"/>
        </w:rPr>
        <w:t>servicios recibidos por los individuos para promover, mantener, monitorizar o restaurar la salud</w:t>
      </w:r>
      <w:r w:rsidRPr="007B367E">
        <w:rPr>
          <w:b/>
          <w:szCs w:val="22"/>
        </w:rPr>
        <w:t>.</w:t>
      </w:r>
    </w:p>
    <w:p w14:paraId="363DDF97" w14:textId="7A7BA717" w:rsidR="007B367E" w:rsidRPr="007B367E" w:rsidRDefault="007B367E" w:rsidP="002B11FE">
      <w:pPr>
        <w:pStyle w:val="Prrafodelista"/>
        <w:numPr>
          <w:ilvl w:val="2"/>
          <w:numId w:val="158"/>
        </w:numPr>
        <w:ind w:left="851"/>
        <w:jc w:val="both"/>
        <w:rPr>
          <w:b/>
          <w:szCs w:val="22"/>
        </w:rPr>
      </w:pPr>
      <w:r w:rsidRPr="007B367E">
        <w:rPr>
          <w:b/>
          <w:szCs w:val="22"/>
        </w:rPr>
        <w:t xml:space="preserve">Evento adverso no prevenible: </w:t>
      </w:r>
      <w:r w:rsidRPr="007B367E">
        <w:rPr>
          <w:szCs w:val="22"/>
        </w:rPr>
        <w:t>resultado no deseado, que se presenta a pesar del cumplimiento de los estándares del cuidado asistencial.</w:t>
      </w:r>
    </w:p>
    <w:p w14:paraId="7EB78136" w14:textId="06DBD467" w:rsidR="007B367E" w:rsidRPr="007B367E" w:rsidRDefault="007B367E" w:rsidP="002B11FE">
      <w:pPr>
        <w:pStyle w:val="Prrafodelista"/>
        <w:numPr>
          <w:ilvl w:val="2"/>
          <w:numId w:val="158"/>
        </w:numPr>
        <w:ind w:left="851"/>
        <w:jc w:val="both"/>
        <w:rPr>
          <w:b/>
          <w:szCs w:val="22"/>
        </w:rPr>
      </w:pPr>
      <w:r w:rsidRPr="007B367E">
        <w:rPr>
          <w:b/>
          <w:szCs w:val="22"/>
        </w:rPr>
        <w:t xml:space="preserve">Evento adverso prevenible: </w:t>
      </w:r>
      <w:r w:rsidRPr="007B367E">
        <w:rPr>
          <w:szCs w:val="22"/>
        </w:rPr>
        <w:t>resultado no deseado, que se habría evitado mediante el cumplimiento de los estándares del cuidado asistencial</w:t>
      </w:r>
      <w:r w:rsidRPr="007B367E">
        <w:rPr>
          <w:b/>
          <w:szCs w:val="22"/>
        </w:rPr>
        <w:t>.</w:t>
      </w:r>
    </w:p>
    <w:p w14:paraId="60E50142" w14:textId="138CF0A3" w:rsidR="007B367E" w:rsidRPr="007B367E" w:rsidRDefault="007B367E" w:rsidP="002B11FE">
      <w:pPr>
        <w:pStyle w:val="Prrafodelista"/>
        <w:numPr>
          <w:ilvl w:val="2"/>
          <w:numId w:val="158"/>
        </w:numPr>
        <w:ind w:left="851"/>
        <w:jc w:val="both"/>
        <w:rPr>
          <w:b/>
          <w:szCs w:val="22"/>
        </w:rPr>
      </w:pPr>
      <w:r w:rsidRPr="007B367E">
        <w:rPr>
          <w:b/>
          <w:szCs w:val="22"/>
        </w:rPr>
        <w:t xml:space="preserve">Evento adverso: </w:t>
      </w:r>
      <w:r w:rsidRPr="007B367E">
        <w:rPr>
          <w:szCs w:val="22"/>
        </w:rPr>
        <w:t>es todo incidente imprevisto e inesperado como consecuencia de la atención en salud que produce un daño no intencional. Puede ser prevenible y no prevenible.</w:t>
      </w:r>
    </w:p>
    <w:p w14:paraId="4C6E1891" w14:textId="4CF5D665" w:rsidR="007B367E" w:rsidRPr="007B367E" w:rsidRDefault="007B367E" w:rsidP="002B11FE">
      <w:pPr>
        <w:pStyle w:val="Prrafodelista"/>
        <w:numPr>
          <w:ilvl w:val="2"/>
          <w:numId w:val="158"/>
        </w:numPr>
        <w:ind w:left="851"/>
        <w:jc w:val="both"/>
        <w:rPr>
          <w:b/>
          <w:szCs w:val="22"/>
        </w:rPr>
      </w:pPr>
      <w:r w:rsidRPr="007B367E">
        <w:rPr>
          <w:b/>
          <w:szCs w:val="22"/>
        </w:rPr>
        <w:t>Evento centinela</w:t>
      </w:r>
      <w:r w:rsidRPr="007B367E">
        <w:rPr>
          <w:szCs w:val="22"/>
        </w:rPr>
        <w:t>:  es un tipo de evento adverso en donde está presente una muerte o un daño físico o psicológico severo de carácter permanente, que no estaba presente anteriormente y que requiere tratamiento o un cambio permanente de estilo de vida.</w:t>
      </w:r>
    </w:p>
    <w:p w14:paraId="36B1597A" w14:textId="6271024D" w:rsidR="007B367E" w:rsidRPr="007B367E" w:rsidRDefault="007B367E" w:rsidP="002B11FE">
      <w:pPr>
        <w:pStyle w:val="Prrafodelista"/>
        <w:numPr>
          <w:ilvl w:val="2"/>
          <w:numId w:val="158"/>
        </w:numPr>
        <w:ind w:left="851"/>
        <w:jc w:val="both"/>
        <w:rPr>
          <w:b/>
          <w:szCs w:val="22"/>
        </w:rPr>
      </w:pPr>
      <w:r w:rsidRPr="007B367E">
        <w:rPr>
          <w:b/>
          <w:szCs w:val="22"/>
        </w:rPr>
        <w:t xml:space="preserve">Factores contributivos: </w:t>
      </w:r>
      <w:r w:rsidRPr="007B367E">
        <w:rPr>
          <w:szCs w:val="22"/>
        </w:rPr>
        <w:t>son aquellas condiciones que predisponen a una acción insegura. Estas pueden ser: el paciente, la tecnología, el profesional, equipo de trabajo, ambiente, organización, gerencia y contexto institucional.</w:t>
      </w:r>
    </w:p>
    <w:p w14:paraId="4CC27F40" w14:textId="4B97C795" w:rsidR="007B367E" w:rsidRPr="007B367E" w:rsidRDefault="007B367E" w:rsidP="002B11FE">
      <w:pPr>
        <w:pStyle w:val="Prrafodelista"/>
        <w:numPr>
          <w:ilvl w:val="2"/>
          <w:numId w:val="158"/>
        </w:numPr>
        <w:ind w:left="851"/>
        <w:jc w:val="both"/>
        <w:rPr>
          <w:b/>
          <w:szCs w:val="22"/>
        </w:rPr>
      </w:pPr>
      <w:r w:rsidRPr="007B367E">
        <w:rPr>
          <w:b/>
          <w:szCs w:val="22"/>
        </w:rPr>
        <w:t xml:space="preserve">Falla de atención en salud: </w:t>
      </w:r>
      <w:r w:rsidRPr="007B367E">
        <w:rPr>
          <w:szCs w:val="22"/>
        </w:rPr>
        <w:t>es la deficiencia de una acción o la utilización de un plan incorrecto. Son por definición, no intencionales</w:t>
      </w:r>
      <w:r w:rsidRPr="007B367E">
        <w:rPr>
          <w:b/>
          <w:szCs w:val="22"/>
        </w:rPr>
        <w:t>.</w:t>
      </w:r>
    </w:p>
    <w:p w14:paraId="5C98A399" w14:textId="02F23F66" w:rsidR="007B367E" w:rsidRPr="007B367E" w:rsidRDefault="007B367E" w:rsidP="002B11FE">
      <w:pPr>
        <w:pStyle w:val="Prrafodelista"/>
        <w:numPr>
          <w:ilvl w:val="2"/>
          <w:numId w:val="158"/>
        </w:numPr>
        <w:ind w:left="851"/>
        <w:jc w:val="both"/>
        <w:rPr>
          <w:szCs w:val="22"/>
        </w:rPr>
      </w:pPr>
      <w:r w:rsidRPr="007B367E">
        <w:rPr>
          <w:b/>
          <w:szCs w:val="22"/>
        </w:rPr>
        <w:t xml:space="preserve">Fallas activas o acciones inseguras: </w:t>
      </w:r>
      <w:r w:rsidRPr="007B367E">
        <w:rPr>
          <w:szCs w:val="22"/>
        </w:rPr>
        <w:t>son acciones u omisiones que pueden generar daño o evento adverso. Ocurre durante el proceso de atención por personal de la salud.</w:t>
      </w:r>
    </w:p>
    <w:p w14:paraId="66C90D41" w14:textId="4402E63F" w:rsidR="007B367E" w:rsidRPr="007B367E" w:rsidRDefault="007B367E" w:rsidP="002B11FE">
      <w:pPr>
        <w:pStyle w:val="Prrafodelista"/>
        <w:numPr>
          <w:ilvl w:val="2"/>
          <w:numId w:val="158"/>
        </w:numPr>
        <w:ind w:left="851"/>
        <w:jc w:val="both"/>
        <w:rPr>
          <w:szCs w:val="22"/>
        </w:rPr>
      </w:pPr>
      <w:r w:rsidRPr="007B367E">
        <w:rPr>
          <w:b/>
          <w:szCs w:val="22"/>
        </w:rPr>
        <w:t xml:space="preserve">Fallas latentes: </w:t>
      </w:r>
      <w:r w:rsidRPr="007B367E">
        <w:rPr>
          <w:szCs w:val="22"/>
        </w:rPr>
        <w:t>son acciones u omisiones que ocurren durante la atención en salud, pero a consecuencia del personal administrativo.</w:t>
      </w:r>
    </w:p>
    <w:p w14:paraId="4A0E6D4D" w14:textId="5542DCE4" w:rsidR="007B367E" w:rsidRPr="007B367E" w:rsidRDefault="007B367E" w:rsidP="002B11FE">
      <w:pPr>
        <w:pStyle w:val="Prrafodelista"/>
        <w:numPr>
          <w:ilvl w:val="2"/>
          <w:numId w:val="158"/>
        </w:numPr>
        <w:ind w:left="851"/>
        <w:jc w:val="both"/>
        <w:rPr>
          <w:szCs w:val="22"/>
        </w:rPr>
      </w:pPr>
      <w:r>
        <w:rPr>
          <w:b/>
          <w:szCs w:val="22"/>
        </w:rPr>
        <w:lastRenderedPageBreak/>
        <w:t>F</w:t>
      </w:r>
      <w:r w:rsidRPr="007B367E">
        <w:rPr>
          <w:b/>
          <w:szCs w:val="22"/>
        </w:rPr>
        <w:t xml:space="preserve">armacovigilancia: </w:t>
      </w:r>
      <w:r w:rsidRPr="007B367E">
        <w:rPr>
          <w:szCs w:val="22"/>
        </w:rPr>
        <w:t>sistema que recoge, vigila, investiga y evalúa la información sobre los efectos de los medicamentos, productos biológicos, plantas medicinales y medicinas tradicionales, con el objetivo de identificar información de nuevas reacciones adversas, conocer su frecuencia y prevenir los daños en los pacientes (</w:t>
      </w:r>
      <w:r w:rsidR="000D14E8" w:rsidRPr="007B367E">
        <w:rPr>
          <w:szCs w:val="22"/>
        </w:rPr>
        <w:t>OMS</w:t>
      </w:r>
      <w:r w:rsidRPr="007B367E">
        <w:rPr>
          <w:szCs w:val="22"/>
        </w:rPr>
        <w:t xml:space="preserve">). </w:t>
      </w:r>
    </w:p>
    <w:p w14:paraId="2683F206" w14:textId="66A9AE35" w:rsidR="007B367E" w:rsidRPr="007B367E" w:rsidRDefault="007B367E" w:rsidP="007B367E">
      <w:pPr>
        <w:ind w:left="851"/>
        <w:jc w:val="both"/>
        <w:rPr>
          <w:szCs w:val="22"/>
        </w:rPr>
      </w:pPr>
      <w:r w:rsidRPr="007B367E">
        <w:rPr>
          <w:szCs w:val="22"/>
        </w:rPr>
        <w:t>Actividad en salud pública que se encarga de la detección, valoración, entendimiento y prevención de efectos adversos o de cualquier otro problema relacionado con medicamentos, que se dispensan con o sin fórmula (</w:t>
      </w:r>
      <w:r w:rsidR="000D14E8">
        <w:rPr>
          <w:szCs w:val="22"/>
        </w:rPr>
        <w:t>I</w:t>
      </w:r>
      <w:r w:rsidRPr="007B367E">
        <w:rPr>
          <w:szCs w:val="22"/>
        </w:rPr>
        <w:t>nvima).</w:t>
      </w:r>
    </w:p>
    <w:p w14:paraId="2EE89BDC" w14:textId="1C746496" w:rsidR="007B367E" w:rsidRPr="007B367E" w:rsidRDefault="007B367E" w:rsidP="002B11FE">
      <w:pPr>
        <w:pStyle w:val="Prrafodelista"/>
        <w:numPr>
          <w:ilvl w:val="2"/>
          <w:numId w:val="158"/>
        </w:numPr>
        <w:ind w:left="851"/>
        <w:jc w:val="both"/>
        <w:rPr>
          <w:b/>
          <w:szCs w:val="22"/>
        </w:rPr>
      </w:pPr>
      <w:r w:rsidRPr="007B367E">
        <w:rPr>
          <w:b/>
          <w:szCs w:val="22"/>
        </w:rPr>
        <w:t xml:space="preserve">Hemovigilancia:  </w:t>
      </w:r>
      <w:r w:rsidRPr="007B367E">
        <w:rPr>
          <w:szCs w:val="22"/>
        </w:rPr>
        <w:t>procedimiento consistente en la detección, recogida y análisis de la información, sobre los efectos adversos e inesperados de la toma de muestras sanguíneas.</w:t>
      </w:r>
    </w:p>
    <w:p w14:paraId="2CB00BEF" w14:textId="1F9EA78C" w:rsidR="007B367E" w:rsidRPr="007B367E" w:rsidRDefault="007B367E" w:rsidP="002B11FE">
      <w:pPr>
        <w:pStyle w:val="Prrafodelista"/>
        <w:numPr>
          <w:ilvl w:val="2"/>
          <w:numId w:val="158"/>
        </w:numPr>
        <w:ind w:left="851"/>
        <w:jc w:val="both"/>
        <w:rPr>
          <w:b/>
          <w:szCs w:val="22"/>
        </w:rPr>
      </w:pPr>
      <w:r w:rsidRPr="007B367E">
        <w:rPr>
          <w:b/>
          <w:szCs w:val="22"/>
        </w:rPr>
        <w:t xml:space="preserve">Incidente: </w:t>
      </w:r>
      <w:r w:rsidRPr="007B367E">
        <w:rPr>
          <w:szCs w:val="22"/>
        </w:rPr>
        <w:t>es un evento que no genera daño, pero que en su ocurrencia se demuestran fallas en los procesos de atención</w:t>
      </w:r>
      <w:r w:rsidRPr="007B367E">
        <w:rPr>
          <w:b/>
          <w:szCs w:val="22"/>
        </w:rPr>
        <w:t>.</w:t>
      </w:r>
    </w:p>
    <w:p w14:paraId="78C68E76" w14:textId="08169B1A" w:rsidR="007B367E" w:rsidRPr="007B367E" w:rsidRDefault="007B367E" w:rsidP="002B11FE">
      <w:pPr>
        <w:pStyle w:val="Prrafodelista"/>
        <w:numPr>
          <w:ilvl w:val="2"/>
          <w:numId w:val="158"/>
        </w:numPr>
        <w:ind w:left="851"/>
        <w:jc w:val="both"/>
        <w:rPr>
          <w:szCs w:val="22"/>
        </w:rPr>
      </w:pPr>
      <w:r w:rsidRPr="007B367E">
        <w:rPr>
          <w:b/>
          <w:szCs w:val="22"/>
        </w:rPr>
        <w:t xml:space="preserve">Indicio de atención insegura: </w:t>
      </w:r>
      <w:r w:rsidRPr="007B367E">
        <w:rPr>
          <w:szCs w:val="22"/>
        </w:rPr>
        <w:t>es un suceso que alerta un posible riesgo a sufrir un evento adverso.</w:t>
      </w:r>
    </w:p>
    <w:p w14:paraId="74543F5F" w14:textId="2DCE6DC1" w:rsidR="007B367E" w:rsidRPr="007B367E" w:rsidRDefault="007B367E" w:rsidP="002B11FE">
      <w:pPr>
        <w:pStyle w:val="Prrafodelista"/>
        <w:numPr>
          <w:ilvl w:val="2"/>
          <w:numId w:val="158"/>
        </w:numPr>
        <w:ind w:left="851"/>
        <w:jc w:val="both"/>
        <w:rPr>
          <w:szCs w:val="22"/>
        </w:rPr>
      </w:pPr>
      <w:r w:rsidRPr="007B367E">
        <w:rPr>
          <w:b/>
          <w:szCs w:val="22"/>
        </w:rPr>
        <w:t xml:space="preserve">Seguridad del paciente: </w:t>
      </w:r>
      <w:r w:rsidRPr="007B367E">
        <w:rPr>
          <w:szCs w:val="22"/>
        </w:rPr>
        <w:t>conjunto de procesos, metodologías e instrumentos dirigidos a minimizar el riesgo de un evento adverso o para mitigar sus consecuencias.</w:t>
      </w:r>
    </w:p>
    <w:p w14:paraId="4251B503" w14:textId="26353BA2" w:rsidR="002972B8" w:rsidRPr="007B367E" w:rsidRDefault="007B367E" w:rsidP="002B11FE">
      <w:pPr>
        <w:pStyle w:val="Prrafodelista"/>
        <w:numPr>
          <w:ilvl w:val="2"/>
          <w:numId w:val="158"/>
        </w:numPr>
        <w:ind w:left="851"/>
        <w:jc w:val="both"/>
        <w:rPr>
          <w:szCs w:val="22"/>
        </w:rPr>
      </w:pPr>
      <w:r w:rsidRPr="007B367E">
        <w:rPr>
          <w:b/>
          <w:szCs w:val="22"/>
        </w:rPr>
        <w:t xml:space="preserve">Tecnovigilancia: </w:t>
      </w:r>
      <w:r w:rsidRPr="007B367E">
        <w:rPr>
          <w:szCs w:val="22"/>
        </w:rPr>
        <w:t>sistema de vigilancia postmercado, constituido por el conjunto de instituciones, normas, mecanismos, procesos, recursos financieros, técnicos y de talento humano que interactúan para la identificación, recolección, evaluación, gestión y divulgación de los eventos o incidentes adversos no descritos que presentan los dispositivos médicos durante su uso, la cuantificación del riesgo y la realización de medidas en salud pública, con el fin de mejorar la protección de la salud y la seguridad de los pacientes, usuarios y todo aquel que se vea implicado directa o indirectamente con la utilización del dispositivo.</w:t>
      </w:r>
    </w:p>
    <w:p w14:paraId="2B401F4E" w14:textId="77777777" w:rsidR="007B367E" w:rsidRDefault="007B367E" w:rsidP="002972B8">
      <w:pPr>
        <w:spacing w:line="360" w:lineRule="auto"/>
        <w:jc w:val="center"/>
        <w:rPr>
          <w:sz w:val="24"/>
          <w:szCs w:val="24"/>
          <w:lang w:val="es-MX"/>
        </w:rPr>
      </w:pPr>
    </w:p>
    <w:p w14:paraId="539A03F6" w14:textId="351E79A6" w:rsidR="002972B8" w:rsidRPr="007B367E" w:rsidRDefault="007B367E" w:rsidP="007B367E">
      <w:pPr>
        <w:jc w:val="center"/>
        <w:rPr>
          <w:rStyle w:val="Ttulo2Car"/>
        </w:rPr>
      </w:pPr>
      <w:bookmarkStart w:id="120" w:name="_Toc104202340"/>
      <w:r>
        <w:rPr>
          <w:rStyle w:val="Ttulo2Car"/>
        </w:rPr>
        <w:t>Marco T</w:t>
      </w:r>
      <w:r w:rsidRPr="007B367E">
        <w:rPr>
          <w:rStyle w:val="Ttulo2Car"/>
        </w:rPr>
        <w:t>eórico</w:t>
      </w:r>
      <w:bookmarkEnd w:id="120"/>
    </w:p>
    <w:p w14:paraId="5696E655" w14:textId="77777777" w:rsidR="002972B8" w:rsidRDefault="002972B8" w:rsidP="002972B8">
      <w:pPr>
        <w:spacing w:line="360" w:lineRule="auto"/>
        <w:jc w:val="center"/>
        <w:rPr>
          <w:sz w:val="24"/>
          <w:szCs w:val="24"/>
          <w:lang w:val="es-MX"/>
        </w:rPr>
      </w:pPr>
    </w:p>
    <w:p w14:paraId="760F2F48" w14:textId="4859F549" w:rsidR="002972B8" w:rsidRDefault="002972B8" w:rsidP="004B6380">
      <w:pPr>
        <w:jc w:val="both"/>
        <w:rPr>
          <w:szCs w:val="22"/>
          <w:lang w:val="es-MX"/>
        </w:rPr>
      </w:pPr>
      <w:r w:rsidRPr="007B367E">
        <w:rPr>
          <w:szCs w:val="22"/>
          <w:lang w:val="es-MX"/>
        </w:rPr>
        <w:t>Colombia cuenta con una política nacional de seguridad del paciente, liderada por el sistema Obligatorio de garantía de Calidad de la Atención en Salud, cuyo objetivo es prevenir la ocurrencia de situaciones que afecten la seguridad del paciente, reducir, y de ser posible, eliminar la ocurrencia de eventos adversos para contar con instituciones seguras y competitivas internacionalmente.</w:t>
      </w:r>
    </w:p>
    <w:p w14:paraId="3E23BE9F" w14:textId="77777777" w:rsidR="004B6380" w:rsidRPr="007B367E" w:rsidRDefault="004B6380" w:rsidP="004B6380">
      <w:pPr>
        <w:jc w:val="both"/>
        <w:rPr>
          <w:szCs w:val="22"/>
          <w:lang w:val="es-MX"/>
        </w:rPr>
      </w:pPr>
    </w:p>
    <w:p w14:paraId="3F95C648" w14:textId="262450DD" w:rsidR="002972B8" w:rsidRDefault="002972B8" w:rsidP="004B6380">
      <w:pPr>
        <w:jc w:val="both"/>
        <w:rPr>
          <w:szCs w:val="22"/>
          <w:lang w:val="es-MX"/>
        </w:rPr>
      </w:pPr>
      <w:r w:rsidRPr="007B367E">
        <w:rPr>
          <w:szCs w:val="22"/>
          <w:lang w:val="es-MX"/>
        </w:rPr>
        <w:t>Por su parte el Ministerio de Protección Social expidió unos lineamientos para la implementación de la Política de Seguridad del Paciente. (2008), Lineamientos para la implementación de la política de seguridad del paciente.  Resolución No. 2003 de (2014), expedida por el Ministerio de Salud y Protección Social. (2016), Redes Integrales de prestadores de servicios de salud. Lineamientos para el Proceso de Conformación, Organización, Gestión, Seguimiento y Evaluación. (2018), Lineamientos nacionales de entornos. Mesa Técnica de Entornos Saludables (SUISA</w:t>
      </w:r>
      <w:r w:rsidR="000D14E8">
        <w:rPr>
          <w:szCs w:val="22"/>
          <w:lang w:val="es-MX"/>
        </w:rPr>
        <w:t xml:space="preserve">, </w:t>
      </w:r>
      <w:r w:rsidRPr="007B367E">
        <w:rPr>
          <w:szCs w:val="22"/>
          <w:lang w:val="es-MX"/>
        </w:rPr>
        <w:t xml:space="preserve">2020), Lineamientos Técnicos para la Autoevaluación de la estrategia multimodal de higiene de manos. </w:t>
      </w:r>
    </w:p>
    <w:p w14:paraId="18F09974" w14:textId="77777777" w:rsidR="004B6380" w:rsidRPr="007B367E" w:rsidRDefault="004B6380" w:rsidP="004B6380">
      <w:pPr>
        <w:jc w:val="both"/>
        <w:rPr>
          <w:szCs w:val="22"/>
          <w:lang w:val="es-MX"/>
        </w:rPr>
      </w:pPr>
    </w:p>
    <w:p w14:paraId="6FE48C00" w14:textId="77777777" w:rsidR="002972B8" w:rsidRPr="007B367E" w:rsidRDefault="002972B8" w:rsidP="004B6380">
      <w:pPr>
        <w:jc w:val="both"/>
        <w:rPr>
          <w:szCs w:val="22"/>
          <w:lang w:val="es-MX"/>
        </w:rPr>
      </w:pPr>
      <w:r w:rsidRPr="007B367E">
        <w:rPr>
          <w:szCs w:val="22"/>
          <w:lang w:val="es-MX"/>
        </w:rPr>
        <w:t xml:space="preserve">La seguridad del paciente es una prioridad de la atención en salud en todas las instituciones, los incidentes y eventos adversos son la luz roja que alerta acerca de la existencia de una atención insegura. Los eventos adversos se presentan en cualquier actividad y son un indicador fundamental de la calidad de esa actividad; y sirven de insumo para poder investigar cuales son las causas que los generan, y una vez identificadas las causas y los </w:t>
      </w:r>
      <w:r w:rsidRPr="007B367E">
        <w:rPr>
          <w:szCs w:val="22"/>
          <w:lang w:val="es-MX"/>
        </w:rPr>
        <w:lastRenderedPageBreak/>
        <w:t>condicionantes, nos permite identificar las barreras que podrían desarrollarse para evitar la reincidencia de este evento adverso. Lo importante es no dejar que suceda sin investigar las causas que lo provocaron y sin proponer acciones para evitar que siga presentándose.</w:t>
      </w:r>
    </w:p>
    <w:p w14:paraId="2DDBBFA8" w14:textId="77777777" w:rsidR="002972B8" w:rsidRPr="007B367E" w:rsidRDefault="002972B8" w:rsidP="002972B8">
      <w:pPr>
        <w:spacing w:line="360" w:lineRule="auto"/>
        <w:jc w:val="center"/>
        <w:rPr>
          <w:szCs w:val="22"/>
          <w:lang w:val="es-MX"/>
        </w:rPr>
      </w:pPr>
    </w:p>
    <w:p w14:paraId="625459FC" w14:textId="58582BD3" w:rsidR="002972B8" w:rsidRPr="004B6380" w:rsidRDefault="004B6380" w:rsidP="002972B8">
      <w:pPr>
        <w:spacing w:line="360" w:lineRule="auto"/>
        <w:jc w:val="center"/>
        <w:rPr>
          <w:rStyle w:val="Ttulo2Car"/>
        </w:rPr>
      </w:pPr>
      <w:bookmarkStart w:id="121" w:name="_Toc104202341"/>
      <w:r w:rsidRPr="004B6380">
        <w:rPr>
          <w:rStyle w:val="Ttulo2Car"/>
        </w:rPr>
        <w:t>Antecedentes</w:t>
      </w:r>
      <w:bookmarkEnd w:id="121"/>
    </w:p>
    <w:p w14:paraId="590CFD19" w14:textId="5589CE7D" w:rsidR="002972B8" w:rsidRPr="00A16034" w:rsidRDefault="002972B8" w:rsidP="00A16034">
      <w:pPr>
        <w:jc w:val="both"/>
        <w:rPr>
          <w:szCs w:val="22"/>
          <w:lang w:val="es-MX"/>
        </w:rPr>
      </w:pPr>
      <w:r w:rsidRPr="00A16034">
        <w:rPr>
          <w:szCs w:val="22"/>
          <w:lang w:val="es-MX"/>
        </w:rPr>
        <w:t xml:space="preserve">El auge en la seguridad de las instituciones tiene su punto de partida en el informe “To error is human: building a safer health system”. Publicado por la IOM en el año 2000 que abrió una brecha importante en este sentido. Además, añade que, para poder actuar, es necesario medir la casuística y los factores que pueden contribuir a la aparición de incidentes de seguridad. De este modo se podrán identificar aquellos puntos críticos que requieren estructurarse para crear sistemas de trabajo seguro. </w:t>
      </w:r>
    </w:p>
    <w:p w14:paraId="22C3707F" w14:textId="77777777" w:rsidR="004B6380" w:rsidRPr="00A16034" w:rsidRDefault="004B6380" w:rsidP="00A16034">
      <w:pPr>
        <w:jc w:val="both"/>
        <w:rPr>
          <w:szCs w:val="22"/>
          <w:lang w:val="es-MX"/>
        </w:rPr>
      </w:pPr>
    </w:p>
    <w:p w14:paraId="62569F24" w14:textId="4E702FE4" w:rsidR="002972B8" w:rsidRPr="00A16034" w:rsidRDefault="002972B8" w:rsidP="00A16034">
      <w:pPr>
        <w:jc w:val="both"/>
        <w:rPr>
          <w:szCs w:val="22"/>
          <w:lang w:val="es-MX"/>
        </w:rPr>
      </w:pPr>
      <w:r w:rsidRPr="00A16034">
        <w:rPr>
          <w:szCs w:val="22"/>
          <w:lang w:val="es-MX"/>
        </w:rPr>
        <w:t>La Carta de los Derechos del Paciente del Fondo Nacional de Salud (F</w:t>
      </w:r>
      <w:r w:rsidR="000D14E8">
        <w:rPr>
          <w:szCs w:val="22"/>
          <w:lang w:val="es-MX"/>
        </w:rPr>
        <w:t>onasa</w:t>
      </w:r>
      <w:r w:rsidRPr="00A16034">
        <w:rPr>
          <w:szCs w:val="22"/>
          <w:lang w:val="es-MX"/>
        </w:rPr>
        <w:t xml:space="preserve">, 1999), afirma que cada paciente tiene derecho a “informarse sobre riesgos y beneficios de procedimientos, diagnósticos y tratamientos que se le indiquen, para decidir respecto de la alternativa propuesta”. </w:t>
      </w:r>
    </w:p>
    <w:p w14:paraId="7ABEC20F" w14:textId="77777777" w:rsidR="004B6380" w:rsidRPr="00A16034" w:rsidRDefault="004B6380" w:rsidP="00A16034">
      <w:pPr>
        <w:jc w:val="both"/>
        <w:rPr>
          <w:szCs w:val="22"/>
          <w:lang w:val="es-MX"/>
        </w:rPr>
      </w:pPr>
    </w:p>
    <w:p w14:paraId="302419F8" w14:textId="77777777" w:rsidR="002972B8" w:rsidRPr="00A16034" w:rsidRDefault="002972B8" w:rsidP="00A16034">
      <w:pPr>
        <w:jc w:val="both"/>
        <w:rPr>
          <w:szCs w:val="22"/>
          <w:lang w:val="es-MX"/>
        </w:rPr>
      </w:pPr>
      <w:r w:rsidRPr="00A16034">
        <w:rPr>
          <w:szCs w:val="22"/>
          <w:lang w:val="es-MX"/>
        </w:rPr>
        <w:t>En un principio, mientras las instituciones interiorizan el autocontrol, se lleva el CONTROL a través de listas de chequeo, auditoria a historias clínicas y seguimiento a indicadores, con el fin de hacer seguimiento al propósito más importante del consentimiento informado (CI) que es la interacción médico –paciente, lo que fomenta la confianza en el médico y calma la angustia y el temor por parte del paciente y su núcleo familiar, generalmente confundidos por desinformación, prejuicios e ignorancia. Dada la naturaleza de los procesos biológicos, no existe en medicina ningún elemento de diagnóstico o de terapia que pueda ser realizado con 100% de falibilidad. Siempre existirá la posibilidad de error o daño, aun con el procedimiento más banal. Lo que realmente se establece en el consentimiento informado, en este trato contractual, es que el médico y su equipo de salud se comprometen a poner al servicio del paciente todo su saber, experiencia y criterio sumado a la tecnología disponible en la institución, para brindarle las máximas probabilidades de éxito en el diagnóstico o en la terapia.</w:t>
      </w:r>
    </w:p>
    <w:p w14:paraId="74051C87" w14:textId="77777777" w:rsidR="002972B8" w:rsidRPr="007B367E" w:rsidRDefault="002972B8" w:rsidP="002972B8">
      <w:pPr>
        <w:spacing w:line="360" w:lineRule="auto"/>
        <w:jc w:val="both"/>
        <w:rPr>
          <w:szCs w:val="22"/>
          <w:lang w:val="es-MX"/>
        </w:rPr>
      </w:pPr>
    </w:p>
    <w:p w14:paraId="6DC641F7" w14:textId="133440F5" w:rsidR="001C24C3" w:rsidRPr="001C24C3" w:rsidRDefault="001C24C3" w:rsidP="002B11FE">
      <w:pPr>
        <w:pStyle w:val="Prrafodelista"/>
        <w:numPr>
          <w:ilvl w:val="1"/>
          <w:numId w:val="158"/>
        </w:numPr>
        <w:ind w:left="851"/>
        <w:jc w:val="both"/>
        <w:rPr>
          <w:rStyle w:val="Ttulo2Car"/>
          <w:b w:val="0"/>
        </w:rPr>
      </w:pPr>
      <w:bookmarkStart w:id="122" w:name="_Toc104202342"/>
      <w:r w:rsidRPr="00F93EB4">
        <w:rPr>
          <w:rStyle w:val="Ttulo2Car"/>
        </w:rPr>
        <w:t>Documentos de referencia</w:t>
      </w:r>
      <w:r w:rsidRPr="001C24C3">
        <w:rPr>
          <w:rStyle w:val="Ttulo2Car"/>
          <w:b w:val="0"/>
        </w:rPr>
        <w:t>.</w:t>
      </w:r>
      <w:bookmarkEnd w:id="122"/>
    </w:p>
    <w:p w14:paraId="1916DCD7" w14:textId="77777777" w:rsidR="001C24C3" w:rsidRDefault="001C24C3" w:rsidP="001C24C3">
      <w:pPr>
        <w:pStyle w:val="Prrafodelista"/>
        <w:rPr>
          <w:rStyle w:val="Ttulo2Car"/>
        </w:rPr>
      </w:pPr>
    </w:p>
    <w:p w14:paraId="50EFC2F4" w14:textId="50E56AA3" w:rsidR="001C24C3" w:rsidRDefault="001C24C3" w:rsidP="002B11FE">
      <w:pPr>
        <w:pStyle w:val="Prrafodelista"/>
        <w:numPr>
          <w:ilvl w:val="1"/>
          <w:numId w:val="158"/>
        </w:numPr>
        <w:ind w:left="851"/>
        <w:jc w:val="both"/>
        <w:rPr>
          <w:rStyle w:val="Ttulo2Car"/>
        </w:rPr>
      </w:pPr>
      <w:bookmarkStart w:id="123" w:name="_Toc104202343"/>
      <w:r>
        <w:rPr>
          <w:rStyle w:val="Ttulo2Car"/>
        </w:rPr>
        <w:t xml:space="preserve">Desarrollo </w:t>
      </w:r>
      <w:r w:rsidR="000D14E8">
        <w:rPr>
          <w:rStyle w:val="Ttulo2Car"/>
        </w:rPr>
        <w:t>prá</w:t>
      </w:r>
      <w:r w:rsidRPr="001C24C3">
        <w:rPr>
          <w:rStyle w:val="Ttulo2Car"/>
        </w:rPr>
        <w:t>cticas seguras</w:t>
      </w:r>
      <w:bookmarkEnd w:id="123"/>
    </w:p>
    <w:p w14:paraId="380D0297" w14:textId="77777777" w:rsidR="001C24C3" w:rsidRDefault="001C24C3" w:rsidP="001C24C3">
      <w:pPr>
        <w:pStyle w:val="Prrafodelista"/>
        <w:rPr>
          <w:rStyle w:val="Ttulo2Car"/>
        </w:rPr>
      </w:pPr>
    </w:p>
    <w:p w14:paraId="6EF970B2" w14:textId="48C379FD" w:rsidR="001C24C3" w:rsidRPr="001C24C3" w:rsidRDefault="001C24C3" w:rsidP="002B11FE">
      <w:pPr>
        <w:pStyle w:val="Ttulo3"/>
        <w:numPr>
          <w:ilvl w:val="2"/>
          <w:numId w:val="158"/>
        </w:numPr>
        <w:ind w:left="851" w:hanging="709"/>
      </w:pPr>
      <w:bookmarkStart w:id="124" w:name="_Toc104202344"/>
      <w:r w:rsidRPr="001C24C3">
        <w:t>Procesos institucionales seguros</w:t>
      </w:r>
      <w:bookmarkEnd w:id="124"/>
    </w:p>
    <w:p w14:paraId="565939D8" w14:textId="77777777" w:rsidR="001C24C3" w:rsidRPr="001C24C3" w:rsidRDefault="001C24C3" w:rsidP="001C24C3">
      <w:pPr>
        <w:pStyle w:val="Prrafodelista"/>
        <w:ind w:left="851"/>
        <w:jc w:val="both"/>
        <w:rPr>
          <w:rStyle w:val="Ttulo2Car"/>
        </w:rPr>
      </w:pPr>
    </w:p>
    <w:p w14:paraId="430D327A" w14:textId="0C38D62B" w:rsidR="002972B8" w:rsidRDefault="002972B8" w:rsidP="00A16034">
      <w:pPr>
        <w:ind w:left="851"/>
        <w:jc w:val="both"/>
        <w:rPr>
          <w:szCs w:val="22"/>
          <w:lang w:val="es-MX"/>
        </w:rPr>
      </w:pPr>
      <w:r w:rsidRPr="007B367E">
        <w:rPr>
          <w:szCs w:val="22"/>
          <w:lang w:val="es-MX"/>
        </w:rPr>
        <w:t>Se deben identificar las situaciones y acciones que pueden llegar a afectar la seguridad del paciente durante la prestación del servicio y gestionarlas para obtener procesos de atención seguros. Por ser la seguridad un atributo de la calidad, la institución debe adoptar a su interior una política de seguridad inmersa en los siguientes lineamientos que sustentan su aparición:</w:t>
      </w:r>
    </w:p>
    <w:p w14:paraId="7B7CF91F" w14:textId="77777777" w:rsidR="000D14E8" w:rsidRPr="007B367E" w:rsidRDefault="000D14E8" w:rsidP="00A16034">
      <w:pPr>
        <w:ind w:left="851"/>
        <w:jc w:val="both"/>
        <w:rPr>
          <w:szCs w:val="22"/>
          <w:lang w:val="es-MX"/>
        </w:rPr>
      </w:pPr>
    </w:p>
    <w:p w14:paraId="6C565A3E"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En el entorno de la atención en salud, las condiciones de trabajo, los riesgos y los pacientes cambian constantemente, lo cual favorece la aparición de eventos adversos.</w:t>
      </w:r>
    </w:p>
    <w:p w14:paraId="47D0FA41"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Los eventos adversos no son usualmente culpa de las personas. Las instituciones deben considerar la posibilidad de error humano y de fallas en los procesos, cuando los mismos son diseñados.</w:t>
      </w:r>
    </w:p>
    <w:p w14:paraId="371D61A9"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lastRenderedPageBreak/>
        <w:t>Evitar los daños por error es responsabilidad de cada uno en su puesto de trabajo.</w:t>
      </w:r>
    </w:p>
    <w:p w14:paraId="7D386642"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Es mucho más fácil cambiar el diseño de los sistemas que el comportamiento rutinario de las personas.</w:t>
      </w:r>
    </w:p>
    <w:p w14:paraId="77B7F852"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Aunque los daños involuntarios a los pacientes no son inevitables, en su mayoría sí se pueden prevenir.</w:t>
      </w:r>
    </w:p>
    <w:p w14:paraId="67BE55DA" w14:textId="755E12F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La seguridad del paciente NO SE LOGRA creando un nuevo set de norma</w:t>
      </w:r>
      <w:r w:rsidR="000D14E8">
        <w:rPr>
          <w:szCs w:val="22"/>
          <w:lang w:val="es-MX"/>
        </w:rPr>
        <w:t>s, ni diciéndole a las personas q</w:t>
      </w:r>
      <w:r w:rsidRPr="00A16034">
        <w:rPr>
          <w:szCs w:val="22"/>
          <w:lang w:val="es-MX"/>
        </w:rPr>
        <w:t>ue por favor sean más cuidadosas.</w:t>
      </w:r>
    </w:p>
    <w:p w14:paraId="0BF073F9" w14:textId="77777777" w:rsidR="002972B8" w:rsidRPr="00A16034" w:rsidRDefault="002972B8" w:rsidP="002B11FE">
      <w:pPr>
        <w:pStyle w:val="Prrafodelista"/>
        <w:numPr>
          <w:ilvl w:val="0"/>
          <w:numId w:val="123"/>
        </w:numPr>
        <w:spacing w:after="160"/>
        <w:ind w:left="1276" w:hanging="425"/>
        <w:jc w:val="both"/>
        <w:rPr>
          <w:szCs w:val="22"/>
          <w:lang w:val="es-MX"/>
        </w:rPr>
      </w:pPr>
      <w:r w:rsidRPr="00A16034">
        <w:rPr>
          <w:szCs w:val="22"/>
          <w:lang w:val="es-MX"/>
        </w:rPr>
        <w:t>La política de seguridad debe buscar que los profesionales de la salud desarrollen un comportamiento seguro deseado. Este se caracteriza por: permitir que sea el experto quien haga las cosas, confiar cada vez menos en la memoria, gestionar el riesgo de cada actividad, alertar sin miedo sobre el error, socializar el evento, las consecuencias y las correcciones por medio de reuniones con los profesionales pares, ante la duda pedir ayuda, adhesión a las guías de práctica clínica, adhesión a las guías de procedimientos de enfermería, adhesión a las listas de chequeo que verifican la adherencia a las practicas seguras.</w:t>
      </w:r>
    </w:p>
    <w:p w14:paraId="229DE0E4" w14:textId="77777777" w:rsidR="002972B8" w:rsidRPr="007B367E" w:rsidRDefault="002972B8" w:rsidP="00A16034">
      <w:pPr>
        <w:jc w:val="both"/>
        <w:rPr>
          <w:szCs w:val="22"/>
          <w:lang w:val="es-MX"/>
        </w:rPr>
      </w:pPr>
    </w:p>
    <w:p w14:paraId="1DC93E9B" w14:textId="3D15270E" w:rsidR="002972B8" w:rsidRPr="00A16034" w:rsidRDefault="00A16034" w:rsidP="002B11FE">
      <w:pPr>
        <w:pStyle w:val="Ttulo3"/>
        <w:numPr>
          <w:ilvl w:val="2"/>
          <w:numId w:val="158"/>
        </w:numPr>
        <w:ind w:left="851" w:hanging="709"/>
      </w:pPr>
      <w:bookmarkStart w:id="125" w:name="_Toc104202345"/>
      <w:r w:rsidRPr="00A16034">
        <w:t>Política institucional de seguridad del paciente</w:t>
      </w:r>
      <w:bookmarkEnd w:id="125"/>
    </w:p>
    <w:p w14:paraId="0AA5E059" w14:textId="77777777" w:rsidR="00A16034" w:rsidRPr="00A16034" w:rsidRDefault="00A16034" w:rsidP="00A16034">
      <w:pPr>
        <w:rPr>
          <w:lang w:val="es-MX"/>
        </w:rPr>
      </w:pPr>
    </w:p>
    <w:p w14:paraId="4C73877D" w14:textId="4555E102" w:rsidR="002972B8" w:rsidRPr="007B367E" w:rsidRDefault="002972B8" w:rsidP="002B11FE">
      <w:pPr>
        <w:pStyle w:val="Prrafodelista"/>
        <w:numPr>
          <w:ilvl w:val="0"/>
          <w:numId w:val="122"/>
        </w:numPr>
        <w:spacing w:after="160"/>
        <w:jc w:val="both"/>
        <w:rPr>
          <w:szCs w:val="22"/>
          <w:lang w:val="es-MX"/>
        </w:rPr>
      </w:pPr>
      <w:r w:rsidRPr="007B367E">
        <w:rPr>
          <w:szCs w:val="22"/>
          <w:lang w:val="es-MX"/>
        </w:rPr>
        <w:t>Armonizar la política de seguridad del paciente con el direccionamiento estratégico de la institución.</w:t>
      </w:r>
    </w:p>
    <w:p w14:paraId="0721B5AF" w14:textId="77777777" w:rsidR="002972B8" w:rsidRPr="000907FF" w:rsidRDefault="002972B8" w:rsidP="002B11FE">
      <w:pPr>
        <w:pStyle w:val="Prrafodelista"/>
        <w:numPr>
          <w:ilvl w:val="0"/>
          <w:numId w:val="122"/>
        </w:numPr>
        <w:spacing w:after="160"/>
        <w:jc w:val="both"/>
        <w:rPr>
          <w:szCs w:val="22"/>
          <w:lang w:val="es-MX"/>
        </w:rPr>
      </w:pPr>
      <w:r w:rsidRPr="007B367E">
        <w:rPr>
          <w:szCs w:val="22"/>
          <w:lang w:val="es-MX"/>
        </w:rPr>
        <w:t xml:space="preserve">Establecer la prioridad que para la institución representa la seguridad del </w:t>
      </w:r>
      <w:r w:rsidRPr="000907FF">
        <w:rPr>
          <w:szCs w:val="22"/>
          <w:lang w:val="es-MX"/>
        </w:rPr>
        <w:t>paciente.</w:t>
      </w:r>
    </w:p>
    <w:p w14:paraId="3343A3F0" w14:textId="20E1721E" w:rsidR="002972B8" w:rsidRPr="007B367E" w:rsidRDefault="002972B8" w:rsidP="002B11FE">
      <w:pPr>
        <w:pStyle w:val="Prrafodelista"/>
        <w:numPr>
          <w:ilvl w:val="0"/>
          <w:numId w:val="122"/>
        </w:numPr>
        <w:spacing w:after="160"/>
        <w:jc w:val="both"/>
        <w:rPr>
          <w:szCs w:val="22"/>
          <w:lang w:val="es-MX"/>
        </w:rPr>
      </w:pPr>
      <w:r w:rsidRPr="000907FF">
        <w:rPr>
          <w:szCs w:val="22"/>
          <w:lang w:val="es-MX"/>
        </w:rPr>
        <w:t xml:space="preserve">Conocer, socializar y evaluar las políticas de seguridad del paciente por parte de los funcionarios del programa de salud centro médico y que consta en el documento expedido por </w:t>
      </w:r>
      <w:r w:rsidR="000D14E8" w:rsidRPr="000907FF">
        <w:rPr>
          <w:szCs w:val="22"/>
          <w:lang w:val="es-MX"/>
        </w:rPr>
        <w:t xml:space="preserve">la Junta Directiva del Fondo de Bienestar Social de la Contraloría General de la República, </w:t>
      </w:r>
      <w:r w:rsidRPr="000907FF">
        <w:rPr>
          <w:szCs w:val="22"/>
          <w:lang w:val="es-MX"/>
        </w:rPr>
        <w:t xml:space="preserve">en uso de sus atribuciones legales, </w:t>
      </w:r>
      <w:r w:rsidRPr="007B367E">
        <w:rPr>
          <w:szCs w:val="22"/>
          <w:lang w:val="es-MX"/>
        </w:rPr>
        <w:t>en especial de las establecidas en artículo 96 de la Ley 106 de 1993, y que considera:</w:t>
      </w:r>
    </w:p>
    <w:p w14:paraId="44F4EBDA"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Que el Fondo de Bienestar Social de la Contraloría General de la República se creó mediante la Ley 106 de 1993 como una entidad con personería jurídica, autonomía administrativa y presupuesto propio, adscrito a la Contraloría General de la República.</w:t>
      </w:r>
    </w:p>
    <w:p w14:paraId="0308F6D8"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Que dentro de los objetivos del Fondo de Bienestar Social de la Contraloría General de la República, establecidos en el artículo 90 de la Ley 106 de 1993, se encuentran, entre otros, el de “Contribuir a la solución de las necesidades básicas de salud, educación y vivienda de los empleados de la Contraloría General de la República”, “Desarrollar planes especiales de vivienda, educación y salud para los empleados de la Contraloría General de la República” y el de “Administrar el Centro Médico de la Contraloría General de la República”.</w:t>
      </w:r>
    </w:p>
    <w:p w14:paraId="09F27E7C"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Que el Fondo de Bienestar Social de la Contraloría General de la República administra el Programa de Salud Centro Médico cuyo objetivo está dirigido a la mejora de la calidad de la salud de los funcionarios de la Contraloría General de la Republica, el Fondo de Bienestar Social de la Contraloría General de la República y de sus beneficiarios.</w:t>
      </w:r>
    </w:p>
    <w:p w14:paraId="36EB0F80"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 xml:space="preserve">Que según lo establecido en el artículo 96 de la Ley 106 de 1993 son funciones de la Junta Directiva, entre otras, la de formular la política general del Fondo y los planes y programas que, conforme a las reglas previstas por el Departamento </w:t>
      </w:r>
      <w:r w:rsidRPr="007B367E">
        <w:rPr>
          <w:szCs w:val="22"/>
          <w:lang w:val="es-MX"/>
        </w:rPr>
        <w:lastRenderedPageBreak/>
        <w:t xml:space="preserve">Nacional de Planeación y el Ministerio de Hacienda deban proponerse para su incorporación a los planes sectoriales y a través de estos a los planes generales de desarrollo y, adoptar los reglamentos generales sobre prestación de servicios de salud, educación, vivienda y demás servicios. </w:t>
      </w:r>
    </w:p>
    <w:p w14:paraId="72BE71A9"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Que de conformidad con lo dispuesto en la Resolución No. 2003 de 2014, expedida por el Ministerio de Salud y Protección Social, las Entidades Prestadoras de Salud deben establecer una política formal de Seguridad del Paciente acorde a los lineamientos para la implementación de la política de seguridad del paciente en la República de Colombia.</w:t>
      </w:r>
    </w:p>
    <w:p w14:paraId="0F1B5EF4"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Que con ocasión de lo expuesto, se hace necesario fijar políticas en relación con la seguridad del paciente dentro del Programa de Salud Centro Médico del Fondo de Bienestar Social de la Contraloría General de la República</w:t>
      </w:r>
    </w:p>
    <w:p w14:paraId="2816622D" w14:textId="77777777" w:rsidR="002972B8" w:rsidRPr="007B367E" w:rsidRDefault="002972B8" w:rsidP="002B11FE">
      <w:pPr>
        <w:pStyle w:val="Prrafodelista"/>
        <w:numPr>
          <w:ilvl w:val="0"/>
          <w:numId w:val="122"/>
        </w:numPr>
        <w:spacing w:after="160"/>
        <w:jc w:val="both"/>
        <w:rPr>
          <w:szCs w:val="22"/>
          <w:lang w:val="es-MX"/>
        </w:rPr>
      </w:pPr>
      <w:r w:rsidRPr="007B367E">
        <w:rPr>
          <w:szCs w:val="22"/>
          <w:lang w:val="es-MX"/>
        </w:rPr>
        <w:t>En virtud de lo anterior, la Junta Directiva del Fondo de Bienestar Social de la Contraloría General de la República.</w:t>
      </w:r>
    </w:p>
    <w:p w14:paraId="7DC12046" w14:textId="77777777" w:rsidR="002972B8" w:rsidRPr="00A16034" w:rsidRDefault="002972B8" w:rsidP="00A16034">
      <w:pPr>
        <w:spacing w:after="160"/>
        <w:ind w:left="709"/>
        <w:jc w:val="both"/>
        <w:rPr>
          <w:szCs w:val="22"/>
          <w:lang w:val="es-MX"/>
        </w:rPr>
      </w:pPr>
      <w:r w:rsidRPr="00A16034">
        <w:rPr>
          <w:szCs w:val="22"/>
          <w:lang w:val="es-MX"/>
        </w:rPr>
        <w:t>CAPÍTULO I</w:t>
      </w:r>
    </w:p>
    <w:p w14:paraId="75002C04" w14:textId="77777777" w:rsidR="002972B8" w:rsidRPr="00A16034" w:rsidRDefault="002972B8" w:rsidP="00A16034">
      <w:pPr>
        <w:ind w:left="709"/>
        <w:jc w:val="both"/>
        <w:rPr>
          <w:szCs w:val="22"/>
          <w:lang w:val="es-MX"/>
        </w:rPr>
      </w:pPr>
      <w:r w:rsidRPr="00A16034">
        <w:rPr>
          <w:szCs w:val="22"/>
          <w:lang w:val="es-MX"/>
        </w:rPr>
        <w:t>MARCO GENERAL</w:t>
      </w:r>
    </w:p>
    <w:p w14:paraId="65AB0944" w14:textId="77777777" w:rsidR="00A16034" w:rsidRDefault="00A16034" w:rsidP="00A16034">
      <w:pPr>
        <w:ind w:left="709"/>
        <w:jc w:val="both"/>
        <w:rPr>
          <w:szCs w:val="22"/>
          <w:lang w:val="es-MX"/>
        </w:rPr>
      </w:pPr>
    </w:p>
    <w:p w14:paraId="22A588C5" w14:textId="0910D43E" w:rsidR="002972B8" w:rsidRPr="00A16034" w:rsidRDefault="002972B8" w:rsidP="00A16034">
      <w:pPr>
        <w:ind w:left="709"/>
        <w:jc w:val="both"/>
        <w:rPr>
          <w:szCs w:val="22"/>
          <w:lang w:val="es-MX"/>
        </w:rPr>
      </w:pPr>
      <w:r w:rsidRPr="00A16034">
        <w:rPr>
          <w:szCs w:val="22"/>
          <w:lang w:val="es-MX"/>
        </w:rPr>
        <w:t>El Fondo de Bienestar Social de la Contraloría General de la República se compromete a generar para el Programa de Salud Centro Médico una cultura de seguridad, la implementación de un Protocolo de Seguridad que defina las herramientas y estrategias a aplicar y la conformación de una comisión de seguridad de pacientes para prestar servicios de atención seguros, a través del análisis y mejoramiento de los procesos de atención, con el fin de prevenir la ocurrencia de situaciones que afecten la seguridad del usuario, su familia y la comunidad.</w:t>
      </w:r>
    </w:p>
    <w:p w14:paraId="30413E45" w14:textId="77777777" w:rsidR="00A16034" w:rsidRDefault="00A16034" w:rsidP="00A16034">
      <w:pPr>
        <w:ind w:left="709"/>
        <w:jc w:val="both"/>
        <w:rPr>
          <w:szCs w:val="22"/>
          <w:lang w:val="es-MX"/>
        </w:rPr>
      </w:pPr>
    </w:p>
    <w:p w14:paraId="437CB606" w14:textId="6D8F5F20" w:rsidR="002972B8" w:rsidRPr="00A16034" w:rsidRDefault="002972B8" w:rsidP="00A16034">
      <w:pPr>
        <w:spacing w:after="160"/>
        <w:ind w:left="709"/>
        <w:jc w:val="both"/>
        <w:rPr>
          <w:szCs w:val="22"/>
          <w:lang w:val="es-MX"/>
        </w:rPr>
      </w:pPr>
      <w:r w:rsidRPr="00A16034">
        <w:rPr>
          <w:szCs w:val="22"/>
          <w:lang w:val="es-MX"/>
        </w:rPr>
        <w:t>CAPITULO II</w:t>
      </w:r>
    </w:p>
    <w:p w14:paraId="225FD075" w14:textId="77777777" w:rsidR="002972B8" w:rsidRPr="00A16034" w:rsidRDefault="002972B8" w:rsidP="00A16034">
      <w:pPr>
        <w:ind w:left="709"/>
        <w:jc w:val="both"/>
        <w:rPr>
          <w:szCs w:val="22"/>
          <w:lang w:val="es-MX"/>
        </w:rPr>
      </w:pPr>
      <w:r w:rsidRPr="00A16034">
        <w:rPr>
          <w:szCs w:val="22"/>
          <w:lang w:val="es-MX"/>
        </w:rPr>
        <w:t>Políticas de Selección del Talento Humano</w:t>
      </w:r>
    </w:p>
    <w:p w14:paraId="31B64B3C" w14:textId="77777777" w:rsidR="00A16034" w:rsidRDefault="00A16034" w:rsidP="00A16034">
      <w:pPr>
        <w:ind w:left="709"/>
        <w:jc w:val="both"/>
        <w:rPr>
          <w:szCs w:val="22"/>
          <w:u w:val="single"/>
          <w:lang w:val="es-MX"/>
        </w:rPr>
      </w:pPr>
    </w:p>
    <w:p w14:paraId="50CCEEE5" w14:textId="51FEA96B" w:rsidR="002972B8" w:rsidRPr="00A16034" w:rsidRDefault="002972B8" w:rsidP="00A16034">
      <w:pPr>
        <w:ind w:left="709"/>
        <w:jc w:val="both"/>
        <w:rPr>
          <w:szCs w:val="22"/>
          <w:lang w:val="es-MX"/>
        </w:rPr>
      </w:pPr>
      <w:r w:rsidRPr="00A16034">
        <w:rPr>
          <w:szCs w:val="22"/>
          <w:u w:val="single"/>
          <w:lang w:val="es-MX"/>
        </w:rPr>
        <w:t>Artículo 1º</w:t>
      </w:r>
      <w:r w:rsidRPr="00A16034">
        <w:rPr>
          <w:szCs w:val="22"/>
          <w:lang w:val="es-MX"/>
        </w:rPr>
        <w:t>. Selección del Talento Humano. Implementar procedimientos que tengan por objeto verificar y establecer que los profesionales y auxiliares en salud que presten sus servicios en el Programa de Salud Centro Médico cuenten con los títulos académicos, la experiencia y las autorizaciones expedidas por las entidades competentes para ejercer su profesión u oficio acorde con la capacidad instalada.</w:t>
      </w:r>
    </w:p>
    <w:p w14:paraId="3E9BA9A2" w14:textId="77777777" w:rsidR="00A16034" w:rsidRDefault="00A16034" w:rsidP="00C540CB">
      <w:pPr>
        <w:ind w:left="709"/>
        <w:rPr>
          <w:szCs w:val="22"/>
          <w:lang w:val="es-MX"/>
        </w:rPr>
      </w:pPr>
    </w:p>
    <w:p w14:paraId="60F5B197" w14:textId="3970FCB6" w:rsidR="002972B8" w:rsidRPr="00A16034" w:rsidRDefault="002972B8" w:rsidP="00A16034">
      <w:pPr>
        <w:spacing w:after="160"/>
        <w:ind w:left="709"/>
        <w:rPr>
          <w:szCs w:val="22"/>
          <w:lang w:val="es-MX"/>
        </w:rPr>
      </w:pPr>
      <w:r w:rsidRPr="00A16034">
        <w:rPr>
          <w:szCs w:val="22"/>
          <w:lang w:val="es-MX"/>
        </w:rPr>
        <w:t>CAPÍTULO III</w:t>
      </w:r>
    </w:p>
    <w:p w14:paraId="4CAAC4FF" w14:textId="77777777" w:rsidR="002972B8" w:rsidRPr="00A16034" w:rsidRDefault="002972B8" w:rsidP="00A16034">
      <w:pPr>
        <w:ind w:left="709"/>
        <w:jc w:val="both"/>
        <w:rPr>
          <w:szCs w:val="22"/>
          <w:lang w:val="es-MX"/>
        </w:rPr>
      </w:pPr>
      <w:r w:rsidRPr="00A16034">
        <w:rPr>
          <w:szCs w:val="22"/>
          <w:lang w:val="es-MX"/>
        </w:rPr>
        <w:t>Políticas de Documentación del Programa de Salud Centro Médico del Fondo de Bienestar Social de la Contraloría General de la República</w:t>
      </w:r>
    </w:p>
    <w:p w14:paraId="4E544DFE" w14:textId="77777777" w:rsidR="002972B8" w:rsidRPr="007B367E" w:rsidRDefault="002972B8" w:rsidP="00A16034">
      <w:pPr>
        <w:ind w:left="709"/>
        <w:jc w:val="both"/>
        <w:rPr>
          <w:szCs w:val="22"/>
          <w:lang w:val="es-MX"/>
        </w:rPr>
      </w:pPr>
    </w:p>
    <w:p w14:paraId="1340DD92" w14:textId="77777777" w:rsidR="002972B8" w:rsidRPr="00A16034" w:rsidRDefault="002972B8" w:rsidP="00A16034">
      <w:pPr>
        <w:ind w:left="709"/>
        <w:jc w:val="both"/>
        <w:rPr>
          <w:szCs w:val="22"/>
          <w:lang w:val="es-MX"/>
        </w:rPr>
      </w:pPr>
      <w:r w:rsidRPr="00A16034">
        <w:rPr>
          <w:szCs w:val="22"/>
          <w:u w:val="single"/>
          <w:lang w:val="es-MX"/>
        </w:rPr>
        <w:t>Artículo 2º</w:t>
      </w:r>
      <w:r w:rsidRPr="00A16034">
        <w:rPr>
          <w:szCs w:val="22"/>
          <w:lang w:val="es-MX"/>
        </w:rPr>
        <w:t>. Diligenciamiento de Historias Clínicas. Implementar, de conformidad con lo dispuesto en la Resolución No. 1995 de 1999, el correcto diligenciamiento de las historias clínicas y sus anexos.</w:t>
      </w:r>
    </w:p>
    <w:p w14:paraId="3A80EAC7" w14:textId="77777777" w:rsidR="002972B8" w:rsidRPr="00A16034" w:rsidRDefault="002972B8" w:rsidP="00A16034">
      <w:pPr>
        <w:ind w:left="709"/>
        <w:jc w:val="both"/>
        <w:rPr>
          <w:szCs w:val="22"/>
          <w:lang w:val="es-MX"/>
        </w:rPr>
      </w:pPr>
      <w:r w:rsidRPr="00A16034">
        <w:rPr>
          <w:szCs w:val="22"/>
          <w:lang w:val="es-MX"/>
        </w:rPr>
        <w:t>Parágrafo: Es obligatorio que, según lo dispuesto en el artículo 4º de la Resolución No. 1995 de 1999, los profesionales, técnicos y auxiliares que intervienen directamente en la atención a un usuario, tienen la obligación de registrar sus observaciones, conceptos, decisiones y resultados de las acciones en salud desarrolladas.</w:t>
      </w:r>
    </w:p>
    <w:p w14:paraId="7EBBABBB" w14:textId="77777777" w:rsidR="002972B8" w:rsidRPr="00A16034" w:rsidRDefault="002972B8" w:rsidP="00A16034">
      <w:pPr>
        <w:ind w:left="709"/>
        <w:jc w:val="both"/>
        <w:rPr>
          <w:szCs w:val="22"/>
          <w:lang w:val="es-MX"/>
        </w:rPr>
      </w:pPr>
      <w:r w:rsidRPr="00A16034">
        <w:rPr>
          <w:szCs w:val="22"/>
          <w:u w:val="single"/>
          <w:lang w:val="es-MX"/>
        </w:rPr>
        <w:t>Artículo 3º</w:t>
      </w:r>
      <w:r w:rsidRPr="00A16034">
        <w:rPr>
          <w:szCs w:val="22"/>
          <w:lang w:val="es-MX"/>
        </w:rPr>
        <w:t xml:space="preserve">. Diligenciamiento del Registro Individual de Prestación de Servicios de Salud- RIPS.  Desarrollar mecanismos que garanticen el correcto diligenciamiento </w:t>
      </w:r>
      <w:r w:rsidRPr="00A16034">
        <w:rPr>
          <w:szCs w:val="22"/>
          <w:lang w:val="es-MX"/>
        </w:rPr>
        <w:lastRenderedPageBreak/>
        <w:t>del Registro Individual de Servicios de Salud para que con ello se permita la identificación del servicio de salud, del usuario, del servicio otorgado y del motivo de su prestación.</w:t>
      </w:r>
    </w:p>
    <w:p w14:paraId="00B8242B" w14:textId="77777777" w:rsidR="002972B8" w:rsidRPr="00A16034" w:rsidRDefault="002972B8" w:rsidP="00A16034">
      <w:pPr>
        <w:ind w:left="709"/>
        <w:jc w:val="both"/>
        <w:rPr>
          <w:szCs w:val="22"/>
          <w:lang w:val="es-MX"/>
        </w:rPr>
      </w:pPr>
      <w:r w:rsidRPr="00A16034">
        <w:rPr>
          <w:szCs w:val="22"/>
          <w:u w:val="single"/>
          <w:lang w:val="es-MX"/>
        </w:rPr>
        <w:t>Artículo 4º</w:t>
      </w:r>
      <w:r w:rsidRPr="00A16034">
        <w:rPr>
          <w:szCs w:val="22"/>
          <w:lang w:val="es-MX"/>
        </w:rPr>
        <w:t xml:space="preserve">. Consentimiento Informado. Establecer mecanismos que permitan consignar y llevar un registro de la manifestación de voluntad del paciente ante cada uno de los procedimientos que se le inician, con ocasión de su diagnóstico, en el Programa de Salud Centro Médico. </w:t>
      </w:r>
    </w:p>
    <w:p w14:paraId="26469EA1" w14:textId="77777777" w:rsidR="00A16034" w:rsidRDefault="00A16034" w:rsidP="00A16034">
      <w:pPr>
        <w:ind w:left="709"/>
        <w:jc w:val="both"/>
        <w:rPr>
          <w:szCs w:val="22"/>
          <w:lang w:val="es-MX"/>
        </w:rPr>
      </w:pPr>
    </w:p>
    <w:p w14:paraId="33502338" w14:textId="74C78BAF" w:rsidR="002972B8" w:rsidRPr="00A16034" w:rsidRDefault="002972B8" w:rsidP="00A16034">
      <w:pPr>
        <w:spacing w:after="160"/>
        <w:ind w:left="709"/>
        <w:jc w:val="both"/>
        <w:rPr>
          <w:szCs w:val="22"/>
          <w:lang w:val="es-MX"/>
        </w:rPr>
      </w:pPr>
      <w:r w:rsidRPr="00A16034">
        <w:rPr>
          <w:szCs w:val="22"/>
          <w:lang w:val="es-MX"/>
        </w:rPr>
        <w:t>CAPÍTULO IV</w:t>
      </w:r>
    </w:p>
    <w:p w14:paraId="2463EB85" w14:textId="7E40493F" w:rsidR="002972B8" w:rsidRDefault="002972B8" w:rsidP="00A16034">
      <w:pPr>
        <w:ind w:left="709"/>
        <w:jc w:val="both"/>
        <w:rPr>
          <w:szCs w:val="22"/>
          <w:lang w:val="es-MX"/>
        </w:rPr>
      </w:pPr>
      <w:r w:rsidRPr="00A16034">
        <w:rPr>
          <w:szCs w:val="22"/>
          <w:lang w:val="es-MX"/>
        </w:rPr>
        <w:t>Políticas para el buen funcionamiento del Programa de Salud Centro Médico del Fondo de Bienestar Social de la Contraloría General de la República</w:t>
      </w:r>
    </w:p>
    <w:p w14:paraId="0346F006" w14:textId="77777777" w:rsidR="00A16034" w:rsidRPr="00A16034" w:rsidRDefault="00A16034" w:rsidP="00A16034">
      <w:pPr>
        <w:ind w:left="709"/>
        <w:jc w:val="both"/>
        <w:rPr>
          <w:szCs w:val="22"/>
          <w:lang w:val="es-MX"/>
        </w:rPr>
      </w:pPr>
    </w:p>
    <w:p w14:paraId="284F19EF" w14:textId="7E3E21A6" w:rsidR="002972B8" w:rsidRPr="00A16034" w:rsidRDefault="002972B8" w:rsidP="00A16034">
      <w:pPr>
        <w:ind w:left="709"/>
        <w:jc w:val="both"/>
        <w:rPr>
          <w:szCs w:val="22"/>
          <w:lang w:val="es-MX"/>
        </w:rPr>
      </w:pPr>
      <w:r w:rsidRPr="00A16034">
        <w:rPr>
          <w:szCs w:val="22"/>
          <w:u w:val="single"/>
          <w:lang w:val="es-MX"/>
        </w:rPr>
        <w:t>Artículo 5º</w:t>
      </w:r>
      <w:r w:rsidRPr="00A16034">
        <w:rPr>
          <w:szCs w:val="22"/>
          <w:lang w:val="es-MX"/>
        </w:rPr>
        <w:t>. Medicamentos, Dispositivos Médicos e Insumos. Con el propósito de lograr el correcto funcionamiento del Programa de Salud Centro Médico se garantizará la existencia de los medicamentos, dispositivos médicos e insumos, los cuales deber</w:t>
      </w:r>
      <w:r w:rsidR="00B3496A">
        <w:rPr>
          <w:szCs w:val="22"/>
          <w:lang w:val="es-MX"/>
        </w:rPr>
        <w:t>án ajustarse a toda la normativa</w:t>
      </w:r>
      <w:r w:rsidRPr="00A16034">
        <w:rPr>
          <w:szCs w:val="22"/>
          <w:lang w:val="es-MX"/>
        </w:rPr>
        <w:t xml:space="preserve"> exigida por el INVIMA y demás autoridades competentes.</w:t>
      </w:r>
    </w:p>
    <w:p w14:paraId="7DA2A207" w14:textId="77777777" w:rsidR="002972B8" w:rsidRPr="00A16034" w:rsidRDefault="002972B8" w:rsidP="00A16034">
      <w:pPr>
        <w:ind w:left="709"/>
        <w:jc w:val="both"/>
        <w:rPr>
          <w:szCs w:val="22"/>
          <w:lang w:val="es-MX"/>
        </w:rPr>
      </w:pPr>
      <w:r w:rsidRPr="00A16034">
        <w:rPr>
          <w:szCs w:val="22"/>
          <w:u w:val="single"/>
          <w:lang w:val="es-MX"/>
        </w:rPr>
        <w:t>Artículo 6º</w:t>
      </w:r>
      <w:r w:rsidRPr="00A16034">
        <w:rPr>
          <w:szCs w:val="22"/>
          <w:lang w:val="es-MX"/>
        </w:rPr>
        <w:t xml:space="preserve">. Manejo de Bioseguridad del paciente y del profesional. Con el objetivo de garantizar la seguridad tanto de los pacientes como de los profesionales y auxiliares de la salud, en cada uno de los procedimientos adelantados por el Programa de Salud Centro Médico, se tomarán las guías y protocolos de atención adoptados que permitan cumplir con tal propósito. </w:t>
      </w:r>
    </w:p>
    <w:p w14:paraId="632ED194" w14:textId="77777777" w:rsidR="002972B8" w:rsidRPr="00A16034" w:rsidRDefault="002972B8" w:rsidP="00A16034">
      <w:pPr>
        <w:ind w:left="709"/>
        <w:jc w:val="both"/>
        <w:rPr>
          <w:szCs w:val="22"/>
          <w:lang w:val="es-MX"/>
        </w:rPr>
      </w:pPr>
      <w:r w:rsidRPr="00A16034">
        <w:rPr>
          <w:szCs w:val="22"/>
          <w:u w:val="single"/>
          <w:lang w:val="es-MX"/>
        </w:rPr>
        <w:t>Artículo 7º</w:t>
      </w:r>
      <w:r w:rsidRPr="00A16034">
        <w:rPr>
          <w:szCs w:val="22"/>
          <w:lang w:val="es-MX"/>
        </w:rPr>
        <w:t xml:space="preserve">. Dotación. Con el ánimo de lograr continuidad en la prestación de los servicios de salud en el Programa de Salud Centro Médico, deberá propender por el mantenimiento de los equipos biomédicos que garanticen la prestación de los servicios de manera acorde con el nivel de atención habilitado. </w:t>
      </w:r>
    </w:p>
    <w:p w14:paraId="162AF3B5" w14:textId="77777777" w:rsidR="002972B8" w:rsidRPr="00A16034" w:rsidRDefault="002972B8" w:rsidP="00A16034">
      <w:pPr>
        <w:ind w:left="709"/>
        <w:jc w:val="both"/>
        <w:rPr>
          <w:szCs w:val="22"/>
          <w:lang w:val="es-MX"/>
        </w:rPr>
      </w:pPr>
      <w:r w:rsidRPr="00A16034">
        <w:rPr>
          <w:szCs w:val="22"/>
          <w:u w:val="single"/>
          <w:lang w:val="es-MX"/>
        </w:rPr>
        <w:t>Artículo 8º</w:t>
      </w:r>
      <w:r w:rsidRPr="00A16034">
        <w:rPr>
          <w:szCs w:val="22"/>
          <w:lang w:val="es-MX"/>
        </w:rPr>
        <w:t>. Infraestructura. El espacio físico en el que se desarrolle el Programa de Salud Centro Médico deberá cumplir con todos los estándares técnicos exigidos por las distintas autoridades competentes para el buen funcionamiento del mismo.</w:t>
      </w:r>
    </w:p>
    <w:p w14:paraId="08D43189" w14:textId="77777777" w:rsidR="002972B8" w:rsidRPr="00A16034" w:rsidRDefault="002972B8" w:rsidP="00A16034">
      <w:pPr>
        <w:ind w:left="709"/>
        <w:jc w:val="both"/>
        <w:rPr>
          <w:szCs w:val="22"/>
          <w:lang w:val="es-MX"/>
        </w:rPr>
      </w:pPr>
      <w:r w:rsidRPr="00A16034">
        <w:rPr>
          <w:szCs w:val="22"/>
          <w:u w:val="single"/>
          <w:lang w:val="es-MX"/>
        </w:rPr>
        <w:t>Artículo 9º</w:t>
      </w:r>
      <w:r w:rsidRPr="00A16034">
        <w:rPr>
          <w:szCs w:val="22"/>
          <w:lang w:val="es-MX"/>
        </w:rPr>
        <w:t>. El presente acuerdo rige a partir de la fecha de su expedición.</w:t>
      </w:r>
    </w:p>
    <w:p w14:paraId="4F7D12E2" w14:textId="77777777" w:rsidR="002972B8" w:rsidRPr="00A16034" w:rsidRDefault="002972B8" w:rsidP="00A16034">
      <w:pPr>
        <w:spacing w:after="160"/>
        <w:ind w:left="709"/>
        <w:jc w:val="both"/>
        <w:rPr>
          <w:szCs w:val="22"/>
          <w:lang w:val="es-MX"/>
        </w:rPr>
      </w:pPr>
      <w:r w:rsidRPr="00A16034">
        <w:rPr>
          <w:szCs w:val="22"/>
          <w:lang w:val="es-MX"/>
        </w:rPr>
        <w:t xml:space="preserve">Promover un entorno no punitivo. </w:t>
      </w:r>
    </w:p>
    <w:p w14:paraId="0C4A5833" w14:textId="7621FE88" w:rsidR="002972B8" w:rsidRPr="007B367E" w:rsidRDefault="00A16034" w:rsidP="00A16034">
      <w:pPr>
        <w:ind w:left="709"/>
        <w:jc w:val="both"/>
        <w:rPr>
          <w:szCs w:val="22"/>
          <w:lang w:val="es-MX"/>
        </w:rPr>
      </w:pPr>
      <w:r w:rsidRPr="00A16034">
        <w:rPr>
          <w:b/>
        </w:rPr>
        <w:t>Anexo 1</w:t>
      </w:r>
      <w:r w:rsidR="002972B8" w:rsidRPr="00A16034">
        <w:rPr>
          <w:b/>
        </w:rPr>
        <w:t>.</w:t>
      </w:r>
      <w:r w:rsidR="002972B8" w:rsidRPr="007B367E">
        <w:rPr>
          <w:szCs w:val="22"/>
          <w:lang w:val="es-MX"/>
        </w:rPr>
        <w:t xml:space="preserve"> Protocolo de Seguridad del Paciente del Programa de Salud Centro Médico del Fondo de Bienestar Social de la Contraloría General de la República.</w:t>
      </w:r>
    </w:p>
    <w:p w14:paraId="1B2645D1" w14:textId="77777777" w:rsidR="002972B8" w:rsidRPr="007B367E" w:rsidRDefault="002972B8" w:rsidP="00A16034">
      <w:pPr>
        <w:jc w:val="both"/>
        <w:rPr>
          <w:szCs w:val="22"/>
          <w:lang w:val="es-MX"/>
        </w:rPr>
      </w:pPr>
    </w:p>
    <w:p w14:paraId="265119A0" w14:textId="58E3A473" w:rsidR="002972B8" w:rsidRPr="00A16034" w:rsidRDefault="00A16034" w:rsidP="002B11FE">
      <w:pPr>
        <w:pStyle w:val="Ttulo3"/>
        <w:numPr>
          <w:ilvl w:val="2"/>
          <w:numId w:val="158"/>
        </w:numPr>
        <w:ind w:left="851" w:hanging="709"/>
      </w:pPr>
      <w:bookmarkStart w:id="126" w:name="_Toc104202346"/>
      <w:r w:rsidRPr="00A16034">
        <w:t>Promoción de la cultura de seguridad</w:t>
      </w:r>
      <w:bookmarkEnd w:id="126"/>
    </w:p>
    <w:p w14:paraId="26CE583B" w14:textId="77777777" w:rsidR="00A16034" w:rsidRDefault="00A16034" w:rsidP="00A16034">
      <w:pPr>
        <w:jc w:val="both"/>
        <w:rPr>
          <w:szCs w:val="22"/>
          <w:lang w:val="es-MX"/>
        </w:rPr>
      </w:pPr>
    </w:p>
    <w:p w14:paraId="1050D988" w14:textId="67828CC7" w:rsidR="002972B8" w:rsidRDefault="002972B8" w:rsidP="00C540CB">
      <w:pPr>
        <w:ind w:left="709"/>
        <w:jc w:val="both"/>
        <w:rPr>
          <w:szCs w:val="22"/>
          <w:lang w:val="es-MX"/>
        </w:rPr>
      </w:pPr>
      <w:r w:rsidRPr="007B367E">
        <w:rPr>
          <w:szCs w:val="22"/>
          <w:lang w:val="es-MX"/>
        </w:rPr>
        <w:t>La cultura de seguridad es el producto de valores, actitudes, percepciones, competencias y patrones de comportamiento individuales y grupales que determinan el compromiso, el estilo y el desempeño de una institución. Se debe caracterizar por:</w:t>
      </w:r>
    </w:p>
    <w:p w14:paraId="165F9D90" w14:textId="77777777" w:rsidR="00A16034" w:rsidRPr="007B367E" w:rsidRDefault="00A16034" w:rsidP="00A16034">
      <w:pPr>
        <w:jc w:val="both"/>
        <w:rPr>
          <w:szCs w:val="22"/>
          <w:lang w:val="es-MX"/>
        </w:rPr>
      </w:pPr>
    </w:p>
    <w:p w14:paraId="08B5F80C" w14:textId="77777777" w:rsidR="002972B8" w:rsidRPr="007B367E" w:rsidRDefault="002972B8" w:rsidP="002B11FE">
      <w:pPr>
        <w:pStyle w:val="Prrafodelista"/>
        <w:numPr>
          <w:ilvl w:val="0"/>
          <w:numId w:val="105"/>
        </w:numPr>
        <w:ind w:left="993" w:hanging="284"/>
        <w:jc w:val="both"/>
        <w:rPr>
          <w:szCs w:val="22"/>
          <w:lang w:val="es-MX"/>
        </w:rPr>
      </w:pPr>
      <w:r w:rsidRPr="007B367E">
        <w:rPr>
          <w:szCs w:val="22"/>
          <w:lang w:val="es-MX"/>
        </w:rPr>
        <w:t>Una comunicación interpersonal adecuada basada en la confianza mutua</w:t>
      </w:r>
    </w:p>
    <w:p w14:paraId="47F99C55" w14:textId="77777777" w:rsidR="002972B8" w:rsidRPr="007B367E" w:rsidRDefault="002972B8" w:rsidP="002B11FE">
      <w:pPr>
        <w:pStyle w:val="Prrafodelista"/>
        <w:numPr>
          <w:ilvl w:val="0"/>
          <w:numId w:val="105"/>
        </w:numPr>
        <w:ind w:left="993" w:hanging="284"/>
        <w:jc w:val="both"/>
        <w:rPr>
          <w:szCs w:val="22"/>
          <w:lang w:val="es-MX"/>
        </w:rPr>
      </w:pPr>
      <w:r w:rsidRPr="007B367E">
        <w:rPr>
          <w:szCs w:val="22"/>
          <w:lang w:val="es-MX"/>
        </w:rPr>
        <w:t>Percepción compartida de la importancia de la seguridad.</w:t>
      </w:r>
    </w:p>
    <w:p w14:paraId="4DEF36A7" w14:textId="77777777" w:rsidR="002972B8" w:rsidRPr="007B367E" w:rsidRDefault="002972B8" w:rsidP="002B11FE">
      <w:pPr>
        <w:pStyle w:val="Prrafodelista"/>
        <w:numPr>
          <w:ilvl w:val="0"/>
          <w:numId w:val="105"/>
        </w:numPr>
        <w:ind w:left="993" w:hanging="284"/>
        <w:jc w:val="both"/>
        <w:rPr>
          <w:szCs w:val="22"/>
          <w:lang w:val="es-MX"/>
        </w:rPr>
      </w:pPr>
      <w:r w:rsidRPr="007B367E">
        <w:rPr>
          <w:szCs w:val="22"/>
          <w:lang w:val="es-MX"/>
        </w:rPr>
        <w:t>Confianza de la eficacia de las medidas preventivas.</w:t>
      </w:r>
    </w:p>
    <w:p w14:paraId="6D109356" w14:textId="77777777" w:rsidR="002972B8" w:rsidRPr="007B367E" w:rsidRDefault="002972B8" w:rsidP="002B11FE">
      <w:pPr>
        <w:pStyle w:val="Prrafodelista"/>
        <w:numPr>
          <w:ilvl w:val="0"/>
          <w:numId w:val="105"/>
        </w:numPr>
        <w:ind w:left="993" w:hanging="284"/>
        <w:jc w:val="both"/>
        <w:rPr>
          <w:szCs w:val="22"/>
          <w:lang w:val="es-MX"/>
        </w:rPr>
      </w:pPr>
      <w:r w:rsidRPr="007B367E">
        <w:rPr>
          <w:szCs w:val="22"/>
          <w:lang w:val="es-MX"/>
        </w:rPr>
        <w:t>Enfoque pedagógico del error como base, que lleve al aprendizaje organizacional y se origine de la conciencia del error cometido.</w:t>
      </w:r>
    </w:p>
    <w:p w14:paraId="2FF12EF2" w14:textId="77777777" w:rsidR="002972B8" w:rsidRPr="007B367E" w:rsidRDefault="002972B8" w:rsidP="002B11FE">
      <w:pPr>
        <w:pStyle w:val="Prrafodelista"/>
        <w:numPr>
          <w:ilvl w:val="0"/>
          <w:numId w:val="105"/>
        </w:numPr>
        <w:ind w:left="993" w:hanging="284"/>
        <w:jc w:val="both"/>
        <w:rPr>
          <w:szCs w:val="22"/>
          <w:lang w:val="es-MX"/>
        </w:rPr>
      </w:pPr>
      <w:r w:rsidRPr="007B367E">
        <w:rPr>
          <w:szCs w:val="22"/>
          <w:lang w:val="es-MX"/>
        </w:rPr>
        <w:t>La existencia de un plan de capacitación y recursos.</w:t>
      </w:r>
    </w:p>
    <w:p w14:paraId="18BB4B0A" w14:textId="77777777" w:rsidR="00C540CB" w:rsidRDefault="00C540CB" w:rsidP="00C540CB">
      <w:pPr>
        <w:jc w:val="both"/>
        <w:rPr>
          <w:szCs w:val="22"/>
          <w:lang w:val="es-MX"/>
        </w:rPr>
      </w:pPr>
    </w:p>
    <w:p w14:paraId="52A2D88C" w14:textId="3B1B132C" w:rsidR="002972B8" w:rsidRPr="007B367E" w:rsidRDefault="002972B8" w:rsidP="00C540CB">
      <w:pPr>
        <w:ind w:left="709"/>
        <w:jc w:val="both"/>
        <w:rPr>
          <w:szCs w:val="22"/>
          <w:lang w:val="es-MX"/>
        </w:rPr>
      </w:pPr>
      <w:r w:rsidRPr="007B367E">
        <w:rPr>
          <w:szCs w:val="22"/>
          <w:lang w:val="es-MX"/>
        </w:rPr>
        <w:lastRenderedPageBreak/>
        <w:t>En el resultado final de este proceso los funcionarios no deben sentir miedo de hablar libremente de sus fallas y por ende el auto-reporte de los incidentes y eventos adversos que suceden se debe hacer evidente.</w:t>
      </w:r>
    </w:p>
    <w:p w14:paraId="4C5A5C82" w14:textId="77777777" w:rsidR="002972B8" w:rsidRPr="007B367E" w:rsidRDefault="002972B8" w:rsidP="00C540CB">
      <w:pPr>
        <w:ind w:left="709"/>
        <w:jc w:val="both"/>
        <w:rPr>
          <w:szCs w:val="22"/>
          <w:lang w:val="es-MX"/>
        </w:rPr>
      </w:pPr>
      <w:r w:rsidRPr="007B367E">
        <w:rPr>
          <w:szCs w:val="22"/>
          <w:lang w:val="es-MX"/>
        </w:rPr>
        <w:t>Una estrategia fundamental para avanzar en esta dirección consiste en favorecer al interior el desarrollo de un clima organizacional educativo, más que en encontrar culpables para imponer castigo.</w:t>
      </w:r>
    </w:p>
    <w:p w14:paraId="3351F5A9" w14:textId="77777777" w:rsidR="00C540CB" w:rsidRDefault="00C540CB" w:rsidP="00C540CB">
      <w:pPr>
        <w:jc w:val="both"/>
        <w:rPr>
          <w:szCs w:val="22"/>
          <w:lang w:val="es-MX"/>
        </w:rPr>
      </w:pPr>
    </w:p>
    <w:p w14:paraId="419BC569" w14:textId="7274728E" w:rsidR="002972B8" w:rsidRPr="00C540CB" w:rsidRDefault="00C540CB" w:rsidP="00C540CB">
      <w:pPr>
        <w:ind w:left="709"/>
        <w:jc w:val="both"/>
        <w:rPr>
          <w:b/>
          <w:szCs w:val="22"/>
          <w:lang w:val="es-MX"/>
        </w:rPr>
      </w:pPr>
      <w:r w:rsidRPr="00C540CB">
        <w:rPr>
          <w:b/>
          <w:szCs w:val="22"/>
          <w:lang w:val="es-MX"/>
        </w:rPr>
        <w:t>Reporte</w:t>
      </w:r>
    </w:p>
    <w:p w14:paraId="3A49EC11" w14:textId="77777777" w:rsidR="00C540CB" w:rsidRDefault="00C540CB" w:rsidP="00C540CB">
      <w:pPr>
        <w:ind w:left="709"/>
        <w:jc w:val="both"/>
        <w:rPr>
          <w:szCs w:val="22"/>
          <w:lang w:val="es-MX"/>
        </w:rPr>
      </w:pPr>
    </w:p>
    <w:p w14:paraId="0FF1335A" w14:textId="785BAB57" w:rsidR="002972B8" w:rsidRDefault="002972B8" w:rsidP="00C540CB">
      <w:pPr>
        <w:ind w:left="709"/>
        <w:jc w:val="both"/>
        <w:rPr>
          <w:szCs w:val="22"/>
          <w:lang w:val="es-MX"/>
        </w:rPr>
      </w:pPr>
      <w:r w:rsidRPr="007B367E">
        <w:rPr>
          <w:szCs w:val="22"/>
          <w:lang w:val="es-MX"/>
        </w:rPr>
        <w:t>Los resultados de un sistema de reporte de eventos adversos son muy útiles para la identificación de las causas que han favorecido la ocurrencia de estos y que por lo tanto originan atenciones inseguras. El reporte no es la metodología a través de la cual se puede inferir cuál es la frecuencia o el perfil de los eventos adversos en la institución.</w:t>
      </w:r>
    </w:p>
    <w:p w14:paraId="6FC92F40" w14:textId="77777777" w:rsidR="00C540CB" w:rsidRPr="007B367E" w:rsidRDefault="00C540CB" w:rsidP="00C540CB">
      <w:pPr>
        <w:ind w:left="709"/>
        <w:jc w:val="both"/>
        <w:rPr>
          <w:szCs w:val="22"/>
          <w:lang w:val="es-MX"/>
        </w:rPr>
      </w:pPr>
    </w:p>
    <w:p w14:paraId="334BADE2" w14:textId="142693D4" w:rsidR="002972B8" w:rsidRDefault="002972B8" w:rsidP="00C540CB">
      <w:pPr>
        <w:ind w:left="709"/>
        <w:jc w:val="both"/>
        <w:rPr>
          <w:szCs w:val="22"/>
          <w:lang w:val="es-MX"/>
        </w:rPr>
      </w:pPr>
      <w:r w:rsidRPr="007B367E">
        <w:rPr>
          <w:szCs w:val="22"/>
          <w:lang w:val="es-MX"/>
        </w:rPr>
        <w:t>Un sistema institucional de reporte de eventos adversos implica la definición de:</w:t>
      </w:r>
    </w:p>
    <w:p w14:paraId="2701DCF2" w14:textId="77777777" w:rsidR="00C540CB" w:rsidRPr="007B367E" w:rsidRDefault="00C540CB" w:rsidP="00C540CB">
      <w:pPr>
        <w:ind w:left="709"/>
        <w:jc w:val="both"/>
        <w:rPr>
          <w:szCs w:val="22"/>
          <w:lang w:val="es-MX"/>
        </w:rPr>
      </w:pPr>
    </w:p>
    <w:p w14:paraId="795A74B0"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Proceso para el reporte de eventos adversos</w:t>
      </w:r>
    </w:p>
    <w:p w14:paraId="1E3B8FFB"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Qué se reporta</w:t>
      </w:r>
    </w:p>
    <w:p w14:paraId="6E0F5664"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A quién se le reporta</w:t>
      </w:r>
    </w:p>
    <w:p w14:paraId="5D721BBC"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Cómo se reporta</w:t>
      </w:r>
    </w:p>
    <w:p w14:paraId="7D9EDA3A"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A través de qué medios</w:t>
      </w:r>
    </w:p>
    <w:p w14:paraId="5226E897"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 xml:space="preserve">Cuando se reporta </w:t>
      </w:r>
    </w:p>
    <w:p w14:paraId="39B5DD12"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Cómo se asegura la confidencialidad del reporte</w:t>
      </w:r>
    </w:p>
    <w:p w14:paraId="10EECAD1"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Si se trata de solo auto-reporte o puede existir el reporte por otros</w:t>
      </w:r>
    </w:p>
    <w:p w14:paraId="33E76E25"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El proceso de análisis del reporte y retroalimentación a quién reportó</w:t>
      </w:r>
    </w:p>
    <w:p w14:paraId="50796073" w14:textId="77777777" w:rsidR="002972B8" w:rsidRPr="007B367E" w:rsidRDefault="002972B8" w:rsidP="002B11FE">
      <w:pPr>
        <w:pStyle w:val="Prrafodelista"/>
        <w:numPr>
          <w:ilvl w:val="0"/>
          <w:numId w:val="106"/>
        </w:numPr>
        <w:ind w:left="1134"/>
        <w:jc w:val="both"/>
        <w:rPr>
          <w:szCs w:val="22"/>
          <w:lang w:val="es-MX"/>
        </w:rPr>
      </w:pPr>
      <w:r w:rsidRPr="007B367E">
        <w:rPr>
          <w:szCs w:val="22"/>
          <w:lang w:val="es-MX"/>
        </w:rPr>
        <w:t>Cómo se estimula el reporte en la institución</w:t>
      </w:r>
    </w:p>
    <w:p w14:paraId="67F4FC85" w14:textId="77777777" w:rsidR="00C540CB" w:rsidRDefault="00C540CB" w:rsidP="00C540CB">
      <w:pPr>
        <w:ind w:left="709"/>
        <w:jc w:val="both"/>
        <w:rPr>
          <w:b/>
          <w:szCs w:val="22"/>
          <w:lang w:val="es-MX"/>
        </w:rPr>
      </w:pPr>
    </w:p>
    <w:p w14:paraId="5B7601E7" w14:textId="503B5155" w:rsidR="002972B8" w:rsidRPr="007B367E" w:rsidRDefault="002972B8" w:rsidP="00C540CB">
      <w:pPr>
        <w:ind w:left="709"/>
        <w:jc w:val="both"/>
        <w:rPr>
          <w:szCs w:val="22"/>
          <w:lang w:val="es-MX"/>
        </w:rPr>
      </w:pPr>
      <w:r w:rsidRPr="007B367E">
        <w:rPr>
          <w:b/>
          <w:szCs w:val="22"/>
          <w:lang w:val="es-MX"/>
        </w:rPr>
        <w:t xml:space="preserve">ANEXO 2. </w:t>
      </w:r>
      <w:r w:rsidRPr="007B367E">
        <w:rPr>
          <w:szCs w:val="22"/>
          <w:lang w:val="es-MX"/>
        </w:rPr>
        <w:t>Formato de reporte de eventos adversos del Programa de Salud Centro Médico del Fondo de Bien</w:t>
      </w:r>
      <w:r w:rsidR="000D14E8">
        <w:rPr>
          <w:szCs w:val="22"/>
          <w:lang w:val="es-MX"/>
        </w:rPr>
        <w:t>estar Social de la Contraloría G</w:t>
      </w:r>
      <w:r w:rsidRPr="007B367E">
        <w:rPr>
          <w:szCs w:val="22"/>
          <w:lang w:val="es-MX"/>
        </w:rPr>
        <w:t>eneral de la República.</w:t>
      </w:r>
    </w:p>
    <w:p w14:paraId="4AB1CB77" w14:textId="77777777" w:rsidR="00C540CB" w:rsidRDefault="00C540CB" w:rsidP="00C540CB">
      <w:pPr>
        <w:ind w:left="709"/>
        <w:jc w:val="both"/>
        <w:rPr>
          <w:szCs w:val="22"/>
          <w:lang w:val="es-MX"/>
        </w:rPr>
      </w:pPr>
    </w:p>
    <w:p w14:paraId="5933EADC" w14:textId="6C6D3224" w:rsidR="002972B8" w:rsidRPr="00C540CB" w:rsidRDefault="00C540CB" w:rsidP="00C540CB">
      <w:pPr>
        <w:ind w:left="709"/>
        <w:jc w:val="both"/>
        <w:rPr>
          <w:b/>
          <w:szCs w:val="22"/>
          <w:lang w:val="es-MX"/>
        </w:rPr>
      </w:pPr>
      <w:r w:rsidRPr="00C540CB">
        <w:rPr>
          <w:b/>
          <w:szCs w:val="22"/>
          <w:lang w:val="es-MX"/>
        </w:rPr>
        <w:t>Análisis y gestión</w:t>
      </w:r>
    </w:p>
    <w:p w14:paraId="62A34352" w14:textId="77777777" w:rsidR="00C540CB" w:rsidRDefault="00C540CB" w:rsidP="00C540CB">
      <w:pPr>
        <w:ind w:left="709"/>
        <w:jc w:val="both"/>
        <w:rPr>
          <w:szCs w:val="22"/>
          <w:lang w:val="es-MX"/>
        </w:rPr>
      </w:pPr>
    </w:p>
    <w:p w14:paraId="37C5E200" w14:textId="21D77B55" w:rsidR="002972B8" w:rsidRPr="007B367E" w:rsidRDefault="002972B8" w:rsidP="00C540CB">
      <w:pPr>
        <w:ind w:left="709"/>
        <w:jc w:val="both"/>
        <w:rPr>
          <w:szCs w:val="22"/>
          <w:lang w:val="es-MX"/>
        </w:rPr>
      </w:pPr>
      <w:r w:rsidRPr="007B367E">
        <w:rPr>
          <w:szCs w:val="22"/>
          <w:lang w:val="es-MX"/>
        </w:rPr>
        <w:t>Para que el reporte sea útil es necesario que se desarrolle un análisis de las causas que favorecieron la ocurrencia del evento adverso (EA), el “Protocolo de Londres” es la metodología utilizada ampliamente en Colombia y recomendada para el análisis de los EA.</w:t>
      </w:r>
    </w:p>
    <w:p w14:paraId="25F9E5D8" w14:textId="77777777" w:rsidR="00C540CB" w:rsidRDefault="00C540CB" w:rsidP="00C540CB">
      <w:pPr>
        <w:ind w:left="709"/>
        <w:jc w:val="both"/>
        <w:rPr>
          <w:szCs w:val="22"/>
          <w:lang w:val="es-MX"/>
        </w:rPr>
      </w:pPr>
    </w:p>
    <w:p w14:paraId="3D7BD8F1" w14:textId="0A4A17E9" w:rsidR="002972B8" w:rsidRPr="00C540CB" w:rsidRDefault="00C540CB" w:rsidP="00C540CB">
      <w:pPr>
        <w:ind w:left="709"/>
        <w:jc w:val="both"/>
        <w:rPr>
          <w:b/>
          <w:szCs w:val="22"/>
          <w:lang w:val="es-MX"/>
        </w:rPr>
      </w:pPr>
      <w:r w:rsidRPr="00C540CB">
        <w:rPr>
          <w:b/>
          <w:szCs w:val="22"/>
          <w:lang w:val="es-MX"/>
        </w:rPr>
        <w:t>Conceptos fundamentales</w:t>
      </w:r>
    </w:p>
    <w:p w14:paraId="5792561C" w14:textId="77777777" w:rsidR="00C540CB" w:rsidRDefault="00C540CB" w:rsidP="00C540CB">
      <w:pPr>
        <w:ind w:left="709"/>
        <w:jc w:val="both"/>
        <w:rPr>
          <w:b/>
          <w:szCs w:val="22"/>
          <w:lang w:val="es-MX"/>
        </w:rPr>
      </w:pPr>
    </w:p>
    <w:p w14:paraId="533E5F34" w14:textId="5783F526" w:rsidR="002972B8" w:rsidRDefault="002972B8" w:rsidP="00C540CB">
      <w:pPr>
        <w:ind w:left="709"/>
        <w:jc w:val="both"/>
        <w:rPr>
          <w:szCs w:val="22"/>
          <w:lang w:val="es-MX"/>
        </w:rPr>
      </w:pPr>
      <w:r w:rsidRPr="007B367E">
        <w:rPr>
          <w:b/>
          <w:szCs w:val="22"/>
          <w:lang w:val="es-MX"/>
        </w:rPr>
        <w:t xml:space="preserve">Acción insegura. </w:t>
      </w:r>
      <w:r w:rsidRPr="007B367E">
        <w:rPr>
          <w:szCs w:val="22"/>
          <w:lang w:val="es-MX"/>
        </w:rPr>
        <w:t>Conducta que ocurre durante el proceso de atención en salud, usualmente por acción u omisión de miembros del equipo. En un incidente pueden estar involucradas una o varias acciones inseguras.</w:t>
      </w:r>
    </w:p>
    <w:p w14:paraId="7C6092C9" w14:textId="77777777" w:rsidR="00C540CB" w:rsidRPr="007B367E" w:rsidRDefault="00C540CB" w:rsidP="00C540CB">
      <w:pPr>
        <w:ind w:left="709"/>
        <w:jc w:val="both"/>
        <w:rPr>
          <w:szCs w:val="22"/>
          <w:lang w:val="es-MX"/>
        </w:rPr>
      </w:pPr>
    </w:p>
    <w:p w14:paraId="1AD73CF0" w14:textId="1FEC1D03" w:rsidR="002972B8" w:rsidRDefault="002972B8" w:rsidP="00C540CB">
      <w:pPr>
        <w:ind w:left="709"/>
        <w:jc w:val="both"/>
        <w:rPr>
          <w:szCs w:val="22"/>
          <w:lang w:val="es-MX"/>
        </w:rPr>
      </w:pPr>
      <w:r w:rsidRPr="007B367E">
        <w:rPr>
          <w:szCs w:val="22"/>
          <w:lang w:val="es-MX"/>
        </w:rPr>
        <w:t>Las acciones inseguras tienen dos características esenciales:</w:t>
      </w:r>
    </w:p>
    <w:p w14:paraId="4021B676" w14:textId="77777777" w:rsidR="00C540CB" w:rsidRPr="007B367E" w:rsidRDefault="00C540CB" w:rsidP="00C540CB">
      <w:pPr>
        <w:ind w:left="709"/>
        <w:jc w:val="both"/>
        <w:rPr>
          <w:szCs w:val="22"/>
          <w:lang w:val="es-MX"/>
        </w:rPr>
      </w:pPr>
    </w:p>
    <w:p w14:paraId="4E497E01" w14:textId="77777777" w:rsidR="002972B8" w:rsidRPr="007B367E" w:rsidRDefault="002972B8" w:rsidP="002B11FE">
      <w:pPr>
        <w:pStyle w:val="Prrafodelista"/>
        <w:numPr>
          <w:ilvl w:val="0"/>
          <w:numId w:val="107"/>
        </w:numPr>
        <w:ind w:left="993"/>
        <w:jc w:val="both"/>
        <w:rPr>
          <w:szCs w:val="22"/>
          <w:lang w:val="es-MX"/>
        </w:rPr>
      </w:pPr>
      <w:r w:rsidRPr="007B367E">
        <w:rPr>
          <w:szCs w:val="22"/>
          <w:lang w:val="es-MX"/>
        </w:rPr>
        <w:t>La atención se aparta de los límites de una práctica segura.</w:t>
      </w:r>
    </w:p>
    <w:p w14:paraId="7473DCC1" w14:textId="77777777" w:rsidR="002972B8" w:rsidRPr="007B367E" w:rsidRDefault="002972B8" w:rsidP="002B11FE">
      <w:pPr>
        <w:pStyle w:val="Prrafodelista"/>
        <w:numPr>
          <w:ilvl w:val="0"/>
          <w:numId w:val="107"/>
        </w:numPr>
        <w:ind w:left="993"/>
        <w:jc w:val="both"/>
        <w:rPr>
          <w:szCs w:val="22"/>
          <w:lang w:val="es-MX"/>
        </w:rPr>
      </w:pPr>
      <w:r w:rsidRPr="007B367E">
        <w:rPr>
          <w:szCs w:val="22"/>
          <w:lang w:val="es-MX"/>
        </w:rPr>
        <w:t>La desviación tiene al menos el potencial directo o indirecto de causar un evento adverso para el paciente.</w:t>
      </w:r>
    </w:p>
    <w:p w14:paraId="3E29B0EF" w14:textId="77777777" w:rsidR="00C540CB" w:rsidRDefault="00C540CB" w:rsidP="00C540CB">
      <w:pPr>
        <w:ind w:left="993"/>
        <w:jc w:val="both"/>
        <w:rPr>
          <w:szCs w:val="22"/>
          <w:lang w:val="es-MX"/>
        </w:rPr>
      </w:pPr>
    </w:p>
    <w:p w14:paraId="1BE8C3A3" w14:textId="60758FA6" w:rsidR="002972B8" w:rsidRDefault="002972B8" w:rsidP="00C540CB">
      <w:pPr>
        <w:ind w:left="993"/>
        <w:jc w:val="both"/>
        <w:rPr>
          <w:szCs w:val="22"/>
          <w:lang w:val="es-MX"/>
        </w:rPr>
      </w:pPr>
      <w:r w:rsidRPr="007B367E">
        <w:rPr>
          <w:szCs w:val="22"/>
          <w:lang w:val="es-MX"/>
        </w:rPr>
        <w:lastRenderedPageBreak/>
        <w:t>Ejemplos de acciones inseguras:</w:t>
      </w:r>
    </w:p>
    <w:p w14:paraId="1914B071" w14:textId="77777777" w:rsidR="00C540CB" w:rsidRPr="007B367E" w:rsidRDefault="00C540CB" w:rsidP="00C540CB">
      <w:pPr>
        <w:ind w:left="993"/>
        <w:jc w:val="both"/>
        <w:rPr>
          <w:szCs w:val="22"/>
          <w:lang w:val="es-MX"/>
        </w:rPr>
      </w:pPr>
    </w:p>
    <w:p w14:paraId="4BA610DE" w14:textId="77777777" w:rsidR="002972B8" w:rsidRPr="007B367E" w:rsidRDefault="002972B8" w:rsidP="002B11FE">
      <w:pPr>
        <w:pStyle w:val="Prrafodelista"/>
        <w:numPr>
          <w:ilvl w:val="0"/>
          <w:numId w:val="108"/>
        </w:numPr>
        <w:ind w:left="993"/>
        <w:jc w:val="both"/>
        <w:rPr>
          <w:szCs w:val="22"/>
          <w:lang w:val="es-MX"/>
        </w:rPr>
      </w:pPr>
      <w:r w:rsidRPr="007B367E">
        <w:rPr>
          <w:szCs w:val="22"/>
          <w:lang w:val="es-MX"/>
        </w:rPr>
        <w:t>No monitorizar, observar o actuar.</w:t>
      </w:r>
    </w:p>
    <w:p w14:paraId="3CE1E785" w14:textId="77777777" w:rsidR="002972B8" w:rsidRPr="007B367E" w:rsidRDefault="002972B8" w:rsidP="002B11FE">
      <w:pPr>
        <w:pStyle w:val="Prrafodelista"/>
        <w:numPr>
          <w:ilvl w:val="0"/>
          <w:numId w:val="108"/>
        </w:numPr>
        <w:ind w:left="993"/>
        <w:jc w:val="both"/>
        <w:rPr>
          <w:szCs w:val="22"/>
          <w:lang w:val="es-MX"/>
        </w:rPr>
      </w:pPr>
      <w:r w:rsidRPr="007B367E">
        <w:rPr>
          <w:szCs w:val="22"/>
          <w:lang w:val="es-MX"/>
        </w:rPr>
        <w:t>Tomar una decisión incorrecta</w:t>
      </w:r>
    </w:p>
    <w:p w14:paraId="417BAF1C" w14:textId="77777777" w:rsidR="002972B8" w:rsidRPr="007B367E" w:rsidRDefault="002972B8" w:rsidP="002B11FE">
      <w:pPr>
        <w:pStyle w:val="Prrafodelista"/>
        <w:numPr>
          <w:ilvl w:val="0"/>
          <w:numId w:val="108"/>
        </w:numPr>
        <w:ind w:left="993"/>
        <w:jc w:val="both"/>
        <w:rPr>
          <w:szCs w:val="22"/>
          <w:lang w:val="es-MX"/>
        </w:rPr>
      </w:pPr>
      <w:r w:rsidRPr="007B367E">
        <w:rPr>
          <w:szCs w:val="22"/>
          <w:lang w:val="es-MX"/>
        </w:rPr>
        <w:t>No buscar ayuda cuando se necesita</w:t>
      </w:r>
    </w:p>
    <w:p w14:paraId="738833BE" w14:textId="77777777" w:rsidR="00C540CB" w:rsidRDefault="00C540CB" w:rsidP="00C540CB">
      <w:pPr>
        <w:ind w:left="993"/>
        <w:jc w:val="both"/>
        <w:rPr>
          <w:b/>
          <w:szCs w:val="22"/>
          <w:lang w:val="es-MX"/>
        </w:rPr>
      </w:pPr>
    </w:p>
    <w:p w14:paraId="40F99E30" w14:textId="64AD9DB6" w:rsidR="002972B8" w:rsidRPr="007B367E" w:rsidRDefault="002972B8" w:rsidP="000D14E8">
      <w:pPr>
        <w:ind w:left="633"/>
        <w:jc w:val="both"/>
        <w:rPr>
          <w:szCs w:val="22"/>
          <w:lang w:val="es-MX"/>
        </w:rPr>
      </w:pPr>
      <w:r w:rsidRPr="007B367E">
        <w:rPr>
          <w:b/>
          <w:szCs w:val="22"/>
          <w:lang w:val="es-MX"/>
        </w:rPr>
        <w:t xml:space="preserve">Contexto clínico. </w:t>
      </w:r>
      <w:r w:rsidRPr="007B367E">
        <w:rPr>
          <w:szCs w:val="22"/>
          <w:lang w:val="es-MX"/>
        </w:rPr>
        <w:t>Condición clínica del paciente en el momento en que se ejecutó la acción insegura (hemorragia severa, hipotensión progresiva). Esta es información crucial para entender las circunstancias del momento en que ocurrió la falla.</w:t>
      </w:r>
    </w:p>
    <w:p w14:paraId="716026A4" w14:textId="77777777" w:rsidR="00C540CB" w:rsidRDefault="00C540CB" w:rsidP="00C540CB">
      <w:pPr>
        <w:ind w:left="993"/>
        <w:jc w:val="both"/>
        <w:rPr>
          <w:b/>
          <w:szCs w:val="22"/>
          <w:lang w:val="es-MX"/>
        </w:rPr>
      </w:pPr>
    </w:p>
    <w:p w14:paraId="4336692F" w14:textId="10B74D54" w:rsidR="002972B8" w:rsidRDefault="002972B8" w:rsidP="000D14E8">
      <w:pPr>
        <w:ind w:left="633"/>
        <w:jc w:val="both"/>
        <w:rPr>
          <w:szCs w:val="22"/>
          <w:lang w:val="es-MX"/>
        </w:rPr>
      </w:pPr>
      <w:r w:rsidRPr="007B367E">
        <w:rPr>
          <w:b/>
          <w:szCs w:val="22"/>
          <w:lang w:val="es-MX"/>
        </w:rPr>
        <w:t xml:space="preserve">Factor contributivo. </w:t>
      </w:r>
      <w:r w:rsidRPr="007B367E">
        <w:rPr>
          <w:szCs w:val="22"/>
          <w:lang w:val="es-MX"/>
        </w:rPr>
        <w:t xml:space="preserve">Condiciones que facilitaron o predispusieron a una acción insegura: </w:t>
      </w:r>
    </w:p>
    <w:p w14:paraId="631E4AC8" w14:textId="77777777" w:rsidR="00C540CB" w:rsidRPr="007B367E" w:rsidRDefault="00C540CB" w:rsidP="00C540CB">
      <w:pPr>
        <w:ind w:left="993"/>
        <w:jc w:val="both"/>
        <w:rPr>
          <w:szCs w:val="22"/>
          <w:lang w:val="es-MX"/>
        </w:rPr>
      </w:pPr>
    </w:p>
    <w:p w14:paraId="196E106F" w14:textId="77777777" w:rsidR="002972B8" w:rsidRPr="007B367E" w:rsidRDefault="002972B8" w:rsidP="002B11FE">
      <w:pPr>
        <w:pStyle w:val="Prrafodelista"/>
        <w:numPr>
          <w:ilvl w:val="0"/>
          <w:numId w:val="109"/>
        </w:numPr>
        <w:ind w:left="993"/>
        <w:jc w:val="both"/>
        <w:rPr>
          <w:szCs w:val="22"/>
          <w:lang w:val="es-MX"/>
        </w:rPr>
      </w:pPr>
      <w:r w:rsidRPr="007B367E">
        <w:rPr>
          <w:szCs w:val="22"/>
          <w:lang w:val="es-MX"/>
        </w:rPr>
        <w:t>Paciente muy angustiado que le impide entender instrucciones</w:t>
      </w:r>
    </w:p>
    <w:p w14:paraId="2E793C6E" w14:textId="77777777" w:rsidR="002972B8" w:rsidRPr="007B367E" w:rsidRDefault="002972B8" w:rsidP="002B11FE">
      <w:pPr>
        <w:pStyle w:val="Prrafodelista"/>
        <w:numPr>
          <w:ilvl w:val="0"/>
          <w:numId w:val="109"/>
        </w:numPr>
        <w:ind w:left="993"/>
        <w:jc w:val="both"/>
        <w:rPr>
          <w:szCs w:val="22"/>
          <w:lang w:val="es-MX"/>
        </w:rPr>
      </w:pPr>
      <w:r w:rsidRPr="007B367E">
        <w:rPr>
          <w:szCs w:val="22"/>
          <w:lang w:val="es-MX"/>
        </w:rPr>
        <w:t>Ausencia de protocolos</w:t>
      </w:r>
    </w:p>
    <w:p w14:paraId="7C101416" w14:textId="77777777" w:rsidR="002972B8" w:rsidRPr="007B367E" w:rsidRDefault="002972B8" w:rsidP="002B11FE">
      <w:pPr>
        <w:pStyle w:val="Prrafodelista"/>
        <w:numPr>
          <w:ilvl w:val="0"/>
          <w:numId w:val="109"/>
        </w:numPr>
        <w:ind w:left="993"/>
        <w:jc w:val="both"/>
        <w:rPr>
          <w:szCs w:val="22"/>
          <w:lang w:val="es-MX"/>
        </w:rPr>
      </w:pPr>
      <w:r w:rsidRPr="007B367E">
        <w:rPr>
          <w:szCs w:val="22"/>
          <w:lang w:val="es-MX"/>
        </w:rPr>
        <w:t>Falta de conocimiento o experiencia</w:t>
      </w:r>
    </w:p>
    <w:p w14:paraId="0FDF7ED0" w14:textId="77777777" w:rsidR="002972B8" w:rsidRPr="007B367E" w:rsidRDefault="002972B8" w:rsidP="002B11FE">
      <w:pPr>
        <w:pStyle w:val="Prrafodelista"/>
        <w:numPr>
          <w:ilvl w:val="0"/>
          <w:numId w:val="109"/>
        </w:numPr>
        <w:ind w:left="993"/>
        <w:jc w:val="both"/>
        <w:rPr>
          <w:szCs w:val="22"/>
          <w:lang w:val="es-MX"/>
        </w:rPr>
      </w:pPr>
      <w:r w:rsidRPr="007B367E">
        <w:rPr>
          <w:szCs w:val="22"/>
          <w:lang w:val="es-MX"/>
        </w:rPr>
        <w:t>Mala comunicación entre los miembros del equipo asistencial</w:t>
      </w:r>
    </w:p>
    <w:p w14:paraId="0C10BDEB" w14:textId="77777777" w:rsidR="002972B8" w:rsidRPr="007B367E" w:rsidRDefault="002972B8" w:rsidP="002B11FE">
      <w:pPr>
        <w:pStyle w:val="Prrafodelista"/>
        <w:numPr>
          <w:ilvl w:val="0"/>
          <w:numId w:val="109"/>
        </w:numPr>
        <w:ind w:left="993"/>
        <w:jc w:val="both"/>
        <w:rPr>
          <w:szCs w:val="22"/>
          <w:lang w:val="es-MX"/>
        </w:rPr>
      </w:pPr>
      <w:r w:rsidRPr="007B367E">
        <w:rPr>
          <w:szCs w:val="22"/>
          <w:lang w:val="es-MX"/>
        </w:rPr>
        <w:t>Carga de trabajo inusualmente alta o personal insuficiente</w:t>
      </w:r>
    </w:p>
    <w:p w14:paraId="7952975E" w14:textId="77777777" w:rsidR="002972B8" w:rsidRPr="007B367E" w:rsidRDefault="002972B8" w:rsidP="00C540CB">
      <w:pPr>
        <w:ind w:left="709"/>
        <w:jc w:val="both"/>
        <w:rPr>
          <w:szCs w:val="22"/>
          <w:lang w:val="es-MX"/>
        </w:rPr>
      </w:pPr>
    </w:p>
    <w:p w14:paraId="7085D76C" w14:textId="31DAA609" w:rsidR="002972B8" w:rsidRPr="00C540CB" w:rsidRDefault="00C540CB" w:rsidP="002B11FE">
      <w:pPr>
        <w:pStyle w:val="Ttulo3"/>
        <w:numPr>
          <w:ilvl w:val="2"/>
          <w:numId w:val="158"/>
        </w:numPr>
        <w:ind w:left="851" w:hanging="709"/>
      </w:pPr>
      <w:bookmarkStart w:id="127" w:name="_Toc104202347"/>
      <w:r w:rsidRPr="00C540CB">
        <w:t>Investigación y análisis de incidentes (errores o eventos adversos)</w:t>
      </w:r>
      <w:bookmarkEnd w:id="127"/>
    </w:p>
    <w:p w14:paraId="74651398" w14:textId="77777777" w:rsidR="00C540CB" w:rsidRDefault="00C540CB" w:rsidP="00C540CB">
      <w:pPr>
        <w:ind w:left="709"/>
        <w:jc w:val="both"/>
        <w:rPr>
          <w:szCs w:val="22"/>
          <w:lang w:val="es-MX"/>
        </w:rPr>
      </w:pPr>
    </w:p>
    <w:p w14:paraId="59A64830" w14:textId="4D4F94E2" w:rsidR="002972B8" w:rsidRDefault="002972B8" w:rsidP="00C540CB">
      <w:pPr>
        <w:ind w:left="567"/>
        <w:jc w:val="both"/>
        <w:rPr>
          <w:szCs w:val="22"/>
          <w:lang w:val="es-MX"/>
        </w:rPr>
      </w:pPr>
      <w:r w:rsidRPr="007B367E">
        <w:rPr>
          <w:szCs w:val="22"/>
          <w:lang w:val="es-MX"/>
        </w:rPr>
        <w:t>El proceso básico de investigación y análisis está bastante estandarizado. Fue diseñado pensando en que sea útil y pueda usarse tanto en incidentes menores, como en eventos adversos graves. No cambia si lo ejecuta una persona o un equipo grande de expertos. De igual manera, el investigador (persona o equipo) puede decidir qué tan rápido lo recorre, desde una sesión corta hasta una investigación completa que puede tomar varias semanas, que incluye examen profundo de la cronología de los hechos, de las acciones inseguras y de los factores contributivos. La decisión acerca de lo extenso y profundo de la investigación depende de la gravedad del incidente, de los recursos disponibles y del potencial aprendizaje institucional.</w:t>
      </w:r>
    </w:p>
    <w:p w14:paraId="010F853C" w14:textId="77777777" w:rsidR="00C540CB" w:rsidRPr="007B367E" w:rsidRDefault="00C540CB" w:rsidP="00C540CB">
      <w:pPr>
        <w:ind w:left="567"/>
        <w:jc w:val="both"/>
        <w:rPr>
          <w:szCs w:val="22"/>
          <w:lang w:val="es-MX"/>
        </w:rPr>
      </w:pPr>
    </w:p>
    <w:p w14:paraId="5B2C4050" w14:textId="3396D82F" w:rsidR="002972B8" w:rsidRDefault="002972B8" w:rsidP="002B11FE">
      <w:pPr>
        <w:pStyle w:val="Prrafodelista"/>
        <w:numPr>
          <w:ilvl w:val="0"/>
          <w:numId w:val="124"/>
        </w:numPr>
        <w:jc w:val="both"/>
        <w:rPr>
          <w:szCs w:val="22"/>
          <w:lang w:val="es-MX"/>
        </w:rPr>
      </w:pPr>
      <w:r w:rsidRPr="00C540CB">
        <w:rPr>
          <w:szCs w:val="22"/>
          <w:lang w:val="es-MX"/>
        </w:rPr>
        <w:t>Identificación y decisión de investigar. Es obvio que el proceso de investigación y análisis de un incidente supone un paso previo: haberlo identificado. Detrás de la identificación está el inmenso campo del reporte de los errores y eventos adversos, el cual, como se ha discutido en otros documentos, solo ocurre en instituciones que promueven activamente una cultura en la que se puede hablar libremente de las fallas, sin miedo al castigo, en donde no se sanciona el error, pero sí el ocultamiento. Una vez identificado el incidente la institución debe decidir si inicia o no el proceso. En términos generales, esta determinación se toma teniendo en cuenta la gravedad del incidente y el potencial aprendizaje organizacional. Independiente mente de los criterios que se utilicen, toda organización debe hacer explícito los motivos y las circunstancias por las que se inicia una investigación.</w:t>
      </w:r>
    </w:p>
    <w:p w14:paraId="1A0D2B76" w14:textId="77777777" w:rsidR="007E62CC" w:rsidRPr="00C84699" w:rsidRDefault="007E62CC" w:rsidP="007E62CC">
      <w:pPr>
        <w:pStyle w:val="Prrafodelista"/>
        <w:ind w:left="1069"/>
        <w:jc w:val="both"/>
        <w:rPr>
          <w:szCs w:val="22"/>
          <w:lang w:val="es-MX"/>
        </w:rPr>
      </w:pPr>
      <w:r w:rsidRPr="00C84699">
        <w:rPr>
          <w:szCs w:val="22"/>
          <w:lang w:val="es-MX"/>
        </w:rPr>
        <w:t xml:space="preserve">Una vez identificada la naturaleza del reporte, que pueden ser, frente al ser (percepción en la atención), del hacer (percepción de la atención en la prestación del servicio) y/o del confort en el servicio (percepción en insumos y dispositivos médicos para la atención) se define el procedimiento a seguir: </w:t>
      </w:r>
    </w:p>
    <w:p w14:paraId="06491ECB" w14:textId="77777777" w:rsidR="007E62CC" w:rsidRPr="00C84699" w:rsidRDefault="007E62CC" w:rsidP="007E62CC">
      <w:pPr>
        <w:pStyle w:val="Prrafodelista"/>
        <w:ind w:left="1069"/>
        <w:jc w:val="both"/>
        <w:rPr>
          <w:szCs w:val="22"/>
          <w:lang w:val="es-MX"/>
        </w:rPr>
      </w:pPr>
    </w:p>
    <w:p w14:paraId="3E2F0BD1" w14:textId="77777777" w:rsidR="007E62CC" w:rsidRPr="00C84699" w:rsidRDefault="007E62CC" w:rsidP="007E62CC">
      <w:pPr>
        <w:pStyle w:val="Prrafodelista"/>
        <w:ind w:left="1069"/>
        <w:jc w:val="both"/>
        <w:rPr>
          <w:szCs w:val="22"/>
          <w:u w:val="single"/>
          <w:lang w:val="es-MX"/>
        </w:rPr>
      </w:pPr>
    </w:p>
    <w:p w14:paraId="2DE52200" w14:textId="77777777" w:rsidR="007E62CC" w:rsidRPr="00C84699" w:rsidRDefault="007E62CC" w:rsidP="007E62CC">
      <w:pPr>
        <w:pStyle w:val="Prrafodelista"/>
        <w:ind w:left="1069"/>
        <w:jc w:val="both"/>
        <w:rPr>
          <w:szCs w:val="22"/>
          <w:u w:val="single"/>
          <w:lang w:val="es-MX"/>
        </w:rPr>
      </w:pPr>
      <w:r w:rsidRPr="00C84699">
        <w:rPr>
          <w:szCs w:val="22"/>
          <w:u w:val="single"/>
          <w:lang w:val="es-MX"/>
        </w:rPr>
        <w:t>Para el caso de quejas frente al ser:</w:t>
      </w:r>
    </w:p>
    <w:p w14:paraId="4A562201" w14:textId="77777777" w:rsidR="007E62CC" w:rsidRPr="00C84699" w:rsidRDefault="007E62CC" w:rsidP="007E62CC">
      <w:pPr>
        <w:pStyle w:val="Prrafodelista"/>
        <w:numPr>
          <w:ilvl w:val="0"/>
          <w:numId w:val="165"/>
        </w:numPr>
        <w:jc w:val="both"/>
        <w:rPr>
          <w:szCs w:val="22"/>
          <w:lang w:val="es-MX"/>
        </w:rPr>
      </w:pPr>
      <w:r w:rsidRPr="00C84699">
        <w:rPr>
          <w:szCs w:val="22"/>
          <w:lang w:val="es-MX"/>
        </w:rPr>
        <w:lastRenderedPageBreak/>
        <w:t xml:space="preserve">El profesional en psicología realiza abordaje inicial, realizando una llamada telefónica al usuario para facilitar la expresión y validación emocional evitando las justificaciones. </w:t>
      </w:r>
    </w:p>
    <w:p w14:paraId="65636F8E" w14:textId="77777777" w:rsidR="007E62CC" w:rsidRPr="00C84699" w:rsidRDefault="007E62CC" w:rsidP="007E62CC">
      <w:pPr>
        <w:pStyle w:val="Prrafodelista"/>
        <w:numPr>
          <w:ilvl w:val="0"/>
          <w:numId w:val="165"/>
        </w:numPr>
        <w:jc w:val="both"/>
        <w:rPr>
          <w:szCs w:val="22"/>
          <w:lang w:val="es-MX"/>
        </w:rPr>
      </w:pPr>
      <w:r w:rsidRPr="00C84699">
        <w:rPr>
          <w:szCs w:val="22"/>
          <w:lang w:val="es-MX"/>
        </w:rPr>
        <w:t>El profesional en psicología, se comunica con el usuario, vía correo electrónico, enviando una tarjeta digital con un mensaje personalizado de disculpas por parte del Equipo del centro médico.</w:t>
      </w:r>
    </w:p>
    <w:p w14:paraId="32BB89B5" w14:textId="77777777" w:rsidR="007E62CC" w:rsidRPr="00C84699" w:rsidRDefault="007E62CC" w:rsidP="007E62CC">
      <w:pPr>
        <w:pStyle w:val="Prrafodelista"/>
        <w:numPr>
          <w:ilvl w:val="0"/>
          <w:numId w:val="165"/>
        </w:numPr>
        <w:jc w:val="both"/>
        <w:rPr>
          <w:szCs w:val="22"/>
          <w:lang w:val="es-MX"/>
        </w:rPr>
      </w:pPr>
      <w:r w:rsidRPr="00C84699">
        <w:rPr>
          <w:szCs w:val="22"/>
          <w:lang w:val="es-MX"/>
        </w:rPr>
        <w:t>El profesional en psicología, se comunica con el usuario, vía correo electrónico, retroalimentando las acciones de mejora frente a la queja que se han realizado, garantizando una comunicación constante y humanizando el servicio.</w:t>
      </w:r>
    </w:p>
    <w:p w14:paraId="5F9EA68A" w14:textId="77777777" w:rsidR="007E62CC" w:rsidRPr="00C84699" w:rsidRDefault="007E62CC" w:rsidP="007E62CC">
      <w:pPr>
        <w:pStyle w:val="Prrafodelista"/>
        <w:ind w:left="1069"/>
        <w:jc w:val="both"/>
        <w:rPr>
          <w:szCs w:val="22"/>
          <w:lang w:val="es-MX"/>
        </w:rPr>
      </w:pPr>
    </w:p>
    <w:p w14:paraId="6467E867" w14:textId="77777777" w:rsidR="007E62CC" w:rsidRPr="00C84699" w:rsidRDefault="007E62CC" w:rsidP="007E62CC">
      <w:pPr>
        <w:pStyle w:val="Prrafodelista"/>
        <w:ind w:left="1069"/>
        <w:jc w:val="both"/>
        <w:rPr>
          <w:szCs w:val="22"/>
          <w:u w:val="single"/>
          <w:lang w:val="es-MX"/>
        </w:rPr>
      </w:pPr>
      <w:r w:rsidRPr="00C84699">
        <w:rPr>
          <w:szCs w:val="22"/>
          <w:u w:val="single"/>
          <w:lang w:val="es-MX"/>
        </w:rPr>
        <w:t>Para el caso de quejas frente al hacer:</w:t>
      </w:r>
    </w:p>
    <w:p w14:paraId="014BA352" w14:textId="77777777" w:rsidR="007E62CC" w:rsidRPr="00C84699" w:rsidRDefault="007E62CC" w:rsidP="007E62CC">
      <w:pPr>
        <w:pStyle w:val="Prrafodelista"/>
        <w:ind w:left="1069"/>
        <w:jc w:val="both"/>
        <w:rPr>
          <w:szCs w:val="22"/>
          <w:u w:val="single"/>
          <w:lang w:val="es-MX"/>
        </w:rPr>
      </w:pPr>
    </w:p>
    <w:p w14:paraId="4DC5237B" w14:textId="77777777" w:rsidR="007E62CC" w:rsidRPr="00C84699" w:rsidRDefault="007E62CC" w:rsidP="007E62CC">
      <w:pPr>
        <w:pStyle w:val="Prrafodelista"/>
        <w:numPr>
          <w:ilvl w:val="0"/>
          <w:numId w:val="166"/>
        </w:numPr>
        <w:ind w:left="1418" w:hanging="284"/>
        <w:jc w:val="both"/>
        <w:rPr>
          <w:szCs w:val="22"/>
          <w:lang w:val="es-MX"/>
        </w:rPr>
      </w:pPr>
      <w:r w:rsidRPr="00C84699">
        <w:rPr>
          <w:szCs w:val="22"/>
          <w:lang w:val="es-MX"/>
        </w:rPr>
        <w:t>La coordinadora del Programa de salud, informa vía correo electrónico que se activó el Protocolo de Seguridad del paciente, que se iniciará el estudio de caso y que debe ampliar o suministrar las pruebas necesarias para sustentar su queja.</w:t>
      </w:r>
    </w:p>
    <w:p w14:paraId="1EEF0359" w14:textId="77777777" w:rsidR="007E62CC" w:rsidRPr="00C84699" w:rsidRDefault="007E62CC" w:rsidP="007E62CC">
      <w:pPr>
        <w:pStyle w:val="Prrafodelista"/>
        <w:numPr>
          <w:ilvl w:val="0"/>
          <w:numId w:val="166"/>
        </w:numPr>
        <w:ind w:left="1418" w:hanging="284"/>
        <w:jc w:val="both"/>
        <w:rPr>
          <w:szCs w:val="22"/>
          <w:lang w:val="es-MX"/>
        </w:rPr>
      </w:pPr>
      <w:r w:rsidRPr="00C84699">
        <w:rPr>
          <w:szCs w:val="22"/>
          <w:lang w:val="es-MX"/>
        </w:rPr>
        <w:t>La coordinadora del Programa de salud, contacta de inmediato a los miembros del Comité Técnico del programa de Salud e informa al profesional en psicología el caso, para que se determine la acción de investigar.</w:t>
      </w:r>
    </w:p>
    <w:p w14:paraId="52602E38" w14:textId="77777777" w:rsidR="007E62CC" w:rsidRPr="00C84699" w:rsidRDefault="007E62CC" w:rsidP="007E62CC">
      <w:pPr>
        <w:pStyle w:val="Prrafodelista"/>
        <w:numPr>
          <w:ilvl w:val="0"/>
          <w:numId w:val="166"/>
        </w:numPr>
        <w:ind w:left="1418" w:hanging="284"/>
        <w:jc w:val="both"/>
        <w:rPr>
          <w:szCs w:val="22"/>
          <w:lang w:val="es-MX"/>
        </w:rPr>
      </w:pPr>
      <w:r w:rsidRPr="00C84699">
        <w:rPr>
          <w:szCs w:val="22"/>
          <w:lang w:val="es-MX"/>
        </w:rPr>
        <w:t>La coordinadora del Programa de salud, y el profesional en psicología, diligencian el formato de Evento adverso y si es el caso, activan el Plan de Mejoramiento.</w:t>
      </w:r>
    </w:p>
    <w:p w14:paraId="4ED9FFB9" w14:textId="77777777" w:rsidR="007E62CC" w:rsidRPr="00C84699" w:rsidRDefault="007E62CC" w:rsidP="007E62CC">
      <w:pPr>
        <w:pStyle w:val="Prrafodelista"/>
        <w:numPr>
          <w:ilvl w:val="0"/>
          <w:numId w:val="166"/>
        </w:numPr>
        <w:ind w:left="1418" w:hanging="284"/>
        <w:jc w:val="both"/>
        <w:rPr>
          <w:szCs w:val="22"/>
          <w:lang w:val="es-MX"/>
        </w:rPr>
      </w:pPr>
      <w:r w:rsidRPr="00C84699">
        <w:rPr>
          <w:szCs w:val="22"/>
          <w:lang w:val="es-MX"/>
        </w:rPr>
        <w:t>Se cita al usuario y a los funcionarios involucrados de manera presencial para desarrollar el Protocolo de Londres.</w:t>
      </w:r>
    </w:p>
    <w:p w14:paraId="1C342CD5" w14:textId="77777777" w:rsidR="007E62CC" w:rsidRPr="00C84699" w:rsidRDefault="007E62CC" w:rsidP="007E62CC">
      <w:pPr>
        <w:ind w:left="1134"/>
        <w:jc w:val="both"/>
      </w:pPr>
    </w:p>
    <w:p w14:paraId="18A8ABF1" w14:textId="77777777" w:rsidR="007E62CC" w:rsidRPr="00C84699" w:rsidRDefault="007E62CC" w:rsidP="007E62CC">
      <w:pPr>
        <w:pStyle w:val="Prrafodelista"/>
        <w:ind w:left="1069"/>
        <w:jc w:val="both"/>
        <w:rPr>
          <w:szCs w:val="22"/>
          <w:u w:val="single"/>
          <w:lang w:val="es-MX"/>
        </w:rPr>
      </w:pPr>
      <w:r w:rsidRPr="00C84699">
        <w:rPr>
          <w:szCs w:val="22"/>
          <w:u w:val="single"/>
          <w:lang w:val="es-MX"/>
        </w:rPr>
        <w:t>Para el caso de quejas frente al confort:</w:t>
      </w:r>
    </w:p>
    <w:p w14:paraId="19D8F7BF" w14:textId="77777777" w:rsidR="007E62CC" w:rsidRPr="00C84699" w:rsidRDefault="007E62CC" w:rsidP="007E62CC">
      <w:pPr>
        <w:ind w:left="1134"/>
        <w:jc w:val="both"/>
      </w:pPr>
    </w:p>
    <w:p w14:paraId="33A520E5" w14:textId="77777777" w:rsidR="007E62CC" w:rsidRPr="00C84699" w:rsidRDefault="007E62CC" w:rsidP="007E62CC">
      <w:pPr>
        <w:ind w:left="1418" w:hanging="992"/>
        <w:jc w:val="both"/>
      </w:pPr>
    </w:p>
    <w:p w14:paraId="60EBC81B" w14:textId="77777777" w:rsidR="007E62CC" w:rsidRPr="00C84699" w:rsidRDefault="007E62CC" w:rsidP="007E62CC">
      <w:pPr>
        <w:pStyle w:val="Prrafodelista"/>
        <w:numPr>
          <w:ilvl w:val="0"/>
          <w:numId w:val="167"/>
        </w:numPr>
        <w:ind w:left="1418" w:hanging="284"/>
        <w:jc w:val="both"/>
        <w:rPr>
          <w:szCs w:val="22"/>
          <w:lang w:val="es-MX"/>
        </w:rPr>
      </w:pPr>
      <w:r w:rsidRPr="00C84699">
        <w:rPr>
          <w:szCs w:val="22"/>
          <w:lang w:val="es-MX"/>
        </w:rPr>
        <w:t>La coordinadora del Programa de salud, informa vía correo electrónico que se activó el Protocolo de Seguridad del paciente y solicita que debe ampliar o suministrar las pruebas necesarias para sustentar su queja.</w:t>
      </w:r>
    </w:p>
    <w:p w14:paraId="5068A89F" w14:textId="77777777" w:rsidR="007E62CC" w:rsidRPr="00C84699" w:rsidRDefault="007E62CC" w:rsidP="007E62CC">
      <w:pPr>
        <w:pStyle w:val="Prrafodelista"/>
        <w:numPr>
          <w:ilvl w:val="0"/>
          <w:numId w:val="167"/>
        </w:numPr>
        <w:ind w:left="1418" w:hanging="284"/>
        <w:jc w:val="both"/>
        <w:rPr>
          <w:szCs w:val="22"/>
          <w:lang w:val="es-MX"/>
        </w:rPr>
      </w:pPr>
      <w:r w:rsidRPr="00C84699">
        <w:rPr>
          <w:szCs w:val="22"/>
          <w:lang w:val="es-MX"/>
        </w:rPr>
        <w:t>La coordinadora del Programa de salud, contacta de inmediato a los miembros del Comité Técnico del programa de Salud e informa al profesional en psicología el caso, para que se determine la acción de investigar.</w:t>
      </w:r>
    </w:p>
    <w:p w14:paraId="5A19BC6B" w14:textId="77777777" w:rsidR="007E62CC" w:rsidRPr="00C84699" w:rsidRDefault="007E62CC" w:rsidP="007E62CC">
      <w:pPr>
        <w:pStyle w:val="Prrafodelista"/>
        <w:numPr>
          <w:ilvl w:val="0"/>
          <w:numId w:val="167"/>
        </w:numPr>
        <w:ind w:left="1418" w:hanging="284"/>
        <w:jc w:val="both"/>
        <w:rPr>
          <w:szCs w:val="22"/>
          <w:lang w:val="es-MX"/>
        </w:rPr>
      </w:pPr>
      <w:r w:rsidRPr="00C84699">
        <w:rPr>
          <w:szCs w:val="22"/>
          <w:lang w:val="es-MX"/>
        </w:rPr>
        <w:t>La coordinadora del Programa de salud, y el profesional en psicología, diligencian el formato de Evento adverso y si es el caso, activan el Plan de Mejoramiento.</w:t>
      </w:r>
    </w:p>
    <w:p w14:paraId="285E3ADA" w14:textId="77777777" w:rsidR="007E62CC" w:rsidRPr="00C84699" w:rsidRDefault="007E62CC" w:rsidP="007E62CC">
      <w:pPr>
        <w:pStyle w:val="Prrafodelista"/>
        <w:numPr>
          <w:ilvl w:val="0"/>
          <w:numId w:val="167"/>
        </w:numPr>
        <w:ind w:left="1418" w:hanging="284"/>
        <w:jc w:val="both"/>
        <w:rPr>
          <w:szCs w:val="22"/>
          <w:lang w:val="es-MX"/>
        </w:rPr>
      </w:pPr>
      <w:r w:rsidRPr="00C84699">
        <w:rPr>
          <w:szCs w:val="22"/>
          <w:lang w:val="es-MX"/>
        </w:rPr>
        <w:t>La coordinadora del Programa de salud, informa vía correo electrónico al Coordinador Grupo de Gestión Administrativa, la queja presentada para las accionas a que haya lugar.</w:t>
      </w:r>
    </w:p>
    <w:p w14:paraId="420478D7" w14:textId="77777777" w:rsidR="007E62CC" w:rsidRPr="00C84699" w:rsidRDefault="007E62CC" w:rsidP="007E62CC">
      <w:pPr>
        <w:pStyle w:val="Prrafodelista"/>
        <w:numPr>
          <w:ilvl w:val="0"/>
          <w:numId w:val="167"/>
        </w:numPr>
        <w:jc w:val="both"/>
        <w:rPr>
          <w:szCs w:val="22"/>
          <w:lang w:val="es-MX"/>
        </w:rPr>
      </w:pPr>
      <w:r w:rsidRPr="00C84699">
        <w:rPr>
          <w:szCs w:val="22"/>
          <w:lang w:val="es-MX"/>
        </w:rPr>
        <w:t>La coordinadora del Programa de salud, se comunica con el usuario, vía correo electrónico, retroalimentando las acciones de mejora frente a la queja, garantizando una comunicación constante y humanizando el servicio.</w:t>
      </w:r>
    </w:p>
    <w:p w14:paraId="409C9A0F" w14:textId="77777777" w:rsidR="007E62CC" w:rsidRPr="00C84699" w:rsidRDefault="007E62CC" w:rsidP="007E62CC">
      <w:pPr>
        <w:jc w:val="both"/>
      </w:pPr>
    </w:p>
    <w:p w14:paraId="3CF048FC" w14:textId="77777777" w:rsidR="007E62CC" w:rsidRPr="007E62CC" w:rsidRDefault="007E62CC" w:rsidP="007E62CC">
      <w:pPr>
        <w:jc w:val="both"/>
        <w:rPr>
          <w:szCs w:val="22"/>
          <w:lang w:val="es-MX"/>
        </w:rPr>
      </w:pPr>
    </w:p>
    <w:p w14:paraId="7F16936B" w14:textId="77777777" w:rsidR="00C540CB" w:rsidRPr="00C540CB" w:rsidRDefault="00C540CB" w:rsidP="00C540CB">
      <w:pPr>
        <w:ind w:left="349"/>
        <w:jc w:val="both"/>
        <w:rPr>
          <w:szCs w:val="22"/>
          <w:lang w:val="es-MX"/>
        </w:rPr>
      </w:pPr>
    </w:p>
    <w:p w14:paraId="4BAC25F6" w14:textId="4B770E30" w:rsidR="002972B8" w:rsidRPr="00C540CB" w:rsidRDefault="002972B8" w:rsidP="002B11FE">
      <w:pPr>
        <w:pStyle w:val="Prrafodelista"/>
        <w:numPr>
          <w:ilvl w:val="0"/>
          <w:numId w:val="124"/>
        </w:numPr>
        <w:jc w:val="both"/>
        <w:rPr>
          <w:szCs w:val="22"/>
          <w:lang w:val="es-MX"/>
        </w:rPr>
      </w:pPr>
      <w:r w:rsidRPr="00C540CB">
        <w:rPr>
          <w:szCs w:val="22"/>
          <w:lang w:val="es-MX"/>
        </w:rPr>
        <w:t xml:space="preserve">Selección del equipo investigador. Hay que reconocer que un proceso complejo como este requiere, además de conocimiento y experiencia en investigación de incidentes, conocimiento y experiencia clínica específica. Idealmente un equipo </w:t>
      </w:r>
      <w:r w:rsidRPr="00C540CB">
        <w:rPr>
          <w:szCs w:val="22"/>
          <w:lang w:val="es-MX"/>
        </w:rPr>
        <w:lastRenderedPageBreak/>
        <w:t>debe estar conformado por 3 o 4 personas lideradas por un investigador. Un equipo debe contar con:</w:t>
      </w:r>
    </w:p>
    <w:p w14:paraId="3168148B" w14:textId="77777777" w:rsidR="00C540CB" w:rsidRPr="00C540CB" w:rsidRDefault="00C540CB" w:rsidP="00C540CB">
      <w:pPr>
        <w:ind w:left="349"/>
        <w:jc w:val="both"/>
        <w:rPr>
          <w:szCs w:val="22"/>
          <w:lang w:val="es-MX"/>
        </w:rPr>
      </w:pPr>
    </w:p>
    <w:p w14:paraId="26393399" w14:textId="77777777" w:rsidR="002972B8" w:rsidRPr="007B367E" w:rsidRDefault="002972B8" w:rsidP="002B11FE">
      <w:pPr>
        <w:pStyle w:val="Prrafodelista"/>
        <w:numPr>
          <w:ilvl w:val="0"/>
          <w:numId w:val="110"/>
        </w:numPr>
        <w:ind w:left="1418"/>
        <w:jc w:val="both"/>
        <w:rPr>
          <w:szCs w:val="22"/>
          <w:lang w:val="es-MX"/>
        </w:rPr>
      </w:pPr>
      <w:r w:rsidRPr="007B367E">
        <w:rPr>
          <w:szCs w:val="22"/>
          <w:lang w:val="es-MX"/>
        </w:rPr>
        <w:t>Experto en investigación y análisis de incidentes clínicos</w:t>
      </w:r>
    </w:p>
    <w:p w14:paraId="7B7D3744" w14:textId="77777777" w:rsidR="002972B8" w:rsidRPr="007B367E" w:rsidRDefault="002972B8" w:rsidP="002B11FE">
      <w:pPr>
        <w:pStyle w:val="Prrafodelista"/>
        <w:numPr>
          <w:ilvl w:val="0"/>
          <w:numId w:val="110"/>
        </w:numPr>
        <w:ind w:left="1418"/>
        <w:jc w:val="both"/>
        <w:rPr>
          <w:szCs w:val="22"/>
          <w:lang w:val="es-MX"/>
        </w:rPr>
      </w:pPr>
      <w:r w:rsidRPr="007B367E">
        <w:rPr>
          <w:szCs w:val="22"/>
          <w:lang w:val="es-MX"/>
        </w:rPr>
        <w:t>Punto de vista externo.</w:t>
      </w:r>
    </w:p>
    <w:p w14:paraId="0DBE1EDF" w14:textId="77777777" w:rsidR="002972B8" w:rsidRPr="007B367E" w:rsidRDefault="002972B8" w:rsidP="002B11FE">
      <w:pPr>
        <w:pStyle w:val="Prrafodelista"/>
        <w:numPr>
          <w:ilvl w:val="0"/>
          <w:numId w:val="110"/>
        </w:numPr>
        <w:ind w:left="1418"/>
        <w:jc w:val="both"/>
        <w:rPr>
          <w:szCs w:val="22"/>
          <w:lang w:val="es-MX"/>
        </w:rPr>
      </w:pPr>
      <w:r w:rsidRPr="007B367E">
        <w:rPr>
          <w:szCs w:val="22"/>
          <w:lang w:val="es-MX"/>
        </w:rPr>
        <w:t>Autoridad administrativa (director médico, jefe de enfermería, coordinadora)</w:t>
      </w:r>
    </w:p>
    <w:p w14:paraId="51B30B88" w14:textId="77777777" w:rsidR="002972B8" w:rsidRPr="007B367E" w:rsidRDefault="002972B8" w:rsidP="002B11FE">
      <w:pPr>
        <w:pStyle w:val="Prrafodelista"/>
        <w:numPr>
          <w:ilvl w:val="0"/>
          <w:numId w:val="110"/>
        </w:numPr>
        <w:ind w:left="1418"/>
        <w:jc w:val="both"/>
        <w:rPr>
          <w:szCs w:val="22"/>
          <w:lang w:val="es-MX"/>
        </w:rPr>
      </w:pPr>
      <w:r w:rsidRPr="007B367E">
        <w:rPr>
          <w:szCs w:val="22"/>
          <w:lang w:val="es-MX"/>
        </w:rPr>
        <w:t>Autoridad clínica (especialista reconocido)</w:t>
      </w:r>
    </w:p>
    <w:p w14:paraId="5CCE34ED" w14:textId="77777777" w:rsidR="002972B8" w:rsidRPr="007B367E" w:rsidRDefault="002972B8" w:rsidP="002B11FE">
      <w:pPr>
        <w:pStyle w:val="Prrafodelista"/>
        <w:numPr>
          <w:ilvl w:val="0"/>
          <w:numId w:val="110"/>
        </w:numPr>
        <w:ind w:left="1418"/>
        <w:jc w:val="both"/>
        <w:rPr>
          <w:szCs w:val="22"/>
          <w:lang w:val="es-MX"/>
        </w:rPr>
      </w:pPr>
      <w:r w:rsidRPr="007B367E">
        <w:rPr>
          <w:szCs w:val="22"/>
          <w:lang w:val="es-MX"/>
        </w:rPr>
        <w:t>Miembro de la unidad asistencial donde ocurrió el incidente, no involucrado directamente.</w:t>
      </w:r>
    </w:p>
    <w:p w14:paraId="001832C7" w14:textId="77777777" w:rsidR="00C540CB" w:rsidRDefault="00C540CB" w:rsidP="00C540CB">
      <w:pPr>
        <w:ind w:left="1418"/>
        <w:jc w:val="both"/>
        <w:rPr>
          <w:szCs w:val="22"/>
          <w:lang w:val="es-MX"/>
        </w:rPr>
      </w:pPr>
    </w:p>
    <w:p w14:paraId="6DD13DBD" w14:textId="3B609ED6" w:rsidR="002972B8" w:rsidRDefault="002972B8" w:rsidP="00C540CB">
      <w:pPr>
        <w:ind w:left="1418"/>
        <w:jc w:val="both"/>
        <w:rPr>
          <w:szCs w:val="22"/>
          <w:lang w:val="es-MX"/>
        </w:rPr>
      </w:pPr>
      <w:r w:rsidRPr="007B367E">
        <w:rPr>
          <w:szCs w:val="22"/>
          <w:lang w:val="es-MX"/>
        </w:rPr>
        <w:t>Es posible que en un incidente menor pueda investigar una persona con        competencias múltiples (autoridad administrativa y clínica).</w:t>
      </w:r>
    </w:p>
    <w:p w14:paraId="04BA4779" w14:textId="77777777" w:rsidR="00C540CB" w:rsidRPr="007B367E" w:rsidRDefault="00C540CB" w:rsidP="00C540CB">
      <w:pPr>
        <w:ind w:left="1418"/>
        <w:jc w:val="both"/>
        <w:rPr>
          <w:szCs w:val="22"/>
          <w:lang w:val="es-MX"/>
        </w:rPr>
      </w:pPr>
    </w:p>
    <w:p w14:paraId="0F3A6D1B" w14:textId="795491E5" w:rsidR="002972B8" w:rsidRDefault="002972B8" w:rsidP="002B11FE">
      <w:pPr>
        <w:pStyle w:val="Prrafodelista"/>
        <w:numPr>
          <w:ilvl w:val="0"/>
          <w:numId w:val="111"/>
        </w:numPr>
        <w:ind w:left="1134"/>
        <w:jc w:val="both"/>
        <w:rPr>
          <w:szCs w:val="22"/>
          <w:lang w:val="es-MX"/>
        </w:rPr>
      </w:pPr>
      <w:r w:rsidRPr="007B367E">
        <w:rPr>
          <w:szCs w:val="22"/>
          <w:lang w:val="es-MX"/>
        </w:rPr>
        <w:t>Obtención y organización de información. Todos los hechos, conocimiento y elementos físicos involucrados deben recolectarse tan pronto como sea posible. Estos incluyen como mínimo:</w:t>
      </w:r>
    </w:p>
    <w:p w14:paraId="3C6DED16" w14:textId="77777777" w:rsidR="00C540CB" w:rsidRPr="00C540CB" w:rsidRDefault="00C540CB" w:rsidP="00C540CB">
      <w:pPr>
        <w:jc w:val="both"/>
        <w:rPr>
          <w:szCs w:val="22"/>
          <w:lang w:val="es-MX"/>
        </w:rPr>
      </w:pPr>
    </w:p>
    <w:p w14:paraId="4F785895"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Historia clínica completa.</w:t>
      </w:r>
    </w:p>
    <w:p w14:paraId="56EB39AC"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Protocolos y procedimientos relacionados con el incidente.</w:t>
      </w:r>
    </w:p>
    <w:p w14:paraId="19106AC1"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Declaraciones y observaciones inmediatas</w:t>
      </w:r>
    </w:p>
    <w:p w14:paraId="25DC3DD7"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Entrevistas con los involucrados</w:t>
      </w:r>
    </w:p>
    <w:p w14:paraId="0D3D1EC6"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Evidencia física.</w:t>
      </w:r>
    </w:p>
    <w:p w14:paraId="7CD25836" w14:textId="77777777" w:rsidR="002972B8" w:rsidRPr="007B367E" w:rsidRDefault="002972B8" w:rsidP="002B11FE">
      <w:pPr>
        <w:pStyle w:val="Prrafodelista"/>
        <w:numPr>
          <w:ilvl w:val="0"/>
          <w:numId w:val="112"/>
        </w:numPr>
        <w:ind w:left="1418"/>
        <w:jc w:val="both"/>
        <w:rPr>
          <w:szCs w:val="22"/>
          <w:lang w:val="es-MX"/>
        </w:rPr>
      </w:pPr>
      <w:r w:rsidRPr="007B367E">
        <w:rPr>
          <w:szCs w:val="22"/>
          <w:lang w:val="es-MX"/>
        </w:rPr>
        <w:t>Otros aspectos relevantes tales como índice de rotación del personal y disponibilidad de personal bien adiestrado</w:t>
      </w:r>
    </w:p>
    <w:p w14:paraId="5B8DD987" w14:textId="3EAE1BB5" w:rsidR="00C540CB" w:rsidRDefault="00C540CB" w:rsidP="00C540CB">
      <w:pPr>
        <w:ind w:left="709"/>
        <w:jc w:val="both"/>
        <w:rPr>
          <w:szCs w:val="22"/>
          <w:lang w:val="es-MX"/>
        </w:rPr>
      </w:pPr>
    </w:p>
    <w:p w14:paraId="3869BB1B" w14:textId="77777777" w:rsidR="00C540CB" w:rsidRDefault="00C540CB" w:rsidP="00C540CB">
      <w:pPr>
        <w:ind w:left="709"/>
        <w:jc w:val="both"/>
        <w:rPr>
          <w:szCs w:val="22"/>
          <w:lang w:val="es-MX"/>
        </w:rPr>
      </w:pPr>
    </w:p>
    <w:p w14:paraId="2C8EF7FE" w14:textId="6890956C" w:rsidR="002972B8" w:rsidRDefault="002972B8" w:rsidP="00C540CB">
      <w:pPr>
        <w:ind w:left="851"/>
        <w:jc w:val="both"/>
        <w:rPr>
          <w:szCs w:val="22"/>
          <w:lang w:val="es-MX"/>
        </w:rPr>
      </w:pPr>
      <w:r w:rsidRPr="007B367E">
        <w:rPr>
          <w:szCs w:val="22"/>
          <w:lang w:val="es-MX"/>
        </w:rPr>
        <w:t>Las declaraciones y observaciones inmediatas son muy valiosas siempre y cuando se orienten a obtener el tipo de información que se desea tener, para evitar que sean resúmenes incompletos de la historia clínica. Las declaraciones deben ser narraciones espontáneas de la percepción individual acerca de lo ocurrido, de la secuencia de eventos que antecedieron el incidente y de aquellas circunstancias y dificultades que los involucrados enfrentaron –por ejemplo, equipo defectuoso- y no están descritas en la historia clínica. Las observaciones referentes a supervisión o soporte insuficiente o inadecuado es mejor reservarlas para las entrevistas. Esta información debe recolectarse lo más pronto posible después de ocurrido el incidente.</w:t>
      </w:r>
    </w:p>
    <w:p w14:paraId="0DC132B2" w14:textId="77777777" w:rsidR="00C540CB" w:rsidRPr="007B367E" w:rsidRDefault="00C540CB" w:rsidP="00C540CB">
      <w:pPr>
        <w:ind w:left="851"/>
        <w:jc w:val="both"/>
        <w:rPr>
          <w:szCs w:val="22"/>
          <w:lang w:val="es-MX"/>
        </w:rPr>
      </w:pPr>
    </w:p>
    <w:p w14:paraId="03CCA62A" w14:textId="659F62C1" w:rsidR="002972B8" w:rsidRDefault="002972B8" w:rsidP="00C540CB">
      <w:pPr>
        <w:ind w:left="851"/>
        <w:jc w:val="both"/>
        <w:rPr>
          <w:szCs w:val="22"/>
          <w:lang w:val="es-MX"/>
        </w:rPr>
      </w:pPr>
      <w:r w:rsidRPr="007B367E">
        <w:rPr>
          <w:szCs w:val="22"/>
          <w:lang w:val="es-MX"/>
        </w:rPr>
        <w:t>La entrevista debe ajustarse a un protocolo cuyo propósito es tranquilizar al entrevistado y obtener de él un análisis y unas conclusiones lo más cercanas a la realidad de los acontecimientos.</w:t>
      </w:r>
    </w:p>
    <w:p w14:paraId="2E9C69EB" w14:textId="4198341D" w:rsidR="000D14E8" w:rsidRDefault="000D14E8" w:rsidP="00C540CB">
      <w:pPr>
        <w:ind w:left="851"/>
        <w:jc w:val="both"/>
        <w:rPr>
          <w:szCs w:val="22"/>
          <w:lang w:val="es-MX"/>
        </w:rPr>
      </w:pPr>
    </w:p>
    <w:p w14:paraId="07140AEA" w14:textId="26F36656" w:rsidR="000D14E8" w:rsidRDefault="000D14E8" w:rsidP="00C540CB">
      <w:pPr>
        <w:ind w:left="851"/>
        <w:jc w:val="both"/>
        <w:rPr>
          <w:szCs w:val="22"/>
          <w:lang w:val="es-MX"/>
        </w:rPr>
      </w:pPr>
    </w:p>
    <w:p w14:paraId="62A9B4FA" w14:textId="77777777" w:rsidR="000D14E8" w:rsidRDefault="000D14E8" w:rsidP="00C540CB">
      <w:pPr>
        <w:ind w:left="851"/>
        <w:jc w:val="both"/>
        <w:rPr>
          <w:szCs w:val="22"/>
          <w:lang w:val="es-MX"/>
        </w:rPr>
      </w:pPr>
    </w:p>
    <w:p w14:paraId="4AA54874" w14:textId="77777777" w:rsidR="00C540CB" w:rsidRPr="007B367E" w:rsidRDefault="00C540CB" w:rsidP="00C540CB">
      <w:pPr>
        <w:ind w:left="851"/>
        <w:jc w:val="both"/>
        <w:rPr>
          <w:szCs w:val="22"/>
          <w:lang w:val="es-MX"/>
        </w:rPr>
      </w:pPr>
    </w:p>
    <w:tbl>
      <w:tblPr>
        <w:tblStyle w:val="Tablaconcuadrcula"/>
        <w:tblW w:w="0" w:type="auto"/>
        <w:tblLook w:val="04A0" w:firstRow="1" w:lastRow="0" w:firstColumn="1" w:lastColumn="0" w:noHBand="0" w:noVBand="1"/>
      </w:tblPr>
      <w:tblGrid>
        <w:gridCol w:w="1838"/>
        <w:gridCol w:w="6990"/>
      </w:tblGrid>
      <w:tr w:rsidR="002972B8" w:rsidRPr="007B367E" w14:paraId="6B3E8001" w14:textId="77777777" w:rsidTr="00C540CB">
        <w:tc>
          <w:tcPr>
            <w:tcW w:w="1838" w:type="dxa"/>
          </w:tcPr>
          <w:p w14:paraId="5D0F5965" w14:textId="77777777" w:rsidR="002972B8" w:rsidRPr="007B367E" w:rsidRDefault="002972B8" w:rsidP="00C540CB">
            <w:pPr>
              <w:ind w:left="164"/>
              <w:jc w:val="center"/>
              <w:rPr>
                <w:szCs w:val="22"/>
                <w:lang w:val="es-MX"/>
              </w:rPr>
            </w:pPr>
            <w:r w:rsidRPr="007B367E">
              <w:rPr>
                <w:szCs w:val="22"/>
                <w:lang w:val="es-MX"/>
              </w:rPr>
              <w:t>Lugar</w:t>
            </w:r>
          </w:p>
        </w:tc>
        <w:tc>
          <w:tcPr>
            <w:tcW w:w="6990" w:type="dxa"/>
          </w:tcPr>
          <w:p w14:paraId="30E5641D" w14:textId="77777777" w:rsidR="002972B8" w:rsidRPr="007B367E" w:rsidRDefault="002972B8" w:rsidP="00C540CB">
            <w:pPr>
              <w:ind w:left="709"/>
              <w:jc w:val="both"/>
              <w:rPr>
                <w:szCs w:val="22"/>
                <w:lang w:val="es-MX"/>
              </w:rPr>
            </w:pPr>
            <w:r w:rsidRPr="007B367E">
              <w:rPr>
                <w:szCs w:val="22"/>
                <w:lang w:val="es-MX"/>
              </w:rPr>
              <w:t>Privado y relajado, lejos del sitio donde ocurrió el incidente. El entrevistado puede estar acompañado de quien desee.</w:t>
            </w:r>
          </w:p>
        </w:tc>
      </w:tr>
      <w:tr w:rsidR="002972B8" w:rsidRPr="007B367E" w14:paraId="702D1A1C" w14:textId="77777777" w:rsidTr="00C540CB">
        <w:tc>
          <w:tcPr>
            <w:tcW w:w="1838" w:type="dxa"/>
          </w:tcPr>
          <w:p w14:paraId="57C18D8A" w14:textId="77777777" w:rsidR="002972B8" w:rsidRPr="007B367E" w:rsidRDefault="002972B8" w:rsidP="00C540CB">
            <w:pPr>
              <w:ind w:left="164"/>
              <w:jc w:val="center"/>
              <w:rPr>
                <w:szCs w:val="22"/>
                <w:lang w:val="es-MX"/>
              </w:rPr>
            </w:pPr>
            <w:r w:rsidRPr="007B367E">
              <w:rPr>
                <w:szCs w:val="22"/>
                <w:lang w:val="es-MX"/>
              </w:rPr>
              <w:t>Explique el propósito</w:t>
            </w:r>
          </w:p>
        </w:tc>
        <w:tc>
          <w:tcPr>
            <w:tcW w:w="6990" w:type="dxa"/>
          </w:tcPr>
          <w:p w14:paraId="375FC59E" w14:textId="77777777" w:rsidR="002972B8" w:rsidRPr="007B367E" w:rsidRDefault="002972B8" w:rsidP="00C540CB">
            <w:pPr>
              <w:ind w:left="178"/>
              <w:jc w:val="both"/>
              <w:rPr>
                <w:szCs w:val="22"/>
                <w:lang w:val="es-MX"/>
              </w:rPr>
            </w:pPr>
            <w:r w:rsidRPr="007B367E">
              <w:rPr>
                <w:szCs w:val="22"/>
                <w:lang w:val="es-MX"/>
              </w:rPr>
              <w:t>Explique al entrevistado el motivo de la entrevista. Evite el estilo confrontacional y los juicios de valor. Garantícele que lo que diga no va a ser objeto de represalias y va a mantenerse bajo estricta confidencialidad.</w:t>
            </w:r>
          </w:p>
        </w:tc>
      </w:tr>
      <w:tr w:rsidR="002972B8" w:rsidRPr="007B367E" w14:paraId="6ABC11BB" w14:textId="77777777" w:rsidTr="00C540CB">
        <w:tc>
          <w:tcPr>
            <w:tcW w:w="1838" w:type="dxa"/>
          </w:tcPr>
          <w:p w14:paraId="0D4F8A9A" w14:textId="77777777" w:rsidR="002972B8" w:rsidRPr="007B367E" w:rsidRDefault="002972B8" w:rsidP="00C540CB">
            <w:pPr>
              <w:ind w:left="164"/>
              <w:jc w:val="center"/>
              <w:rPr>
                <w:szCs w:val="22"/>
                <w:lang w:val="es-MX"/>
              </w:rPr>
            </w:pPr>
            <w:r w:rsidRPr="007B367E">
              <w:rPr>
                <w:szCs w:val="22"/>
                <w:lang w:val="es-MX"/>
              </w:rPr>
              <w:lastRenderedPageBreak/>
              <w:t>Establezca la cronología del incidente</w:t>
            </w:r>
          </w:p>
        </w:tc>
        <w:tc>
          <w:tcPr>
            <w:tcW w:w="6990" w:type="dxa"/>
          </w:tcPr>
          <w:p w14:paraId="3F84F51C" w14:textId="77777777" w:rsidR="002972B8" w:rsidRPr="007B367E" w:rsidRDefault="002972B8" w:rsidP="00C540CB">
            <w:pPr>
              <w:ind w:left="178"/>
              <w:jc w:val="both"/>
              <w:rPr>
                <w:szCs w:val="22"/>
                <w:lang w:val="es-MX"/>
              </w:rPr>
            </w:pPr>
            <w:r w:rsidRPr="007B367E">
              <w:rPr>
                <w:szCs w:val="22"/>
                <w:lang w:val="es-MX"/>
              </w:rPr>
              <w:t>Identifique el papel del entrevistado en el incidente y registre el límite de su participación. Establezca con su ayuda la secuencia de hechos que llevaron al incidente, tal como él la vivió. Compare esta información con la secuencia general que se conoce hasta el momento.</w:t>
            </w:r>
          </w:p>
        </w:tc>
      </w:tr>
      <w:tr w:rsidR="002972B8" w:rsidRPr="007B367E" w14:paraId="03449170" w14:textId="77777777" w:rsidTr="00C540CB">
        <w:tc>
          <w:tcPr>
            <w:tcW w:w="1838" w:type="dxa"/>
          </w:tcPr>
          <w:p w14:paraId="4C01159D" w14:textId="77777777" w:rsidR="002972B8" w:rsidRPr="007B367E" w:rsidRDefault="002972B8" w:rsidP="00C540CB">
            <w:pPr>
              <w:ind w:left="164"/>
              <w:jc w:val="center"/>
              <w:rPr>
                <w:szCs w:val="22"/>
                <w:lang w:val="es-MX"/>
              </w:rPr>
            </w:pPr>
            <w:r w:rsidRPr="007B367E">
              <w:rPr>
                <w:szCs w:val="22"/>
                <w:lang w:val="es-MX"/>
              </w:rPr>
              <w:t>Identifique las acciones inseguras</w:t>
            </w:r>
          </w:p>
        </w:tc>
        <w:tc>
          <w:tcPr>
            <w:tcW w:w="6990" w:type="dxa"/>
          </w:tcPr>
          <w:p w14:paraId="60A70A57" w14:textId="77777777" w:rsidR="002972B8" w:rsidRPr="007B367E" w:rsidRDefault="002972B8" w:rsidP="00C540CB">
            <w:pPr>
              <w:ind w:left="178"/>
              <w:jc w:val="both"/>
              <w:rPr>
                <w:szCs w:val="22"/>
                <w:lang w:val="es-MX"/>
              </w:rPr>
            </w:pPr>
            <w:r w:rsidRPr="007B367E">
              <w:rPr>
                <w:szCs w:val="22"/>
                <w:lang w:val="es-MX"/>
              </w:rPr>
              <w:t>Explique al entrevistado el significado del término acción insegura e ilustre el concepto con un ejemplo diferente al caso que se investiga. Invite al entrevistado a identificar acciones inseguras relevantes para el caso, sin preocuparse por si alguien es o no culpable. Cuando hay protocolos es relativamente fácil identificar no adherencia a recomendaciones específicas. Recuerde que en la práctica diaria es aceptable algún grado de variación.</w:t>
            </w:r>
          </w:p>
        </w:tc>
      </w:tr>
      <w:tr w:rsidR="002972B8" w:rsidRPr="007B367E" w14:paraId="1C2F321B" w14:textId="77777777" w:rsidTr="00C540CB">
        <w:tc>
          <w:tcPr>
            <w:tcW w:w="1838" w:type="dxa"/>
          </w:tcPr>
          <w:p w14:paraId="788C2364" w14:textId="77777777" w:rsidR="002972B8" w:rsidRPr="007B367E" w:rsidRDefault="002972B8" w:rsidP="00C540CB">
            <w:pPr>
              <w:ind w:left="164"/>
              <w:jc w:val="center"/>
              <w:rPr>
                <w:szCs w:val="22"/>
                <w:lang w:val="es-MX"/>
              </w:rPr>
            </w:pPr>
            <w:r w:rsidRPr="007B367E">
              <w:rPr>
                <w:szCs w:val="22"/>
                <w:lang w:val="es-MX"/>
              </w:rPr>
              <w:t>Identifique los factores contributivos</w:t>
            </w:r>
          </w:p>
        </w:tc>
        <w:tc>
          <w:tcPr>
            <w:tcW w:w="6990" w:type="dxa"/>
          </w:tcPr>
          <w:p w14:paraId="3336ABE4" w14:textId="77777777" w:rsidR="002972B8" w:rsidRPr="007B367E" w:rsidRDefault="002972B8" w:rsidP="00C540CB">
            <w:pPr>
              <w:ind w:left="178"/>
              <w:jc w:val="both"/>
              <w:rPr>
                <w:szCs w:val="22"/>
                <w:lang w:val="es-MX"/>
              </w:rPr>
            </w:pPr>
            <w:r w:rsidRPr="007B367E">
              <w:rPr>
                <w:szCs w:val="22"/>
                <w:lang w:val="es-MX"/>
              </w:rPr>
              <w:t>Explique al entrevistado el significado del término factor contributivo e incentive su identificación sistemática mediante ejemplos ilustrativos.</w:t>
            </w:r>
          </w:p>
          <w:p w14:paraId="536D1E45" w14:textId="77777777" w:rsidR="002972B8" w:rsidRPr="007B367E" w:rsidRDefault="002972B8" w:rsidP="00C540CB">
            <w:pPr>
              <w:ind w:left="178"/>
              <w:jc w:val="both"/>
              <w:rPr>
                <w:szCs w:val="22"/>
                <w:lang w:val="es-MX"/>
              </w:rPr>
            </w:pPr>
            <w:r w:rsidRPr="007B367E">
              <w:rPr>
                <w:szCs w:val="22"/>
                <w:lang w:val="es-MX"/>
              </w:rPr>
              <w:t>Cuando el entrevistado identifica un factor contributivo pregúntele si es específico para la situación actual o si se trata de un problema general de la unidad asistencial.</w:t>
            </w:r>
          </w:p>
        </w:tc>
      </w:tr>
      <w:tr w:rsidR="002972B8" w:rsidRPr="007B367E" w14:paraId="1B6BA7BD" w14:textId="77777777" w:rsidTr="00C540CB">
        <w:tc>
          <w:tcPr>
            <w:tcW w:w="1838" w:type="dxa"/>
          </w:tcPr>
          <w:p w14:paraId="59A20502" w14:textId="77777777" w:rsidR="002972B8" w:rsidRPr="007B367E" w:rsidRDefault="002972B8" w:rsidP="00C540CB">
            <w:pPr>
              <w:ind w:left="164"/>
              <w:jc w:val="center"/>
              <w:rPr>
                <w:szCs w:val="22"/>
                <w:lang w:val="es-MX"/>
              </w:rPr>
            </w:pPr>
            <w:r w:rsidRPr="007B367E">
              <w:rPr>
                <w:szCs w:val="22"/>
                <w:lang w:val="es-MX"/>
              </w:rPr>
              <w:t>Cierre</w:t>
            </w:r>
          </w:p>
        </w:tc>
        <w:tc>
          <w:tcPr>
            <w:tcW w:w="6990" w:type="dxa"/>
          </w:tcPr>
          <w:p w14:paraId="37A6F757" w14:textId="77777777" w:rsidR="002972B8" w:rsidRPr="007B367E" w:rsidRDefault="002972B8" w:rsidP="00C540CB">
            <w:pPr>
              <w:ind w:left="178"/>
              <w:jc w:val="both"/>
              <w:rPr>
                <w:szCs w:val="22"/>
                <w:lang w:val="es-MX"/>
              </w:rPr>
            </w:pPr>
            <w:r w:rsidRPr="007B367E">
              <w:rPr>
                <w:szCs w:val="22"/>
                <w:lang w:val="es-MX"/>
              </w:rPr>
              <w:t>Permita que el entrevistado haga todas las preguntas que tenga. Las entrevistas deben durar entre 20 y 30 minutos.</w:t>
            </w:r>
          </w:p>
        </w:tc>
      </w:tr>
    </w:tbl>
    <w:p w14:paraId="0C0EBD0E" w14:textId="77777777" w:rsidR="002972B8" w:rsidRPr="007B367E" w:rsidRDefault="002972B8" w:rsidP="00C540CB">
      <w:pPr>
        <w:ind w:left="709"/>
        <w:jc w:val="both"/>
        <w:rPr>
          <w:szCs w:val="22"/>
          <w:lang w:val="es-MX"/>
        </w:rPr>
      </w:pPr>
    </w:p>
    <w:p w14:paraId="2C7768D3" w14:textId="4B3BD82B" w:rsidR="002972B8" w:rsidRDefault="002972B8" w:rsidP="002B11FE">
      <w:pPr>
        <w:pStyle w:val="Prrafodelista"/>
        <w:numPr>
          <w:ilvl w:val="0"/>
          <w:numId w:val="111"/>
        </w:numPr>
        <w:ind w:left="1134"/>
        <w:jc w:val="both"/>
        <w:rPr>
          <w:szCs w:val="22"/>
          <w:lang w:val="es-MX"/>
        </w:rPr>
      </w:pPr>
      <w:r w:rsidRPr="007B367E">
        <w:rPr>
          <w:szCs w:val="22"/>
          <w:lang w:val="es-MX"/>
        </w:rPr>
        <w:t>Precise la cronología del incidente. Las entrevistas, las declaraciones y las observaciones de quienes participaron de alguna manera en el incidente, junto a la historia clínica, deben ser suficientes para establecer qué y cuándo ocurrió. El equipo investigador tiene la responsabilidad de identificar cualquier discrepancia entre las fuentes. Es útil familiarizarse con alguna de las siguientes metodologías para precisar la cronología.</w:t>
      </w:r>
    </w:p>
    <w:p w14:paraId="51E0CFE6" w14:textId="77777777" w:rsidR="00C540CB" w:rsidRPr="00C540CB" w:rsidRDefault="00C540CB" w:rsidP="00C540CB">
      <w:pPr>
        <w:jc w:val="both"/>
        <w:rPr>
          <w:szCs w:val="22"/>
          <w:lang w:val="es-MX"/>
        </w:rPr>
      </w:pPr>
    </w:p>
    <w:p w14:paraId="7BFD3CF7" w14:textId="77777777" w:rsidR="002972B8" w:rsidRPr="007B367E" w:rsidRDefault="002972B8" w:rsidP="002B11FE">
      <w:pPr>
        <w:pStyle w:val="Prrafodelista"/>
        <w:numPr>
          <w:ilvl w:val="0"/>
          <w:numId w:val="113"/>
        </w:numPr>
        <w:ind w:left="1418"/>
        <w:jc w:val="both"/>
        <w:rPr>
          <w:szCs w:val="22"/>
          <w:lang w:val="es-MX"/>
        </w:rPr>
      </w:pPr>
      <w:r w:rsidRPr="007B367E">
        <w:rPr>
          <w:szCs w:val="22"/>
          <w:lang w:val="es-MX"/>
        </w:rPr>
        <w:t>Narración. Tanto las entrevistas como la historia clínica proporcionan una cronología narrativa de lo ocurrido que permite entender cómo se sucedieron los hechos y cuál fue el papel y las dificultades enfrentadas por los involucrados.</w:t>
      </w:r>
    </w:p>
    <w:p w14:paraId="3D18D986" w14:textId="7C4E1B64" w:rsidR="002972B8" w:rsidRDefault="002972B8" w:rsidP="002B11FE">
      <w:pPr>
        <w:pStyle w:val="Prrafodelista"/>
        <w:numPr>
          <w:ilvl w:val="0"/>
          <w:numId w:val="113"/>
        </w:numPr>
        <w:ind w:left="1418"/>
        <w:jc w:val="both"/>
        <w:rPr>
          <w:szCs w:val="22"/>
          <w:lang w:val="es-MX"/>
        </w:rPr>
      </w:pPr>
      <w:r w:rsidRPr="007B367E">
        <w:rPr>
          <w:szCs w:val="22"/>
          <w:lang w:val="es-MX"/>
        </w:rPr>
        <w:t>Diagrama. Los movimientos de personas, materiales, documentos e información pueden representarse mediante un dibujo esquemático. Puede ser útil ilustrar la secuencia de hechos como deberían haber ocurrido de acuerdo con las políticas, protocolos y procedimientos, y compararla con la que verdaderamente ocurrió cuando se presentó el incidente.</w:t>
      </w:r>
    </w:p>
    <w:p w14:paraId="5B7DB5BA" w14:textId="77777777" w:rsidR="00C540CB" w:rsidRPr="00C540CB" w:rsidRDefault="00C540CB" w:rsidP="00C540CB">
      <w:pPr>
        <w:jc w:val="both"/>
        <w:rPr>
          <w:szCs w:val="22"/>
          <w:lang w:val="es-MX"/>
        </w:rPr>
      </w:pPr>
    </w:p>
    <w:p w14:paraId="7D5DC504" w14:textId="77777777" w:rsidR="002972B8" w:rsidRPr="007B367E" w:rsidRDefault="002972B8" w:rsidP="002B11FE">
      <w:pPr>
        <w:pStyle w:val="Prrafodelista"/>
        <w:numPr>
          <w:ilvl w:val="0"/>
          <w:numId w:val="111"/>
        </w:numPr>
        <w:ind w:left="1134"/>
        <w:jc w:val="both"/>
        <w:rPr>
          <w:szCs w:val="22"/>
          <w:lang w:val="es-MX"/>
        </w:rPr>
      </w:pPr>
      <w:r w:rsidRPr="007B367E">
        <w:rPr>
          <w:szCs w:val="22"/>
          <w:lang w:val="es-MX"/>
        </w:rPr>
        <w:t xml:space="preserve">Identifique las acciones inseguras. Una vez identificada la secuencia de eventos que condujeron al incidente clínico, el equipo, el equipo investigador debe puntualizar las acciones inseguras. Es probable que algunas se hayan identificado durante las entrevistas o como producto de la revisión de la historia clínica. Sin embargo, es útil organizar una reunión con todo el personal involucrado en el incidente para que entre todos intenten identificar las principales acciones inseguras. La gente que de alguna manera participó en el incidente usualmente es capaz de identificar el motivo por el cual ocurrió. El facilitador debe asegurarse de que las acciones inseguras sean conductas específicas –por acción o por omisión- en lugar de observaciones generales acerca de la calidad de atención. Es fácil encontrarse con afirmaciones tales como “mala comunicación” o “trabajo en equipo deficiente”, las cuales pueden </w:t>
      </w:r>
      <w:r w:rsidRPr="007B367E">
        <w:rPr>
          <w:szCs w:val="22"/>
          <w:lang w:val="es-MX"/>
        </w:rPr>
        <w:lastRenderedPageBreak/>
        <w:t>ser características reales del equipo, pero que corresponden a factores contributivos más que a acciones inseguras. Aunque en la práctica las acciones inseguras y los factores contributivos se mezclan, es aconsejable no explorar estos últimos hasta que la lista de las primeras esté completa.</w:t>
      </w:r>
    </w:p>
    <w:p w14:paraId="115C1468" w14:textId="77777777" w:rsidR="002972B8" w:rsidRPr="007B367E" w:rsidRDefault="002972B8" w:rsidP="002B11FE">
      <w:pPr>
        <w:pStyle w:val="Prrafodelista"/>
        <w:numPr>
          <w:ilvl w:val="0"/>
          <w:numId w:val="111"/>
        </w:numPr>
        <w:ind w:left="1134"/>
        <w:jc w:val="both"/>
        <w:rPr>
          <w:szCs w:val="22"/>
          <w:lang w:val="es-MX"/>
        </w:rPr>
      </w:pPr>
      <w:r w:rsidRPr="007B367E">
        <w:rPr>
          <w:szCs w:val="22"/>
          <w:lang w:val="es-MX"/>
        </w:rPr>
        <w:t>Identifique los factores contributivos. El paso siguiente es identificar las condiciones asociadas con cada acción insegura. Cuando se ha identificado un gran número de acciones inseguras es bueno seleccionar las más importantes y proceder a analizarlas una a una, dado que cada una tiene su propio conjunto de factores contributivos. Es posible que cada acción insegura esté asociada a varios factores. Por ejemplo: desmotivación (individuo), falta de supervisión (equipo de trabajo) y política de entrenamiento inadecuada (organización y gerencia).</w:t>
      </w:r>
    </w:p>
    <w:p w14:paraId="14878744" w14:textId="5225A979" w:rsidR="002972B8" w:rsidRDefault="002972B8" w:rsidP="002B11FE">
      <w:pPr>
        <w:pStyle w:val="Prrafodelista"/>
        <w:numPr>
          <w:ilvl w:val="0"/>
          <w:numId w:val="111"/>
        </w:numPr>
        <w:ind w:left="1134"/>
        <w:jc w:val="both"/>
        <w:rPr>
          <w:szCs w:val="22"/>
          <w:lang w:val="es-MX"/>
        </w:rPr>
      </w:pPr>
      <w:r w:rsidRPr="007B367E">
        <w:rPr>
          <w:szCs w:val="22"/>
          <w:lang w:val="es-MX"/>
        </w:rPr>
        <w:t>Recomendaciones y plan de acción. La etapa de investigación y análisis termina con la identificación de los factores contributivos de cada acción insegura. El paso siguiente es hacer una serie de recomendaciones cuyo propósito es mejorar las debilidades identificadas. El plan de acción debe incluir la siguiente información:</w:t>
      </w:r>
    </w:p>
    <w:p w14:paraId="09E36A9E" w14:textId="77777777" w:rsidR="00E24AF9" w:rsidRPr="00E24AF9" w:rsidRDefault="00E24AF9" w:rsidP="00E24AF9">
      <w:pPr>
        <w:jc w:val="both"/>
        <w:rPr>
          <w:szCs w:val="22"/>
          <w:lang w:val="es-MX"/>
        </w:rPr>
      </w:pPr>
    </w:p>
    <w:p w14:paraId="2E5CF8FF"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Priorización de los factores contributivos de acuerdo con su impacto sobre la seguridad futura de los pacientes.</w:t>
      </w:r>
    </w:p>
    <w:p w14:paraId="3FC91871"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Lista de acciones para enfrentar cada factor contributivo identificado por el equipo investigador.</w:t>
      </w:r>
    </w:p>
    <w:p w14:paraId="20BB7DAC"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Asignar un responsable de implementarlas acciones.</w:t>
      </w:r>
    </w:p>
    <w:p w14:paraId="53D0E20F"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Definir tiempo de implementación de las acciones.</w:t>
      </w:r>
    </w:p>
    <w:p w14:paraId="0F7D4A98"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Identificar y asignar los recursos necesarios.</w:t>
      </w:r>
    </w:p>
    <w:p w14:paraId="54A36755"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Hacer seguimiento a la ejecución del plan.</w:t>
      </w:r>
    </w:p>
    <w:p w14:paraId="1BC017F9"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Cierre formal cuando la implementación se haya efectuado.</w:t>
      </w:r>
    </w:p>
    <w:p w14:paraId="33647B1B" w14:textId="77777777" w:rsidR="002972B8" w:rsidRPr="007B367E" w:rsidRDefault="002972B8" w:rsidP="002B11FE">
      <w:pPr>
        <w:pStyle w:val="Prrafodelista"/>
        <w:numPr>
          <w:ilvl w:val="0"/>
          <w:numId w:val="114"/>
        </w:numPr>
        <w:ind w:left="1418"/>
        <w:jc w:val="both"/>
        <w:rPr>
          <w:szCs w:val="22"/>
          <w:lang w:val="es-MX"/>
        </w:rPr>
      </w:pPr>
      <w:r w:rsidRPr="007B367E">
        <w:rPr>
          <w:szCs w:val="22"/>
          <w:lang w:val="es-MX"/>
        </w:rPr>
        <w:t>Fijar fecha de seguimiento para evaluar la efectividad del plan de acción.</w:t>
      </w:r>
    </w:p>
    <w:p w14:paraId="30695877" w14:textId="77777777" w:rsidR="00C540CB" w:rsidRDefault="00C540CB" w:rsidP="00C540CB">
      <w:pPr>
        <w:ind w:left="709"/>
        <w:jc w:val="both"/>
        <w:rPr>
          <w:b/>
          <w:szCs w:val="22"/>
          <w:lang w:val="es-MX"/>
        </w:rPr>
      </w:pPr>
    </w:p>
    <w:p w14:paraId="30D397DF" w14:textId="4F7B8F11" w:rsidR="002972B8" w:rsidRPr="007B367E" w:rsidRDefault="00E24AF9" w:rsidP="00C540CB">
      <w:pPr>
        <w:ind w:left="709"/>
        <w:jc w:val="both"/>
        <w:rPr>
          <w:szCs w:val="22"/>
          <w:lang w:val="es-MX"/>
        </w:rPr>
      </w:pPr>
      <w:r w:rsidRPr="007B367E">
        <w:rPr>
          <w:b/>
          <w:szCs w:val="22"/>
          <w:lang w:val="es-MX"/>
        </w:rPr>
        <w:t>Anexo</w:t>
      </w:r>
      <w:r w:rsidR="002972B8" w:rsidRPr="007B367E">
        <w:rPr>
          <w:b/>
          <w:szCs w:val="22"/>
          <w:lang w:val="es-MX"/>
        </w:rPr>
        <w:t xml:space="preserve"> 3</w:t>
      </w:r>
      <w:r w:rsidR="002972B8" w:rsidRPr="007B367E">
        <w:rPr>
          <w:szCs w:val="22"/>
          <w:lang w:val="es-MX"/>
        </w:rPr>
        <w:t>. Formato plan de mejoramiento ante el reporte de eventos adversos.</w:t>
      </w:r>
    </w:p>
    <w:p w14:paraId="4076106A" w14:textId="77777777" w:rsidR="002972B8" w:rsidRPr="007B367E" w:rsidRDefault="002972B8" w:rsidP="00C540CB">
      <w:pPr>
        <w:ind w:left="709"/>
        <w:jc w:val="both"/>
        <w:rPr>
          <w:szCs w:val="22"/>
          <w:lang w:val="es-MX"/>
        </w:rPr>
      </w:pPr>
    </w:p>
    <w:p w14:paraId="0C609A83" w14:textId="32B39166" w:rsidR="002972B8" w:rsidRPr="00E24AF9" w:rsidRDefault="00E24AF9" w:rsidP="002B11FE">
      <w:pPr>
        <w:pStyle w:val="Ttulo3"/>
        <w:numPr>
          <w:ilvl w:val="2"/>
          <w:numId w:val="158"/>
        </w:numPr>
        <w:ind w:left="851" w:hanging="709"/>
      </w:pPr>
      <w:bookmarkStart w:id="128" w:name="_Toc104202348"/>
      <w:r w:rsidRPr="00E24AF9">
        <w:t>Estandarización de procedimientos de atención</w:t>
      </w:r>
      <w:bookmarkEnd w:id="128"/>
    </w:p>
    <w:p w14:paraId="0ADB5A91" w14:textId="77777777" w:rsidR="00E24AF9" w:rsidRPr="007B367E" w:rsidRDefault="00E24AF9" w:rsidP="00C540CB">
      <w:pPr>
        <w:ind w:left="709"/>
        <w:jc w:val="both"/>
        <w:rPr>
          <w:szCs w:val="22"/>
          <w:lang w:val="es-MX"/>
        </w:rPr>
      </w:pPr>
    </w:p>
    <w:p w14:paraId="71144B8F" w14:textId="00130F99" w:rsidR="002972B8" w:rsidRDefault="002972B8" w:rsidP="00C540CB">
      <w:pPr>
        <w:ind w:left="709"/>
        <w:jc w:val="both"/>
        <w:rPr>
          <w:szCs w:val="22"/>
          <w:lang w:val="es-MX"/>
        </w:rPr>
      </w:pPr>
      <w:r w:rsidRPr="007B367E">
        <w:rPr>
          <w:szCs w:val="22"/>
          <w:lang w:val="es-MX"/>
        </w:rPr>
        <w:t>Diseñar y auditar procedimientos que garanticen la seguridad del paciente. Lo que lleva a realizar seguimiento de la efectividad de:</w:t>
      </w:r>
    </w:p>
    <w:p w14:paraId="764A04B2" w14:textId="77777777" w:rsidR="00E24AF9" w:rsidRPr="007B367E" w:rsidRDefault="00E24AF9" w:rsidP="00C540CB">
      <w:pPr>
        <w:ind w:left="709"/>
        <w:jc w:val="both"/>
        <w:rPr>
          <w:szCs w:val="22"/>
          <w:lang w:val="es-MX"/>
        </w:rPr>
      </w:pPr>
    </w:p>
    <w:p w14:paraId="32A3A117" w14:textId="77777777" w:rsidR="002972B8" w:rsidRPr="007B367E" w:rsidRDefault="002972B8" w:rsidP="002B11FE">
      <w:pPr>
        <w:pStyle w:val="Prrafodelista"/>
        <w:numPr>
          <w:ilvl w:val="0"/>
          <w:numId w:val="125"/>
        </w:numPr>
        <w:jc w:val="both"/>
        <w:rPr>
          <w:szCs w:val="22"/>
          <w:lang w:val="es-MX"/>
        </w:rPr>
      </w:pPr>
      <w:r w:rsidRPr="007B367E">
        <w:rPr>
          <w:szCs w:val="22"/>
          <w:lang w:val="es-MX"/>
        </w:rPr>
        <w:t>Procedimientos que garanticen que el paciente sea atendido de acuerdo con la prioridad que requiera su enfermedad o condición.</w:t>
      </w:r>
    </w:p>
    <w:p w14:paraId="4A67B7D0" w14:textId="77777777" w:rsidR="002972B8" w:rsidRPr="007B367E" w:rsidRDefault="002972B8" w:rsidP="002B11FE">
      <w:pPr>
        <w:pStyle w:val="Prrafodelista"/>
        <w:numPr>
          <w:ilvl w:val="0"/>
          <w:numId w:val="125"/>
        </w:numPr>
        <w:jc w:val="both"/>
        <w:rPr>
          <w:szCs w:val="22"/>
          <w:lang w:val="es-MX"/>
        </w:rPr>
      </w:pPr>
      <w:r w:rsidRPr="007B367E">
        <w:rPr>
          <w:szCs w:val="22"/>
          <w:lang w:val="es-MX"/>
        </w:rPr>
        <w:t>Procedimientos que prevengan los errores en la determinación de la condición clínica del paciente y que pueden someterlo a dilaciones o manejos equivocados.</w:t>
      </w:r>
    </w:p>
    <w:p w14:paraId="080372D8" w14:textId="77777777" w:rsidR="002972B8" w:rsidRPr="00E24AF9" w:rsidRDefault="002972B8" w:rsidP="002B11FE">
      <w:pPr>
        <w:pStyle w:val="Prrafodelista"/>
        <w:numPr>
          <w:ilvl w:val="0"/>
          <w:numId w:val="125"/>
        </w:numPr>
        <w:jc w:val="both"/>
        <w:rPr>
          <w:szCs w:val="22"/>
          <w:lang w:val="es-MX"/>
        </w:rPr>
      </w:pPr>
      <w:r w:rsidRPr="00E24AF9">
        <w:rPr>
          <w:szCs w:val="22"/>
          <w:lang w:val="es-MX"/>
        </w:rPr>
        <w:t>Desarrollar o adoptar las guías de práctica clínica basadas en la evidencia:</w:t>
      </w:r>
    </w:p>
    <w:p w14:paraId="07597880" w14:textId="77777777" w:rsidR="002972B8" w:rsidRPr="007B367E" w:rsidRDefault="002972B8" w:rsidP="002B11FE">
      <w:pPr>
        <w:pStyle w:val="Prrafodelista"/>
        <w:numPr>
          <w:ilvl w:val="0"/>
          <w:numId w:val="125"/>
        </w:numPr>
        <w:jc w:val="both"/>
        <w:rPr>
          <w:szCs w:val="22"/>
          <w:lang w:val="es-MX"/>
        </w:rPr>
      </w:pPr>
      <w:r w:rsidRPr="007B367E">
        <w:rPr>
          <w:szCs w:val="22"/>
          <w:lang w:val="es-MX"/>
        </w:rPr>
        <w:t>Para su diseño y desarrollo deben tenerse en cuenta no solo las patologías más frecuentes, sino un amplio número de patologías posibles.</w:t>
      </w:r>
    </w:p>
    <w:p w14:paraId="0E708A8A" w14:textId="77777777" w:rsidR="002972B8" w:rsidRPr="007B367E" w:rsidRDefault="002972B8" w:rsidP="002B11FE">
      <w:pPr>
        <w:pStyle w:val="Prrafodelista"/>
        <w:numPr>
          <w:ilvl w:val="0"/>
          <w:numId w:val="125"/>
        </w:numPr>
        <w:jc w:val="both"/>
        <w:rPr>
          <w:szCs w:val="22"/>
          <w:lang w:val="es-MX"/>
        </w:rPr>
      </w:pPr>
      <w:r w:rsidRPr="007B367E">
        <w:rPr>
          <w:szCs w:val="22"/>
          <w:lang w:val="es-MX"/>
        </w:rPr>
        <w:t>Realizar evaluación de la guía previamente a su adopción.</w:t>
      </w:r>
    </w:p>
    <w:p w14:paraId="0E7F80EA" w14:textId="77777777" w:rsidR="002972B8" w:rsidRPr="007B367E" w:rsidRDefault="002972B8" w:rsidP="002B11FE">
      <w:pPr>
        <w:pStyle w:val="Prrafodelista"/>
        <w:numPr>
          <w:ilvl w:val="0"/>
          <w:numId w:val="125"/>
        </w:numPr>
        <w:jc w:val="both"/>
        <w:rPr>
          <w:szCs w:val="22"/>
          <w:lang w:val="es-MX"/>
        </w:rPr>
      </w:pPr>
      <w:r w:rsidRPr="007B367E">
        <w:rPr>
          <w:szCs w:val="22"/>
          <w:lang w:val="es-MX"/>
        </w:rPr>
        <w:t>Verificar la adherencia del personal a las guías implementadas.</w:t>
      </w:r>
    </w:p>
    <w:p w14:paraId="4C814E00" w14:textId="77777777" w:rsidR="002972B8" w:rsidRPr="00E24AF9" w:rsidRDefault="002972B8" w:rsidP="002B11FE">
      <w:pPr>
        <w:pStyle w:val="Prrafodelista"/>
        <w:numPr>
          <w:ilvl w:val="0"/>
          <w:numId w:val="125"/>
        </w:numPr>
        <w:jc w:val="both"/>
        <w:rPr>
          <w:szCs w:val="22"/>
          <w:lang w:val="es-MX"/>
        </w:rPr>
      </w:pPr>
      <w:r w:rsidRPr="00E24AF9">
        <w:rPr>
          <w:szCs w:val="22"/>
          <w:lang w:val="es-MX"/>
        </w:rPr>
        <w:t>Evaluar la frecuencia con la cual ocurren los eventos adversos.</w:t>
      </w:r>
    </w:p>
    <w:p w14:paraId="179A2A4C" w14:textId="77777777" w:rsidR="002972B8" w:rsidRPr="00E24AF9" w:rsidRDefault="002972B8" w:rsidP="002B11FE">
      <w:pPr>
        <w:pStyle w:val="Prrafodelista"/>
        <w:numPr>
          <w:ilvl w:val="0"/>
          <w:numId w:val="125"/>
        </w:numPr>
        <w:jc w:val="both"/>
        <w:rPr>
          <w:szCs w:val="22"/>
          <w:lang w:val="es-MX"/>
        </w:rPr>
      </w:pPr>
      <w:r w:rsidRPr="00E24AF9">
        <w:rPr>
          <w:szCs w:val="22"/>
          <w:lang w:val="es-MX"/>
        </w:rPr>
        <w:t>Se debe tener claro que la finalidad del reporte de eventos adversos es generar insumos para el análisis y la gestión. El conocimiento de la frecuencia y el perfil, se desarrolla a través de estudios de incidencia o de prevalencia.</w:t>
      </w:r>
    </w:p>
    <w:p w14:paraId="1055665A" w14:textId="77777777" w:rsidR="002972B8" w:rsidRPr="00E24AF9" w:rsidRDefault="002972B8" w:rsidP="002B11FE">
      <w:pPr>
        <w:pStyle w:val="Prrafodelista"/>
        <w:numPr>
          <w:ilvl w:val="0"/>
          <w:numId w:val="125"/>
        </w:numPr>
        <w:jc w:val="both"/>
        <w:rPr>
          <w:szCs w:val="22"/>
          <w:lang w:val="es-MX"/>
        </w:rPr>
      </w:pPr>
      <w:r w:rsidRPr="00E24AF9">
        <w:rPr>
          <w:szCs w:val="22"/>
          <w:lang w:val="es-MX"/>
        </w:rPr>
        <w:lastRenderedPageBreak/>
        <w:t>Monitorizar aspectos claves relacionados con la seguridad del paciente</w:t>
      </w:r>
    </w:p>
    <w:p w14:paraId="37443BC6" w14:textId="77777777" w:rsidR="002972B8" w:rsidRPr="00E24AF9" w:rsidRDefault="002972B8" w:rsidP="002B11FE">
      <w:pPr>
        <w:pStyle w:val="Prrafodelista"/>
        <w:numPr>
          <w:ilvl w:val="0"/>
          <w:numId w:val="125"/>
        </w:numPr>
        <w:jc w:val="both"/>
        <w:rPr>
          <w:szCs w:val="22"/>
          <w:lang w:val="es-MX"/>
        </w:rPr>
      </w:pPr>
      <w:r w:rsidRPr="00E24AF9">
        <w:rPr>
          <w:szCs w:val="22"/>
          <w:lang w:val="es-MX"/>
        </w:rPr>
        <w:t>Siempre en cumplimiento del principio de eficiencia, de acuerdo con el perfil de la institución se recomienda la medición de indicadores, al menos:</w:t>
      </w:r>
    </w:p>
    <w:p w14:paraId="4FB5F3CB" w14:textId="77777777" w:rsidR="002972B8" w:rsidRPr="007B367E" w:rsidRDefault="002972B8" w:rsidP="002B11FE">
      <w:pPr>
        <w:pStyle w:val="Prrafodelista"/>
        <w:numPr>
          <w:ilvl w:val="0"/>
          <w:numId w:val="125"/>
        </w:numPr>
        <w:jc w:val="both"/>
        <w:rPr>
          <w:szCs w:val="22"/>
          <w:lang w:val="es-MX"/>
        </w:rPr>
      </w:pPr>
      <w:r w:rsidRPr="007B367E">
        <w:rPr>
          <w:szCs w:val="22"/>
          <w:lang w:val="es-MX"/>
        </w:rPr>
        <w:t>Gestión de eventos adversos</w:t>
      </w:r>
    </w:p>
    <w:p w14:paraId="12569CEC" w14:textId="77777777" w:rsidR="002972B8" w:rsidRPr="007B367E" w:rsidRDefault="002972B8" w:rsidP="002B11FE">
      <w:pPr>
        <w:pStyle w:val="Prrafodelista"/>
        <w:numPr>
          <w:ilvl w:val="0"/>
          <w:numId w:val="125"/>
        </w:numPr>
        <w:jc w:val="both"/>
        <w:rPr>
          <w:szCs w:val="22"/>
          <w:lang w:val="es-MX"/>
        </w:rPr>
      </w:pPr>
      <w:r w:rsidRPr="007B367E">
        <w:rPr>
          <w:szCs w:val="22"/>
          <w:lang w:val="es-MX"/>
        </w:rPr>
        <w:t>Reporte de eventos adversos</w:t>
      </w:r>
    </w:p>
    <w:p w14:paraId="1FCECBF9" w14:textId="77777777" w:rsidR="002972B8" w:rsidRPr="007B367E" w:rsidRDefault="002972B8" w:rsidP="002B11FE">
      <w:pPr>
        <w:pStyle w:val="Prrafodelista"/>
        <w:numPr>
          <w:ilvl w:val="0"/>
          <w:numId w:val="125"/>
        </w:numPr>
        <w:jc w:val="both"/>
        <w:rPr>
          <w:szCs w:val="22"/>
          <w:lang w:val="es-MX"/>
        </w:rPr>
      </w:pPr>
      <w:r w:rsidRPr="007B367E">
        <w:rPr>
          <w:szCs w:val="22"/>
          <w:lang w:val="es-MX"/>
        </w:rPr>
        <w:t xml:space="preserve">De acuerdo con los riesgos que se generen; Indicadores que evalúen impacto </w:t>
      </w:r>
    </w:p>
    <w:p w14:paraId="5B73D8CF" w14:textId="77777777" w:rsidR="002972B8" w:rsidRPr="007B367E" w:rsidRDefault="002972B8" w:rsidP="002B11FE">
      <w:pPr>
        <w:pStyle w:val="Prrafodelista"/>
        <w:numPr>
          <w:ilvl w:val="0"/>
          <w:numId w:val="125"/>
        </w:numPr>
        <w:jc w:val="both"/>
        <w:rPr>
          <w:szCs w:val="22"/>
          <w:lang w:val="es-MX"/>
        </w:rPr>
      </w:pPr>
      <w:r w:rsidRPr="007B367E">
        <w:rPr>
          <w:szCs w:val="22"/>
          <w:lang w:val="es-MX"/>
        </w:rPr>
        <w:t>Detección de riesgos del ambiente físico</w:t>
      </w:r>
    </w:p>
    <w:p w14:paraId="065176BD" w14:textId="77777777" w:rsidR="002972B8" w:rsidRPr="007B367E" w:rsidRDefault="002972B8" w:rsidP="002B11FE">
      <w:pPr>
        <w:pStyle w:val="Prrafodelista"/>
        <w:numPr>
          <w:ilvl w:val="0"/>
          <w:numId w:val="125"/>
        </w:numPr>
        <w:jc w:val="both"/>
        <w:rPr>
          <w:szCs w:val="22"/>
          <w:lang w:val="es-MX"/>
        </w:rPr>
      </w:pPr>
      <w:r w:rsidRPr="007B367E">
        <w:rPr>
          <w:szCs w:val="22"/>
          <w:lang w:val="es-MX"/>
        </w:rPr>
        <w:t>Vigilancia de eventos adversos en prestador y asegurador.</w:t>
      </w:r>
    </w:p>
    <w:p w14:paraId="7E44D599" w14:textId="77777777" w:rsidR="002972B8" w:rsidRPr="007B367E" w:rsidRDefault="002972B8" w:rsidP="002B11FE">
      <w:pPr>
        <w:pStyle w:val="Prrafodelista"/>
        <w:numPr>
          <w:ilvl w:val="0"/>
          <w:numId w:val="125"/>
        </w:numPr>
        <w:jc w:val="both"/>
        <w:rPr>
          <w:szCs w:val="22"/>
          <w:lang w:val="es-MX"/>
        </w:rPr>
      </w:pPr>
      <w:r w:rsidRPr="007B367E">
        <w:rPr>
          <w:szCs w:val="22"/>
          <w:lang w:val="es-MX"/>
        </w:rPr>
        <w:t>Gestión en educación en prestador, asegurador.</w:t>
      </w:r>
    </w:p>
    <w:p w14:paraId="31C33D7A" w14:textId="77777777" w:rsidR="002972B8" w:rsidRPr="00E24AF9" w:rsidRDefault="002972B8" w:rsidP="002B11FE">
      <w:pPr>
        <w:pStyle w:val="Prrafodelista"/>
        <w:numPr>
          <w:ilvl w:val="0"/>
          <w:numId w:val="125"/>
        </w:numPr>
        <w:jc w:val="both"/>
        <w:rPr>
          <w:szCs w:val="22"/>
          <w:lang w:val="es-MX"/>
        </w:rPr>
      </w:pPr>
      <w:r w:rsidRPr="00E24AF9">
        <w:rPr>
          <w:szCs w:val="22"/>
          <w:lang w:val="es-MX"/>
        </w:rPr>
        <w:t>Seguridad en el ambiente físico y la tecnología en salud.</w:t>
      </w:r>
    </w:p>
    <w:p w14:paraId="2A1A4491" w14:textId="77777777" w:rsidR="002972B8" w:rsidRPr="00E24AF9" w:rsidRDefault="002972B8" w:rsidP="002B11FE">
      <w:pPr>
        <w:pStyle w:val="Prrafodelista"/>
        <w:numPr>
          <w:ilvl w:val="0"/>
          <w:numId w:val="125"/>
        </w:numPr>
        <w:jc w:val="both"/>
        <w:rPr>
          <w:szCs w:val="22"/>
          <w:lang w:val="es-MX"/>
        </w:rPr>
      </w:pPr>
      <w:r w:rsidRPr="00E24AF9">
        <w:rPr>
          <w:szCs w:val="22"/>
          <w:lang w:val="es-MX"/>
        </w:rPr>
        <w:t>Debe incluir: ambiente físico seguro</w:t>
      </w:r>
    </w:p>
    <w:p w14:paraId="4CC540F2" w14:textId="77777777" w:rsidR="002972B8" w:rsidRPr="007B367E" w:rsidRDefault="002972B8" w:rsidP="002B11FE">
      <w:pPr>
        <w:pStyle w:val="Prrafodelista"/>
        <w:numPr>
          <w:ilvl w:val="0"/>
          <w:numId w:val="125"/>
        </w:numPr>
        <w:jc w:val="both"/>
        <w:rPr>
          <w:szCs w:val="22"/>
          <w:lang w:val="es-MX"/>
        </w:rPr>
      </w:pPr>
      <w:r w:rsidRPr="007B367E">
        <w:rPr>
          <w:szCs w:val="22"/>
          <w:lang w:val="es-MX"/>
        </w:rPr>
        <w:t>Evaluar las condiciones de vulnerabilidad (estructural y funcional)</w:t>
      </w:r>
    </w:p>
    <w:p w14:paraId="46596EB0" w14:textId="77777777" w:rsidR="002972B8" w:rsidRPr="007B367E" w:rsidRDefault="002972B8" w:rsidP="002B11FE">
      <w:pPr>
        <w:pStyle w:val="Prrafodelista"/>
        <w:numPr>
          <w:ilvl w:val="0"/>
          <w:numId w:val="125"/>
        </w:numPr>
        <w:jc w:val="both"/>
        <w:rPr>
          <w:szCs w:val="22"/>
          <w:lang w:val="es-MX"/>
        </w:rPr>
      </w:pPr>
      <w:r w:rsidRPr="007B367E">
        <w:rPr>
          <w:szCs w:val="22"/>
          <w:lang w:val="es-MX"/>
        </w:rPr>
        <w:t>Evaluar las condiciones de suministro de agua potable, fluido eléctrico y plan de contingencia acorde con las condiciones de seguridad establecidas por las normas nacionales.</w:t>
      </w:r>
    </w:p>
    <w:p w14:paraId="6FF8298E" w14:textId="77777777" w:rsidR="002972B8" w:rsidRPr="00E24AF9" w:rsidRDefault="002972B8" w:rsidP="002B11FE">
      <w:pPr>
        <w:pStyle w:val="Prrafodelista"/>
        <w:numPr>
          <w:ilvl w:val="0"/>
          <w:numId w:val="125"/>
        </w:numPr>
        <w:jc w:val="both"/>
        <w:rPr>
          <w:szCs w:val="22"/>
          <w:lang w:val="es-MX"/>
        </w:rPr>
      </w:pPr>
      <w:r w:rsidRPr="00E24AF9">
        <w:rPr>
          <w:szCs w:val="22"/>
          <w:lang w:val="es-MX"/>
        </w:rPr>
        <w:t>Equipamiento tecnológico seguro</w:t>
      </w:r>
    </w:p>
    <w:p w14:paraId="1E5F21B4" w14:textId="77777777" w:rsidR="002972B8" w:rsidRPr="007B367E" w:rsidRDefault="002972B8" w:rsidP="002B11FE">
      <w:pPr>
        <w:pStyle w:val="Prrafodelista"/>
        <w:numPr>
          <w:ilvl w:val="0"/>
          <w:numId w:val="125"/>
        </w:numPr>
        <w:jc w:val="both"/>
        <w:rPr>
          <w:szCs w:val="22"/>
          <w:lang w:val="es-MX"/>
        </w:rPr>
      </w:pPr>
      <w:r w:rsidRPr="007B367E">
        <w:rPr>
          <w:szCs w:val="22"/>
          <w:lang w:val="es-MX"/>
        </w:rPr>
        <w:t>Evaluar si la tecnología existente satisface la seguridad de los pacientes y es acorde con las necesidades.</w:t>
      </w:r>
    </w:p>
    <w:p w14:paraId="429CA645" w14:textId="77777777" w:rsidR="002972B8" w:rsidRPr="007B367E" w:rsidRDefault="002972B8" w:rsidP="002B11FE">
      <w:pPr>
        <w:pStyle w:val="Prrafodelista"/>
        <w:numPr>
          <w:ilvl w:val="0"/>
          <w:numId w:val="125"/>
        </w:numPr>
        <w:jc w:val="both"/>
        <w:rPr>
          <w:szCs w:val="22"/>
          <w:lang w:val="es-MX"/>
        </w:rPr>
      </w:pPr>
      <w:r w:rsidRPr="007B367E">
        <w:rPr>
          <w:szCs w:val="22"/>
          <w:lang w:val="es-MX"/>
        </w:rPr>
        <w:t>Realizar análisis a partir de los reportes de tecnovigilancia.</w:t>
      </w:r>
    </w:p>
    <w:p w14:paraId="31ACF76E" w14:textId="77777777" w:rsidR="002972B8" w:rsidRPr="007B367E" w:rsidRDefault="002972B8" w:rsidP="00C540CB">
      <w:pPr>
        <w:pStyle w:val="Prrafodelista"/>
        <w:ind w:left="709"/>
        <w:jc w:val="both"/>
        <w:rPr>
          <w:szCs w:val="22"/>
          <w:lang w:val="es-MX"/>
        </w:rPr>
      </w:pPr>
    </w:p>
    <w:p w14:paraId="539CF334" w14:textId="2F04113A" w:rsidR="002972B8" w:rsidRPr="00E24AF9" w:rsidRDefault="002972B8" w:rsidP="002B11FE">
      <w:pPr>
        <w:pStyle w:val="Ttulo3"/>
        <w:numPr>
          <w:ilvl w:val="2"/>
          <w:numId w:val="158"/>
        </w:numPr>
        <w:ind w:left="851" w:hanging="709"/>
      </w:pPr>
      <w:bookmarkStart w:id="129" w:name="_Toc104202349"/>
      <w:r w:rsidRPr="00E24AF9">
        <w:t>P</w:t>
      </w:r>
      <w:r w:rsidR="00E24AF9" w:rsidRPr="00E24AF9">
        <w:t>rocesos asistenciales seguros</w:t>
      </w:r>
      <w:bookmarkEnd w:id="129"/>
    </w:p>
    <w:p w14:paraId="472AED3A" w14:textId="77777777" w:rsidR="002972B8" w:rsidRPr="007B367E" w:rsidRDefault="002972B8" w:rsidP="00C540CB">
      <w:pPr>
        <w:pStyle w:val="Prrafodelista"/>
        <w:ind w:left="709"/>
        <w:jc w:val="both"/>
        <w:rPr>
          <w:szCs w:val="22"/>
          <w:lang w:val="es-MX"/>
        </w:rPr>
      </w:pPr>
    </w:p>
    <w:p w14:paraId="54DBB405" w14:textId="26144536" w:rsidR="002972B8" w:rsidRPr="00E24AF9" w:rsidRDefault="00E24AF9" w:rsidP="002B11FE">
      <w:pPr>
        <w:pStyle w:val="Ttulo4"/>
        <w:numPr>
          <w:ilvl w:val="3"/>
          <w:numId w:val="158"/>
        </w:numPr>
        <w:ind w:left="993" w:hanging="851"/>
      </w:pPr>
      <w:bookmarkStart w:id="130" w:name="_Toc104202350"/>
      <w:r w:rsidRPr="00E24AF9">
        <w:t>Detectar, prevenir y recurrir el riesgo de infecciones asociadas con la atención en salud</w:t>
      </w:r>
      <w:bookmarkEnd w:id="130"/>
    </w:p>
    <w:p w14:paraId="0B95F784" w14:textId="77777777" w:rsidR="002972B8" w:rsidRPr="007B367E" w:rsidRDefault="002972B8" w:rsidP="00C540CB">
      <w:pPr>
        <w:pStyle w:val="Prrafodelista"/>
        <w:ind w:left="709"/>
        <w:jc w:val="both"/>
        <w:rPr>
          <w:szCs w:val="22"/>
          <w:lang w:val="es-MX"/>
        </w:rPr>
      </w:pPr>
    </w:p>
    <w:p w14:paraId="13453250" w14:textId="43671B9C" w:rsidR="002972B8" w:rsidRDefault="002972B8" w:rsidP="006536BB">
      <w:pPr>
        <w:pStyle w:val="Prrafodelista"/>
        <w:ind w:left="993"/>
        <w:jc w:val="both"/>
        <w:rPr>
          <w:szCs w:val="22"/>
          <w:lang w:val="es-MX"/>
        </w:rPr>
      </w:pPr>
      <w:r w:rsidRPr="007B367E">
        <w:rPr>
          <w:szCs w:val="22"/>
          <w:lang w:val="es-MX"/>
        </w:rPr>
        <w:t>Los estudios de prevalencia de eventos adversos en Latinoamérica señalan a las infecciones como el evento adverso más frecuente. Deben considerarse los procesos asistenciales para asegurar:</w:t>
      </w:r>
    </w:p>
    <w:p w14:paraId="659B0790" w14:textId="77777777" w:rsidR="00E24AF9" w:rsidRPr="007B367E" w:rsidRDefault="00E24AF9" w:rsidP="006536BB">
      <w:pPr>
        <w:pStyle w:val="Prrafodelista"/>
        <w:ind w:left="1276"/>
        <w:jc w:val="both"/>
        <w:rPr>
          <w:szCs w:val="22"/>
          <w:lang w:val="es-MX"/>
        </w:rPr>
      </w:pPr>
    </w:p>
    <w:p w14:paraId="60A7D2BE"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La prevención de infecciones de sitio operatorio.</w:t>
      </w:r>
    </w:p>
    <w:p w14:paraId="214CBF42"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La prevención de enfermedades respiratorias.</w:t>
      </w:r>
    </w:p>
    <w:p w14:paraId="18520099"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La prevención de infecciones por torrente sanguíneo.</w:t>
      </w:r>
    </w:p>
    <w:p w14:paraId="1CEDBB36" w14:textId="77777777" w:rsidR="002972B8" w:rsidRPr="00E24AF9" w:rsidRDefault="002972B8" w:rsidP="002B11FE">
      <w:pPr>
        <w:pStyle w:val="Prrafodelista"/>
        <w:numPr>
          <w:ilvl w:val="0"/>
          <w:numId w:val="126"/>
        </w:numPr>
        <w:ind w:left="1276" w:hanging="284"/>
        <w:jc w:val="both"/>
        <w:rPr>
          <w:szCs w:val="22"/>
          <w:lang w:val="es-MX"/>
        </w:rPr>
      </w:pPr>
      <w:r w:rsidRPr="00E24AF9">
        <w:rPr>
          <w:szCs w:val="22"/>
          <w:lang w:val="es-MX"/>
        </w:rPr>
        <w:t>Se deben desarrollar además acciones encaminadas a:</w:t>
      </w:r>
    </w:p>
    <w:p w14:paraId="6733C0FC"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Lograr cumplimiento (adherencia) del personal del lavado higiénico de las manos.</w:t>
      </w:r>
    </w:p>
    <w:p w14:paraId="477F707E"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Desarrollar profilaxis a través del uso de alcohol en la higiene de manos.</w:t>
      </w:r>
    </w:p>
    <w:p w14:paraId="7F0B6FA8"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Estandarizar procesos y verificar mediante lista de chequeo las medidas de prevención validadas para la prevención de infecciones asociadas a la atención en salud, priorizando por las de mayor frecuencia.</w:t>
      </w:r>
    </w:p>
    <w:p w14:paraId="74C770B8"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Involucrar a los pacientes a los pacientes y sus familias en la prevención de la infección asociada a la atención en salud.</w:t>
      </w:r>
    </w:p>
    <w:p w14:paraId="223C4A3E"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Vacunar a todos los miembros del equipo de salud para los bioriesgos prevenibles por este medio.</w:t>
      </w:r>
    </w:p>
    <w:p w14:paraId="7DF8E8B0"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Gestionar la disposición de desechos hospitalarios.</w:t>
      </w:r>
    </w:p>
    <w:p w14:paraId="5103A2AB"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Optimizar el lavado y desinfección de áreas.</w:t>
      </w:r>
    </w:p>
    <w:p w14:paraId="13846858"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Promover la prevención de infecciones a través del medio ambiente (manejo de aire, agua, circulación de personas).</w:t>
      </w:r>
    </w:p>
    <w:p w14:paraId="59A3B2DC" w14:textId="77777777" w:rsidR="002972B8" w:rsidRPr="007B367E" w:rsidRDefault="002972B8" w:rsidP="002B11FE">
      <w:pPr>
        <w:pStyle w:val="Prrafodelista"/>
        <w:numPr>
          <w:ilvl w:val="0"/>
          <w:numId w:val="126"/>
        </w:numPr>
        <w:ind w:left="1276" w:hanging="284"/>
        <w:jc w:val="both"/>
        <w:rPr>
          <w:szCs w:val="22"/>
          <w:lang w:val="es-MX"/>
        </w:rPr>
      </w:pPr>
      <w:r w:rsidRPr="007B367E">
        <w:rPr>
          <w:szCs w:val="22"/>
          <w:lang w:val="es-MX"/>
        </w:rPr>
        <w:t>Garantizar la implementación de medidas de bioseguridad en todos los procedimientos.</w:t>
      </w:r>
    </w:p>
    <w:p w14:paraId="78119948" w14:textId="77777777" w:rsidR="002972B8" w:rsidRPr="007B367E" w:rsidRDefault="002972B8" w:rsidP="006536BB">
      <w:pPr>
        <w:ind w:left="1276"/>
        <w:jc w:val="both"/>
        <w:rPr>
          <w:szCs w:val="22"/>
          <w:lang w:val="es-MX"/>
        </w:rPr>
      </w:pPr>
    </w:p>
    <w:p w14:paraId="5632468E" w14:textId="448E5F2E" w:rsidR="002972B8" w:rsidRDefault="002972B8" w:rsidP="006536BB">
      <w:pPr>
        <w:ind w:left="993"/>
        <w:jc w:val="both"/>
        <w:rPr>
          <w:szCs w:val="22"/>
          <w:lang w:val="es-MX"/>
        </w:rPr>
      </w:pPr>
      <w:r w:rsidRPr="007B367E">
        <w:rPr>
          <w:szCs w:val="22"/>
          <w:lang w:val="es-MX"/>
        </w:rPr>
        <w:t>Se deben impulsar los cinco momentos promovidos por la OMS/OPS:</w:t>
      </w:r>
    </w:p>
    <w:p w14:paraId="24E64167" w14:textId="77777777" w:rsidR="00E24AF9" w:rsidRPr="007B367E" w:rsidRDefault="00E24AF9" w:rsidP="006536BB">
      <w:pPr>
        <w:ind w:left="1276"/>
        <w:jc w:val="both"/>
        <w:rPr>
          <w:szCs w:val="22"/>
          <w:lang w:val="es-MX"/>
        </w:rPr>
      </w:pPr>
    </w:p>
    <w:p w14:paraId="61C9A8E6" w14:textId="77777777" w:rsidR="002972B8" w:rsidRPr="006536BB" w:rsidRDefault="002972B8" w:rsidP="002B11FE">
      <w:pPr>
        <w:pStyle w:val="Prrafodelista"/>
        <w:numPr>
          <w:ilvl w:val="0"/>
          <w:numId w:val="129"/>
        </w:numPr>
        <w:ind w:left="1418"/>
        <w:jc w:val="both"/>
        <w:rPr>
          <w:szCs w:val="22"/>
          <w:lang w:val="es-MX"/>
        </w:rPr>
      </w:pPr>
      <w:r w:rsidRPr="006536BB">
        <w:rPr>
          <w:szCs w:val="22"/>
          <w:lang w:val="es-MX"/>
        </w:rPr>
        <w:t>Lavado de manos antes de entrar en contacto con el paciente.</w:t>
      </w:r>
    </w:p>
    <w:p w14:paraId="10616E4D" w14:textId="77777777" w:rsidR="002972B8" w:rsidRPr="006536BB" w:rsidRDefault="002972B8" w:rsidP="002B11FE">
      <w:pPr>
        <w:pStyle w:val="Prrafodelista"/>
        <w:numPr>
          <w:ilvl w:val="0"/>
          <w:numId w:val="129"/>
        </w:numPr>
        <w:ind w:left="1418"/>
        <w:jc w:val="both"/>
        <w:rPr>
          <w:szCs w:val="22"/>
          <w:lang w:val="es-MX"/>
        </w:rPr>
      </w:pPr>
      <w:r w:rsidRPr="006536BB">
        <w:rPr>
          <w:szCs w:val="22"/>
          <w:lang w:val="es-MX"/>
        </w:rPr>
        <w:t>Lavado de manos antes de realizar un procedimiento limpio aséptico.</w:t>
      </w:r>
    </w:p>
    <w:p w14:paraId="04D14549" w14:textId="77777777" w:rsidR="002972B8" w:rsidRPr="006536BB" w:rsidRDefault="002972B8" w:rsidP="002B11FE">
      <w:pPr>
        <w:pStyle w:val="Prrafodelista"/>
        <w:numPr>
          <w:ilvl w:val="0"/>
          <w:numId w:val="129"/>
        </w:numPr>
        <w:ind w:left="1418"/>
        <w:jc w:val="both"/>
        <w:rPr>
          <w:szCs w:val="22"/>
          <w:lang w:val="es-MX"/>
        </w:rPr>
      </w:pPr>
      <w:r w:rsidRPr="006536BB">
        <w:rPr>
          <w:szCs w:val="22"/>
          <w:lang w:val="es-MX"/>
        </w:rPr>
        <w:t>Lavado de manos inmediatamente después de un riesgo de exposición a líquidos corporales y tras quitarse los guantes.</w:t>
      </w:r>
    </w:p>
    <w:p w14:paraId="6B5BB5AB" w14:textId="77777777" w:rsidR="002972B8" w:rsidRPr="006536BB" w:rsidRDefault="002972B8" w:rsidP="002B11FE">
      <w:pPr>
        <w:pStyle w:val="Prrafodelista"/>
        <w:numPr>
          <w:ilvl w:val="0"/>
          <w:numId w:val="129"/>
        </w:numPr>
        <w:ind w:left="1418"/>
        <w:jc w:val="both"/>
        <w:rPr>
          <w:szCs w:val="22"/>
          <w:lang w:val="es-MX"/>
        </w:rPr>
      </w:pPr>
      <w:r w:rsidRPr="006536BB">
        <w:rPr>
          <w:szCs w:val="22"/>
          <w:lang w:val="es-MX"/>
        </w:rPr>
        <w:t>Lavado de manos después de tocar a un paciente y la zona que lo rodea, cuando deja la cabecera del paciente.</w:t>
      </w:r>
    </w:p>
    <w:p w14:paraId="38554B25" w14:textId="77777777" w:rsidR="002972B8" w:rsidRPr="006536BB" w:rsidRDefault="002972B8" w:rsidP="002B11FE">
      <w:pPr>
        <w:pStyle w:val="Prrafodelista"/>
        <w:numPr>
          <w:ilvl w:val="0"/>
          <w:numId w:val="129"/>
        </w:numPr>
        <w:ind w:left="1418"/>
        <w:jc w:val="both"/>
        <w:rPr>
          <w:szCs w:val="22"/>
          <w:lang w:val="es-MX"/>
        </w:rPr>
      </w:pPr>
      <w:r w:rsidRPr="006536BB">
        <w:rPr>
          <w:szCs w:val="22"/>
          <w:lang w:val="es-MX"/>
        </w:rPr>
        <w:t>Lavado de manos antes de tocar cualquier objeto o mueble del entorno inmediato del paciente, cuando lo deje, incluso aunque no haya tocado al paciente.</w:t>
      </w:r>
    </w:p>
    <w:p w14:paraId="3B30A52E" w14:textId="77777777" w:rsidR="002972B8" w:rsidRPr="007B367E" w:rsidRDefault="002972B8" w:rsidP="00C540CB">
      <w:pPr>
        <w:ind w:left="709"/>
        <w:jc w:val="both"/>
        <w:rPr>
          <w:szCs w:val="22"/>
          <w:lang w:val="es-MX"/>
        </w:rPr>
      </w:pPr>
      <w:r w:rsidRPr="007B367E">
        <w:rPr>
          <w:szCs w:val="22"/>
          <w:lang w:val="es-MX"/>
        </w:rPr>
        <w:t xml:space="preserve"> </w:t>
      </w:r>
    </w:p>
    <w:p w14:paraId="543DAE46" w14:textId="41ADEA98" w:rsidR="002972B8" w:rsidRPr="00E24AF9" w:rsidRDefault="00E24AF9" w:rsidP="002B11FE">
      <w:pPr>
        <w:pStyle w:val="Ttulo4"/>
        <w:numPr>
          <w:ilvl w:val="3"/>
          <w:numId w:val="158"/>
        </w:numPr>
        <w:ind w:left="993" w:hanging="851"/>
      </w:pPr>
      <w:bookmarkStart w:id="131" w:name="_Toc104202351"/>
      <w:r w:rsidRPr="00E24AF9">
        <w:t>Mejorar la seguridad en la utilización de medicamentos</w:t>
      </w:r>
      <w:bookmarkEnd w:id="131"/>
    </w:p>
    <w:p w14:paraId="10A628C0" w14:textId="77777777" w:rsidR="00E24AF9" w:rsidRDefault="00E24AF9" w:rsidP="00C540CB">
      <w:pPr>
        <w:ind w:left="709"/>
        <w:jc w:val="both"/>
        <w:rPr>
          <w:szCs w:val="22"/>
          <w:lang w:val="es-MX"/>
        </w:rPr>
      </w:pPr>
    </w:p>
    <w:p w14:paraId="5D53A817" w14:textId="388CE7D2" w:rsidR="002972B8" w:rsidRPr="007B367E" w:rsidRDefault="002972B8" w:rsidP="006536BB">
      <w:pPr>
        <w:ind w:left="993"/>
        <w:jc w:val="both"/>
        <w:rPr>
          <w:szCs w:val="22"/>
          <w:lang w:val="es-MX"/>
        </w:rPr>
      </w:pPr>
      <w:r w:rsidRPr="007B367E">
        <w:rPr>
          <w:szCs w:val="22"/>
          <w:lang w:val="es-MX"/>
        </w:rPr>
        <w:t>Las acciones para disminuir al mínimo posible y ojalá evitar los eventos adversos asociados al uso de medicamentos, se inicia desde la selección prudente del medicamento, administración y se extiende hasta el seguimiento del efecto.</w:t>
      </w:r>
    </w:p>
    <w:p w14:paraId="6D647370" w14:textId="77777777" w:rsidR="002972B8" w:rsidRPr="007B367E" w:rsidRDefault="002972B8" w:rsidP="00C540CB">
      <w:pPr>
        <w:ind w:left="709"/>
        <w:jc w:val="both"/>
        <w:rPr>
          <w:szCs w:val="22"/>
          <w:lang w:val="es-MX"/>
        </w:rPr>
      </w:pPr>
    </w:p>
    <w:p w14:paraId="41AD7DE8" w14:textId="516D371E" w:rsidR="002972B8" w:rsidRPr="00E24AF9" w:rsidRDefault="00E24AF9" w:rsidP="002B11FE">
      <w:pPr>
        <w:pStyle w:val="Ttulo4"/>
        <w:numPr>
          <w:ilvl w:val="3"/>
          <w:numId w:val="158"/>
        </w:numPr>
        <w:ind w:left="1276" w:hanging="1134"/>
      </w:pPr>
      <w:bookmarkStart w:id="132" w:name="_Toc104202352"/>
      <w:r w:rsidRPr="00E24AF9">
        <w:t>Procesos para la prevención y reducción de la frecuencia de caídas</w:t>
      </w:r>
      <w:bookmarkEnd w:id="132"/>
    </w:p>
    <w:p w14:paraId="394A6686" w14:textId="77777777" w:rsidR="00E24AF9" w:rsidRDefault="00E24AF9" w:rsidP="00C540CB">
      <w:pPr>
        <w:ind w:left="709"/>
        <w:jc w:val="both"/>
        <w:rPr>
          <w:szCs w:val="22"/>
          <w:lang w:val="es-MX"/>
        </w:rPr>
      </w:pPr>
    </w:p>
    <w:p w14:paraId="37C40E9D" w14:textId="764BFE17" w:rsidR="002972B8" w:rsidRDefault="002972B8" w:rsidP="00C540CB">
      <w:pPr>
        <w:ind w:left="709"/>
        <w:jc w:val="both"/>
        <w:rPr>
          <w:szCs w:val="22"/>
          <w:lang w:val="es-MX"/>
        </w:rPr>
      </w:pPr>
      <w:r w:rsidRPr="007B367E">
        <w:rPr>
          <w:szCs w:val="22"/>
          <w:lang w:val="es-MX"/>
        </w:rPr>
        <w:t>Clasificar el riesgo de caídas de los pacientes:</w:t>
      </w:r>
    </w:p>
    <w:p w14:paraId="5C5FA945" w14:textId="77777777" w:rsidR="00E24AF9" w:rsidRPr="007B367E" w:rsidRDefault="00E24AF9" w:rsidP="00C540CB">
      <w:pPr>
        <w:ind w:left="709"/>
        <w:jc w:val="both"/>
        <w:rPr>
          <w:szCs w:val="22"/>
          <w:lang w:val="es-MX"/>
        </w:rPr>
      </w:pPr>
    </w:p>
    <w:p w14:paraId="777174FF" w14:textId="77777777" w:rsidR="002972B8" w:rsidRPr="007B367E" w:rsidRDefault="002972B8" w:rsidP="002B11FE">
      <w:pPr>
        <w:pStyle w:val="Prrafodelista"/>
        <w:numPr>
          <w:ilvl w:val="0"/>
          <w:numId w:val="115"/>
        </w:numPr>
        <w:ind w:left="1134"/>
        <w:jc w:val="both"/>
        <w:rPr>
          <w:szCs w:val="22"/>
          <w:lang w:val="es-MX"/>
        </w:rPr>
      </w:pPr>
      <w:r w:rsidRPr="007B367E">
        <w:rPr>
          <w:szCs w:val="22"/>
          <w:lang w:val="es-MX"/>
        </w:rPr>
        <w:t>Antecedentes de caídas</w:t>
      </w:r>
    </w:p>
    <w:p w14:paraId="56A26447" w14:textId="77777777" w:rsidR="002972B8" w:rsidRPr="007B367E" w:rsidRDefault="002972B8" w:rsidP="002B11FE">
      <w:pPr>
        <w:pStyle w:val="Prrafodelista"/>
        <w:numPr>
          <w:ilvl w:val="0"/>
          <w:numId w:val="115"/>
        </w:numPr>
        <w:ind w:left="1134"/>
        <w:jc w:val="both"/>
        <w:rPr>
          <w:szCs w:val="22"/>
          <w:lang w:val="es-MX"/>
        </w:rPr>
      </w:pPr>
      <w:r w:rsidRPr="007B367E">
        <w:rPr>
          <w:szCs w:val="22"/>
          <w:lang w:val="es-MX"/>
        </w:rPr>
        <w:t>Identificación del paciente (si está agitado, funcionalmente afectado, necesita ir al baño de forma frecuente, tiene movilidad disminuida, pacientes bajo sedación)</w:t>
      </w:r>
    </w:p>
    <w:p w14:paraId="5F5BDD3D" w14:textId="6CAAF508" w:rsidR="002972B8" w:rsidRPr="007B367E" w:rsidRDefault="002972B8" w:rsidP="00C540CB">
      <w:pPr>
        <w:ind w:left="709"/>
        <w:jc w:val="both"/>
        <w:rPr>
          <w:szCs w:val="22"/>
          <w:lang w:val="es-MX"/>
        </w:rPr>
      </w:pPr>
      <w:r w:rsidRPr="007B367E">
        <w:rPr>
          <w:szCs w:val="22"/>
          <w:lang w:val="es-MX"/>
        </w:rPr>
        <w:t xml:space="preserve">         </w:t>
      </w:r>
    </w:p>
    <w:p w14:paraId="624349FF" w14:textId="4C0DA9B0" w:rsidR="002972B8" w:rsidRPr="00E24AF9" w:rsidRDefault="00E24AF9" w:rsidP="002B11FE">
      <w:pPr>
        <w:pStyle w:val="Ttulo4"/>
        <w:numPr>
          <w:ilvl w:val="3"/>
          <w:numId w:val="158"/>
        </w:numPr>
        <w:ind w:left="1276" w:hanging="1134"/>
      </w:pPr>
      <w:bookmarkStart w:id="133" w:name="_Toc104202353"/>
      <w:r w:rsidRPr="00E24AF9">
        <w:t>Prevenir las complicaciones anestésicas</w:t>
      </w:r>
      <w:bookmarkEnd w:id="133"/>
    </w:p>
    <w:p w14:paraId="2DE64F66" w14:textId="77777777" w:rsidR="00E24AF9" w:rsidRDefault="00E24AF9" w:rsidP="00C540CB">
      <w:pPr>
        <w:ind w:left="709"/>
        <w:jc w:val="both"/>
        <w:rPr>
          <w:szCs w:val="22"/>
          <w:lang w:val="es-MX"/>
        </w:rPr>
      </w:pPr>
    </w:p>
    <w:p w14:paraId="4A7A9780" w14:textId="43339BA1" w:rsidR="002972B8" w:rsidRPr="007B367E" w:rsidRDefault="002972B8" w:rsidP="00C540CB">
      <w:pPr>
        <w:ind w:left="709"/>
        <w:jc w:val="both"/>
        <w:rPr>
          <w:szCs w:val="22"/>
          <w:lang w:val="es-MX"/>
        </w:rPr>
      </w:pPr>
      <w:r w:rsidRPr="007B367E">
        <w:rPr>
          <w:szCs w:val="22"/>
          <w:lang w:val="es-MX"/>
        </w:rPr>
        <w:t>Las complicaciones anestésicas pueden ser prevenibles y no prevenibles. Las estrategias para lograrlo comprenden múltiples acciones combinadas que al aplicarse logran el resultado seguro para el paciente. Una de ellas es la creación de una lista de chequeo para el acto anestésico por parte de la institución.</w:t>
      </w:r>
    </w:p>
    <w:p w14:paraId="5C12D780" w14:textId="77777777" w:rsidR="002972B8" w:rsidRPr="007B367E" w:rsidRDefault="002972B8" w:rsidP="00C540CB">
      <w:pPr>
        <w:ind w:left="709"/>
        <w:jc w:val="both"/>
        <w:rPr>
          <w:szCs w:val="22"/>
          <w:lang w:val="es-MX"/>
        </w:rPr>
      </w:pPr>
    </w:p>
    <w:p w14:paraId="59E226B6" w14:textId="61CBD91C" w:rsidR="002972B8" w:rsidRPr="00E24AF9" w:rsidRDefault="00E24AF9" w:rsidP="002B11FE">
      <w:pPr>
        <w:pStyle w:val="Ttulo4"/>
        <w:numPr>
          <w:ilvl w:val="3"/>
          <w:numId w:val="158"/>
        </w:numPr>
        <w:ind w:left="1276" w:hanging="1134"/>
      </w:pPr>
      <w:bookmarkStart w:id="134" w:name="_Toc104202354"/>
      <w:r w:rsidRPr="00E24AF9">
        <w:t>Asegurar la correcta identificación del paciente en los procesos asistenciales</w:t>
      </w:r>
      <w:bookmarkEnd w:id="134"/>
    </w:p>
    <w:p w14:paraId="28431683" w14:textId="77777777" w:rsidR="00E24AF9" w:rsidRDefault="00E24AF9" w:rsidP="00C540CB">
      <w:pPr>
        <w:ind w:left="709"/>
        <w:jc w:val="both"/>
        <w:rPr>
          <w:szCs w:val="22"/>
          <w:lang w:val="es-MX"/>
        </w:rPr>
      </w:pPr>
    </w:p>
    <w:p w14:paraId="53F3EC75" w14:textId="6454E787" w:rsidR="002972B8" w:rsidRPr="007B367E" w:rsidRDefault="002972B8" w:rsidP="00C540CB">
      <w:pPr>
        <w:ind w:left="709"/>
        <w:jc w:val="both"/>
        <w:rPr>
          <w:szCs w:val="22"/>
          <w:lang w:val="es-MX"/>
        </w:rPr>
      </w:pPr>
      <w:r w:rsidRPr="007B367E">
        <w:rPr>
          <w:szCs w:val="22"/>
          <w:lang w:val="es-MX"/>
        </w:rPr>
        <w:t xml:space="preserve">La correcta identificación del paciente debe iniciar desde el ingreso. Los datos de identificación obligatorios para el registro de un paciente están conformados por los nombres y apellidos completos, el tipo de documento de identificación y el número. Todo debe verificarse en el sistema y debe corresponder a funcionario o beneficiario del mismo. </w:t>
      </w:r>
    </w:p>
    <w:p w14:paraId="4FC32443" w14:textId="77777777" w:rsidR="002972B8" w:rsidRPr="007B367E" w:rsidRDefault="002972B8" w:rsidP="00C540CB">
      <w:pPr>
        <w:ind w:left="709"/>
        <w:jc w:val="both"/>
        <w:rPr>
          <w:szCs w:val="22"/>
          <w:lang w:val="es-MX"/>
        </w:rPr>
      </w:pPr>
    </w:p>
    <w:p w14:paraId="0C52FD6D" w14:textId="783A1978" w:rsidR="002972B8" w:rsidRPr="00E24AF9" w:rsidRDefault="00E24AF9" w:rsidP="002B11FE">
      <w:pPr>
        <w:pStyle w:val="Ttulo4"/>
        <w:numPr>
          <w:ilvl w:val="3"/>
          <w:numId w:val="158"/>
        </w:numPr>
        <w:ind w:left="1276" w:hanging="1134"/>
      </w:pPr>
      <w:bookmarkStart w:id="135" w:name="_Toc104202355"/>
      <w:r w:rsidRPr="00E24AF9">
        <w:t>Garantizar la correcta identificación del paciente y las muestras en laboratorio</w:t>
      </w:r>
      <w:bookmarkEnd w:id="135"/>
    </w:p>
    <w:p w14:paraId="54083A4C" w14:textId="77777777" w:rsidR="00E24AF9" w:rsidRPr="007B367E" w:rsidRDefault="00E24AF9" w:rsidP="00C540CB">
      <w:pPr>
        <w:ind w:left="709"/>
        <w:jc w:val="both"/>
        <w:rPr>
          <w:szCs w:val="22"/>
          <w:lang w:val="es-MX"/>
        </w:rPr>
      </w:pPr>
    </w:p>
    <w:p w14:paraId="66D10554" w14:textId="67F002DB" w:rsidR="002972B8" w:rsidRDefault="002972B8" w:rsidP="00C540CB">
      <w:pPr>
        <w:ind w:left="709"/>
        <w:jc w:val="both"/>
        <w:rPr>
          <w:szCs w:val="22"/>
          <w:lang w:val="es-MX"/>
        </w:rPr>
      </w:pPr>
      <w:r w:rsidRPr="007B367E">
        <w:rPr>
          <w:szCs w:val="22"/>
          <w:lang w:val="es-MX"/>
        </w:rPr>
        <w:t>Para este efecto los procesos organizacionales deben incluir elementos esenciales para la identificación correcta y segura del paciente, como se menciona a continuación:</w:t>
      </w:r>
    </w:p>
    <w:p w14:paraId="7DAA8BE8" w14:textId="77777777" w:rsidR="00E24AF9" w:rsidRPr="007B367E" w:rsidRDefault="00E24AF9" w:rsidP="00C540CB">
      <w:pPr>
        <w:ind w:left="709"/>
        <w:jc w:val="both"/>
        <w:rPr>
          <w:szCs w:val="22"/>
          <w:lang w:val="es-MX"/>
        </w:rPr>
      </w:pPr>
    </w:p>
    <w:p w14:paraId="7BC65356" w14:textId="77777777" w:rsidR="002972B8" w:rsidRPr="007B367E" w:rsidRDefault="002972B8" w:rsidP="002B11FE">
      <w:pPr>
        <w:pStyle w:val="Prrafodelista"/>
        <w:numPr>
          <w:ilvl w:val="0"/>
          <w:numId w:val="116"/>
        </w:numPr>
        <w:ind w:left="993"/>
        <w:jc w:val="both"/>
        <w:rPr>
          <w:szCs w:val="22"/>
          <w:lang w:val="es-MX"/>
        </w:rPr>
      </w:pPr>
      <w:r w:rsidRPr="007B367E">
        <w:rPr>
          <w:szCs w:val="22"/>
          <w:lang w:val="es-MX"/>
        </w:rPr>
        <w:t>Identificación correcta y segura del paciente, seguida de marcación de la muestra.</w:t>
      </w:r>
    </w:p>
    <w:p w14:paraId="0277F2B2" w14:textId="77777777" w:rsidR="002972B8" w:rsidRPr="007B367E" w:rsidRDefault="002972B8" w:rsidP="002B11FE">
      <w:pPr>
        <w:pStyle w:val="Prrafodelista"/>
        <w:numPr>
          <w:ilvl w:val="0"/>
          <w:numId w:val="116"/>
        </w:numPr>
        <w:ind w:left="993"/>
        <w:jc w:val="both"/>
        <w:rPr>
          <w:szCs w:val="22"/>
          <w:lang w:val="es-MX"/>
        </w:rPr>
      </w:pPr>
      <w:r w:rsidRPr="007B367E">
        <w:rPr>
          <w:szCs w:val="22"/>
          <w:lang w:val="es-MX"/>
        </w:rPr>
        <w:t>Participación activa del paciente durante los procesos de identificación.</w:t>
      </w:r>
    </w:p>
    <w:p w14:paraId="4EA6523B" w14:textId="77777777" w:rsidR="002972B8" w:rsidRPr="007B367E" w:rsidRDefault="002972B8" w:rsidP="002B11FE">
      <w:pPr>
        <w:pStyle w:val="Prrafodelista"/>
        <w:numPr>
          <w:ilvl w:val="0"/>
          <w:numId w:val="116"/>
        </w:numPr>
        <w:ind w:left="993"/>
        <w:jc w:val="both"/>
        <w:rPr>
          <w:szCs w:val="22"/>
          <w:lang w:val="es-MX"/>
        </w:rPr>
      </w:pPr>
      <w:r w:rsidRPr="007B367E">
        <w:rPr>
          <w:szCs w:val="22"/>
          <w:lang w:val="es-MX"/>
        </w:rPr>
        <w:t>Comunicación oportuna y eficaz entre el equipo de salud involucrado.</w:t>
      </w:r>
    </w:p>
    <w:p w14:paraId="5DAD8AC9" w14:textId="77777777" w:rsidR="002972B8" w:rsidRPr="007B367E" w:rsidRDefault="002972B8" w:rsidP="00E24AF9">
      <w:pPr>
        <w:ind w:left="709"/>
        <w:jc w:val="both"/>
        <w:rPr>
          <w:szCs w:val="22"/>
          <w:lang w:val="es-MX"/>
        </w:rPr>
      </w:pPr>
    </w:p>
    <w:p w14:paraId="65B21A55" w14:textId="00703EC3" w:rsidR="002972B8" w:rsidRPr="00E24AF9" w:rsidRDefault="00E24AF9" w:rsidP="002B11FE">
      <w:pPr>
        <w:pStyle w:val="Ttulo3"/>
        <w:numPr>
          <w:ilvl w:val="2"/>
          <w:numId w:val="158"/>
        </w:numPr>
        <w:ind w:left="851" w:hanging="709"/>
        <w:jc w:val="both"/>
      </w:pPr>
      <w:bookmarkStart w:id="136" w:name="_Toc104202356"/>
      <w:r w:rsidRPr="00E24AF9">
        <w:t>Incentivar prácticas que mejoren la actuación de los profesionales</w:t>
      </w:r>
      <w:bookmarkEnd w:id="136"/>
    </w:p>
    <w:p w14:paraId="40BDFDCF" w14:textId="77777777" w:rsidR="00E24AF9" w:rsidRPr="00E24AF9" w:rsidRDefault="00E24AF9" w:rsidP="00E24AF9">
      <w:pPr>
        <w:jc w:val="both"/>
        <w:rPr>
          <w:szCs w:val="22"/>
          <w:lang w:val="es-MX"/>
        </w:rPr>
      </w:pPr>
    </w:p>
    <w:p w14:paraId="7CA91C7F" w14:textId="622D6318" w:rsidR="002972B8" w:rsidRDefault="002972B8" w:rsidP="002B11FE">
      <w:pPr>
        <w:pStyle w:val="Prrafodelista"/>
        <w:numPr>
          <w:ilvl w:val="0"/>
          <w:numId w:val="117"/>
        </w:numPr>
        <w:ind w:left="993"/>
        <w:jc w:val="both"/>
        <w:rPr>
          <w:szCs w:val="22"/>
          <w:lang w:val="es-MX"/>
        </w:rPr>
      </w:pPr>
      <w:r w:rsidRPr="007B367E">
        <w:rPr>
          <w:szCs w:val="22"/>
          <w:lang w:val="es-MX"/>
        </w:rPr>
        <w:t>Gestionar y desarrollar la adecuada comunicación entre las personas que atienden a los pacientes.</w:t>
      </w:r>
    </w:p>
    <w:p w14:paraId="023F7553" w14:textId="77777777" w:rsidR="00E24AF9" w:rsidRPr="00E24AF9" w:rsidRDefault="00E24AF9" w:rsidP="00E24AF9">
      <w:pPr>
        <w:jc w:val="both"/>
        <w:rPr>
          <w:szCs w:val="22"/>
          <w:lang w:val="es-MX"/>
        </w:rPr>
      </w:pPr>
    </w:p>
    <w:p w14:paraId="7EB72A5F" w14:textId="77777777" w:rsidR="002972B8" w:rsidRPr="007B367E" w:rsidRDefault="002972B8" w:rsidP="002B11FE">
      <w:pPr>
        <w:pStyle w:val="Prrafodelista"/>
        <w:numPr>
          <w:ilvl w:val="0"/>
          <w:numId w:val="118"/>
        </w:numPr>
        <w:ind w:left="1418"/>
        <w:jc w:val="both"/>
        <w:rPr>
          <w:szCs w:val="22"/>
          <w:lang w:val="es-MX"/>
        </w:rPr>
      </w:pPr>
      <w:r w:rsidRPr="007B367E">
        <w:rPr>
          <w:szCs w:val="22"/>
          <w:lang w:val="es-MX"/>
        </w:rPr>
        <w:t>Definir e implementar procesos de mejora y estandarización de la comunicación con los pacientes.</w:t>
      </w:r>
    </w:p>
    <w:p w14:paraId="53E170A0" w14:textId="77777777" w:rsidR="002972B8" w:rsidRPr="007B367E" w:rsidRDefault="002972B8" w:rsidP="002B11FE">
      <w:pPr>
        <w:pStyle w:val="Prrafodelista"/>
        <w:numPr>
          <w:ilvl w:val="0"/>
          <w:numId w:val="118"/>
        </w:numPr>
        <w:ind w:left="1418"/>
        <w:jc w:val="both"/>
        <w:rPr>
          <w:szCs w:val="22"/>
          <w:lang w:val="es-MX"/>
        </w:rPr>
      </w:pPr>
      <w:r w:rsidRPr="007B367E">
        <w:rPr>
          <w:szCs w:val="22"/>
          <w:lang w:val="es-MX"/>
        </w:rPr>
        <w:t>Definir mecanismos de comunicación en los registros de la historia clínica</w:t>
      </w:r>
    </w:p>
    <w:p w14:paraId="0AAA9C8B" w14:textId="1DB72BC8" w:rsidR="002972B8" w:rsidRDefault="002972B8" w:rsidP="002B11FE">
      <w:pPr>
        <w:pStyle w:val="Prrafodelista"/>
        <w:numPr>
          <w:ilvl w:val="0"/>
          <w:numId w:val="118"/>
        </w:numPr>
        <w:ind w:left="1418"/>
        <w:jc w:val="both"/>
        <w:rPr>
          <w:szCs w:val="22"/>
          <w:lang w:val="es-MX"/>
        </w:rPr>
      </w:pPr>
      <w:r w:rsidRPr="007B367E">
        <w:rPr>
          <w:szCs w:val="22"/>
          <w:lang w:val="es-MX"/>
        </w:rPr>
        <w:t>Definir acrónimos o abreviaturas que no serán usadas.</w:t>
      </w:r>
    </w:p>
    <w:p w14:paraId="17175CF8" w14:textId="77777777" w:rsidR="00E24AF9" w:rsidRPr="00E24AF9" w:rsidRDefault="00E24AF9" w:rsidP="00E24AF9">
      <w:pPr>
        <w:jc w:val="both"/>
        <w:rPr>
          <w:szCs w:val="22"/>
          <w:lang w:val="es-MX"/>
        </w:rPr>
      </w:pPr>
    </w:p>
    <w:p w14:paraId="4E4441FC" w14:textId="77777777" w:rsidR="002972B8" w:rsidRPr="007B367E" w:rsidRDefault="002972B8" w:rsidP="002B11FE">
      <w:pPr>
        <w:pStyle w:val="Prrafodelista"/>
        <w:numPr>
          <w:ilvl w:val="0"/>
          <w:numId w:val="117"/>
        </w:numPr>
        <w:ind w:left="993"/>
        <w:jc w:val="both"/>
        <w:rPr>
          <w:szCs w:val="22"/>
          <w:lang w:val="es-MX"/>
        </w:rPr>
      </w:pPr>
      <w:r w:rsidRPr="007B367E">
        <w:rPr>
          <w:szCs w:val="22"/>
          <w:lang w:val="es-MX"/>
        </w:rPr>
        <w:t>Prevenir el cansancio del personal de salud</w:t>
      </w:r>
    </w:p>
    <w:p w14:paraId="2BA430F2" w14:textId="77777777" w:rsidR="002972B8" w:rsidRPr="007B367E" w:rsidRDefault="002972B8" w:rsidP="00E24AF9">
      <w:pPr>
        <w:pStyle w:val="Prrafodelista"/>
        <w:ind w:left="993"/>
        <w:jc w:val="both"/>
        <w:rPr>
          <w:szCs w:val="22"/>
          <w:lang w:val="es-MX"/>
        </w:rPr>
      </w:pPr>
      <w:r w:rsidRPr="007B367E">
        <w:rPr>
          <w:szCs w:val="22"/>
          <w:lang w:val="es-MX"/>
        </w:rPr>
        <w:t>Propiciar espacios y tiempos de descanso del personal de salud.</w:t>
      </w:r>
    </w:p>
    <w:p w14:paraId="54F689EE" w14:textId="6B65F387" w:rsidR="002972B8" w:rsidRDefault="002972B8" w:rsidP="002B11FE">
      <w:pPr>
        <w:pStyle w:val="Prrafodelista"/>
        <w:numPr>
          <w:ilvl w:val="0"/>
          <w:numId w:val="117"/>
        </w:numPr>
        <w:ind w:left="993"/>
        <w:jc w:val="both"/>
        <w:rPr>
          <w:szCs w:val="22"/>
          <w:lang w:val="es-MX"/>
        </w:rPr>
      </w:pPr>
      <w:r w:rsidRPr="007B367E">
        <w:rPr>
          <w:szCs w:val="22"/>
          <w:lang w:val="es-MX"/>
        </w:rPr>
        <w:t>Garantizar la funcionalidad de los procedimientos de consentimiento informado</w:t>
      </w:r>
    </w:p>
    <w:p w14:paraId="413C7043" w14:textId="77777777" w:rsidR="00E24AF9" w:rsidRPr="00E24AF9" w:rsidRDefault="00E24AF9" w:rsidP="00E24AF9">
      <w:pPr>
        <w:jc w:val="both"/>
        <w:rPr>
          <w:szCs w:val="22"/>
          <w:lang w:val="es-MX"/>
        </w:rPr>
      </w:pPr>
    </w:p>
    <w:p w14:paraId="11165D62" w14:textId="77777777" w:rsidR="002972B8" w:rsidRPr="007B367E" w:rsidRDefault="002972B8" w:rsidP="002B11FE">
      <w:pPr>
        <w:pStyle w:val="Prrafodelista"/>
        <w:numPr>
          <w:ilvl w:val="0"/>
          <w:numId w:val="119"/>
        </w:numPr>
        <w:ind w:left="1418"/>
        <w:jc w:val="both"/>
        <w:rPr>
          <w:szCs w:val="22"/>
          <w:lang w:val="es-MX"/>
        </w:rPr>
      </w:pPr>
      <w:r w:rsidRPr="007B367E">
        <w:rPr>
          <w:szCs w:val="22"/>
          <w:lang w:val="es-MX"/>
        </w:rPr>
        <w:t>Promover la cultura del consentimiento informado.</w:t>
      </w:r>
    </w:p>
    <w:p w14:paraId="22093DFD" w14:textId="77777777" w:rsidR="002972B8" w:rsidRPr="007B367E" w:rsidRDefault="002972B8" w:rsidP="002B11FE">
      <w:pPr>
        <w:pStyle w:val="Prrafodelista"/>
        <w:numPr>
          <w:ilvl w:val="0"/>
          <w:numId w:val="119"/>
        </w:numPr>
        <w:ind w:left="1418"/>
        <w:jc w:val="both"/>
        <w:rPr>
          <w:szCs w:val="22"/>
          <w:lang w:val="es-MX"/>
        </w:rPr>
      </w:pPr>
      <w:r w:rsidRPr="007B367E">
        <w:rPr>
          <w:szCs w:val="22"/>
          <w:lang w:val="es-MX"/>
        </w:rPr>
        <w:t>Garantizar que el consentimiento informado sea un acto profesional de comunicación con el paciente.</w:t>
      </w:r>
    </w:p>
    <w:p w14:paraId="579BCE07" w14:textId="77777777" w:rsidR="002972B8" w:rsidRPr="007B367E" w:rsidRDefault="002972B8" w:rsidP="002B11FE">
      <w:pPr>
        <w:pStyle w:val="Prrafodelista"/>
        <w:numPr>
          <w:ilvl w:val="0"/>
          <w:numId w:val="119"/>
        </w:numPr>
        <w:ind w:left="1418"/>
        <w:jc w:val="both"/>
        <w:rPr>
          <w:szCs w:val="22"/>
          <w:lang w:val="es-MX"/>
        </w:rPr>
      </w:pPr>
      <w:r w:rsidRPr="007B367E">
        <w:rPr>
          <w:szCs w:val="22"/>
          <w:lang w:val="es-MX"/>
        </w:rPr>
        <w:t>Asegurar su registro en la historia clínica.</w:t>
      </w:r>
    </w:p>
    <w:p w14:paraId="0F3BC873" w14:textId="77777777" w:rsidR="002972B8" w:rsidRPr="007B367E" w:rsidRDefault="002972B8" w:rsidP="002B11FE">
      <w:pPr>
        <w:pStyle w:val="Prrafodelista"/>
        <w:numPr>
          <w:ilvl w:val="0"/>
          <w:numId w:val="119"/>
        </w:numPr>
        <w:ind w:left="1418"/>
        <w:jc w:val="both"/>
        <w:rPr>
          <w:szCs w:val="22"/>
          <w:lang w:val="es-MX"/>
        </w:rPr>
      </w:pPr>
      <w:r w:rsidRPr="007B367E">
        <w:rPr>
          <w:szCs w:val="22"/>
          <w:lang w:val="es-MX"/>
        </w:rPr>
        <w:t>Garantizar que es entendido y consentido por el paciente</w:t>
      </w:r>
    </w:p>
    <w:p w14:paraId="03859875" w14:textId="77777777" w:rsidR="002972B8" w:rsidRPr="007B367E" w:rsidRDefault="002972B8" w:rsidP="00E24AF9">
      <w:pPr>
        <w:ind w:left="709"/>
        <w:jc w:val="both"/>
        <w:rPr>
          <w:szCs w:val="22"/>
          <w:lang w:val="es-MX"/>
        </w:rPr>
      </w:pPr>
    </w:p>
    <w:p w14:paraId="37366837" w14:textId="6F6FC3DE" w:rsidR="002972B8" w:rsidRPr="00E24AF9" w:rsidRDefault="00E24AF9" w:rsidP="002B11FE">
      <w:pPr>
        <w:pStyle w:val="Ttulo4"/>
        <w:numPr>
          <w:ilvl w:val="3"/>
          <w:numId w:val="158"/>
        </w:numPr>
        <w:ind w:left="1276" w:hanging="1134"/>
      </w:pPr>
      <w:bookmarkStart w:id="137" w:name="_Toc104202357"/>
      <w:r w:rsidRPr="00E24AF9">
        <w:t>Paquete instruccional</w:t>
      </w:r>
      <w:bookmarkEnd w:id="137"/>
    </w:p>
    <w:p w14:paraId="565B5C7F" w14:textId="77777777" w:rsidR="00E24AF9" w:rsidRDefault="00E24AF9" w:rsidP="00E24AF9">
      <w:pPr>
        <w:ind w:left="709"/>
        <w:jc w:val="both"/>
        <w:rPr>
          <w:szCs w:val="22"/>
          <w:lang w:val="es-MX"/>
        </w:rPr>
      </w:pPr>
    </w:p>
    <w:p w14:paraId="3D48EA29" w14:textId="09F84AE8" w:rsidR="002972B8" w:rsidRDefault="002972B8" w:rsidP="00E24AF9">
      <w:pPr>
        <w:ind w:left="709"/>
        <w:jc w:val="both"/>
        <w:rPr>
          <w:szCs w:val="22"/>
          <w:lang w:val="es-MX"/>
        </w:rPr>
      </w:pPr>
      <w:r w:rsidRPr="007B367E">
        <w:rPr>
          <w:szCs w:val="22"/>
          <w:lang w:val="es-MX"/>
        </w:rPr>
        <w:t>Buenas prácticas</w:t>
      </w:r>
    </w:p>
    <w:p w14:paraId="155E66CC" w14:textId="77777777" w:rsidR="00E24AF9" w:rsidRPr="007B367E" w:rsidRDefault="00E24AF9" w:rsidP="00E24AF9">
      <w:pPr>
        <w:ind w:left="709"/>
        <w:jc w:val="both"/>
        <w:rPr>
          <w:szCs w:val="22"/>
          <w:lang w:val="es-MX"/>
        </w:rPr>
      </w:pPr>
    </w:p>
    <w:p w14:paraId="314BFB1D"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Asegurar la correcta identificación del paciente en los procesos asistenciales</w:t>
      </w:r>
    </w:p>
    <w:p w14:paraId="4AED67AB"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Detectar, prevenir y reducir el riesgo de infecciones asociadas con la atención.</w:t>
      </w:r>
    </w:p>
    <w:p w14:paraId="10AEE6B0"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Evaluación de la frecuencia con la cual ocurren los eventos adversos.</w:t>
      </w:r>
    </w:p>
    <w:p w14:paraId="20D4A011"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Garantizar la correcta identificación del paciente y las muestras del laboratorio,</w:t>
      </w:r>
    </w:p>
    <w:p w14:paraId="180D7383"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Garantizar la funcionalidad de los procedimientos de consentimiento informado.</w:t>
      </w:r>
    </w:p>
    <w:p w14:paraId="57151911"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Ilustrar al paciente acerca del autocuidado de su seguridad</w:t>
      </w:r>
    </w:p>
    <w:p w14:paraId="5F6F8F05"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Mejorar la seguridad en la utilización de medicamentos</w:t>
      </w:r>
    </w:p>
    <w:p w14:paraId="55CE9798"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Prevenir el cansancio del personal de salud.</w:t>
      </w:r>
    </w:p>
    <w:p w14:paraId="719A87D2" w14:textId="77777777" w:rsidR="002972B8" w:rsidRPr="007B367E" w:rsidRDefault="002972B8" w:rsidP="002B11FE">
      <w:pPr>
        <w:pStyle w:val="Prrafodelista"/>
        <w:numPr>
          <w:ilvl w:val="0"/>
          <w:numId w:val="120"/>
        </w:numPr>
        <w:ind w:left="993"/>
        <w:jc w:val="both"/>
        <w:rPr>
          <w:szCs w:val="22"/>
          <w:lang w:val="es-MX"/>
        </w:rPr>
      </w:pPr>
      <w:r w:rsidRPr="007B367E">
        <w:rPr>
          <w:szCs w:val="22"/>
          <w:lang w:val="es-MX"/>
        </w:rPr>
        <w:t>Procesos para la prevención y reducción de la frecuencia de caídas.</w:t>
      </w:r>
    </w:p>
    <w:p w14:paraId="505968D1" w14:textId="77777777" w:rsidR="002972B8" w:rsidRPr="007B367E" w:rsidRDefault="002972B8" w:rsidP="00C540CB">
      <w:pPr>
        <w:pStyle w:val="Prrafodelista"/>
        <w:ind w:left="709"/>
        <w:jc w:val="both"/>
        <w:rPr>
          <w:szCs w:val="22"/>
          <w:lang w:val="es-MX"/>
        </w:rPr>
      </w:pPr>
    </w:p>
    <w:p w14:paraId="17242046" w14:textId="77777777" w:rsidR="002972B8" w:rsidRPr="007B367E" w:rsidRDefault="002972B8" w:rsidP="002972B8">
      <w:pPr>
        <w:pStyle w:val="Prrafodelista"/>
        <w:spacing w:line="360" w:lineRule="auto"/>
        <w:jc w:val="both"/>
        <w:rPr>
          <w:szCs w:val="22"/>
          <w:lang w:val="es-MX"/>
        </w:rPr>
      </w:pPr>
    </w:p>
    <w:p w14:paraId="4650683B" w14:textId="4F52FF54" w:rsidR="002972B8" w:rsidRPr="000907FF" w:rsidRDefault="00AA6245" w:rsidP="00740178">
      <w:pPr>
        <w:ind w:left="567"/>
        <w:rPr>
          <w:rStyle w:val="Ttulo2Car"/>
          <w:color w:val="auto"/>
        </w:rPr>
      </w:pPr>
      <w:bookmarkStart w:id="138" w:name="_Toc104202358"/>
      <w:r w:rsidRPr="000907FF">
        <w:rPr>
          <w:rStyle w:val="Ttulo2Car"/>
          <w:color w:val="auto"/>
        </w:rPr>
        <w:t>Anexos</w:t>
      </w:r>
      <w:bookmarkEnd w:id="138"/>
    </w:p>
    <w:p w14:paraId="15BB8AA9" w14:textId="77777777" w:rsidR="002972B8" w:rsidRDefault="002972B8" w:rsidP="00740178">
      <w:pPr>
        <w:rPr>
          <w:lang w:val="es-MX"/>
        </w:rPr>
      </w:pPr>
    </w:p>
    <w:p w14:paraId="2B90B3D5" w14:textId="77777777" w:rsidR="00740178" w:rsidRDefault="00740178" w:rsidP="00740178">
      <w:pPr>
        <w:rPr>
          <w:lang w:val="es-MX"/>
        </w:rPr>
      </w:pPr>
    </w:p>
    <w:p w14:paraId="17996979" w14:textId="50E51435" w:rsidR="002972B8" w:rsidRPr="00740178" w:rsidRDefault="002972B8" w:rsidP="002B11FE">
      <w:pPr>
        <w:pStyle w:val="Prrafodelista"/>
        <w:numPr>
          <w:ilvl w:val="0"/>
          <w:numId w:val="58"/>
        </w:numPr>
        <w:ind w:left="993"/>
        <w:rPr>
          <w:lang w:val="es-MX"/>
        </w:rPr>
      </w:pPr>
      <w:r w:rsidRPr="00740178">
        <w:rPr>
          <w:lang w:val="es-MX"/>
        </w:rPr>
        <w:t>http://facultadsalud.unicauca.edu.co/Convenios/Manual_Seguridad_Paciente_LaEstancia.pdf</w:t>
      </w:r>
    </w:p>
    <w:p w14:paraId="08E15E12" w14:textId="77777777" w:rsidR="00AA6245" w:rsidRDefault="00AA6245" w:rsidP="002972B8">
      <w:pPr>
        <w:pStyle w:val="Prrafodelista"/>
        <w:spacing w:line="360" w:lineRule="auto"/>
        <w:jc w:val="both"/>
        <w:rPr>
          <w:sz w:val="24"/>
          <w:szCs w:val="24"/>
          <w:lang w:val="es-MX"/>
        </w:rPr>
        <w:sectPr w:rsidR="00AA6245" w:rsidSect="003B0223">
          <w:pgSz w:w="12240" w:h="15840"/>
          <w:pgMar w:top="1417" w:right="1701" w:bottom="1417" w:left="1701" w:header="708" w:footer="708" w:gutter="0"/>
          <w:cols w:space="708"/>
          <w:docGrid w:linePitch="360"/>
        </w:sectPr>
      </w:pPr>
    </w:p>
    <w:p w14:paraId="736FF902" w14:textId="1F39F1C0" w:rsidR="002972B8" w:rsidRPr="00AA6245" w:rsidRDefault="00AA6245" w:rsidP="002B11FE">
      <w:pPr>
        <w:pStyle w:val="Ttulo1"/>
        <w:numPr>
          <w:ilvl w:val="0"/>
          <w:numId w:val="158"/>
        </w:numPr>
        <w:spacing w:line="240" w:lineRule="auto"/>
      </w:pPr>
      <w:bookmarkStart w:id="139" w:name="_Toc104202359"/>
      <w:r>
        <w:rPr>
          <w:lang w:val="es-MX"/>
        </w:rPr>
        <w:lastRenderedPageBreak/>
        <w:t>S</w:t>
      </w:r>
      <w:r w:rsidR="002972B8" w:rsidRPr="00AA6245">
        <w:t>EGURIDAD DEL PACIENTE DEL PROGRAM</w:t>
      </w:r>
      <w:r w:rsidR="000D14E8">
        <w:t>A DE SALUD CENTRO MÉ</w:t>
      </w:r>
      <w:r>
        <w:t>DICO FBSCGR</w:t>
      </w:r>
      <w:bookmarkEnd w:id="139"/>
    </w:p>
    <w:p w14:paraId="29B0A874" w14:textId="3D531F66" w:rsidR="002972B8" w:rsidRDefault="002972B8" w:rsidP="002972B8">
      <w:pPr>
        <w:pStyle w:val="Prrafodelista"/>
        <w:spacing w:line="360" w:lineRule="auto"/>
        <w:jc w:val="both"/>
        <w:rPr>
          <w:sz w:val="24"/>
          <w:szCs w:val="24"/>
          <w:lang w:val="es-MX"/>
        </w:rPr>
      </w:pPr>
    </w:p>
    <w:p w14:paraId="468894A4" w14:textId="01F233FA" w:rsidR="00AA6245" w:rsidRPr="00AA6245" w:rsidRDefault="00AA6245" w:rsidP="002B11FE">
      <w:pPr>
        <w:pStyle w:val="Prrafodelista"/>
        <w:numPr>
          <w:ilvl w:val="1"/>
          <w:numId w:val="4"/>
        </w:numPr>
        <w:ind w:left="851" w:hanging="709"/>
        <w:jc w:val="both"/>
        <w:rPr>
          <w:szCs w:val="22"/>
        </w:rPr>
      </w:pPr>
      <w:bookmarkStart w:id="140" w:name="_Toc104202360"/>
      <w:r>
        <w:rPr>
          <w:rStyle w:val="Ttulo2Car"/>
        </w:rPr>
        <w:t>Objetivo</w:t>
      </w:r>
      <w:bookmarkEnd w:id="140"/>
      <w:r w:rsidRPr="00AA6245">
        <w:rPr>
          <w:rFonts w:eastAsia="Arial" w:cstheme="majorBidi"/>
          <w:b/>
          <w:color w:val="000000" w:themeColor="text1"/>
          <w:szCs w:val="26"/>
        </w:rPr>
        <w:t>.</w:t>
      </w:r>
      <w:r w:rsidRPr="00AA6245">
        <w:rPr>
          <w:szCs w:val="22"/>
        </w:rPr>
        <w:t xml:space="preserve"> Incentivar, promover, gestionar e implementar prácticas seguras de la atención en salud que mejoren la calidad del servicio del Programa de Salud Centro Médico del FBS de la CGR a través de los lineamientos establecidos por la Entidad. </w:t>
      </w:r>
    </w:p>
    <w:p w14:paraId="00BB2356" w14:textId="77777777" w:rsidR="00AA6245" w:rsidRPr="00B1458A" w:rsidRDefault="00AA6245" w:rsidP="00AA6245">
      <w:pPr>
        <w:ind w:left="360"/>
        <w:jc w:val="both"/>
        <w:rPr>
          <w:szCs w:val="22"/>
        </w:rPr>
      </w:pPr>
    </w:p>
    <w:p w14:paraId="26473FDC" w14:textId="77777777" w:rsidR="00AA6245" w:rsidRPr="00B1458A" w:rsidRDefault="00AA6245" w:rsidP="007337CA">
      <w:pPr>
        <w:widowControl w:val="0"/>
        <w:tabs>
          <w:tab w:val="left" w:pos="284"/>
          <w:tab w:val="left" w:pos="5639"/>
        </w:tabs>
        <w:autoSpaceDE w:val="0"/>
        <w:autoSpaceDN w:val="0"/>
        <w:spacing w:line="271" w:lineRule="auto"/>
        <w:ind w:left="851" w:right="-43"/>
        <w:jc w:val="both"/>
        <w:rPr>
          <w:b/>
          <w:szCs w:val="22"/>
        </w:rPr>
      </w:pPr>
      <w:r w:rsidRPr="00B1458A">
        <w:rPr>
          <w:b/>
          <w:szCs w:val="22"/>
        </w:rPr>
        <w:t>Objetivos específicos</w:t>
      </w:r>
    </w:p>
    <w:p w14:paraId="16699572" w14:textId="77777777" w:rsidR="00AA6245" w:rsidRDefault="00AA6245" w:rsidP="007337CA">
      <w:pPr>
        <w:widowControl w:val="0"/>
        <w:tabs>
          <w:tab w:val="left" w:pos="284"/>
          <w:tab w:val="left" w:pos="5639"/>
        </w:tabs>
        <w:autoSpaceDE w:val="0"/>
        <w:autoSpaceDN w:val="0"/>
        <w:spacing w:line="271" w:lineRule="auto"/>
        <w:ind w:left="851" w:right="-43"/>
        <w:jc w:val="both"/>
        <w:rPr>
          <w:szCs w:val="22"/>
        </w:rPr>
      </w:pPr>
    </w:p>
    <w:p w14:paraId="3D8DF52C" w14:textId="69E3ED0B" w:rsidR="002972B8" w:rsidRPr="00AA6245" w:rsidRDefault="002972B8" w:rsidP="002B11FE">
      <w:pPr>
        <w:pStyle w:val="Prrafodelista"/>
        <w:numPr>
          <w:ilvl w:val="0"/>
          <w:numId w:val="121"/>
        </w:numPr>
        <w:ind w:left="1276" w:hanging="425"/>
        <w:jc w:val="both"/>
        <w:rPr>
          <w:szCs w:val="22"/>
        </w:rPr>
      </w:pPr>
      <w:r w:rsidRPr="00AA6245">
        <w:rPr>
          <w:szCs w:val="22"/>
        </w:rPr>
        <w:t>Promover una cultura de la seguridad para todos los funcionarios, el ambiente físico y la tecnología del Programa de Salud Centro Médico del FBS de la CGR.</w:t>
      </w:r>
    </w:p>
    <w:p w14:paraId="0A03712E" w14:textId="550226DA" w:rsidR="002972B8" w:rsidRPr="00AA6245" w:rsidRDefault="002972B8" w:rsidP="002B11FE">
      <w:pPr>
        <w:pStyle w:val="Prrafodelista"/>
        <w:numPr>
          <w:ilvl w:val="0"/>
          <w:numId w:val="121"/>
        </w:numPr>
        <w:ind w:left="1276" w:hanging="425"/>
        <w:jc w:val="both"/>
        <w:rPr>
          <w:szCs w:val="22"/>
        </w:rPr>
      </w:pPr>
      <w:r w:rsidRPr="00AA6245">
        <w:rPr>
          <w:szCs w:val="22"/>
        </w:rPr>
        <w:t xml:space="preserve">Implementar un sistema de reportes de eventos adversos, que permita el análisis y la gestión, con el fin de disminuir su incidencia y prevalencia. </w:t>
      </w:r>
    </w:p>
    <w:p w14:paraId="4119B42C" w14:textId="6A8C3804" w:rsidR="002972B8" w:rsidRPr="00AA6245" w:rsidRDefault="002972B8" w:rsidP="002B11FE">
      <w:pPr>
        <w:pStyle w:val="Prrafodelista"/>
        <w:numPr>
          <w:ilvl w:val="0"/>
          <w:numId w:val="121"/>
        </w:numPr>
        <w:ind w:left="1276" w:hanging="425"/>
        <w:jc w:val="both"/>
        <w:rPr>
          <w:szCs w:val="22"/>
        </w:rPr>
      </w:pPr>
      <w:r w:rsidRPr="00AA6245">
        <w:rPr>
          <w:szCs w:val="22"/>
        </w:rPr>
        <w:t xml:space="preserve">Garantizar y promover la seguridad en los procesos asistenciales. </w:t>
      </w:r>
    </w:p>
    <w:p w14:paraId="1221DA3F" w14:textId="6973293E" w:rsidR="002972B8" w:rsidRPr="00AA6245" w:rsidRDefault="002972B8" w:rsidP="002B11FE">
      <w:pPr>
        <w:pStyle w:val="Prrafodelista"/>
        <w:numPr>
          <w:ilvl w:val="0"/>
          <w:numId w:val="121"/>
        </w:numPr>
        <w:ind w:left="1276" w:hanging="425"/>
        <w:jc w:val="both"/>
        <w:rPr>
          <w:szCs w:val="22"/>
        </w:rPr>
      </w:pPr>
      <w:r w:rsidRPr="00AA6245">
        <w:rPr>
          <w:szCs w:val="22"/>
        </w:rPr>
        <w:t xml:space="preserve">Implementar prácticas que mejoren el desempeño de funcionarios y la comunicación interpersonal. </w:t>
      </w:r>
    </w:p>
    <w:p w14:paraId="37BE69B2" w14:textId="28A027BC" w:rsidR="002972B8" w:rsidRPr="00AA6245" w:rsidRDefault="002972B8" w:rsidP="002B11FE">
      <w:pPr>
        <w:pStyle w:val="Prrafodelista"/>
        <w:numPr>
          <w:ilvl w:val="0"/>
          <w:numId w:val="121"/>
        </w:numPr>
        <w:ind w:left="1276" w:hanging="425"/>
        <w:jc w:val="both"/>
        <w:rPr>
          <w:szCs w:val="22"/>
        </w:rPr>
      </w:pPr>
      <w:r w:rsidRPr="00AA6245">
        <w:rPr>
          <w:szCs w:val="22"/>
        </w:rPr>
        <w:t xml:space="preserve">Fomentar en los pacientes y familiares el autocuidado de seguridad. </w:t>
      </w:r>
    </w:p>
    <w:p w14:paraId="1EE99E18" w14:textId="4AC31BC3" w:rsidR="002972B8" w:rsidRPr="00AA6245" w:rsidRDefault="002972B8" w:rsidP="002B11FE">
      <w:pPr>
        <w:pStyle w:val="Prrafodelista"/>
        <w:numPr>
          <w:ilvl w:val="0"/>
          <w:numId w:val="121"/>
        </w:numPr>
        <w:ind w:left="1276" w:hanging="425"/>
        <w:jc w:val="both"/>
        <w:rPr>
          <w:szCs w:val="22"/>
        </w:rPr>
      </w:pPr>
      <w:r w:rsidRPr="00AA6245">
        <w:rPr>
          <w:szCs w:val="22"/>
        </w:rPr>
        <w:t>Disminuir la morbilidad de los pacientes.</w:t>
      </w:r>
    </w:p>
    <w:p w14:paraId="0362BCB0" w14:textId="1A82AA2A" w:rsidR="002972B8" w:rsidRPr="00AA6245" w:rsidRDefault="002972B8" w:rsidP="002B11FE">
      <w:pPr>
        <w:pStyle w:val="Prrafodelista"/>
        <w:numPr>
          <w:ilvl w:val="0"/>
          <w:numId w:val="121"/>
        </w:numPr>
        <w:ind w:left="1276" w:hanging="425"/>
        <w:jc w:val="both"/>
        <w:rPr>
          <w:szCs w:val="22"/>
        </w:rPr>
      </w:pPr>
      <w:r w:rsidRPr="00AA6245">
        <w:rPr>
          <w:szCs w:val="22"/>
        </w:rPr>
        <w:t>Disminuir costos por eventos adversos a la institución y al sistema de salud.</w:t>
      </w:r>
    </w:p>
    <w:p w14:paraId="60138705" w14:textId="77777777" w:rsidR="00AA6245" w:rsidRDefault="00AA6245" w:rsidP="002972B8">
      <w:pPr>
        <w:pStyle w:val="Prrafodelista"/>
        <w:spacing w:line="360" w:lineRule="auto"/>
        <w:jc w:val="both"/>
        <w:rPr>
          <w:sz w:val="24"/>
          <w:szCs w:val="24"/>
          <w:lang w:val="es-MX"/>
        </w:rPr>
      </w:pPr>
    </w:p>
    <w:p w14:paraId="7138E54D" w14:textId="3576449E" w:rsidR="007337CA" w:rsidRPr="00734611" w:rsidRDefault="007337CA" w:rsidP="002B11FE">
      <w:pPr>
        <w:pStyle w:val="Prrafodelista"/>
        <w:numPr>
          <w:ilvl w:val="1"/>
          <w:numId w:val="4"/>
        </w:numPr>
        <w:ind w:left="851"/>
        <w:jc w:val="both"/>
        <w:rPr>
          <w:szCs w:val="22"/>
        </w:rPr>
      </w:pPr>
      <w:bookmarkStart w:id="141" w:name="_Toc104202361"/>
      <w:r>
        <w:rPr>
          <w:rStyle w:val="Ttulo2Car"/>
        </w:rPr>
        <w:t>Alcance</w:t>
      </w:r>
      <w:bookmarkEnd w:id="141"/>
      <w:r w:rsidRPr="00734611">
        <w:rPr>
          <w:rFonts w:eastAsia="Arial" w:cstheme="majorBidi"/>
          <w:b/>
          <w:color w:val="000000" w:themeColor="text1"/>
          <w:szCs w:val="26"/>
        </w:rPr>
        <w:t>.</w:t>
      </w:r>
      <w:r>
        <w:rPr>
          <w:rFonts w:eastAsia="Arial" w:cstheme="majorBidi"/>
          <w:b/>
          <w:color w:val="000000" w:themeColor="text1"/>
          <w:szCs w:val="26"/>
        </w:rPr>
        <w:t xml:space="preserve"> </w:t>
      </w:r>
      <w:r w:rsidRPr="007337CA">
        <w:rPr>
          <w:rFonts w:eastAsia="Arial" w:cstheme="majorBidi"/>
          <w:color w:val="000000" w:themeColor="text1"/>
          <w:szCs w:val="26"/>
        </w:rPr>
        <w:t>Este procedimiento es de aplicación a todas las áreas asistenciales y administrativas del Programa de Salud Centro Médico del FBS de la CGR</w:t>
      </w:r>
      <w:r>
        <w:rPr>
          <w:rFonts w:eastAsia="Arial" w:cstheme="majorBidi"/>
          <w:color w:val="000000" w:themeColor="text1"/>
          <w:szCs w:val="26"/>
        </w:rPr>
        <w:t>.</w:t>
      </w:r>
    </w:p>
    <w:p w14:paraId="2EC19D0E" w14:textId="77777777" w:rsidR="007337CA" w:rsidRPr="000907C4" w:rsidRDefault="007337CA" w:rsidP="007337CA">
      <w:pPr>
        <w:pStyle w:val="Prrafodelista"/>
        <w:jc w:val="both"/>
        <w:rPr>
          <w:szCs w:val="22"/>
        </w:rPr>
      </w:pPr>
    </w:p>
    <w:p w14:paraId="54B2F315" w14:textId="73A56A65" w:rsidR="007337CA" w:rsidRPr="0017592F" w:rsidRDefault="007337CA" w:rsidP="002B11FE">
      <w:pPr>
        <w:pStyle w:val="Prrafodelista"/>
        <w:numPr>
          <w:ilvl w:val="1"/>
          <w:numId w:val="4"/>
        </w:numPr>
        <w:ind w:left="851"/>
        <w:jc w:val="both"/>
        <w:rPr>
          <w:szCs w:val="22"/>
        </w:rPr>
      </w:pPr>
      <w:bookmarkStart w:id="142" w:name="_Toc104202362"/>
      <w:r>
        <w:rPr>
          <w:rStyle w:val="Ttulo2Car"/>
        </w:rPr>
        <w:t>Responsable</w:t>
      </w:r>
      <w:bookmarkEnd w:id="142"/>
      <w:r w:rsidRPr="00734611">
        <w:rPr>
          <w:rFonts w:eastAsia="Arial" w:cstheme="majorBidi"/>
          <w:b/>
          <w:color w:val="000000" w:themeColor="text1"/>
          <w:szCs w:val="26"/>
        </w:rPr>
        <w:t>.</w:t>
      </w:r>
      <w:r w:rsidR="00331873">
        <w:rPr>
          <w:rFonts w:eastAsia="Arial" w:cstheme="majorBidi"/>
          <w:b/>
          <w:color w:val="000000" w:themeColor="text1"/>
          <w:szCs w:val="26"/>
        </w:rPr>
        <w:t xml:space="preserve"> </w:t>
      </w:r>
      <w:r w:rsidR="00331873" w:rsidRPr="0017592F">
        <w:rPr>
          <w:rFonts w:eastAsia="Arial" w:cstheme="majorBidi"/>
          <w:color w:val="000000" w:themeColor="text1"/>
          <w:szCs w:val="26"/>
        </w:rPr>
        <w:t>Pr</w:t>
      </w:r>
      <w:r w:rsidR="0017592F">
        <w:rPr>
          <w:rFonts w:eastAsia="Arial" w:cstheme="majorBidi"/>
          <w:color w:val="000000" w:themeColor="text1"/>
          <w:szCs w:val="26"/>
        </w:rPr>
        <w:t>ofesional especializado grado 21</w:t>
      </w:r>
    </w:p>
    <w:p w14:paraId="70245407" w14:textId="77777777" w:rsidR="007337CA" w:rsidRDefault="007337CA" w:rsidP="007337CA">
      <w:pPr>
        <w:tabs>
          <w:tab w:val="left" w:pos="519"/>
        </w:tabs>
        <w:spacing w:line="239" w:lineRule="auto"/>
        <w:ind w:left="851" w:right="100"/>
        <w:jc w:val="both"/>
        <w:rPr>
          <w:rFonts w:eastAsia="Arial"/>
        </w:rPr>
      </w:pPr>
    </w:p>
    <w:p w14:paraId="3CB883DC" w14:textId="77777777" w:rsidR="007337CA" w:rsidRDefault="007337CA" w:rsidP="002B11FE">
      <w:pPr>
        <w:pStyle w:val="Ttulo2"/>
        <w:numPr>
          <w:ilvl w:val="1"/>
          <w:numId w:val="4"/>
        </w:numPr>
        <w:ind w:left="851"/>
        <w:jc w:val="both"/>
        <w:rPr>
          <w:rFonts w:eastAsia="Arial"/>
          <w:b w:val="0"/>
        </w:rPr>
      </w:pPr>
      <w:bookmarkStart w:id="143" w:name="_Toc104202363"/>
      <w:r>
        <w:rPr>
          <w:rFonts w:eastAsia="Arial"/>
        </w:rPr>
        <w:t>Definiciones</w:t>
      </w:r>
      <w:r w:rsidRPr="00DA4071">
        <w:rPr>
          <w:rFonts w:eastAsia="Arial"/>
        </w:rPr>
        <w:t>.</w:t>
      </w:r>
      <w:bookmarkEnd w:id="143"/>
    </w:p>
    <w:p w14:paraId="0DA75762" w14:textId="77777777" w:rsidR="007337CA" w:rsidRPr="00DA4071" w:rsidRDefault="007337CA" w:rsidP="007337CA"/>
    <w:p w14:paraId="67CFF083" w14:textId="075AF728" w:rsidR="007337CA" w:rsidRPr="007337CA" w:rsidRDefault="007337CA" w:rsidP="002B11FE">
      <w:pPr>
        <w:pStyle w:val="Prrafodelista"/>
        <w:numPr>
          <w:ilvl w:val="2"/>
          <w:numId w:val="4"/>
        </w:numPr>
        <w:ind w:left="851"/>
        <w:jc w:val="both"/>
        <w:rPr>
          <w:b/>
          <w:szCs w:val="22"/>
        </w:rPr>
      </w:pPr>
      <w:r w:rsidRPr="004E1BD4">
        <w:rPr>
          <w:b/>
          <w:szCs w:val="22"/>
        </w:rPr>
        <w:t>Críticos</w:t>
      </w:r>
      <w:r>
        <w:rPr>
          <w:szCs w:val="22"/>
        </w:rPr>
        <w:t xml:space="preserve">. </w:t>
      </w:r>
      <w:r w:rsidRPr="004E1BD4">
        <w:rPr>
          <w:szCs w:val="22"/>
        </w:rPr>
        <w:t>Corresponden a instrumentos quirúrgicos cortos punzantes u otros que penetran en los tejidos blandos o duros de la cavidad bucal. Ejemplo: instrumental de cirugía de operatoria, endodoncia, periodoncia y otros. Estos deben ser esterilizados</w:t>
      </w:r>
      <w:r w:rsidRPr="00DA4071">
        <w:rPr>
          <w:szCs w:val="22"/>
        </w:rPr>
        <w:t>.</w:t>
      </w:r>
    </w:p>
    <w:p w14:paraId="3766963D" w14:textId="0BE8B666" w:rsidR="007337CA" w:rsidRPr="007337CA" w:rsidRDefault="007337CA" w:rsidP="002B11FE">
      <w:pPr>
        <w:pStyle w:val="Prrafodelista"/>
        <w:numPr>
          <w:ilvl w:val="2"/>
          <w:numId w:val="4"/>
        </w:numPr>
        <w:ind w:left="851"/>
        <w:jc w:val="both"/>
        <w:rPr>
          <w:szCs w:val="22"/>
        </w:rPr>
      </w:pPr>
      <w:r w:rsidRPr="007337CA">
        <w:rPr>
          <w:b/>
          <w:szCs w:val="22"/>
        </w:rPr>
        <w:t xml:space="preserve">Actividad en Salud Pública. </w:t>
      </w:r>
      <w:r>
        <w:rPr>
          <w:szCs w:val="22"/>
        </w:rPr>
        <w:t>S</w:t>
      </w:r>
      <w:r w:rsidRPr="007337CA">
        <w:rPr>
          <w:szCs w:val="22"/>
        </w:rPr>
        <w:t>e encarga de la detección, valoración, entendimiento y prevención de efectos adversos o de cualquier otro problema relacionado con medicamentos, que se dispensan con o sin fórmula (INVIMA).</w:t>
      </w:r>
    </w:p>
    <w:p w14:paraId="759E7B79" w14:textId="6E329560" w:rsidR="007337CA" w:rsidRPr="007337CA" w:rsidRDefault="007337CA" w:rsidP="002B11FE">
      <w:pPr>
        <w:pStyle w:val="Prrafodelista"/>
        <w:numPr>
          <w:ilvl w:val="2"/>
          <w:numId w:val="4"/>
        </w:numPr>
        <w:ind w:left="851"/>
        <w:jc w:val="both"/>
        <w:rPr>
          <w:szCs w:val="22"/>
        </w:rPr>
      </w:pPr>
      <w:r w:rsidRPr="007337CA">
        <w:rPr>
          <w:b/>
          <w:szCs w:val="22"/>
        </w:rPr>
        <w:t xml:space="preserve">Barrera de Seguridad. </w:t>
      </w:r>
      <w:r w:rsidRPr="007337CA">
        <w:rPr>
          <w:szCs w:val="22"/>
        </w:rPr>
        <w:t>Una acción o circunstancia que reduce la probabilidad de presentación del incidente o evento adverso.</w:t>
      </w:r>
    </w:p>
    <w:p w14:paraId="5BF3BE93" w14:textId="260A24CD" w:rsidR="007337CA" w:rsidRPr="007337CA" w:rsidRDefault="007337CA" w:rsidP="002B11FE">
      <w:pPr>
        <w:pStyle w:val="Prrafodelista"/>
        <w:numPr>
          <w:ilvl w:val="2"/>
          <w:numId w:val="4"/>
        </w:numPr>
        <w:ind w:left="851"/>
        <w:jc w:val="both"/>
        <w:rPr>
          <w:szCs w:val="22"/>
        </w:rPr>
      </w:pPr>
      <w:r w:rsidRPr="007337CA">
        <w:rPr>
          <w:b/>
          <w:szCs w:val="22"/>
        </w:rPr>
        <w:t xml:space="preserve">Evento Adverso. </w:t>
      </w:r>
      <w:r w:rsidRPr="007337CA">
        <w:rPr>
          <w:szCs w:val="22"/>
        </w:rPr>
        <w:t>Es la lesión o daño no intencional que se le produce a un paciente mientras se le atiende. Los eventos adversos pueden ser prevenibles y no prevenibles.</w:t>
      </w:r>
    </w:p>
    <w:p w14:paraId="30E303B7" w14:textId="77777777" w:rsidR="007337CA" w:rsidRPr="007337CA" w:rsidRDefault="007337CA" w:rsidP="002B11FE">
      <w:pPr>
        <w:pStyle w:val="Prrafodelista"/>
        <w:numPr>
          <w:ilvl w:val="2"/>
          <w:numId w:val="4"/>
        </w:numPr>
        <w:ind w:left="851"/>
        <w:jc w:val="both"/>
        <w:rPr>
          <w:szCs w:val="22"/>
        </w:rPr>
      </w:pPr>
      <w:r w:rsidRPr="007337CA">
        <w:rPr>
          <w:b/>
          <w:szCs w:val="22"/>
        </w:rPr>
        <w:t xml:space="preserve">Evento Adverso No Prevenible.  </w:t>
      </w:r>
      <w:r w:rsidRPr="007337CA">
        <w:rPr>
          <w:szCs w:val="22"/>
        </w:rPr>
        <w:t>Aquella lesión o daño que se presenta a pesar del cumplimiento de los estándares del cuidado asistencial.</w:t>
      </w:r>
    </w:p>
    <w:p w14:paraId="1012560E" w14:textId="79AA2D56" w:rsidR="007337CA" w:rsidRPr="007337CA" w:rsidRDefault="007337CA" w:rsidP="002B11FE">
      <w:pPr>
        <w:pStyle w:val="Prrafodelista"/>
        <w:numPr>
          <w:ilvl w:val="2"/>
          <w:numId w:val="4"/>
        </w:numPr>
        <w:ind w:left="851"/>
        <w:jc w:val="both"/>
        <w:rPr>
          <w:szCs w:val="22"/>
        </w:rPr>
      </w:pPr>
      <w:r w:rsidRPr="007337CA">
        <w:rPr>
          <w:b/>
          <w:szCs w:val="22"/>
        </w:rPr>
        <w:t xml:space="preserve">Evento Adverso Prevenible. </w:t>
      </w:r>
      <w:r w:rsidRPr="007337CA">
        <w:rPr>
          <w:szCs w:val="22"/>
        </w:rPr>
        <w:t>Aquella lesión o daño que se habría evitado mediante el cumplimiento de los estándares del cuidado asistencial disponibles en un momento determinado.</w:t>
      </w:r>
    </w:p>
    <w:p w14:paraId="2A7C1102" w14:textId="77777777" w:rsidR="007337CA" w:rsidRPr="007337CA" w:rsidRDefault="007337CA" w:rsidP="002B11FE">
      <w:pPr>
        <w:pStyle w:val="Prrafodelista"/>
        <w:numPr>
          <w:ilvl w:val="2"/>
          <w:numId w:val="4"/>
        </w:numPr>
        <w:ind w:left="851"/>
        <w:jc w:val="both"/>
        <w:rPr>
          <w:szCs w:val="22"/>
        </w:rPr>
      </w:pPr>
      <w:r w:rsidRPr="007337CA">
        <w:rPr>
          <w:b/>
          <w:szCs w:val="22"/>
        </w:rPr>
        <w:lastRenderedPageBreak/>
        <w:t xml:space="preserve">Evento Centinela.  </w:t>
      </w:r>
      <w:r w:rsidRPr="007337CA">
        <w:rPr>
          <w:szCs w:val="22"/>
        </w:rPr>
        <w:t>Es un tipo de evento adverso en donde está presente una muerte o un daño físico o psicológico SEVERO de carácter permanente, que no estaba presente anteriormente y que requiere tratamiento o un cambio permanente de estilo de vida.</w:t>
      </w:r>
    </w:p>
    <w:p w14:paraId="74A53CDC" w14:textId="77777777" w:rsidR="007337CA" w:rsidRPr="007337CA" w:rsidRDefault="007337CA" w:rsidP="002B11FE">
      <w:pPr>
        <w:pStyle w:val="Prrafodelista"/>
        <w:numPr>
          <w:ilvl w:val="2"/>
          <w:numId w:val="4"/>
        </w:numPr>
        <w:ind w:left="851"/>
        <w:jc w:val="both"/>
        <w:rPr>
          <w:szCs w:val="22"/>
        </w:rPr>
      </w:pPr>
      <w:r w:rsidRPr="007337CA">
        <w:rPr>
          <w:b/>
          <w:szCs w:val="22"/>
        </w:rPr>
        <w:t xml:space="preserve">Falla activa.  </w:t>
      </w:r>
      <w:r w:rsidRPr="007337CA">
        <w:rPr>
          <w:szCs w:val="22"/>
        </w:rPr>
        <w:t>Errores resultantes de las decisiones y/o acciones de las personas que participan en el proceso.</w:t>
      </w:r>
    </w:p>
    <w:p w14:paraId="021CBA8A" w14:textId="77777777" w:rsidR="007337CA" w:rsidRPr="007337CA" w:rsidRDefault="007337CA" w:rsidP="002B11FE">
      <w:pPr>
        <w:pStyle w:val="Prrafodelista"/>
        <w:numPr>
          <w:ilvl w:val="2"/>
          <w:numId w:val="4"/>
        </w:numPr>
        <w:ind w:left="851"/>
        <w:jc w:val="both"/>
        <w:rPr>
          <w:szCs w:val="22"/>
        </w:rPr>
      </w:pPr>
      <w:r w:rsidRPr="007337CA">
        <w:rPr>
          <w:b/>
          <w:szCs w:val="22"/>
        </w:rPr>
        <w:t xml:space="preserve">Falla de la Atención en Salud. </w:t>
      </w:r>
      <w:r w:rsidRPr="007337CA">
        <w:rPr>
          <w:szCs w:val="22"/>
        </w:rPr>
        <w:t xml:space="preserve"> Una deficiencia no intencional en la planeación o ejecución de una atención en salud, bien sea por acción u omisión.</w:t>
      </w:r>
    </w:p>
    <w:p w14:paraId="232CE1ED" w14:textId="77777777" w:rsidR="007337CA" w:rsidRPr="007337CA" w:rsidRDefault="007337CA" w:rsidP="002B11FE">
      <w:pPr>
        <w:pStyle w:val="Prrafodelista"/>
        <w:numPr>
          <w:ilvl w:val="2"/>
          <w:numId w:val="4"/>
        </w:numPr>
        <w:ind w:left="851"/>
        <w:jc w:val="both"/>
        <w:rPr>
          <w:b/>
          <w:szCs w:val="22"/>
        </w:rPr>
      </w:pPr>
      <w:r w:rsidRPr="007337CA">
        <w:rPr>
          <w:b/>
          <w:szCs w:val="22"/>
        </w:rPr>
        <w:t xml:space="preserve">Falla latente.  </w:t>
      </w:r>
      <w:r w:rsidRPr="007337CA">
        <w:rPr>
          <w:szCs w:val="22"/>
        </w:rPr>
        <w:t>Fallas en los sistemas de soporte.</w:t>
      </w:r>
    </w:p>
    <w:p w14:paraId="0BE417DF" w14:textId="15278306" w:rsidR="007337CA" w:rsidRPr="007337CA" w:rsidRDefault="007337CA" w:rsidP="002B11FE">
      <w:pPr>
        <w:pStyle w:val="Prrafodelista"/>
        <w:numPr>
          <w:ilvl w:val="2"/>
          <w:numId w:val="4"/>
        </w:numPr>
        <w:ind w:left="851"/>
        <w:jc w:val="both"/>
        <w:rPr>
          <w:szCs w:val="22"/>
        </w:rPr>
      </w:pPr>
      <w:r w:rsidRPr="007337CA">
        <w:rPr>
          <w:b/>
          <w:szCs w:val="22"/>
        </w:rPr>
        <w:t xml:space="preserve">Farmacovigilancia. </w:t>
      </w:r>
      <w:r w:rsidRPr="007337CA">
        <w:rPr>
          <w:szCs w:val="22"/>
        </w:rPr>
        <w:t>Sistema que recoge, vigila, investiga y evalúa la información sobre los efectos de los medicamentos, productos biológicos, plantas medicinales y medicinas tradicionales, con el objetivo de identificar información de nuevas reacciones adversas, conocer su frecuencia y prevenir los daños en los pacientes (OMS).</w:t>
      </w:r>
    </w:p>
    <w:p w14:paraId="4874772A" w14:textId="1F9F5DAB" w:rsidR="007337CA" w:rsidRPr="007337CA" w:rsidRDefault="007337CA" w:rsidP="002B11FE">
      <w:pPr>
        <w:pStyle w:val="Prrafodelista"/>
        <w:numPr>
          <w:ilvl w:val="2"/>
          <w:numId w:val="4"/>
        </w:numPr>
        <w:ind w:left="851"/>
        <w:jc w:val="both"/>
        <w:rPr>
          <w:szCs w:val="22"/>
        </w:rPr>
      </w:pPr>
      <w:r w:rsidRPr="007337CA">
        <w:rPr>
          <w:b/>
          <w:szCs w:val="22"/>
        </w:rPr>
        <w:t xml:space="preserve">Hemovigilancia. </w:t>
      </w:r>
      <w:r w:rsidRPr="007337CA">
        <w:rPr>
          <w:szCs w:val="22"/>
        </w:rPr>
        <w:t>Procedimiento consistente en la detección, recogida y análisis de la información, sobre los efectos adversos e inesperados de la transfusión y donación sanguínea</w:t>
      </w:r>
      <w:r>
        <w:rPr>
          <w:szCs w:val="22"/>
        </w:rPr>
        <w:t>.</w:t>
      </w:r>
    </w:p>
    <w:p w14:paraId="370C6618" w14:textId="77777777" w:rsidR="007337CA" w:rsidRPr="007337CA" w:rsidRDefault="007337CA" w:rsidP="002B11FE">
      <w:pPr>
        <w:pStyle w:val="Prrafodelista"/>
        <w:numPr>
          <w:ilvl w:val="2"/>
          <w:numId w:val="4"/>
        </w:numPr>
        <w:ind w:left="851"/>
        <w:jc w:val="both"/>
        <w:rPr>
          <w:szCs w:val="22"/>
        </w:rPr>
      </w:pPr>
      <w:r w:rsidRPr="007337CA">
        <w:rPr>
          <w:b/>
          <w:szCs w:val="22"/>
        </w:rPr>
        <w:t xml:space="preserve">Incidente.  </w:t>
      </w:r>
      <w:r w:rsidRPr="007337CA">
        <w:rPr>
          <w:szCs w:val="22"/>
        </w:rPr>
        <w:t>Es un evento que sucede en la atención clínica de un paciente y que no le genera daño, pero que en su ocurrencia se incorporan fallas en los procesos de atención.</w:t>
      </w:r>
    </w:p>
    <w:p w14:paraId="71B56668" w14:textId="5999C069" w:rsidR="007337CA" w:rsidRPr="007337CA" w:rsidRDefault="007337CA" w:rsidP="002B11FE">
      <w:pPr>
        <w:pStyle w:val="Prrafodelista"/>
        <w:numPr>
          <w:ilvl w:val="2"/>
          <w:numId w:val="4"/>
        </w:numPr>
        <w:ind w:left="851"/>
        <w:jc w:val="both"/>
        <w:rPr>
          <w:b/>
          <w:szCs w:val="22"/>
        </w:rPr>
      </w:pPr>
      <w:r w:rsidRPr="007337CA">
        <w:rPr>
          <w:b/>
          <w:szCs w:val="22"/>
        </w:rPr>
        <w:t xml:space="preserve">Indicio de Atención Insegura. </w:t>
      </w:r>
      <w:r w:rsidRPr="007337CA">
        <w:rPr>
          <w:szCs w:val="22"/>
        </w:rPr>
        <w:t>Un acontecimiento o una circunstancia que puede alertar acerca del incremento del riesgo de ocurrencia de un incidente o un evento adverso.</w:t>
      </w:r>
    </w:p>
    <w:p w14:paraId="57268CC1" w14:textId="7A7754C8" w:rsidR="007337CA" w:rsidRPr="007337CA" w:rsidRDefault="007337CA" w:rsidP="002B11FE">
      <w:pPr>
        <w:pStyle w:val="Prrafodelista"/>
        <w:numPr>
          <w:ilvl w:val="2"/>
          <w:numId w:val="4"/>
        </w:numPr>
        <w:ind w:left="851"/>
        <w:jc w:val="both"/>
        <w:rPr>
          <w:szCs w:val="22"/>
        </w:rPr>
      </w:pPr>
      <w:r w:rsidRPr="007337CA">
        <w:rPr>
          <w:b/>
          <w:szCs w:val="22"/>
        </w:rPr>
        <w:t xml:space="preserve">Riesgo. </w:t>
      </w:r>
      <w:r w:rsidRPr="007337CA">
        <w:rPr>
          <w:szCs w:val="22"/>
        </w:rPr>
        <w:t>Es la probabilidad que un incidente o evento adverso ocurra.</w:t>
      </w:r>
    </w:p>
    <w:p w14:paraId="7CF2B462" w14:textId="4EFC784A" w:rsidR="007337CA" w:rsidRPr="007337CA" w:rsidRDefault="007337CA" w:rsidP="002B11FE">
      <w:pPr>
        <w:pStyle w:val="Prrafodelista"/>
        <w:numPr>
          <w:ilvl w:val="2"/>
          <w:numId w:val="4"/>
        </w:numPr>
        <w:ind w:left="851"/>
        <w:jc w:val="both"/>
        <w:rPr>
          <w:b/>
          <w:szCs w:val="22"/>
        </w:rPr>
      </w:pPr>
      <w:r w:rsidRPr="007337CA">
        <w:rPr>
          <w:b/>
          <w:szCs w:val="22"/>
        </w:rPr>
        <w:t xml:space="preserve">Seguridad del paciente. </w:t>
      </w:r>
      <w:r w:rsidRPr="007337CA">
        <w:rPr>
          <w:szCs w:val="22"/>
        </w:rPr>
        <w:t>Ausencia de accidentes, lesiones o complicaciones evitables, producidos como consecuencia de la atención a la salud recibida, es consecuencia de la interacción y el equilibrio permanente de múltiples actuaciones del sistema sanitario y de sus profesionales.</w:t>
      </w:r>
    </w:p>
    <w:p w14:paraId="05FEFF81" w14:textId="469F7DA2" w:rsidR="007337CA" w:rsidRPr="007337CA" w:rsidRDefault="007337CA" w:rsidP="002B11FE">
      <w:pPr>
        <w:pStyle w:val="Prrafodelista"/>
        <w:numPr>
          <w:ilvl w:val="2"/>
          <w:numId w:val="4"/>
        </w:numPr>
        <w:ind w:left="851"/>
        <w:jc w:val="both"/>
        <w:rPr>
          <w:b/>
          <w:szCs w:val="22"/>
        </w:rPr>
      </w:pPr>
      <w:r w:rsidRPr="007337CA">
        <w:rPr>
          <w:b/>
          <w:szCs w:val="22"/>
        </w:rPr>
        <w:t xml:space="preserve">Sistema de Gestión del Evento Adverso. </w:t>
      </w:r>
      <w:r w:rsidRPr="007337CA">
        <w:rPr>
          <w:szCs w:val="22"/>
        </w:rPr>
        <w:t>Se define como el conjunto de herramientas, procedimientos y acciones utilizadas para identificar y analizar la progresión de una falla a la producción de daño al paciente, con el propósito de prevenir o mitigar sus consecuencias.</w:t>
      </w:r>
    </w:p>
    <w:p w14:paraId="47C86FC7" w14:textId="6F59434F" w:rsidR="007337CA" w:rsidRPr="00DA4071" w:rsidRDefault="007337CA" w:rsidP="002B11FE">
      <w:pPr>
        <w:pStyle w:val="Prrafodelista"/>
        <w:numPr>
          <w:ilvl w:val="2"/>
          <w:numId w:val="4"/>
        </w:numPr>
        <w:ind w:left="851"/>
        <w:jc w:val="both"/>
        <w:rPr>
          <w:b/>
          <w:szCs w:val="22"/>
        </w:rPr>
      </w:pPr>
      <w:r w:rsidRPr="007337CA">
        <w:rPr>
          <w:b/>
          <w:szCs w:val="22"/>
        </w:rPr>
        <w:t xml:space="preserve">Tecnovigilancia.  </w:t>
      </w:r>
      <w:r w:rsidRPr="007337CA">
        <w:rPr>
          <w:szCs w:val="22"/>
        </w:rPr>
        <w:t>Sistema de vigilancia postmercado, constituido por el conjunto de instituciones, normas, mecanismos, procesos, recursos financieros, técnicos y de talento humano que interactúan para la identificación, recolección, evaluación, gestión y divulgación de los eventos o incidentes adversos no descritos que presentan los dispositivos médicos durante su uso, la cuantificación del riesgo y la realización de medidas en salud pública, con el fin de mejorar la protección de la salud y la seguridad de los pacientes, usuarios y todo aquel que se vea implicado directa o indirectamente con la utilización del dispositivo.</w:t>
      </w:r>
    </w:p>
    <w:p w14:paraId="46A68B64" w14:textId="77777777" w:rsidR="002972B8" w:rsidRPr="00340A39" w:rsidRDefault="002972B8" w:rsidP="002972B8">
      <w:pPr>
        <w:pStyle w:val="Prrafodelista"/>
        <w:spacing w:line="360" w:lineRule="auto"/>
        <w:jc w:val="both"/>
        <w:rPr>
          <w:sz w:val="24"/>
          <w:szCs w:val="24"/>
          <w:lang w:val="es-MX"/>
        </w:rPr>
      </w:pPr>
    </w:p>
    <w:p w14:paraId="7E3E5670" w14:textId="52E0978C" w:rsidR="002972B8" w:rsidRPr="00331873" w:rsidRDefault="00331873" w:rsidP="00331873">
      <w:pPr>
        <w:jc w:val="center"/>
        <w:rPr>
          <w:rStyle w:val="Ttulo2Car"/>
        </w:rPr>
      </w:pPr>
      <w:bookmarkStart w:id="144" w:name="_Toc104202364"/>
      <w:r>
        <w:rPr>
          <w:rStyle w:val="Ttulo2Car"/>
        </w:rPr>
        <w:t>Condiciones generales</w:t>
      </w:r>
      <w:bookmarkEnd w:id="144"/>
      <w:r w:rsidR="002972B8" w:rsidRPr="00331873">
        <w:rPr>
          <w:rStyle w:val="Ttulo2Car"/>
        </w:rPr>
        <w:t xml:space="preserve"> </w:t>
      </w:r>
    </w:p>
    <w:p w14:paraId="05EC4104" w14:textId="77777777" w:rsidR="00331873" w:rsidRDefault="00331873" w:rsidP="002972B8">
      <w:pPr>
        <w:pStyle w:val="Prrafodelista"/>
        <w:spacing w:line="360" w:lineRule="auto"/>
        <w:jc w:val="both"/>
        <w:rPr>
          <w:sz w:val="24"/>
          <w:szCs w:val="24"/>
          <w:lang w:val="es-MX"/>
        </w:rPr>
      </w:pPr>
    </w:p>
    <w:p w14:paraId="38870218" w14:textId="7B3B4334" w:rsidR="002972B8" w:rsidRPr="00331873" w:rsidRDefault="002972B8" w:rsidP="002B11FE">
      <w:pPr>
        <w:pStyle w:val="Prrafodelista"/>
        <w:numPr>
          <w:ilvl w:val="1"/>
          <w:numId w:val="100"/>
        </w:numPr>
        <w:ind w:left="1134" w:hanging="283"/>
        <w:jc w:val="both"/>
        <w:rPr>
          <w:szCs w:val="24"/>
          <w:lang w:val="es-MX"/>
        </w:rPr>
      </w:pPr>
      <w:r w:rsidRPr="0017592F">
        <w:rPr>
          <w:szCs w:val="24"/>
          <w:lang w:val="es-MX"/>
        </w:rPr>
        <w:t>La articulación del Programa de Seguridad del Paciente se encuentra a cargo del pr</w:t>
      </w:r>
      <w:r w:rsidR="0017592F" w:rsidRPr="0017592F">
        <w:rPr>
          <w:szCs w:val="24"/>
          <w:lang w:val="es-MX"/>
        </w:rPr>
        <w:t>ofesional especializado grado 21</w:t>
      </w:r>
      <w:r w:rsidRPr="0017592F">
        <w:rPr>
          <w:szCs w:val="24"/>
          <w:lang w:val="es-MX"/>
        </w:rPr>
        <w:t>,</w:t>
      </w:r>
      <w:r w:rsidRPr="00331873">
        <w:rPr>
          <w:szCs w:val="24"/>
          <w:lang w:val="es-MX"/>
        </w:rPr>
        <w:t xml:space="preserve"> y cuenta además con la colaboración de los demás miembros del Comité Técnico del programa de salud, o a quien se delegue, para cumplir con la función de ser veedores de Seguridad del Paciente, realizando rondas de supervisión, aplicando listas de chequeo que </w:t>
      </w:r>
      <w:r w:rsidRPr="00331873">
        <w:rPr>
          <w:szCs w:val="24"/>
          <w:lang w:val="es-MX"/>
        </w:rPr>
        <w:lastRenderedPageBreak/>
        <w:t>permitan verificar el cumplimiento de las estrategias, búsqueda activa de fallas y eventos adversos y promoción de la cultura de seguridad.</w:t>
      </w:r>
    </w:p>
    <w:p w14:paraId="2E6832DA" w14:textId="50DE483F" w:rsidR="002972B8" w:rsidRPr="00331873" w:rsidRDefault="002972B8" w:rsidP="002B11FE">
      <w:pPr>
        <w:pStyle w:val="Prrafodelista"/>
        <w:numPr>
          <w:ilvl w:val="1"/>
          <w:numId w:val="100"/>
        </w:numPr>
        <w:ind w:left="1134" w:hanging="283"/>
        <w:jc w:val="both"/>
        <w:rPr>
          <w:szCs w:val="24"/>
          <w:lang w:val="es-MX"/>
        </w:rPr>
      </w:pPr>
      <w:r w:rsidRPr="00331873">
        <w:rPr>
          <w:szCs w:val="24"/>
          <w:lang w:val="es-MX"/>
        </w:rPr>
        <w:t>Las rondas de veeduría, se llevarán a cabo quincenalmente, la tabulación y clasificación de datos de manera mensual y para el análisis de indicadores se realizarán en las reuniones del Comité Técnico del Programa de Salud.</w:t>
      </w:r>
    </w:p>
    <w:p w14:paraId="6E73B0C1" w14:textId="7A867BA4" w:rsidR="002972B8" w:rsidRPr="00331873" w:rsidRDefault="002972B8" w:rsidP="002B11FE">
      <w:pPr>
        <w:pStyle w:val="Prrafodelista"/>
        <w:numPr>
          <w:ilvl w:val="1"/>
          <w:numId w:val="100"/>
        </w:numPr>
        <w:ind w:left="1134" w:hanging="283"/>
        <w:jc w:val="both"/>
        <w:rPr>
          <w:szCs w:val="24"/>
          <w:lang w:val="es-MX"/>
        </w:rPr>
      </w:pPr>
      <w:r w:rsidRPr="00331873">
        <w:rPr>
          <w:szCs w:val="24"/>
          <w:lang w:val="es-MX"/>
        </w:rPr>
        <w:t xml:space="preserve">Entre las funciones más importantes del Programa de Seguridad del Paciente están: Promoción de la Cultura de Seguridad, reporte y gestión de indicios de atención insegura, incidentes y eventos adversos, Farmacovigilancia, Tecnovigilancia, Reactivo vigilancia, supervisión y rondas de seguridad con la aplicación e implementación de listas de verificación, análisis y presentación de indicadores de seguridad. </w:t>
      </w:r>
    </w:p>
    <w:p w14:paraId="6750DAF7" w14:textId="1933FE44" w:rsidR="002972B8" w:rsidRDefault="002972B8" w:rsidP="002972B8">
      <w:pPr>
        <w:pStyle w:val="Prrafodelista"/>
        <w:spacing w:line="360" w:lineRule="auto"/>
        <w:jc w:val="both"/>
        <w:rPr>
          <w:sz w:val="24"/>
          <w:szCs w:val="24"/>
          <w:lang w:val="es-MX"/>
        </w:rPr>
      </w:pPr>
      <w:r w:rsidRPr="00340A39">
        <w:rPr>
          <w:sz w:val="24"/>
          <w:szCs w:val="24"/>
          <w:lang w:val="es-MX"/>
        </w:rPr>
        <w:t xml:space="preserve"> </w:t>
      </w:r>
    </w:p>
    <w:p w14:paraId="05A6631F" w14:textId="68BC5FEE" w:rsidR="00331873" w:rsidRDefault="00331873" w:rsidP="002B11FE">
      <w:pPr>
        <w:pStyle w:val="Prrafodelista"/>
        <w:numPr>
          <w:ilvl w:val="1"/>
          <w:numId w:val="4"/>
        </w:numPr>
        <w:ind w:left="851"/>
        <w:jc w:val="both"/>
        <w:rPr>
          <w:rStyle w:val="Ttulo2Car"/>
          <w:b w:val="0"/>
        </w:rPr>
      </w:pPr>
      <w:bookmarkStart w:id="145" w:name="_Toc104202365"/>
      <w:r w:rsidRPr="00F93EB4">
        <w:rPr>
          <w:rStyle w:val="Ttulo2Car"/>
        </w:rPr>
        <w:t>Documentos de referencia</w:t>
      </w:r>
      <w:r w:rsidRPr="00331873">
        <w:rPr>
          <w:rStyle w:val="Ttulo2Car"/>
          <w:b w:val="0"/>
        </w:rPr>
        <w:t>.</w:t>
      </w:r>
      <w:bookmarkEnd w:id="145"/>
    </w:p>
    <w:p w14:paraId="1DB922CD" w14:textId="6C845289" w:rsidR="00E41317" w:rsidRDefault="00E41317" w:rsidP="00A62F47">
      <w:pPr>
        <w:rPr>
          <w:rStyle w:val="Ttulo2Car"/>
          <w:b w:val="0"/>
        </w:rPr>
      </w:pPr>
    </w:p>
    <w:p w14:paraId="25328C23" w14:textId="77777777" w:rsidR="00E41317" w:rsidRPr="00A62F47" w:rsidRDefault="00E41317" w:rsidP="00A62F47">
      <w:pPr>
        <w:pStyle w:val="Prrafodelista"/>
        <w:ind w:left="851"/>
        <w:jc w:val="both"/>
        <w:rPr>
          <w:szCs w:val="22"/>
          <w:lang w:val="es-MX"/>
        </w:rPr>
      </w:pPr>
      <w:r w:rsidRPr="00A62F47">
        <w:rPr>
          <w:szCs w:val="22"/>
          <w:lang w:val="es-MX"/>
        </w:rPr>
        <w:t>Guía técnica “Buenas prácticas para la seguridad del paciente en la atención en salud. Ministerio de la Protección Social. 2010. https://www.minsalud.gov.co/sites/rid/Lists/BibliotecaDigital/RIDE/DE/CA/Guia-buenas-practicas-seguridad-paciente.pdf</w:t>
      </w:r>
    </w:p>
    <w:p w14:paraId="1F36E93E" w14:textId="77777777" w:rsidR="00E41317" w:rsidRPr="00A62F47" w:rsidRDefault="00E41317" w:rsidP="00A62F47">
      <w:pPr>
        <w:pStyle w:val="Prrafodelista"/>
        <w:ind w:left="851"/>
        <w:jc w:val="both"/>
        <w:rPr>
          <w:szCs w:val="22"/>
          <w:lang w:val="es-MX"/>
        </w:rPr>
      </w:pPr>
    </w:p>
    <w:p w14:paraId="189EB0CA" w14:textId="77777777" w:rsidR="00E41317" w:rsidRPr="00A62F47" w:rsidRDefault="00E41317" w:rsidP="00A62F47">
      <w:pPr>
        <w:pStyle w:val="Prrafodelista"/>
        <w:ind w:left="851"/>
        <w:jc w:val="both"/>
        <w:rPr>
          <w:szCs w:val="22"/>
          <w:lang w:val="es-MX"/>
        </w:rPr>
      </w:pPr>
      <w:r w:rsidRPr="00A62F47">
        <w:rPr>
          <w:szCs w:val="22"/>
          <w:lang w:val="es-MX"/>
        </w:rPr>
        <w:t>Recomendaciones prácticas para lograr una atención en salud más segura. Secretaría Distrital de Salud. http://www.saludcapital.gov.co/Documents/Cartilla%20para%20pacientes%20y%20usuarios%20seguridad%20del%20%20%20paciente.pdf</w:t>
      </w:r>
    </w:p>
    <w:p w14:paraId="1AF0F0E1" w14:textId="77777777" w:rsidR="00E41317" w:rsidRPr="00A62F47" w:rsidRDefault="00E41317" w:rsidP="00A62F47">
      <w:pPr>
        <w:pStyle w:val="Prrafodelista"/>
        <w:ind w:left="851"/>
        <w:jc w:val="both"/>
        <w:rPr>
          <w:szCs w:val="22"/>
          <w:lang w:val="es-MX"/>
        </w:rPr>
      </w:pPr>
    </w:p>
    <w:p w14:paraId="2855A3C2" w14:textId="77777777" w:rsidR="00E41317" w:rsidRPr="00A62F47" w:rsidRDefault="00E41317" w:rsidP="00A62F47">
      <w:pPr>
        <w:pStyle w:val="Prrafodelista"/>
        <w:ind w:left="851"/>
        <w:jc w:val="both"/>
        <w:rPr>
          <w:szCs w:val="22"/>
          <w:lang w:val="es-MX"/>
        </w:rPr>
      </w:pPr>
      <w:r w:rsidRPr="00A62F47">
        <w:rPr>
          <w:szCs w:val="22"/>
          <w:lang w:val="es-MX"/>
        </w:rPr>
        <w:t>Boletín Conamed – OPS. Órgano de difusión del Centro Colaborador en materia de Calidad y Seguridad del Paciente. Organización Panamericana de la salud, Organización mundial de la salud. 2015.</w:t>
      </w:r>
    </w:p>
    <w:p w14:paraId="78780FE8" w14:textId="77777777" w:rsidR="00E41317" w:rsidRPr="00A62F47" w:rsidRDefault="00E41317" w:rsidP="00A62F47">
      <w:pPr>
        <w:pStyle w:val="Prrafodelista"/>
        <w:ind w:left="851"/>
        <w:jc w:val="both"/>
        <w:rPr>
          <w:szCs w:val="22"/>
          <w:lang w:val="es-MX"/>
        </w:rPr>
      </w:pPr>
    </w:p>
    <w:p w14:paraId="7A57707F" w14:textId="31072D98" w:rsidR="00E41317" w:rsidRPr="00A62F47" w:rsidRDefault="00E41317" w:rsidP="00A62F47">
      <w:pPr>
        <w:pStyle w:val="Prrafodelista"/>
        <w:ind w:left="851"/>
        <w:jc w:val="both"/>
        <w:rPr>
          <w:szCs w:val="22"/>
          <w:lang w:val="es-MX"/>
        </w:rPr>
      </w:pPr>
      <w:r w:rsidRPr="00A62F47">
        <w:rPr>
          <w:szCs w:val="22"/>
          <w:lang w:val="es-MX"/>
        </w:rPr>
        <w:t>minsalud.gov.co/sites/rid/Lists/BibliotecaDigital/RIDE/DE/CA/PROTOCOLO_DE LONDRES_INCIDENTES%20CLINICOS.pdf</w:t>
      </w:r>
    </w:p>
    <w:p w14:paraId="5B354C24" w14:textId="77777777" w:rsidR="00331873" w:rsidRDefault="00331873" w:rsidP="00A62F47">
      <w:pPr>
        <w:rPr>
          <w:rStyle w:val="Ttulo2Car"/>
        </w:rPr>
      </w:pPr>
    </w:p>
    <w:p w14:paraId="26B6DD8B" w14:textId="13E8546E" w:rsidR="00331873" w:rsidRDefault="00331873" w:rsidP="002B11FE">
      <w:pPr>
        <w:pStyle w:val="Prrafodelista"/>
        <w:numPr>
          <w:ilvl w:val="1"/>
          <w:numId w:val="4"/>
        </w:numPr>
        <w:ind w:left="851"/>
        <w:jc w:val="both"/>
        <w:rPr>
          <w:rStyle w:val="Ttulo2Car"/>
        </w:rPr>
      </w:pPr>
      <w:bookmarkStart w:id="146" w:name="_Toc104202366"/>
      <w:r>
        <w:rPr>
          <w:rStyle w:val="Ttulo2Car"/>
        </w:rPr>
        <w:t>Desarrollo</w:t>
      </w:r>
      <w:bookmarkEnd w:id="146"/>
      <w:r>
        <w:rPr>
          <w:rStyle w:val="Ttulo2Car"/>
        </w:rPr>
        <w:t xml:space="preserve"> </w:t>
      </w:r>
    </w:p>
    <w:p w14:paraId="505DD684" w14:textId="77777777" w:rsidR="00331873" w:rsidRDefault="00331873" w:rsidP="00331873">
      <w:pPr>
        <w:pStyle w:val="Prrafodelista"/>
        <w:rPr>
          <w:rStyle w:val="Ttulo2Car"/>
        </w:rPr>
      </w:pPr>
    </w:p>
    <w:p w14:paraId="3AFB688F" w14:textId="110A6982" w:rsidR="00331873" w:rsidRPr="001C24C3" w:rsidRDefault="00331873" w:rsidP="002B11FE">
      <w:pPr>
        <w:pStyle w:val="Ttulo3"/>
        <w:numPr>
          <w:ilvl w:val="2"/>
          <w:numId w:val="4"/>
        </w:numPr>
        <w:ind w:left="851" w:hanging="709"/>
      </w:pPr>
      <w:bookmarkStart w:id="147" w:name="_Toc104202367"/>
      <w:r w:rsidRPr="001C24C3">
        <w:t>P</w:t>
      </w:r>
      <w:r>
        <w:t>olítica de seguridad del Paciente</w:t>
      </w:r>
      <w:bookmarkEnd w:id="147"/>
    </w:p>
    <w:p w14:paraId="7AAE23F5" w14:textId="77777777" w:rsidR="00331873" w:rsidRPr="00340A39" w:rsidRDefault="00331873" w:rsidP="002972B8">
      <w:pPr>
        <w:pStyle w:val="Prrafodelista"/>
        <w:spacing w:line="360" w:lineRule="auto"/>
        <w:jc w:val="both"/>
        <w:rPr>
          <w:sz w:val="24"/>
          <w:szCs w:val="24"/>
          <w:lang w:val="es-MX"/>
        </w:rPr>
      </w:pPr>
    </w:p>
    <w:p w14:paraId="1ABC37B2" w14:textId="77777777" w:rsidR="00331873" w:rsidRPr="00331873" w:rsidRDefault="002972B8" w:rsidP="00331873">
      <w:pPr>
        <w:pStyle w:val="Prrafodelista"/>
        <w:jc w:val="both"/>
        <w:rPr>
          <w:szCs w:val="22"/>
          <w:lang w:val="es-MX"/>
        </w:rPr>
      </w:pPr>
      <w:r w:rsidRPr="00331873">
        <w:rPr>
          <w:szCs w:val="22"/>
          <w:lang w:val="es-MX"/>
        </w:rPr>
        <w:t>La seguridad de los pacientes se constituye en una prioridad en la gestión de calidad del cuidado que se brinda. De ahí la importancia de reflexionar sobre la magnitud que tiene el problema de eventos adversos, para prevenir su ocurrencia y progresar en acciones que garanticen una práctica segura.</w:t>
      </w:r>
    </w:p>
    <w:p w14:paraId="1C8C976D" w14:textId="1725A874" w:rsidR="002972B8" w:rsidRPr="00331873" w:rsidRDefault="002972B8" w:rsidP="00331873">
      <w:pPr>
        <w:pStyle w:val="Prrafodelista"/>
        <w:jc w:val="both"/>
        <w:rPr>
          <w:szCs w:val="22"/>
          <w:lang w:val="es-MX"/>
        </w:rPr>
      </w:pPr>
      <w:r w:rsidRPr="00331873">
        <w:rPr>
          <w:szCs w:val="22"/>
          <w:lang w:val="es-MX"/>
        </w:rPr>
        <w:t xml:space="preserve"> </w:t>
      </w:r>
    </w:p>
    <w:p w14:paraId="075DB06C" w14:textId="77777777" w:rsidR="00331873" w:rsidRPr="00331873" w:rsidRDefault="002972B8" w:rsidP="00331873">
      <w:pPr>
        <w:pStyle w:val="Prrafodelista"/>
        <w:jc w:val="both"/>
        <w:rPr>
          <w:szCs w:val="22"/>
          <w:lang w:val="es-MX"/>
        </w:rPr>
      </w:pPr>
      <w:r w:rsidRPr="00331873">
        <w:rPr>
          <w:szCs w:val="22"/>
          <w:lang w:val="es-MX"/>
        </w:rPr>
        <w:t>Se trata de un compromiso que debe ser de todas las instituciones prestadoras de servicios de salud. Por tal razón se crea el Programa de Seguridad del Paciente, con el fin de promover procesos institucionales y asistenciales seguros, involucrar a los pacientes y sus familiares en los procesos e incentivar prácticas que mejoren la actuación de los profesionales.</w:t>
      </w:r>
    </w:p>
    <w:p w14:paraId="5899EF63" w14:textId="1B78E108" w:rsidR="002972B8" w:rsidRPr="00331873" w:rsidRDefault="002972B8" w:rsidP="00331873">
      <w:pPr>
        <w:pStyle w:val="Prrafodelista"/>
        <w:jc w:val="both"/>
        <w:rPr>
          <w:szCs w:val="22"/>
          <w:lang w:val="es-MX"/>
        </w:rPr>
      </w:pPr>
      <w:r w:rsidRPr="00331873">
        <w:rPr>
          <w:szCs w:val="22"/>
          <w:lang w:val="es-MX"/>
        </w:rPr>
        <w:t xml:space="preserve"> </w:t>
      </w:r>
    </w:p>
    <w:p w14:paraId="24818B0C" w14:textId="3045E1C6" w:rsidR="002972B8" w:rsidRPr="00331873" w:rsidRDefault="002972B8" w:rsidP="00331873">
      <w:pPr>
        <w:pStyle w:val="Prrafodelista"/>
        <w:jc w:val="both"/>
        <w:rPr>
          <w:szCs w:val="22"/>
          <w:lang w:val="es-MX"/>
        </w:rPr>
      </w:pPr>
      <w:r w:rsidRPr="00331873">
        <w:rPr>
          <w:szCs w:val="22"/>
          <w:lang w:val="es-MX"/>
        </w:rPr>
        <w:t xml:space="preserve">El Programa de Salud Centro Médico del FBS de la CGR define la Política de Seguridad del Paciente comprometiéndose a implementar y mantener el Programa de Seguridad del Paciente para identificar, prevenir y reducir los riesgos que se </w:t>
      </w:r>
      <w:r w:rsidRPr="00331873">
        <w:rPr>
          <w:szCs w:val="22"/>
          <w:lang w:val="es-MX"/>
        </w:rPr>
        <w:lastRenderedPageBreak/>
        <w:t xml:space="preserve">generen durante la atención del usuario, brindando un entorno seguro, desarrollando cultura de seguridad. </w:t>
      </w:r>
    </w:p>
    <w:p w14:paraId="03F327CC" w14:textId="77777777" w:rsidR="00331873" w:rsidRPr="00331873" w:rsidRDefault="00331873" w:rsidP="00331873">
      <w:pPr>
        <w:pStyle w:val="Prrafodelista"/>
        <w:jc w:val="both"/>
        <w:rPr>
          <w:szCs w:val="22"/>
          <w:lang w:val="es-MX"/>
        </w:rPr>
      </w:pPr>
    </w:p>
    <w:p w14:paraId="18C01C49" w14:textId="77777777" w:rsidR="002972B8" w:rsidRPr="00331873" w:rsidRDefault="002972B8" w:rsidP="00331873">
      <w:pPr>
        <w:pStyle w:val="Prrafodelista"/>
        <w:jc w:val="both"/>
        <w:rPr>
          <w:szCs w:val="22"/>
          <w:lang w:val="es-MX"/>
        </w:rPr>
      </w:pPr>
      <w:r w:rsidRPr="00331873">
        <w:rPr>
          <w:szCs w:val="22"/>
          <w:lang w:val="es-MX"/>
        </w:rPr>
        <w:t xml:space="preserve">Las buenas prácticas en la atención de los pacientes, se verán reflejadas no solo en la satisfacción de los usuarios y del cliente interno, sino también en la disminución de la morbilidad derivada de la ocurrencia de eventos adversos </w:t>
      </w:r>
    </w:p>
    <w:p w14:paraId="1D09D697" w14:textId="77777777" w:rsidR="002972B8" w:rsidRPr="00331873" w:rsidRDefault="002972B8" w:rsidP="00331873">
      <w:pPr>
        <w:pStyle w:val="Prrafodelista"/>
        <w:jc w:val="both"/>
        <w:rPr>
          <w:szCs w:val="22"/>
          <w:lang w:val="es-MX"/>
        </w:rPr>
      </w:pPr>
    </w:p>
    <w:p w14:paraId="7937D319" w14:textId="61E2FD03" w:rsidR="00331873" w:rsidRPr="00331873" w:rsidRDefault="002972B8" w:rsidP="002B11FE">
      <w:pPr>
        <w:pStyle w:val="Ttulo3"/>
        <w:numPr>
          <w:ilvl w:val="2"/>
          <w:numId w:val="4"/>
        </w:numPr>
        <w:ind w:left="851" w:hanging="709"/>
      </w:pPr>
      <w:bookmarkStart w:id="148" w:name="_Toc104202368"/>
      <w:r w:rsidRPr="00331873">
        <w:t>R</w:t>
      </w:r>
      <w:r w:rsidR="00331873" w:rsidRPr="00331873">
        <w:t>eferentes del programa de seguridad del paciente</w:t>
      </w:r>
      <w:bookmarkEnd w:id="148"/>
    </w:p>
    <w:p w14:paraId="1D7A2FEE" w14:textId="1FF44640" w:rsidR="002972B8" w:rsidRPr="00331873" w:rsidRDefault="002972B8" w:rsidP="00331873">
      <w:pPr>
        <w:jc w:val="both"/>
        <w:rPr>
          <w:szCs w:val="22"/>
          <w:lang w:val="es-MX"/>
        </w:rPr>
      </w:pPr>
      <w:r w:rsidRPr="00331873">
        <w:rPr>
          <w:szCs w:val="22"/>
          <w:lang w:val="es-MX"/>
        </w:rPr>
        <w:t xml:space="preserve"> </w:t>
      </w:r>
    </w:p>
    <w:p w14:paraId="738D8577" w14:textId="77777777" w:rsidR="002972B8" w:rsidRPr="00331873" w:rsidRDefault="002972B8" w:rsidP="00331873">
      <w:pPr>
        <w:pStyle w:val="Prrafodelista"/>
        <w:jc w:val="both"/>
        <w:rPr>
          <w:szCs w:val="22"/>
          <w:lang w:val="es-MX"/>
        </w:rPr>
      </w:pPr>
      <w:r w:rsidRPr="00331873">
        <w:rPr>
          <w:szCs w:val="22"/>
          <w:lang w:val="es-MX"/>
        </w:rPr>
        <w:t>La implementación del Programa de Seguridad del Paciente, está enmarcada en la aplicación de la Guía Técnica “Buenas prácticas para la seguridad del paciente en la atención en salud” (www.minproteccionsocial.gov.co), emitida por el Ministerio de la Protección Social el día 4 de Marzo de 2010, cuyo objetivo es prevenir la ocurrencia de situaciones que afecten la seguridad del paciente, reducir y de ser posible eliminar la ocurrencia de eventos adversos para contar con instituciones seguras y competitivas.</w:t>
      </w:r>
    </w:p>
    <w:p w14:paraId="1746156D" w14:textId="77777777" w:rsidR="002972B8" w:rsidRPr="00331873" w:rsidRDefault="002972B8" w:rsidP="00331873">
      <w:pPr>
        <w:pStyle w:val="Prrafodelista"/>
        <w:jc w:val="both"/>
        <w:rPr>
          <w:szCs w:val="22"/>
          <w:lang w:val="es-MX"/>
        </w:rPr>
      </w:pPr>
    </w:p>
    <w:p w14:paraId="76B0BF5A" w14:textId="4C32FB26" w:rsidR="002972B8" w:rsidRPr="00331873" w:rsidRDefault="00331873" w:rsidP="002B11FE">
      <w:pPr>
        <w:pStyle w:val="Ttulo3"/>
        <w:numPr>
          <w:ilvl w:val="2"/>
          <w:numId w:val="4"/>
        </w:numPr>
        <w:ind w:left="851" w:hanging="709"/>
      </w:pPr>
      <w:bookmarkStart w:id="149" w:name="_Toc104202369"/>
      <w:r w:rsidRPr="00331873">
        <w:t>Premisas del programa</w:t>
      </w:r>
      <w:bookmarkEnd w:id="149"/>
      <w:r w:rsidR="002972B8" w:rsidRPr="00331873">
        <w:t xml:space="preserve"> </w:t>
      </w:r>
    </w:p>
    <w:p w14:paraId="43708FF9" w14:textId="77777777" w:rsidR="00331873" w:rsidRDefault="00331873" w:rsidP="00331873">
      <w:pPr>
        <w:pStyle w:val="Prrafodelista"/>
        <w:jc w:val="both"/>
        <w:rPr>
          <w:szCs w:val="22"/>
          <w:lang w:val="es-MX"/>
        </w:rPr>
      </w:pPr>
    </w:p>
    <w:p w14:paraId="75A9C7D8" w14:textId="7161791F"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La responsabilidad de dar seguridad al paciente es de todas las personas de la Entidad. </w:t>
      </w:r>
    </w:p>
    <w:p w14:paraId="0D6495E5" w14:textId="3F594C16"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Enfoque de atención centrada en el paciente: el resultado más importante que se desea obtener es la satisfacción del usuario y su seguridad, lo cual es el eje alrededor del cual giran todas las acciones. </w:t>
      </w:r>
    </w:p>
    <w:p w14:paraId="66D71F5F" w14:textId="5FC8AF79"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Es necesario trabajar proactivamente en la prevención y detección de fallas de la atención diariamente, para analizarlas y generar una lección que al ser aprendida previene que la misma falla se repita. </w:t>
      </w:r>
    </w:p>
    <w:p w14:paraId="65DB6DA8" w14:textId="310099BD"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Trabajar en un ambiente educativo no punitivo, pero a la vez de responsabilidad y no de ocultamiento.  </w:t>
      </w:r>
    </w:p>
    <w:p w14:paraId="2E0AA052" w14:textId="7F16A6E5"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El número de eventos adversos reportados obedece a la política institucional que induce y estimula el reporte, más no al deterioro de la calidad de la atención. </w:t>
      </w:r>
    </w:p>
    <w:p w14:paraId="68B53EE8" w14:textId="230DAB16" w:rsidR="002972B8" w:rsidRPr="00331873" w:rsidRDefault="002972B8" w:rsidP="002B11FE">
      <w:pPr>
        <w:pStyle w:val="Prrafodelista"/>
        <w:numPr>
          <w:ilvl w:val="0"/>
          <w:numId w:val="127"/>
        </w:numPr>
        <w:ind w:left="1134" w:hanging="283"/>
        <w:jc w:val="both"/>
        <w:rPr>
          <w:szCs w:val="22"/>
          <w:lang w:val="es-MX"/>
        </w:rPr>
      </w:pPr>
      <w:r w:rsidRPr="00331873">
        <w:rPr>
          <w:szCs w:val="22"/>
          <w:lang w:val="es-MX"/>
        </w:rPr>
        <w:t xml:space="preserve">El riesgo de sufrir eventos adversos para un paciente, existe en todas las instituciones de salud del mundo. </w:t>
      </w:r>
    </w:p>
    <w:p w14:paraId="0C3B3150" w14:textId="77777777" w:rsidR="002972B8" w:rsidRPr="00331873" w:rsidRDefault="002972B8" w:rsidP="00331873">
      <w:pPr>
        <w:pStyle w:val="Prrafodelista"/>
        <w:jc w:val="both"/>
        <w:rPr>
          <w:szCs w:val="22"/>
          <w:lang w:val="es-MX"/>
        </w:rPr>
      </w:pPr>
    </w:p>
    <w:p w14:paraId="55DF742C" w14:textId="11120914" w:rsidR="002972B8" w:rsidRPr="00331873" w:rsidRDefault="00331873" w:rsidP="002B11FE">
      <w:pPr>
        <w:pStyle w:val="Ttulo3"/>
        <w:numPr>
          <w:ilvl w:val="2"/>
          <w:numId w:val="4"/>
        </w:numPr>
        <w:ind w:left="851" w:hanging="709"/>
      </w:pPr>
      <w:bookmarkStart w:id="150" w:name="_Toc104202370"/>
      <w:r w:rsidRPr="00331873">
        <w:t>Conformación del programa</w:t>
      </w:r>
      <w:r w:rsidR="002972B8" w:rsidRPr="00331873">
        <w:t xml:space="preserve"> </w:t>
      </w:r>
      <w:r w:rsidR="00B65757">
        <w:t>de seguridad</w:t>
      </w:r>
      <w:bookmarkEnd w:id="150"/>
    </w:p>
    <w:p w14:paraId="32F0A720" w14:textId="77777777" w:rsidR="00331873" w:rsidRDefault="00331873" w:rsidP="00331873">
      <w:pPr>
        <w:pStyle w:val="Prrafodelista"/>
        <w:jc w:val="both"/>
        <w:rPr>
          <w:szCs w:val="22"/>
          <w:lang w:val="es-MX"/>
        </w:rPr>
      </w:pPr>
    </w:p>
    <w:p w14:paraId="787898F8" w14:textId="6EB1C48F" w:rsidR="002972B8" w:rsidRDefault="002972B8" w:rsidP="00331873">
      <w:pPr>
        <w:pStyle w:val="Prrafodelista"/>
        <w:jc w:val="both"/>
        <w:rPr>
          <w:szCs w:val="22"/>
          <w:lang w:val="es-MX"/>
        </w:rPr>
      </w:pPr>
      <w:r w:rsidRPr="00331873">
        <w:rPr>
          <w:szCs w:val="22"/>
          <w:lang w:val="es-MX"/>
        </w:rPr>
        <w:t>Inicialmente el Programa de Seguridad fue implementado, en respuesta al planteamiento de una estrategia grupal y se realizó un ejercicio, donde cada uno de los asistentes escribía el concepto de seguridad del paciente, para ser utilizado como insumo inicial y determinar así las fases de trabajo:</w:t>
      </w:r>
    </w:p>
    <w:p w14:paraId="34CE8ED2" w14:textId="77777777" w:rsidR="00331873" w:rsidRPr="00331873" w:rsidRDefault="00331873" w:rsidP="00331873">
      <w:pPr>
        <w:pStyle w:val="Prrafodelista"/>
        <w:jc w:val="both"/>
        <w:rPr>
          <w:szCs w:val="22"/>
          <w:lang w:val="es-MX"/>
        </w:rPr>
      </w:pPr>
    </w:p>
    <w:p w14:paraId="45914BE4" w14:textId="77777777" w:rsidR="002972B8" w:rsidRPr="00331873" w:rsidRDefault="002972B8" w:rsidP="00331873">
      <w:pPr>
        <w:pStyle w:val="Prrafodelista"/>
        <w:jc w:val="both"/>
        <w:rPr>
          <w:szCs w:val="22"/>
          <w:lang w:val="es-MX"/>
        </w:rPr>
      </w:pPr>
      <w:r w:rsidRPr="00331873">
        <w:rPr>
          <w:szCs w:val="22"/>
          <w:lang w:val="es-MX"/>
        </w:rPr>
        <w:t xml:space="preserve">1° Fase: sensibilizar y comunicar que es seguridad del paciente y porqué es “compromiso mío y de mi competencia” logrando un enfoque más amplio de buenas prácticas que conlleva a que TODOS somos responsables como gestores de salud. </w:t>
      </w:r>
    </w:p>
    <w:p w14:paraId="721955F2" w14:textId="77777777" w:rsidR="002972B8" w:rsidRPr="00331873" w:rsidRDefault="002972B8" w:rsidP="00331873">
      <w:pPr>
        <w:pStyle w:val="Prrafodelista"/>
        <w:jc w:val="both"/>
        <w:rPr>
          <w:szCs w:val="22"/>
          <w:lang w:val="es-MX"/>
        </w:rPr>
      </w:pPr>
      <w:r w:rsidRPr="00331873">
        <w:rPr>
          <w:szCs w:val="22"/>
          <w:lang w:val="es-MX"/>
        </w:rPr>
        <w:t>Fue un proceso transversal, y el objetivo era Cambiar paradigmas que generen un entorno apropiado para una cultura organizacional responsable y segura.</w:t>
      </w:r>
    </w:p>
    <w:p w14:paraId="5103293D" w14:textId="77777777" w:rsidR="002972B8" w:rsidRPr="00331873" w:rsidRDefault="002972B8" w:rsidP="00331873">
      <w:pPr>
        <w:pStyle w:val="Prrafodelista"/>
        <w:jc w:val="both"/>
        <w:rPr>
          <w:szCs w:val="22"/>
          <w:lang w:val="es-MX"/>
        </w:rPr>
      </w:pPr>
      <w:r w:rsidRPr="00331873">
        <w:rPr>
          <w:szCs w:val="22"/>
          <w:lang w:val="es-MX"/>
        </w:rPr>
        <w:t>Responsable: Dra. Diana Vargas (Psicóloga).</w:t>
      </w:r>
    </w:p>
    <w:p w14:paraId="0151DA9D" w14:textId="77777777" w:rsidR="002972B8" w:rsidRPr="00331873" w:rsidRDefault="002972B8" w:rsidP="00331873">
      <w:pPr>
        <w:pStyle w:val="Prrafodelista"/>
        <w:jc w:val="both"/>
        <w:rPr>
          <w:szCs w:val="22"/>
          <w:lang w:val="es-MX"/>
        </w:rPr>
      </w:pPr>
      <w:r w:rsidRPr="00331873">
        <w:rPr>
          <w:szCs w:val="22"/>
          <w:lang w:val="es-MX"/>
        </w:rPr>
        <w:t>Compromiso: Crear una estrategia de sensibilización.</w:t>
      </w:r>
    </w:p>
    <w:p w14:paraId="3C3C5728" w14:textId="7349E547" w:rsidR="002972B8" w:rsidRDefault="002972B8" w:rsidP="00331873">
      <w:pPr>
        <w:pStyle w:val="Prrafodelista"/>
        <w:jc w:val="both"/>
        <w:rPr>
          <w:szCs w:val="22"/>
          <w:lang w:val="es-MX"/>
        </w:rPr>
      </w:pPr>
      <w:r w:rsidRPr="00331873">
        <w:rPr>
          <w:szCs w:val="22"/>
          <w:lang w:val="es-MX"/>
        </w:rPr>
        <w:t>Tiempo: 1 mes.</w:t>
      </w:r>
    </w:p>
    <w:p w14:paraId="74EDD092" w14:textId="77777777" w:rsidR="00331873" w:rsidRPr="00331873" w:rsidRDefault="00331873" w:rsidP="00331873">
      <w:pPr>
        <w:pStyle w:val="Prrafodelista"/>
        <w:jc w:val="both"/>
        <w:rPr>
          <w:szCs w:val="22"/>
          <w:lang w:val="es-MX"/>
        </w:rPr>
      </w:pPr>
    </w:p>
    <w:p w14:paraId="71E8741E" w14:textId="77777777" w:rsidR="002972B8" w:rsidRPr="00331873" w:rsidRDefault="002972B8" w:rsidP="00331873">
      <w:pPr>
        <w:pStyle w:val="Prrafodelista"/>
        <w:jc w:val="both"/>
        <w:rPr>
          <w:szCs w:val="22"/>
          <w:lang w:val="es-MX"/>
        </w:rPr>
      </w:pPr>
      <w:r w:rsidRPr="00331873">
        <w:rPr>
          <w:szCs w:val="22"/>
          <w:lang w:val="es-MX"/>
        </w:rPr>
        <w:lastRenderedPageBreak/>
        <w:t xml:space="preserve">2°Fase: reunión por grupos de servicios para identificar eventos adversos por cada servicio, con enfoque de aprendizaje de lecciones aprendidas y buenas prácticas, y la importancia de reportar </w:t>
      </w:r>
    </w:p>
    <w:p w14:paraId="7DBB9F5A" w14:textId="77777777" w:rsidR="002972B8" w:rsidRPr="00331873" w:rsidRDefault="002972B8" w:rsidP="00331873">
      <w:pPr>
        <w:pStyle w:val="Prrafodelista"/>
        <w:jc w:val="both"/>
        <w:rPr>
          <w:szCs w:val="22"/>
          <w:lang w:val="es-MX"/>
        </w:rPr>
      </w:pPr>
      <w:r w:rsidRPr="00331873">
        <w:rPr>
          <w:szCs w:val="22"/>
          <w:lang w:val="es-MX"/>
        </w:rPr>
        <w:t xml:space="preserve">Responsable: Dra. Mabel Bautista </w:t>
      </w:r>
    </w:p>
    <w:p w14:paraId="21DD34A9" w14:textId="77777777" w:rsidR="002972B8" w:rsidRPr="00331873" w:rsidRDefault="002972B8" w:rsidP="00331873">
      <w:pPr>
        <w:pStyle w:val="Prrafodelista"/>
        <w:jc w:val="both"/>
        <w:rPr>
          <w:szCs w:val="22"/>
          <w:lang w:val="es-MX"/>
        </w:rPr>
      </w:pPr>
      <w:r w:rsidRPr="00331873">
        <w:rPr>
          <w:szCs w:val="22"/>
          <w:lang w:val="es-MX"/>
        </w:rPr>
        <w:t>Compromiso: Diana Vargas, liderar y facilitar la construcción del conocimiento colectivo</w:t>
      </w:r>
    </w:p>
    <w:p w14:paraId="3E39FFB3" w14:textId="626773F0" w:rsidR="002972B8" w:rsidRDefault="002972B8" w:rsidP="00331873">
      <w:pPr>
        <w:pStyle w:val="Prrafodelista"/>
        <w:jc w:val="both"/>
        <w:rPr>
          <w:szCs w:val="22"/>
          <w:lang w:val="es-MX"/>
        </w:rPr>
      </w:pPr>
      <w:r w:rsidRPr="00331873">
        <w:rPr>
          <w:szCs w:val="22"/>
          <w:lang w:val="es-MX"/>
        </w:rPr>
        <w:t>Tiempo: 1 mes</w:t>
      </w:r>
    </w:p>
    <w:p w14:paraId="35D7A49E" w14:textId="77777777" w:rsidR="00331873" w:rsidRPr="00331873" w:rsidRDefault="00331873" w:rsidP="00331873">
      <w:pPr>
        <w:pStyle w:val="Prrafodelista"/>
        <w:jc w:val="both"/>
        <w:rPr>
          <w:szCs w:val="22"/>
          <w:lang w:val="es-MX"/>
        </w:rPr>
      </w:pPr>
    </w:p>
    <w:p w14:paraId="52135ABB" w14:textId="77777777" w:rsidR="002972B8" w:rsidRPr="00331873" w:rsidRDefault="002972B8" w:rsidP="00331873">
      <w:pPr>
        <w:pStyle w:val="Prrafodelista"/>
        <w:jc w:val="both"/>
        <w:rPr>
          <w:szCs w:val="22"/>
          <w:lang w:val="es-MX"/>
        </w:rPr>
      </w:pPr>
      <w:r w:rsidRPr="00331873">
        <w:rPr>
          <w:szCs w:val="22"/>
          <w:lang w:val="es-MX"/>
        </w:rPr>
        <w:t>3° Fase: Construcción de la Política Institucional del Programa de Salud Centro Medico del FBS CGR con los insumos requeridos por grupos.</w:t>
      </w:r>
    </w:p>
    <w:p w14:paraId="4B8C9691" w14:textId="77777777" w:rsidR="002972B8" w:rsidRPr="00331873" w:rsidRDefault="002972B8" w:rsidP="00331873">
      <w:pPr>
        <w:pStyle w:val="Prrafodelista"/>
        <w:jc w:val="both"/>
        <w:rPr>
          <w:szCs w:val="22"/>
          <w:lang w:val="es-MX"/>
        </w:rPr>
      </w:pPr>
      <w:r w:rsidRPr="00331873">
        <w:rPr>
          <w:szCs w:val="22"/>
          <w:lang w:val="es-MX"/>
        </w:rPr>
        <w:t>Responsable: Comité.</w:t>
      </w:r>
    </w:p>
    <w:p w14:paraId="6B792253" w14:textId="77777777" w:rsidR="002972B8" w:rsidRPr="00331873" w:rsidRDefault="002972B8" w:rsidP="00331873">
      <w:pPr>
        <w:pStyle w:val="Prrafodelista"/>
        <w:jc w:val="both"/>
        <w:rPr>
          <w:szCs w:val="22"/>
          <w:lang w:val="es-MX"/>
        </w:rPr>
      </w:pPr>
      <w:r w:rsidRPr="00331873">
        <w:rPr>
          <w:szCs w:val="22"/>
          <w:lang w:val="es-MX"/>
        </w:rPr>
        <w:t>(Ver lineamientos de la Entidad)</w:t>
      </w:r>
    </w:p>
    <w:p w14:paraId="1E024DCE" w14:textId="77777777" w:rsidR="00331873" w:rsidRDefault="00331873" w:rsidP="00331873">
      <w:pPr>
        <w:pStyle w:val="Prrafodelista"/>
        <w:jc w:val="both"/>
        <w:rPr>
          <w:szCs w:val="22"/>
          <w:lang w:val="es-MX"/>
        </w:rPr>
      </w:pPr>
    </w:p>
    <w:p w14:paraId="2126A857" w14:textId="514437E4" w:rsidR="002972B8" w:rsidRPr="00331873" w:rsidRDefault="00331873" w:rsidP="002B11FE">
      <w:pPr>
        <w:pStyle w:val="Ttulo3"/>
        <w:numPr>
          <w:ilvl w:val="2"/>
          <w:numId w:val="4"/>
        </w:numPr>
        <w:ind w:left="851" w:hanging="709"/>
      </w:pPr>
      <w:bookmarkStart w:id="151" w:name="_Toc104202371"/>
      <w:r w:rsidRPr="00331873">
        <w:t>Funciones del programa</w:t>
      </w:r>
      <w:bookmarkEnd w:id="151"/>
    </w:p>
    <w:p w14:paraId="31534A10" w14:textId="77777777" w:rsidR="00331873" w:rsidRDefault="00331873" w:rsidP="00331873">
      <w:pPr>
        <w:pStyle w:val="Prrafodelista"/>
        <w:jc w:val="both"/>
        <w:rPr>
          <w:szCs w:val="22"/>
          <w:lang w:val="es-MX"/>
        </w:rPr>
      </w:pPr>
    </w:p>
    <w:p w14:paraId="6314D184" w14:textId="6EA7AAE0" w:rsidR="002972B8" w:rsidRPr="00331873" w:rsidRDefault="002972B8" w:rsidP="00331873">
      <w:pPr>
        <w:pStyle w:val="Prrafodelista"/>
        <w:jc w:val="both"/>
        <w:rPr>
          <w:szCs w:val="22"/>
          <w:lang w:val="es-MX"/>
        </w:rPr>
      </w:pPr>
      <w:r w:rsidRPr="00331873">
        <w:rPr>
          <w:szCs w:val="22"/>
          <w:lang w:val="es-MX"/>
        </w:rPr>
        <w:t xml:space="preserve">Promoción de cultura de seguridad </w:t>
      </w:r>
    </w:p>
    <w:p w14:paraId="3B1B2242" w14:textId="77777777" w:rsidR="00331873" w:rsidRDefault="00331873" w:rsidP="00331873">
      <w:pPr>
        <w:pStyle w:val="Prrafodelista"/>
        <w:jc w:val="both"/>
        <w:rPr>
          <w:szCs w:val="22"/>
          <w:lang w:val="es-MX"/>
        </w:rPr>
      </w:pPr>
    </w:p>
    <w:p w14:paraId="30B6B2D5" w14:textId="6AC46F44" w:rsidR="002972B8" w:rsidRDefault="002972B8" w:rsidP="00331873">
      <w:pPr>
        <w:pStyle w:val="Prrafodelista"/>
        <w:jc w:val="both"/>
        <w:rPr>
          <w:szCs w:val="22"/>
          <w:lang w:val="es-MX"/>
        </w:rPr>
      </w:pPr>
      <w:r w:rsidRPr="00331873">
        <w:rPr>
          <w:szCs w:val="22"/>
          <w:lang w:val="es-MX"/>
        </w:rPr>
        <w:t>Para iniciar el proceso se socializa a todo el personal, el presente Procedimiento y la Guía Técnica “Buenas prácticas para la seguridad del paciente en la atención en salud”, además diseñar estrategias para promover la cultura del autoreporte de eventos adversos y dar a conocer en su totalidad las guías clínicas y de procedimientos.</w:t>
      </w:r>
    </w:p>
    <w:p w14:paraId="0CED7F1D" w14:textId="77777777" w:rsidR="006536BB" w:rsidRPr="00331873" w:rsidRDefault="006536BB" w:rsidP="00331873">
      <w:pPr>
        <w:pStyle w:val="Prrafodelista"/>
        <w:jc w:val="both"/>
        <w:rPr>
          <w:szCs w:val="22"/>
          <w:lang w:val="es-MX"/>
        </w:rPr>
      </w:pPr>
    </w:p>
    <w:p w14:paraId="6BF77536" w14:textId="3EDD9025" w:rsidR="002972B8" w:rsidRPr="006536BB" w:rsidRDefault="002972B8" w:rsidP="006536BB">
      <w:pPr>
        <w:ind w:left="709"/>
        <w:jc w:val="both"/>
        <w:rPr>
          <w:szCs w:val="22"/>
          <w:lang w:val="es-MX"/>
        </w:rPr>
      </w:pPr>
      <w:r w:rsidRPr="006536BB">
        <w:rPr>
          <w:szCs w:val="22"/>
          <w:lang w:val="es-MX"/>
        </w:rPr>
        <w:t>Estrategias educativas: reuniones, capacitaciones, campañas de expectativa, recordatorios y comunicaciones vía correo electrónico.</w:t>
      </w:r>
    </w:p>
    <w:p w14:paraId="288B6C48" w14:textId="77777777" w:rsidR="006536BB" w:rsidRDefault="006536BB" w:rsidP="006536BB">
      <w:pPr>
        <w:ind w:left="709"/>
        <w:jc w:val="both"/>
        <w:rPr>
          <w:szCs w:val="22"/>
          <w:lang w:val="es-MX"/>
        </w:rPr>
      </w:pPr>
    </w:p>
    <w:p w14:paraId="0F587EAC" w14:textId="48F2E015" w:rsidR="002972B8" w:rsidRPr="006536BB" w:rsidRDefault="002972B8" w:rsidP="006536BB">
      <w:pPr>
        <w:ind w:left="709"/>
        <w:jc w:val="both"/>
        <w:rPr>
          <w:szCs w:val="22"/>
          <w:lang w:val="es-MX"/>
        </w:rPr>
      </w:pPr>
      <w:r w:rsidRPr="006536BB">
        <w:rPr>
          <w:szCs w:val="22"/>
          <w:lang w:val="es-MX"/>
        </w:rPr>
        <w:t xml:space="preserve">El concepto de seguridad incorpora: </w:t>
      </w:r>
    </w:p>
    <w:p w14:paraId="4C4ED565" w14:textId="77777777" w:rsidR="006536BB" w:rsidRDefault="006536BB" w:rsidP="006536BB">
      <w:pPr>
        <w:ind w:left="1080"/>
        <w:jc w:val="both"/>
        <w:rPr>
          <w:szCs w:val="22"/>
          <w:lang w:val="es-MX"/>
        </w:rPr>
      </w:pPr>
    </w:p>
    <w:p w14:paraId="51004F3F" w14:textId="07C5DA28" w:rsidR="002972B8" w:rsidRPr="006536BB" w:rsidRDefault="002972B8" w:rsidP="002B11FE">
      <w:pPr>
        <w:pStyle w:val="Prrafodelista"/>
        <w:numPr>
          <w:ilvl w:val="0"/>
          <w:numId w:val="128"/>
        </w:numPr>
        <w:ind w:left="1134"/>
        <w:jc w:val="both"/>
        <w:rPr>
          <w:szCs w:val="22"/>
          <w:lang w:val="es-MX"/>
        </w:rPr>
      </w:pPr>
      <w:r w:rsidRPr="006536BB">
        <w:rPr>
          <w:szCs w:val="22"/>
          <w:lang w:val="es-MX"/>
        </w:rPr>
        <w:t xml:space="preserve">Creencia y valores compartidos. </w:t>
      </w:r>
    </w:p>
    <w:p w14:paraId="13ECF7A9" w14:textId="084A1C84" w:rsidR="002972B8" w:rsidRPr="006536BB" w:rsidRDefault="002972B8" w:rsidP="002B11FE">
      <w:pPr>
        <w:pStyle w:val="Prrafodelista"/>
        <w:numPr>
          <w:ilvl w:val="0"/>
          <w:numId w:val="128"/>
        </w:numPr>
        <w:ind w:left="1134"/>
        <w:jc w:val="both"/>
        <w:rPr>
          <w:szCs w:val="22"/>
          <w:lang w:val="es-MX"/>
        </w:rPr>
      </w:pPr>
      <w:r w:rsidRPr="006536BB">
        <w:rPr>
          <w:szCs w:val="22"/>
          <w:lang w:val="es-MX"/>
        </w:rPr>
        <w:t xml:space="preserve">Cultura justa, es una de las creencias y valores compartidos en la cultura de seguridad. </w:t>
      </w:r>
    </w:p>
    <w:p w14:paraId="04E5C4B9" w14:textId="1E34B332" w:rsidR="002972B8" w:rsidRPr="006536BB" w:rsidRDefault="002972B8" w:rsidP="002B11FE">
      <w:pPr>
        <w:pStyle w:val="Prrafodelista"/>
        <w:numPr>
          <w:ilvl w:val="0"/>
          <w:numId w:val="128"/>
        </w:numPr>
        <w:ind w:left="1134"/>
        <w:jc w:val="both"/>
        <w:rPr>
          <w:szCs w:val="22"/>
          <w:lang w:val="es-MX"/>
        </w:rPr>
      </w:pPr>
      <w:r w:rsidRPr="006536BB">
        <w:rPr>
          <w:szCs w:val="22"/>
          <w:lang w:val="es-MX"/>
        </w:rPr>
        <w:t xml:space="preserve">Reclutamiento y entrenamiento con el concepto de seguridad en mente. </w:t>
      </w:r>
    </w:p>
    <w:p w14:paraId="7DB894C4" w14:textId="66CB4454" w:rsidR="002972B8" w:rsidRPr="006536BB" w:rsidRDefault="002972B8" w:rsidP="002B11FE">
      <w:pPr>
        <w:pStyle w:val="Prrafodelista"/>
        <w:numPr>
          <w:ilvl w:val="0"/>
          <w:numId w:val="128"/>
        </w:numPr>
        <w:ind w:left="1134"/>
        <w:jc w:val="both"/>
        <w:rPr>
          <w:szCs w:val="22"/>
          <w:lang w:val="es-MX"/>
        </w:rPr>
      </w:pPr>
      <w:r w:rsidRPr="006536BB">
        <w:rPr>
          <w:szCs w:val="22"/>
          <w:lang w:val="es-MX"/>
        </w:rPr>
        <w:t xml:space="preserve">Compromiso organizacional para detectar y analizar lesiones en el paciente y casi eventos adversos. </w:t>
      </w:r>
    </w:p>
    <w:p w14:paraId="2D301FCF" w14:textId="075D6B9F" w:rsidR="002972B8" w:rsidRPr="006536BB" w:rsidRDefault="002972B8" w:rsidP="002B11FE">
      <w:pPr>
        <w:pStyle w:val="Prrafodelista"/>
        <w:numPr>
          <w:ilvl w:val="0"/>
          <w:numId w:val="128"/>
        </w:numPr>
        <w:ind w:left="1134"/>
        <w:jc w:val="both"/>
        <w:rPr>
          <w:szCs w:val="22"/>
          <w:lang w:val="es-MX"/>
        </w:rPr>
      </w:pPr>
      <w:r w:rsidRPr="006536BB">
        <w:rPr>
          <w:szCs w:val="22"/>
          <w:lang w:val="es-MX"/>
        </w:rPr>
        <w:t xml:space="preserve">Comunicación abierta.  </w:t>
      </w:r>
    </w:p>
    <w:p w14:paraId="25F663C4" w14:textId="77777777" w:rsidR="006536BB" w:rsidRPr="006536BB" w:rsidRDefault="006536BB" w:rsidP="006536BB">
      <w:pPr>
        <w:ind w:left="1080"/>
        <w:jc w:val="both"/>
        <w:rPr>
          <w:szCs w:val="22"/>
          <w:lang w:val="es-MX"/>
        </w:rPr>
      </w:pPr>
    </w:p>
    <w:p w14:paraId="2A4124BD" w14:textId="218E2FDE" w:rsidR="002972B8" w:rsidRDefault="002972B8" w:rsidP="00331873">
      <w:pPr>
        <w:pStyle w:val="Prrafodelista"/>
        <w:jc w:val="both"/>
        <w:rPr>
          <w:szCs w:val="22"/>
          <w:lang w:val="es-MX"/>
        </w:rPr>
      </w:pPr>
      <w:r w:rsidRPr="00331873">
        <w:rPr>
          <w:szCs w:val="22"/>
          <w:lang w:val="es-MX"/>
        </w:rPr>
        <w:t>El Programa, promueve una cultura justa, que consiste en apoyar un ambiente en el que se habla desprevenidamente de los errores y se aprende de ellos; quien reporta lejos de ser señalado por el error, es recompensado, mientras quien oculta tendrá un llamamiento de atención verbal no por el error sino por el ocultamiento.</w:t>
      </w:r>
    </w:p>
    <w:p w14:paraId="66CF207A" w14:textId="77777777" w:rsidR="006536BB" w:rsidRPr="00331873" w:rsidRDefault="006536BB" w:rsidP="00331873">
      <w:pPr>
        <w:pStyle w:val="Prrafodelista"/>
        <w:jc w:val="both"/>
        <w:rPr>
          <w:szCs w:val="22"/>
          <w:lang w:val="es-MX"/>
        </w:rPr>
      </w:pPr>
    </w:p>
    <w:p w14:paraId="202B26A7" w14:textId="77777777" w:rsidR="002972B8" w:rsidRPr="00331873" w:rsidRDefault="002972B8" w:rsidP="00331873">
      <w:pPr>
        <w:pStyle w:val="Prrafodelista"/>
        <w:jc w:val="both"/>
        <w:rPr>
          <w:szCs w:val="22"/>
          <w:lang w:val="es-MX"/>
        </w:rPr>
      </w:pPr>
      <w:r w:rsidRPr="00331873">
        <w:rPr>
          <w:szCs w:val="22"/>
          <w:lang w:val="es-MX"/>
        </w:rPr>
        <w:t xml:space="preserve">Reporte y Gestión de Eventos Adversos </w:t>
      </w:r>
    </w:p>
    <w:p w14:paraId="1ADECBD7" w14:textId="77777777" w:rsidR="006536BB" w:rsidRDefault="006536BB" w:rsidP="00331873">
      <w:pPr>
        <w:pStyle w:val="Prrafodelista"/>
        <w:jc w:val="both"/>
        <w:rPr>
          <w:szCs w:val="22"/>
          <w:lang w:val="es-MX"/>
        </w:rPr>
      </w:pPr>
    </w:p>
    <w:p w14:paraId="32768CCA" w14:textId="31E607FD" w:rsidR="002972B8" w:rsidRDefault="002972B8" w:rsidP="00331873">
      <w:pPr>
        <w:pStyle w:val="Prrafodelista"/>
        <w:jc w:val="both"/>
        <w:rPr>
          <w:szCs w:val="22"/>
          <w:lang w:val="es-MX"/>
        </w:rPr>
      </w:pPr>
      <w:r w:rsidRPr="00331873">
        <w:rPr>
          <w:szCs w:val="22"/>
          <w:lang w:val="es-MX"/>
        </w:rPr>
        <w:t xml:space="preserve">Hacer funcional el sistema de reporte de eventos adversos, con el fin de mejorar algunos aspectos, como la cultura del autoreporte, definición de los tipos de errores, establecimiento de conductos regulares, garantizar el análisis y la gestión de todos los errores que se cometan en la atención de los pacientes, crear bases de datos, que permitan tener indicadores relacionados con los errores y eventos adversos e informar tanto a la Referente de Seguridad del paciente ante la SDS, como a los </w:t>
      </w:r>
      <w:r w:rsidRPr="00331873">
        <w:rPr>
          <w:szCs w:val="22"/>
          <w:lang w:val="es-MX"/>
        </w:rPr>
        <w:lastRenderedPageBreak/>
        <w:t>demás profesionales, sobre los resultados obtenidos con el sistema de reporte, garantizando la confidencialidad.</w:t>
      </w:r>
    </w:p>
    <w:p w14:paraId="60CD3DF7" w14:textId="77777777" w:rsidR="006536BB" w:rsidRPr="00331873" w:rsidRDefault="006536BB" w:rsidP="00331873">
      <w:pPr>
        <w:pStyle w:val="Prrafodelista"/>
        <w:jc w:val="both"/>
        <w:rPr>
          <w:szCs w:val="22"/>
          <w:lang w:val="es-MX"/>
        </w:rPr>
      </w:pPr>
    </w:p>
    <w:p w14:paraId="0903FD19" w14:textId="6DCE7A1D" w:rsidR="002972B8" w:rsidRDefault="002972B8" w:rsidP="00331873">
      <w:pPr>
        <w:pStyle w:val="Prrafodelista"/>
        <w:jc w:val="both"/>
        <w:rPr>
          <w:szCs w:val="22"/>
          <w:lang w:val="es-MX"/>
        </w:rPr>
      </w:pPr>
      <w:r w:rsidRPr="00331873">
        <w:rPr>
          <w:szCs w:val="22"/>
          <w:lang w:val="es-MX"/>
        </w:rPr>
        <w:t>Definir el conjunto de herramientas, procedimientos y acciones utilizadas para identificar y analizar la progresión de una falla a la producción de daño al paciente, con el propósito de prevenir o mitigar sus consecuencias.</w:t>
      </w:r>
    </w:p>
    <w:p w14:paraId="252F97EF" w14:textId="77777777" w:rsidR="006536BB" w:rsidRPr="00331873" w:rsidRDefault="006536BB" w:rsidP="00331873">
      <w:pPr>
        <w:pStyle w:val="Prrafodelista"/>
        <w:jc w:val="both"/>
        <w:rPr>
          <w:szCs w:val="22"/>
          <w:lang w:val="es-MX"/>
        </w:rPr>
      </w:pPr>
    </w:p>
    <w:p w14:paraId="79116824" w14:textId="27739666" w:rsidR="002972B8" w:rsidRDefault="002972B8" w:rsidP="00331873">
      <w:pPr>
        <w:pStyle w:val="Prrafodelista"/>
        <w:jc w:val="both"/>
        <w:rPr>
          <w:szCs w:val="22"/>
          <w:lang w:val="es-MX"/>
        </w:rPr>
      </w:pPr>
      <w:r w:rsidRPr="00331873">
        <w:rPr>
          <w:szCs w:val="22"/>
          <w:lang w:val="es-MX"/>
        </w:rPr>
        <w:t xml:space="preserve">Identificar cuáles son los eventos adversos más frecuentes y realizar un registro continuo, para hacer análisis causa-efecto y llevar a cabo planes de acción que disminuyan su aparición y que incrementen la seguridad del paciente, al mismo tiempo diseñar estrategias que minimicen los efectos y consecuencias de los errores. Monitorizar el sistema </w:t>
      </w:r>
      <w:r w:rsidR="006536BB">
        <w:rPr>
          <w:szCs w:val="22"/>
          <w:lang w:val="es-MX"/>
        </w:rPr>
        <w:t>de reporte de eventos adversos.</w:t>
      </w:r>
    </w:p>
    <w:p w14:paraId="185D9462" w14:textId="77777777" w:rsidR="006536BB" w:rsidRPr="00331873" w:rsidRDefault="006536BB" w:rsidP="00331873">
      <w:pPr>
        <w:pStyle w:val="Prrafodelista"/>
        <w:jc w:val="both"/>
        <w:rPr>
          <w:szCs w:val="22"/>
          <w:lang w:val="es-MX"/>
        </w:rPr>
      </w:pPr>
    </w:p>
    <w:p w14:paraId="2BD538E5" w14:textId="53DB7586" w:rsidR="002972B8" w:rsidRPr="006536BB" w:rsidRDefault="006536BB" w:rsidP="002B11FE">
      <w:pPr>
        <w:pStyle w:val="Ttulo4"/>
        <w:numPr>
          <w:ilvl w:val="3"/>
          <w:numId w:val="4"/>
        </w:numPr>
        <w:ind w:left="1134" w:hanging="992"/>
      </w:pPr>
      <w:bookmarkStart w:id="152" w:name="_Toc104202372"/>
      <w:r w:rsidRPr="006536BB">
        <w:t>Acciones de reducción del riesgo</w:t>
      </w:r>
      <w:bookmarkEnd w:id="152"/>
      <w:r w:rsidRPr="006536BB">
        <w:t xml:space="preserve"> </w:t>
      </w:r>
    </w:p>
    <w:p w14:paraId="377BE876" w14:textId="77777777" w:rsidR="006536BB" w:rsidRDefault="006536BB" w:rsidP="00331873">
      <w:pPr>
        <w:pStyle w:val="Prrafodelista"/>
        <w:jc w:val="both"/>
        <w:rPr>
          <w:szCs w:val="22"/>
          <w:lang w:val="es-MX"/>
        </w:rPr>
      </w:pPr>
    </w:p>
    <w:p w14:paraId="2DF480EF" w14:textId="6E720A57"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Revisión anual de todas las guías clínicas y protocolos de procedimientos de enfermería, fisioterapia y guías médicas y odontológicas para determinar los riesgos inherentes a cada uno y realizar planes de acción. </w:t>
      </w:r>
    </w:p>
    <w:p w14:paraId="18031F34" w14:textId="28038DC4"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Realizar las modificaciones y actualización de los protocolos de acuerdo a la evaluación de riesgos encontrada. </w:t>
      </w:r>
    </w:p>
    <w:p w14:paraId="4AD0C137" w14:textId="2B6260CF"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Realizar y aplicar listas de chequeo de las guías y protocolos más importantes para evaluar las fallas que se cometen, para intervenirlos. </w:t>
      </w:r>
    </w:p>
    <w:p w14:paraId="45914514" w14:textId="7828BF69"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Socializar a todos las guías y protocolos.</w:t>
      </w:r>
    </w:p>
    <w:p w14:paraId="7113F1E5" w14:textId="4E4413A8"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Todo el personal se debe sensibilizar frente a posibles errores. </w:t>
      </w:r>
    </w:p>
    <w:p w14:paraId="2533D208" w14:textId="24B2FF41"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El Programa de Seguridad del Paciente en conjunto con los miembros del Comité Técnico del Programa de Salud Centro Médico, realizará campañas recordatorias para prevenir los errores que sean detectados con mayor frecuencia. </w:t>
      </w:r>
    </w:p>
    <w:p w14:paraId="500D4FDA" w14:textId="01F737AF"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El Programa de Seguridad del Paciente en conjunto con los miembros del Comité Técnico del Programa de Salud Centro Médico, elaboran el diseño y material didáctico como folletos y afiches, sobre los procesos de seguridad en la atención en salud y las estrategias de la institución. </w:t>
      </w:r>
    </w:p>
    <w:p w14:paraId="29BD3AF5" w14:textId="041FEA9A"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Rondas de seguridad.</w:t>
      </w:r>
    </w:p>
    <w:p w14:paraId="5B8B9DE5" w14:textId="5777C800"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Programas de educación continuada. </w:t>
      </w:r>
    </w:p>
    <w:p w14:paraId="163552AE" w14:textId="29407F5C" w:rsidR="002972B8" w:rsidRPr="006536BB" w:rsidRDefault="002972B8" w:rsidP="002B11FE">
      <w:pPr>
        <w:pStyle w:val="Prrafodelista"/>
        <w:numPr>
          <w:ilvl w:val="0"/>
          <w:numId w:val="130"/>
        </w:numPr>
        <w:ind w:left="1418" w:hanging="283"/>
        <w:jc w:val="both"/>
        <w:rPr>
          <w:szCs w:val="22"/>
          <w:lang w:val="es-MX"/>
        </w:rPr>
      </w:pPr>
      <w:r w:rsidRPr="006536BB">
        <w:rPr>
          <w:szCs w:val="22"/>
          <w:lang w:val="es-MX"/>
        </w:rPr>
        <w:t xml:space="preserve">Llevar registro estadístico de los errores y eventos adversos reportados e informar a todo el personal periódicamente, haciendo análisis de las causas y generar planes de acción para evitar que se repitan. </w:t>
      </w:r>
    </w:p>
    <w:p w14:paraId="16B193B0" w14:textId="77777777" w:rsidR="002972B8" w:rsidRPr="00331873" w:rsidRDefault="002972B8" w:rsidP="00331873">
      <w:pPr>
        <w:pStyle w:val="Prrafodelista"/>
        <w:jc w:val="both"/>
        <w:rPr>
          <w:szCs w:val="22"/>
          <w:lang w:val="es-MX"/>
        </w:rPr>
      </w:pPr>
    </w:p>
    <w:p w14:paraId="357B7C70" w14:textId="1F22BE24" w:rsidR="002972B8" w:rsidRPr="006536BB" w:rsidRDefault="006536BB" w:rsidP="002B11FE">
      <w:pPr>
        <w:pStyle w:val="Ttulo4"/>
        <w:numPr>
          <w:ilvl w:val="3"/>
          <w:numId w:val="4"/>
        </w:numPr>
        <w:ind w:left="1134" w:hanging="992"/>
      </w:pPr>
      <w:bookmarkStart w:id="153" w:name="_Toc104202373"/>
      <w:r w:rsidRPr="006536BB">
        <w:t>Mecanismos para la identificación de eventos adversos</w:t>
      </w:r>
      <w:bookmarkEnd w:id="153"/>
    </w:p>
    <w:p w14:paraId="0BF7FE86" w14:textId="77777777" w:rsidR="006536BB" w:rsidRPr="00331873" w:rsidRDefault="006536BB" w:rsidP="00331873">
      <w:pPr>
        <w:pStyle w:val="Prrafodelista"/>
        <w:jc w:val="both"/>
        <w:rPr>
          <w:szCs w:val="22"/>
          <w:lang w:val="es-MX"/>
        </w:rPr>
      </w:pPr>
    </w:p>
    <w:p w14:paraId="5D61A2B0" w14:textId="142DD188" w:rsidR="002972B8" w:rsidRPr="006536BB" w:rsidRDefault="002972B8" w:rsidP="002B11FE">
      <w:pPr>
        <w:pStyle w:val="Prrafodelista"/>
        <w:numPr>
          <w:ilvl w:val="0"/>
          <w:numId w:val="131"/>
        </w:numPr>
        <w:ind w:left="1418" w:hanging="284"/>
        <w:jc w:val="both"/>
        <w:rPr>
          <w:szCs w:val="22"/>
          <w:lang w:val="es-MX"/>
        </w:rPr>
      </w:pPr>
      <w:r w:rsidRPr="006536BB">
        <w:rPr>
          <w:szCs w:val="22"/>
          <w:lang w:val="es-MX"/>
        </w:rPr>
        <w:t>Fomentar el autoreporte de incidentes, errores y eventos adversos, teniendo en cuenta la premisa de trabajar en un ambiente educativo no punitivo, pero a la vez de responsabilidad y no de ocultamiento.</w:t>
      </w:r>
    </w:p>
    <w:p w14:paraId="05AB1727" w14:textId="3CCC00E9" w:rsidR="002972B8" w:rsidRPr="006536BB" w:rsidRDefault="002972B8" w:rsidP="002B11FE">
      <w:pPr>
        <w:pStyle w:val="Prrafodelista"/>
        <w:numPr>
          <w:ilvl w:val="0"/>
          <w:numId w:val="131"/>
        </w:numPr>
        <w:ind w:left="1418" w:hanging="284"/>
        <w:jc w:val="both"/>
        <w:rPr>
          <w:szCs w:val="22"/>
          <w:lang w:val="es-MX"/>
        </w:rPr>
      </w:pPr>
      <w:r w:rsidRPr="006536BB">
        <w:rPr>
          <w:szCs w:val="22"/>
          <w:lang w:val="es-MX"/>
        </w:rPr>
        <w:t xml:space="preserve">Aceptar los reportes de otras personas o procesos en casos en que no se genere el autoreporte. </w:t>
      </w:r>
    </w:p>
    <w:p w14:paraId="0FA3E526" w14:textId="794BAE74" w:rsidR="002972B8" w:rsidRPr="006536BB" w:rsidRDefault="002972B8" w:rsidP="002B11FE">
      <w:pPr>
        <w:pStyle w:val="Prrafodelista"/>
        <w:numPr>
          <w:ilvl w:val="0"/>
          <w:numId w:val="131"/>
        </w:numPr>
        <w:ind w:left="1418" w:hanging="284"/>
        <w:jc w:val="both"/>
        <w:rPr>
          <w:szCs w:val="22"/>
          <w:lang w:val="es-MX"/>
        </w:rPr>
      </w:pPr>
      <w:r w:rsidRPr="006536BB">
        <w:rPr>
          <w:szCs w:val="22"/>
          <w:lang w:val="es-MX"/>
        </w:rPr>
        <w:t xml:space="preserve">Rondas de Seguridad </w:t>
      </w:r>
    </w:p>
    <w:p w14:paraId="1D9A9C34" w14:textId="677080BD" w:rsidR="002972B8" w:rsidRPr="006536BB" w:rsidRDefault="002972B8" w:rsidP="002B11FE">
      <w:pPr>
        <w:pStyle w:val="Prrafodelista"/>
        <w:numPr>
          <w:ilvl w:val="0"/>
          <w:numId w:val="131"/>
        </w:numPr>
        <w:ind w:left="1418" w:hanging="284"/>
        <w:jc w:val="both"/>
        <w:rPr>
          <w:szCs w:val="22"/>
          <w:lang w:val="es-MX"/>
        </w:rPr>
      </w:pPr>
      <w:r w:rsidRPr="006536BB">
        <w:rPr>
          <w:szCs w:val="22"/>
          <w:lang w:val="es-MX"/>
        </w:rPr>
        <w:t>Aplicar de listas de verificación, instrumentos de tamizaje para la detección de eventos adversos.</w:t>
      </w:r>
    </w:p>
    <w:p w14:paraId="4F672F9C" w14:textId="77777777" w:rsidR="002972B8" w:rsidRPr="00331873" w:rsidRDefault="002972B8" w:rsidP="00331873">
      <w:pPr>
        <w:pStyle w:val="Prrafodelista"/>
        <w:jc w:val="both"/>
        <w:rPr>
          <w:szCs w:val="22"/>
          <w:lang w:val="es-MX"/>
        </w:rPr>
      </w:pPr>
      <w:r w:rsidRPr="00331873">
        <w:rPr>
          <w:szCs w:val="22"/>
          <w:lang w:val="es-MX"/>
        </w:rPr>
        <w:t xml:space="preserve"> </w:t>
      </w:r>
    </w:p>
    <w:p w14:paraId="449A60C4" w14:textId="78C1012A" w:rsidR="002972B8" w:rsidRPr="006536BB" w:rsidRDefault="006536BB" w:rsidP="002B11FE">
      <w:pPr>
        <w:pStyle w:val="Ttulo4"/>
        <w:numPr>
          <w:ilvl w:val="3"/>
          <w:numId w:val="4"/>
        </w:numPr>
        <w:ind w:left="1276" w:hanging="1134"/>
      </w:pPr>
      <w:bookmarkStart w:id="154" w:name="_Toc104202374"/>
      <w:r w:rsidRPr="006536BB">
        <w:lastRenderedPageBreak/>
        <w:t>Proceso para el re</w:t>
      </w:r>
      <w:r>
        <w:t>porte del evento adverso</w:t>
      </w:r>
      <w:bookmarkEnd w:id="154"/>
      <w:r w:rsidRPr="006536BB">
        <w:t xml:space="preserve"> </w:t>
      </w:r>
    </w:p>
    <w:p w14:paraId="58C63CFE" w14:textId="77777777" w:rsidR="006536BB" w:rsidRDefault="006536BB" w:rsidP="00331873">
      <w:pPr>
        <w:pStyle w:val="Prrafodelista"/>
        <w:jc w:val="both"/>
        <w:rPr>
          <w:szCs w:val="22"/>
          <w:lang w:val="es-MX"/>
        </w:rPr>
      </w:pPr>
    </w:p>
    <w:p w14:paraId="717F2B06" w14:textId="125A11A2" w:rsidR="002972B8" w:rsidRPr="006536BB" w:rsidRDefault="000D14E8" w:rsidP="00331873">
      <w:pPr>
        <w:pStyle w:val="Prrafodelista"/>
        <w:jc w:val="both"/>
        <w:rPr>
          <w:b/>
          <w:szCs w:val="22"/>
          <w:lang w:val="es-MX"/>
        </w:rPr>
      </w:pPr>
      <w:r>
        <w:rPr>
          <w:b/>
          <w:szCs w:val="22"/>
          <w:lang w:val="es-MX"/>
        </w:rPr>
        <w:t>Qué</w:t>
      </w:r>
      <w:r w:rsidR="006536BB">
        <w:rPr>
          <w:b/>
          <w:szCs w:val="22"/>
          <w:lang w:val="es-MX"/>
        </w:rPr>
        <w:t xml:space="preserve"> se reporta</w:t>
      </w:r>
      <w:r w:rsidR="002972B8" w:rsidRPr="006536BB">
        <w:rPr>
          <w:b/>
          <w:szCs w:val="22"/>
          <w:lang w:val="es-MX"/>
        </w:rPr>
        <w:t xml:space="preserve"> </w:t>
      </w:r>
    </w:p>
    <w:p w14:paraId="5E7C59DA" w14:textId="77777777" w:rsidR="006536BB" w:rsidRPr="00331873" w:rsidRDefault="006536BB" w:rsidP="00331873">
      <w:pPr>
        <w:pStyle w:val="Prrafodelista"/>
        <w:jc w:val="both"/>
        <w:rPr>
          <w:szCs w:val="22"/>
          <w:lang w:val="es-MX"/>
        </w:rPr>
      </w:pPr>
    </w:p>
    <w:p w14:paraId="36A26DA1" w14:textId="58564BC2" w:rsidR="002972B8" w:rsidRPr="00331873" w:rsidRDefault="002972B8" w:rsidP="002B11FE">
      <w:pPr>
        <w:pStyle w:val="Prrafodelista"/>
        <w:numPr>
          <w:ilvl w:val="0"/>
          <w:numId w:val="132"/>
        </w:numPr>
        <w:jc w:val="both"/>
        <w:rPr>
          <w:szCs w:val="22"/>
          <w:lang w:val="es-MX"/>
        </w:rPr>
      </w:pPr>
      <w:r w:rsidRPr="00331873">
        <w:rPr>
          <w:szCs w:val="22"/>
          <w:lang w:val="es-MX"/>
        </w:rPr>
        <w:t xml:space="preserve">Indicio de Atención Insegura </w:t>
      </w:r>
    </w:p>
    <w:p w14:paraId="10549B6C" w14:textId="22F8E87E" w:rsidR="002972B8" w:rsidRPr="00331873" w:rsidRDefault="002972B8" w:rsidP="002B11FE">
      <w:pPr>
        <w:pStyle w:val="Prrafodelista"/>
        <w:numPr>
          <w:ilvl w:val="0"/>
          <w:numId w:val="132"/>
        </w:numPr>
        <w:jc w:val="both"/>
        <w:rPr>
          <w:szCs w:val="22"/>
          <w:lang w:val="es-MX"/>
        </w:rPr>
      </w:pPr>
      <w:r w:rsidRPr="00331873">
        <w:rPr>
          <w:szCs w:val="22"/>
          <w:lang w:val="es-MX"/>
        </w:rPr>
        <w:t xml:space="preserve">Evento Adverso </w:t>
      </w:r>
    </w:p>
    <w:p w14:paraId="18DB4139" w14:textId="794F104B" w:rsidR="002972B8" w:rsidRPr="00331873" w:rsidRDefault="002972B8" w:rsidP="002B11FE">
      <w:pPr>
        <w:pStyle w:val="Prrafodelista"/>
        <w:numPr>
          <w:ilvl w:val="0"/>
          <w:numId w:val="132"/>
        </w:numPr>
        <w:jc w:val="both"/>
        <w:rPr>
          <w:szCs w:val="22"/>
          <w:lang w:val="es-MX"/>
        </w:rPr>
      </w:pPr>
      <w:r w:rsidRPr="00331873">
        <w:rPr>
          <w:szCs w:val="22"/>
          <w:lang w:val="es-MX"/>
        </w:rPr>
        <w:t xml:space="preserve">Evento Centinela </w:t>
      </w:r>
    </w:p>
    <w:p w14:paraId="2E61EA05" w14:textId="1A3402A6" w:rsidR="002972B8" w:rsidRDefault="002972B8" w:rsidP="002B11FE">
      <w:pPr>
        <w:pStyle w:val="Prrafodelista"/>
        <w:numPr>
          <w:ilvl w:val="0"/>
          <w:numId w:val="132"/>
        </w:numPr>
        <w:jc w:val="both"/>
        <w:rPr>
          <w:szCs w:val="22"/>
          <w:lang w:val="es-MX"/>
        </w:rPr>
      </w:pPr>
      <w:r w:rsidRPr="00331873">
        <w:rPr>
          <w:szCs w:val="22"/>
          <w:lang w:val="es-MX"/>
        </w:rPr>
        <w:t xml:space="preserve">Incidente  </w:t>
      </w:r>
    </w:p>
    <w:p w14:paraId="210B38AD" w14:textId="77777777" w:rsidR="006536BB" w:rsidRPr="00331873" w:rsidRDefault="006536BB" w:rsidP="00331873">
      <w:pPr>
        <w:pStyle w:val="Prrafodelista"/>
        <w:jc w:val="both"/>
        <w:rPr>
          <w:szCs w:val="22"/>
          <w:lang w:val="es-MX"/>
        </w:rPr>
      </w:pPr>
    </w:p>
    <w:p w14:paraId="7D5B9223" w14:textId="60F58C62" w:rsidR="002972B8" w:rsidRPr="006536BB" w:rsidRDefault="000D14E8" w:rsidP="00331873">
      <w:pPr>
        <w:pStyle w:val="Prrafodelista"/>
        <w:jc w:val="both"/>
        <w:rPr>
          <w:b/>
          <w:szCs w:val="22"/>
          <w:lang w:val="es-MX"/>
        </w:rPr>
      </w:pPr>
      <w:r>
        <w:rPr>
          <w:b/>
          <w:szCs w:val="22"/>
          <w:lang w:val="es-MX"/>
        </w:rPr>
        <w:t>Có</w:t>
      </w:r>
      <w:r w:rsidR="006536BB" w:rsidRPr="006536BB">
        <w:rPr>
          <w:b/>
          <w:szCs w:val="22"/>
          <w:lang w:val="es-MX"/>
        </w:rPr>
        <w:t>mo se reporta</w:t>
      </w:r>
    </w:p>
    <w:p w14:paraId="3894DC78" w14:textId="77777777" w:rsidR="006536BB" w:rsidRPr="00331873" w:rsidRDefault="006536BB" w:rsidP="00331873">
      <w:pPr>
        <w:pStyle w:val="Prrafodelista"/>
        <w:jc w:val="both"/>
        <w:rPr>
          <w:szCs w:val="22"/>
          <w:lang w:val="es-MX"/>
        </w:rPr>
      </w:pPr>
    </w:p>
    <w:p w14:paraId="3D023E21" w14:textId="032EF2C5" w:rsidR="002972B8" w:rsidRPr="00331873" w:rsidRDefault="002972B8" w:rsidP="002B11FE">
      <w:pPr>
        <w:pStyle w:val="Prrafodelista"/>
        <w:numPr>
          <w:ilvl w:val="0"/>
          <w:numId w:val="133"/>
        </w:numPr>
        <w:jc w:val="both"/>
        <w:rPr>
          <w:szCs w:val="22"/>
          <w:lang w:val="es-MX"/>
        </w:rPr>
      </w:pPr>
      <w:r w:rsidRPr="00331873">
        <w:rPr>
          <w:szCs w:val="22"/>
          <w:lang w:val="es-MX"/>
        </w:rPr>
        <w:t xml:space="preserve">A través del formato para reporte de evento adverso de cada servicio donde se realizan procedimientos, es decir, para los servicios de Odontología, Toma de Muestras de Laboratorio Clínico y Tamizaje de Cáncer de Cuello Uterino, </w:t>
      </w:r>
    </w:p>
    <w:p w14:paraId="1A1643BE" w14:textId="36C0BB54" w:rsidR="002972B8" w:rsidRPr="006536BB" w:rsidRDefault="002972B8" w:rsidP="002B11FE">
      <w:pPr>
        <w:pStyle w:val="Prrafodelista"/>
        <w:numPr>
          <w:ilvl w:val="0"/>
          <w:numId w:val="133"/>
        </w:numPr>
        <w:jc w:val="both"/>
        <w:rPr>
          <w:szCs w:val="22"/>
          <w:lang w:val="es-MX"/>
        </w:rPr>
      </w:pPr>
      <w:r w:rsidRPr="006536BB">
        <w:rPr>
          <w:szCs w:val="22"/>
          <w:lang w:val="es-MX"/>
        </w:rPr>
        <w:t>A través del formato para reporte de incidentes y/o indicios de atención insegura, y evento centinela</w:t>
      </w:r>
    </w:p>
    <w:p w14:paraId="63319C00" w14:textId="5E984F7C" w:rsidR="002972B8" w:rsidRPr="006536BB" w:rsidRDefault="002972B8" w:rsidP="002B11FE">
      <w:pPr>
        <w:pStyle w:val="Prrafodelista"/>
        <w:numPr>
          <w:ilvl w:val="0"/>
          <w:numId w:val="133"/>
        </w:numPr>
        <w:jc w:val="both"/>
        <w:rPr>
          <w:szCs w:val="22"/>
          <w:lang w:val="es-MX"/>
        </w:rPr>
      </w:pPr>
      <w:r w:rsidRPr="006536BB">
        <w:rPr>
          <w:szCs w:val="22"/>
          <w:lang w:val="es-MX"/>
        </w:rPr>
        <w:t>Informar verbalmente al profesional e</w:t>
      </w:r>
      <w:r w:rsidR="0017592F">
        <w:rPr>
          <w:szCs w:val="22"/>
          <w:lang w:val="es-MX"/>
        </w:rPr>
        <w:t>specializado grado 21</w:t>
      </w:r>
      <w:r w:rsidRPr="006536BB">
        <w:rPr>
          <w:szCs w:val="22"/>
          <w:lang w:val="es-MX"/>
        </w:rPr>
        <w:t>, o a otro profesional miembro del Comité Técnico del Programa de Salud Centro Médico, quien debe hacer el reporte al Programa de Seguridad y documentación para estudio de caso.</w:t>
      </w:r>
    </w:p>
    <w:p w14:paraId="2F3BBFD3" w14:textId="77777777" w:rsidR="006536BB" w:rsidRDefault="006536BB" w:rsidP="00331873">
      <w:pPr>
        <w:pStyle w:val="Prrafodelista"/>
        <w:jc w:val="both"/>
        <w:rPr>
          <w:szCs w:val="22"/>
          <w:lang w:val="es-MX"/>
        </w:rPr>
      </w:pPr>
    </w:p>
    <w:p w14:paraId="013A8CE3" w14:textId="17828EF0" w:rsidR="002972B8" w:rsidRPr="006536BB" w:rsidRDefault="000D14E8" w:rsidP="00331873">
      <w:pPr>
        <w:pStyle w:val="Prrafodelista"/>
        <w:jc w:val="both"/>
        <w:rPr>
          <w:b/>
          <w:szCs w:val="22"/>
          <w:lang w:val="es-MX"/>
        </w:rPr>
      </w:pPr>
      <w:r>
        <w:rPr>
          <w:b/>
          <w:szCs w:val="22"/>
          <w:lang w:val="es-MX"/>
        </w:rPr>
        <w:t>A través de qué</w:t>
      </w:r>
      <w:r w:rsidR="006536BB" w:rsidRPr="006536BB">
        <w:rPr>
          <w:b/>
          <w:szCs w:val="22"/>
          <w:lang w:val="es-MX"/>
        </w:rPr>
        <w:t xml:space="preserve"> medio</w:t>
      </w:r>
    </w:p>
    <w:p w14:paraId="436E4BB3" w14:textId="77777777" w:rsidR="006536BB" w:rsidRDefault="006536BB" w:rsidP="00331873">
      <w:pPr>
        <w:pStyle w:val="Prrafodelista"/>
        <w:jc w:val="both"/>
        <w:rPr>
          <w:szCs w:val="22"/>
          <w:lang w:val="es-MX"/>
        </w:rPr>
      </w:pPr>
    </w:p>
    <w:p w14:paraId="3E3B8E9F" w14:textId="736E79C3" w:rsidR="002972B8" w:rsidRPr="006536BB" w:rsidRDefault="00B65757" w:rsidP="002B11FE">
      <w:pPr>
        <w:pStyle w:val="Prrafodelista"/>
        <w:numPr>
          <w:ilvl w:val="0"/>
          <w:numId w:val="135"/>
        </w:numPr>
        <w:ind w:left="1418"/>
        <w:jc w:val="both"/>
        <w:rPr>
          <w:szCs w:val="22"/>
          <w:lang w:val="es-MX"/>
        </w:rPr>
      </w:pPr>
      <w:r>
        <w:rPr>
          <w:szCs w:val="22"/>
          <w:lang w:val="es-MX"/>
        </w:rPr>
        <w:t>Del f</w:t>
      </w:r>
      <w:r w:rsidR="002972B8" w:rsidRPr="006536BB">
        <w:rPr>
          <w:szCs w:val="22"/>
          <w:lang w:val="es-MX"/>
        </w:rPr>
        <w:t xml:space="preserve">ormato de evento adverso (daño sin intención durante el proceso de atención) (Formato No 1): </w:t>
      </w:r>
    </w:p>
    <w:p w14:paraId="2F1C4F53" w14:textId="4BE3C522" w:rsidR="002972B8" w:rsidRPr="006536BB" w:rsidRDefault="00B65757" w:rsidP="002B11FE">
      <w:pPr>
        <w:pStyle w:val="Prrafodelista"/>
        <w:numPr>
          <w:ilvl w:val="0"/>
          <w:numId w:val="135"/>
        </w:numPr>
        <w:ind w:left="1418"/>
        <w:jc w:val="both"/>
        <w:rPr>
          <w:szCs w:val="22"/>
          <w:lang w:val="es-MX"/>
        </w:rPr>
      </w:pPr>
      <w:r>
        <w:rPr>
          <w:szCs w:val="22"/>
          <w:lang w:val="es-MX"/>
        </w:rPr>
        <w:t>De f</w:t>
      </w:r>
      <w:r w:rsidR="002972B8" w:rsidRPr="006536BB">
        <w:rPr>
          <w:szCs w:val="22"/>
          <w:lang w:val="es-MX"/>
        </w:rPr>
        <w:t>ormato de evento de incidente (cuando no hay un daño, pero hay fallas en el procedimiento)</w:t>
      </w:r>
      <w:r w:rsidR="006536BB" w:rsidRPr="006536BB">
        <w:rPr>
          <w:szCs w:val="22"/>
          <w:lang w:val="es-MX"/>
        </w:rPr>
        <w:t xml:space="preserve"> </w:t>
      </w:r>
      <w:r w:rsidR="002972B8" w:rsidRPr="006536BB">
        <w:rPr>
          <w:szCs w:val="22"/>
          <w:lang w:val="es-MX"/>
        </w:rPr>
        <w:t>Formato No 2</w:t>
      </w:r>
    </w:p>
    <w:p w14:paraId="6C1BF51F" w14:textId="455A29C8" w:rsidR="002972B8" w:rsidRPr="006536BB" w:rsidRDefault="002972B8" w:rsidP="002B11FE">
      <w:pPr>
        <w:pStyle w:val="Prrafodelista"/>
        <w:numPr>
          <w:ilvl w:val="0"/>
          <w:numId w:val="135"/>
        </w:numPr>
        <w:ind w:left="1418"/>
        <w:jc w:val="both"/>
        <w:rPr>
          <w:szCs w:val="22"/>
          <w:lang w:val="es-MX"/>
        </w:rPr>
      </w:pPr>
      <w:r w:rsidRPr="006536BB">
        <w:rPr>
          <w:szCs w:val="22"/>
          <w:lang w:val="es-MX"/>
        </w:rPr>
        <w:t>En formatos de farmacovigilancia, tecnovigilancia y reactivo vigilancia, según corresponda el caso.</w:t>
      </w:r>
    </w:p>
    <w:p w14:paraId="4FBC3D53" w14:textId="77777777" w:rsidR="006536BB" w:rsidRPr="00331873" w:rsidRDefault="006536BB" w:rsidP="00331873">
      <w:pPr>
        <w:pStyle w:val="Prrafodelista"/>
        <w:jc w:val="both"/>
        <w:rPr>
          <w:szCs w:val="22"/>
          <w:lang w:val="es-MX"/>
        </w:rPr>
      </w:pPr>
    </w:p>
    <w:p w14:paraId="07979B87" w14:textId="07FE4C10" w:rsidR="002972B8" w:rsidRPr="006536BB" w:rsidRDefault="005C43D8" w:rsidP="00331873">
      <w:pPr>
        <w:pStyle w:val="Prrafodelista"/>
        <w:jc w:val="both"/>
        <w:rPr>
          <w:b/>
          <w:szCs w:val="22"/>
          <w:lang w:val="es-MX"/>
        </w:rPr>
      </w:pPr>
      <w:r>
        <w:rPr>
          <w:b/>
          <w:szCs w:val="22"/>
          <w:lang w:val="es-MX"/>
        </w:rPr>
        <w:t>Cuá</w:t>
      </w:r>
      <w:r w:rsidR="006536BB" w:rsidRPr="006536BB">
        <w:rPr>
          <w:b/>
          <w:szCs w:val="22"/>
          <w:lang w:val="es-MX"/>
        </w:rPr>
        <w:t>ndo se reporta</w:t>
      </w:r>
    </w:p>
    <w:p w14:paraId="4B8F6260" w14:textId="77777777" w:rsidR="006536BB" w:rsidRDefault="006536BB" w:rsidP="00331873">
      <w:pPr>
        <w:pStyle w:val="Prrafodelista"/>
        <w:jc w:val="both"/>
        <w:rPr>
          <w:szCs w:val="22"/>
          <w:lang w:val="es-MX"/>
        </w:rPr>
      </w:pPr>
    </w:p>
    <w:p w14:paraId="5E3647DB" w14:textId="7CFE8709" w:rsidR="002972B8" w:rsidRDefault="002972B8" w:rsidP="00331873">
      <w:pPr>
        <w:pStyle w:val="Prrafodelista"/>
        <w:jc w:val="both"/>
        <w:rPr>
          <w:szCs w:val="22"/>
          <w:lang w:val="es-MX"/>
        </w:rPr>
      </w:pPr>
      <w:r w:rsidRPr="00331873">
        <w:rPr>
          <w:szCs w:val="22"/>
          <w:lang w:val="es-MX"/>
        </w:rPr>
        <w:t xml:space="preserve">Se debe hacer reporte inmediato a la ocurrencia y/o detección del incidente o evento adverso. </w:t>
      </w:r>
    </w:p>
    <w:p w14:paraId="4DC7CC85" w14:textId="77777777" w:rsidR="006536BB" w:rsidRPr="00331873" w:rsidRDefault="006536BB" w:rsidP="00331873">
      <w:pPr>
        <w:pStyle w:val="Prrafodelista"/>
        <w:jc w:val="both"/>
        <w:rPr>
          <w:szCs w:val="22"/>
          <w:lang w:val="es-MX"/>
        </w:rPr>
      </w:pPr>
    </w:p>
    <w:p w14:paraId="636F9724" w14:textId="40B6D9BB" w:rsidR="002972B8" w:rsidRPr="006536BB" w:rsidRDefault="006536BB" w:rsidP="00331873">
      <w:pPr>
        <w:pStyle w:val="Prrafodelista"/>
        <w:jc w:val="both"/>
        <w:rPr>
          <w:b/>
          <w:szCs w:val="22"/>
          <w:lang w:val="es-MX"/>
        </w:rPr>
      </w:pPr>
      <w:r w:rsidRPr="006536BB">
        <w:rPr>
          <w:b/>
          <w:szCs w:val="22"/>
          <w:lang w:val="es-MX"/>
        </w:rPr>
        <w:t xml:space="preserve">A </w:t>
      </w:r>
      <w:r w:rsidR="005C43D8">
        <w:rPr>
          <w:b/>
          <w:szCs w:val="22"/>
          <w:lang w:val="es-MX"/>
        </w:rPr>
        <w:t>quié</w:t>
      </w:r>
      <w:r w:rsidRPr="006536BB">
        <w:rPr>
          <w:b/>
          <w:szCs w:val="22"/>
          <w:lang w:val="es-MX"/>
        </w:rPr>
        <w:t>n se reporta</w:t>
      </w:r>
    </w:p>
    <w:p w14:paraId="1A7D0BD6" w14:textId="77777777" w:rsidR="006536BB" w:rsidRDefault="006536BB" w:rsidP="00331873">
      <w:pPr>
        <w:pStyle w:val="Prrafodelista"/>
        <w:jc w:val="both"/>
        <w:rPr>
          <w:szCs w:val="22"/>
          <w:lang w:val="es-MX"/>
        </w:rPr>
      </w:pPr>
    </w:p>
    <w:p w14:paraId="4B062036" w14:textId="4A5AEA0C" w:rsidR="002972B8" w:rsidRDefault="002972B8" w:rsidP="00331873">
      <w:pPr>
        <w:pStyle w:val="Prrafodelista"/>
        <w:jc w:val="both"/>
        <w:rPr>
          <w:szCs w:val="22"/>
          <w:lang w:val="es-MX"/>
        </w:rPr>
      </w:pPr>
      <w:r w:rsidRPr="00331873">
        <w:rPr>
          <w:szCs w:val="22"/>
          <w:lang w:val="es-MX"/>
        </w:rPr>
        <w:t>Al pr</w:t>
      </w:r>
      <w:r w:rsidR="0017592F">
        <w:rPr>
          <w:szCs w:val="22"/>
          <w:lang w:val="es-MX"/>
        </w:rPr>
        <w:t>ofesional especializado grado 21</w:t>
      </w:r>
      <w:r w:rsidRPr="00331873">
        <w:rPr>
          <w:szCs w:val="22"/>
          <w:lang w:val="es-MX"/>
        </w:rPr>
        <w:t>, o a otro profesional miembro del Comité Técnico del Programa de Salud Centro Médico.</w:t>
      </w:r>
    </w:p>
    <w:p w14:paraId="73C3746A" w14:textId="77777777" w:rsidR="006536BB" w:rsidRPr="00331873" w:rsidRDefault="006536BB" w:rsidP="00331873">
      <w:pPr>
        <w:pStyle w:val="Prrafodelista"/>
        <w:jc w:val="both"/>
        <w:rPr>
          <w:szCs w:val="22"/>
          <w:lang w:val="es-MX"/>
        </w:rPr>
      </w:pPr>
    </w:p>
    <w:p w14:paraId="450E932E" w14:textId="0987680A" w:rsidR="002972B8" w:rsidRPr="006536BB" w:rsidRDefault="005C43D8" w:rsidP="00331873">
      <w:pPr>
        <w:pStyle w:val="Prrafodelista"/>
        <w:jc w:val="both"/>
        <w:rPr>
          <w:b/>
          <w:szCs w:val="22"/>
          <w:lang w:val="es-MX"/>
        </w:rPr>
      </w:pPr>
      <w:r>
        <w:rPr>
          <w:b/>
          <w:szCs w:val="22"/>
          <w:lang w:val="es-MX"/>
        </w:rPr>
        <w:t>Có</w:t>
      </w:r>
      <w:r w:rsidR="006536BB" w:rsidRPr="006536BB">
        <w:rPr>
          <w:b/>
          <w:szCs w:val="22"/>
          <w:lang w:val="es-MX"/>
        </w:rPr>
        <w:t>mo se asegura la confidencialidad del reporte</w:t>
      </w:r>
    </w:p>
    <w:p w14:paraId="7B94228D" w14:textId="77777777" w:rsidR="006536BB" w:rsidRDefault="006536BB" w:rsidP="00331873">
      <w:pPr>
        <w:pStyle w:val="Prrafodelista"/>
        <w:jc w:val="both"/>
        <w:rPr>
          <w:szCs w:val="22"/>
          <w:lang w:val="es-MX"/>
        </w:rPr>
      </w:pPr>
    </w:p>
    <w:p w14:paraId="5B312433" w14:textId="1F0CD8B7" w:rsidR="002972B8" w:rsidRDefault="002972B8" w:rsidP="00331873">
      <w:pPr>
        <w:pStyle w:val="Prrafodelista"/>
        <w:jc w:val="both"/>
        <w:rPr>
          <w:szCs w:val="22"/>
          <w:lang w:val="es-MX"/>
        </w:rPr>
      </w:pPr>
      <w:r w:rsidRPr="00331873">
        <w:rPr>
          <w:szCs w:val="22"/>
          <w:lang w:val="es-MX"/>
        </w:rPr>
        <w:t>Todos los documentos y la información relacionada con un incidente o evento adverso, son manejados y custodiados en el archivo centro de la Coordinación del Programa de Seguridad y serán conocidos únicamente por los miembros del Comité Técnico del programa de Salud Centro Médico.</w:t>
      </w:r>
    </w:p>
    <w:p w14:paraId="4AE2988E" w14:textId="77777777" w:rsidR="006536BB" w:rsidRPr="00331873" w:rsidRDefault="006536BB" w:rsidP="00331873">
      <w:pPr>
        <w:pStyle w:val="Prrafodelista"/>
        <w:jc w:val="both"/>
        <w:rPr>
          <w:szCs w:val="22"/>
          <w:lang w:val="es-MX"/>
        </w:rPr>
      </w:pPr>
    </w:p>
    <w:p w14:paraId="0746A63A" w14:textId="77777777" w:rsidR="002972B8" w:rsidRPr="00331873" w:rsidRDefault="002972B8" w:rsidP="00331873">
      <w:pPr>
        <w:pStyle w:val="Prrafodelista"/>
        <w:jc w:val="both"/>
        <w:rPr>
          <w:szCs w:val="22"/>
          <w:lang w:val="es-MX"/>
        </w:rPr>
      </w:pPr>
      <w:r w:rsidRPr="00331873">
        <w:rPr>
          <w:szCs w:val="22"/>
          <w:lang w:val="es-MX"/>
        </w:rPr>
        <w:t xml:space="preserve">Los eventos adversos ocurridos y el análisis que se hace de ellos, se darán a conocer a todo el personal periódicamente, como estrategia para prevenir la </w:t>
      </w:r>
      <w:r w:rsidRPr="00331873">
        <w:rPr>
          <w:szCs w:val="22"/>
          <w:lang w:val="es-MX"/>
        </w:rPr>
        <w:lastRenderedPageBreak/>
        <w:t>ocurrencia de errores en la atención y evitar que se repitan los que ya han ocurrido, pero sin mencionar los nombres de los funcionarios involucrados.</w:t>
      </w:r>
    </w:p>
    <w:p w14:paraId="3C63AF8D" w14:textId="77777777" w:rsidR="002972B8" w:rsidRPr="00331873" w:rsidRDefault="002972B8" w:rsidP="00331873">
      <w:pPr>
        <w:pStyle w:val="Prrafodelista"/>
        <w:jc w:val="both"/>
        <w:rPr>
          <w:szCs w:val="22"/>
          <w:lang w:val="es-MX"/>
        </w:rPr>
      </w:pPr>
    </w:p>
    <w:p w14:paraId="57527BB4" w14:textId="77777777" w:rsidR="002972B8" w:rsidRPr="00331873" w:rsidRDefault="002972B8" w:rsidP="00331873">
      <w:pPr>
        <w:pStyle w:val="Prrafodelista"/>
        <w:jc w:val="both"/>
        <w:rPr>
          <w:szCs w:val="22"/>
          <w:lang w:val="es-MX"/>
        </w:rPr>
      </w:pPr>
      <w:r w:rsidRPr="00331873">
        <w:rPr>
          <w:szCs w:val="22"/>
          <w:lang w:val="es-MX"/>
        </w:rPr>
        <w:t>LISTADO AMEF: ANÁLISIS DE MODO Y EFECTO DE FALLA</w:t>
      </w:r>
    </w:p>
    <w:p w14:paraId="12608D2C" w14:textId="720362A3" w:rsidR="002972B8" w:rsidRDefault="002972B8" w:rsidP="00331873">
      <w:pPr>
        <w:pStyle w:val="Prrafodelista"/>
        <w:jc w:val="both"/>
        <w:rPr>
          <w:szCs w:val="22"/>
          <w:lang w:val="es-MX"/>
        </w:rPr>
      </w:pPr>
      <w:r w:rsidRPr="00331873">
        <w:rPr>
          <w:szCs w:val="22"/>
          <w:lang w:val="es-MX"/>
        </w:rPr>
        <w:t>PARA REPORTE, ANÁLISIS, ACCIONES DE MEJORA, SEGUIMIENTO Y RECOMENDACIONES Y PLAN DE ACCIÓN</w:t>
      </w:r>
    </w:p>
    <w:p w14:paraId="06EC0C5E" w14:textId="77777777" w:rsidR="006536BB" w:rsidRPr="00331873" w:rsidRDefault="006536BB" w:rsidP="00331873">
      <w:pPr>
        <w:pStyle w:val="Prrafodelista"/>
        <w:jc w:val="both"/>
        <w:rPr>
          <w:szCs w:val="22"/>
          <w:lang w:val="es-MX"/>
        </w:rPr>
      </w:pPr>
    </w:p>
    <w:p w14:paraId="10C7F34E" w14:textId="77777777" w:rsidR="006536BB" w:rsidRDefault="002972B8" w:rsidP="006536BB">
      <w:pPr>
        <w:ind w:left="709"/>
        <w:jc w:val="both"/>
        <w:rPr>
          <w:szCs w:val="22"/>
          <w:lang w:val="es-MX"/>
        </w:rPr>
      </w:pPr>
      <w:r w:rsidRPr="006536BB">
        <w:rPr>
          <w:szCs w:val="22"/>
          <w:lang w:val="es-MX"/>
        </w:rPr>
        <w:t>Procedimientos cancelados por factores atribuibles al desempeño de la organización o de los profesionales.</w:t>
      </w:r>
    </w:p>
    <w:p w14:paraId="2A891A73" w14:textId="77777777" w:rsidR="006536BB" w:rsidRDefault="006536BB" w:rsidP="006536BB">
      <w:pPr>
        <w:ind w:left="709"/>
        <w:jc w:val="both"/>
        <w:rPr>
          <w:szCs w:val="22"/>
          <w:lang w:val="es-MX"/>
        </w:rPr>
      </w:pPr>
    </w:p>
    <w:p w14:paraId="38EDC03C" w14:textId="61CDAD95" w:rsidR="002972B8" w:rsidRPr="006536BB" w:rsidRDefault="002972B8" w:rsidP="002B11FE">
      <w:pPr>
        <w:pStyle w:val="Prrafodelista"/>
        <w:numPr>
          <w:ilvl w:val="0"/>
          <w:numId w:val="134"/>
        </w:numPr>
        <w:ind w:left="993"/>
        <w:jc w:val="both"/>
        <w:rPr>
          <w:szCs w:val="22"/>
          <w:lang w:val="es-MX"/>
        </w:rPr>
      </w:pPr>
      <w:r w:rsidRPr="006536BB">
        <w:rPr>
          <w:szCs w:val="22"/>
          <w:lang w:val="es-MX"/>
        </w:rPr>
        <w:t>Tratamiento ineficaz.</w:t>
      </w:r>
    </w:p>
    <w:p w14:paraId="13F49C5C" w14:textId="43189178" w:rsidR="002972B8" w:rsidRPr="006536BB" w:rsidRDefault="002972B8" w:rsidP="002B11FE">
      <w:pPr>
        <w:pStyle w:val="Prrafodelista"/>
        <w:numPr>
          <w:ilvl w:val="0"/>
          <w:numId w:val="134"/>
        </w:numPr>
        <w:ind w:left="993"/>
        <w:jc w:val="both"/>
        <w:rPr>
          <w:szCs w:val="22"/>
          <w:lang w:val="es-MX"/>
        </w:rPr>
      </w:pPr>
      <w:r w:rsidRPr="006536BB">
        <w:rPr>
          <w:szCs w:val="22"/>
          <w:lang w:val="es-MX"/>
        </w:rPr>
        <w:t>Riesgo de Infecciones.</w:t>
      </w:r>
    </w:p>
    <w:p w14:paraId="2A1F31BE" w14:textId="209181E9" w:rsidR="002972B8" w:rsidRPr="006536BB" w:rsidRDefault="002972B8" w:rsidP="002B11FE">
      <w:pPr>
        <w:pStyle w:val="Prrafodelista"/>
        <w:numPr>
          <w:ilvl w:val="0"/>
          <w:numId w:val="134"/>
        </w:numPr>
        <w:ind w:left="993"/>
        <w:jc w:val="both"/>
        <w:rPr>
          <w:szCs w:val="22"/>
          <w:lang w:val="es-MX"/>
        </w:rPr>
      </w:pPr>
      <w:r w:rsidRPr="006536BB">
        <w:rPr>
          <w:szCs w:val="22"/>
          <w:lang w:val="es-MX"/>
        </w:rPr>
        <w:t>Complicaciones quirúrgicas y por medicamentos.</w:t>
      </w:r>
    </w:p>
    <w:p w14:paraId="09C401F8" w14:textId="09318EE8"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Error en el diagnóstico. </w:t>
      </w:r>
    </w:p>
    <w:p w14:paraId="3F8C468F" w14:textId="4D4403CB" w:rsidR="002972B8" w:rsidRPr="006536BB" w:rsidRDefault="002972B8" w:rsidP="002B11FE">
      <w:pPr>
        <w:pStyle w:val="Prrafodelista"/>
        <w:numPr>
          <w:ilvl w:val="0"/>
          <w:numId w:val="134"/>
        </w:numPr>
        <w:ind w:left="993"/>
        <w:jc w:val="both"/>
        <w:rPr>
          <w:szCs w:val="22"/>
          <w:lang w:val="es-MX"/>
        </w:rPr>
      </w:pPr>
      <w:r w:rsidRPr="006536BB">
        <w:rPr>
          <w:szCs w:val="22"/>
          <w:lang w:val="es-MX"/>
        </w:rPr>
        <w:t>Utilización inadecuada de elementos con otra indicación</w:t>
      </w:r>
    </w:p>
    <w:p w14:paraId="037BB006" w14:textId="45524E59"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Entrega equivocada de reportes de laboratorio. </w:t>
      </w:r>
    </w:p>
    <w:p w14:paraId="3B1C8203" w14:textId="019490BD"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Caídas desde su propia altura intra – institucional. </w:t>
      </w:r>
    </w:p>
    <w:p w14:paraId="4FB490E5" w14:textId="3B81656C"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Flebitis en sitios de venopunción. </w:t>
      </w:r>
    </w:p>
    <w:p w14:paraId="5D2778EE" w14:textId="6E1CB401"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Asalto sexual en la institución. </w:t>
      </w:r>
    </w:p>
    <w:p w14:paraId="4E573733" w14:textId="5E327283"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Pérdida de pertenencias de usuarios. </w:t>
      </w:r>
    </w:p>
    <w:p w14:paraId="02ED7938" w14:textId="505FF803" w:rsidR="002972B8" w:rsidRPr="006536BB" w:rsidRDefault="002972B8" w:rsidP="002B11FE">
      <w:pPr>
        <w:pStyle w:val="Prrafodelista"/>
        <w:numPr>
          <w:ilvl w:val="0"/>
          <w:numId w:val="134"/>
        </w:numPr>
        <w:ind w:left="993"/>
        <w:jc w:val="both"/>
        <w:rPr>
          <w:szCs w:val="22"/>
          <w:lang w:val="es-MX"/>
        </w:rPr>
      </w:pPr>
      <w:r w:rsidRPr="006536BB">
        <w:rPr>
          <w:szCs w:val="22"/>
          <w:lang w:val="es-MX"/>
        </w:rPr>
        <w:t xml:space="preserve">Identificación de los pacientes </w:t>
      </w:r>
    </w:p>
    <w:p w14:paraId="6B501D14" w14:textId="0CBA5E90" w:rsidR="002972B8" w:rsidRPr="006536BB" w:rsidRDefault="002972B8" w:rsidP="002B11FE">
      <w:pPr>
        <w:pStyle w:val="Prrafodelista"/>
        <w:numPr>
          <w:ilvl w:val="0"/>
          <w:numId w:val="134"/>
        </w:numPr>
        <w:ind w:left="993"/>
        <w:jc w:val="both"/>
        <w:rPr>
          <w:szCs w:val="22"/>
          <w:lang w:val="es-MX"/>
        </w:rPr>
      </w:pPr>
      <w:r w:rsidRPr="006536BB">
        <w:rPr>
          <w:szCs w:val="22"/>
          <w:lang w:val="es-MX"/>
        </w:rPr>
        <w:t>Condiciones que predisponen una acción insegura</w:t>
      </w:r>
    </w:p>
    <w:p w14:paraId="149F8B8B" w14:textId="77777777" w:rsidR="006536BB" w:rsidRPr="00331873" w:rsidRDefault="006536BB" w:rsidP="00331873">
      <w:pPr>
        <w:pStyle w:val="Prrafodelista"/>
        <w:jc w:val="both"/>
        <w:rPr>
          <w:szCs w:val="22"/>
          <w:lang w:val="es-MX"/>
        </w:rPr>
      </w:pPr>
    </w:p>
    <w:p w14:paraId="7B7869E5" w14:textId="6604DEF2" w:rsidR="002972B8" w:rsidRPr="00331873" w:rsidRDefault="002972B8" w:rsidP="002B11FE">
      <w:pPr>
        <w:pStyle w:val="Prrafodelista"/>
        <w:numPr>
          <w:ilvl w:val="0"/>
          <w:numId w:val="133"/>
        </w:numPr>
        <w:ind w:left="1276"/>
        <w:jc w:val="both"/>
        <w:rPr>
          <w:szCs w:val="22"/>
          <w:lang w:val="es-MX"/>
        </w:rPr>
      </w:pPr>
      <w:r w:rsidRPr="00331873">
        <w:rPr>
          <w:szCs w:val="22"/>
          <w:lang w:val="es-MX"/>
        </w:rPr>
        <w:t xml:space="preserve">Paciente: un paciente que contribuyó al error. Ejemplo: paciente angustiado, complejidad, inconsciente. </w:t>
      </w:r>
    </w:p>
    <w:p w14:paraId="55838108" w14:textId="63E9CF5D" w:rsidR="002972B8" w:rsidRPr="00331873" w:rsidRDefault="002972B8" w:rsidP="002B11FE">
      <w:pPr>
        <w:pStyle w:val="Prrafodelista"/>
        <w:numPr>
          <w:ilvl w:val="0"/>
          <w:numId w:val="133"/>
        </w:numPr>
        <w:ind w:left="1276"/>
        <w:jc w:val="both"/>
        <w:rPr>
          <w:szCs w:val="22"/>
          <w:lang w:val="es-MX"/>
        </w:rPr>
      </w:pPr>
      <w:r w:rsidRPr="00331873">
        <w:rPr>
          <w:szCs w:val="22"/>
          <w:lang w:val="es-MX"/>
        </w:rPr>
        <w:t xml:space="preserve">Tarea y tecnología: toda la documentación ausente, poco clara, no socializada, que contribuye al error. La tecnología o insumos ausente, deteriorada, sin mantenimiento, sin capacitación al personal que la usa, contribuye al error. Ejemplo: ausencia de procedimientos documentados sobre actividades a realizar, tecnología con fallas. </w:t>
      </w:r>
    </w:p>
    <w:p w14:paraId="30FA0013" w14:textId="1BC520BE" w:rsidR="002972B8" w:rsidRPr="00331873" w:rsidRDefault="002972B8" w:rsidP="002B11FE">
      <w:pPr>
        <w:pStyle w:val="Prrafodelista"/>
        <w:numPr>
          <w:ilvl w:val="0"/>
          <w:numId w:val="133"/>
        </w:numPr>
        <w:ind w:left="1276"/>
        <w:jc w:val="both"/>
        <w:rPr>
          <w:szCs w:val="22"/>
          <w:lang w:val="es-MX"/>
        </w:rPr>
      </w:pPr>
      <w:r w:rsidRPr="00331873">
        <w:rPr>
          <w:szCs w:val="22"/>
          <w:lang w:val="es-MX"/>
        </w:rPr>
        <w:t xml:space="preserve">Individuo: el equipo de salud (enfermeras, médicos, regente de farmacia, fisioterapeuta, bacteriólogos, auxiliares de laboratorio, auxiliar de enfermería, odontólogos etc.) que contribuyen a la generación del error. Ejemplo: ausencia o deficiencia de habilidades y competencias, estado de salud (estrés, enfermedad), no adherencia y aplicación de los procedimientos y protocolos, no cumple con sus funciones como diligenciamiento adecuado de historia clínica. </w:t>
      </w:r>
    </w:p>
    <w:p w14:paraId="01E1AF86" w14:textId="4C927455" w:rsidR="002972B8" w:rsidRPr="00331873" w:rsidRDefault="002972B8" w:rsidP="002B11FE">
      <w:pPr>
        <w:pStyle w:val="Prrafodelista"/>
        <w:numPr>
          <w:ilvl w:val="0"/>
          <w:numId w:val="133"/>
        </w:numPr>
        <w:ind w:left="1276"/>
        <w:jc w:val="both"/>
        <w:rPr>
          <w:szCs w:val="22"/>
          <w:lang w:val="es-MX"/>
        </w:rPr>
      </w:pPr>
      <w:r w:rsidRPr="00331873">
        <w:rPr>
          <w:szCs w:val="22"/>
          <w:lang w:val="es-MX"/>
        </w:rPr>
        <w:t xml:space="preserve">Equipo de trabajo: todas las conductas de equipo de salud (enfermeras, médicos, regente de farmacia, fisioterapeuta, bacteriólogos, auxiliares de laboratorio, auxiliar de enfermería, odontólogos </w:t>
      </w:r>
      <w:r w:rsidR="00B65757" w:rsidRPr="00331873">
        <w:rPr>
          <w:szCs w:val="22"/>
          <w:lang w:val="es-MX"/>
        </w:rPr>
        <w:t>etc.</w:t>
      </w:r>
      <w:r w:rsidRPr="00331873">
        <w:rPr>
          <w:szCs w:val="22"/>
          <w:lang w:val="es-MX"/>
        </w:rPr>
        <w:t>) que contribuyen al error. Ejemplo: comunicación ausente o deficiente entre el equipo de trabajo (por ejemplo, en entrega de turno), falta de supervisión, disponibilidad de soporte (esto se refiere a interconsulta, entre otros). - Ambiente: referente al ambiente físico que contribuye al error. Ejemplo: deficiente iluminación, hacinamiento, clima laboral (físico), deficiencias en infraestructura.</w:t>
      </w:r>
    </w:p>
    <w:p w14:paraId="4A175A42" w14:textId="4DF465CC" w:rsidR="002972B8" w:rsidRPr="00331873" w:rsidRDefault="002972B8" w:rsidP="002B11FE">
      <w:pPr>
        <w:pStyle w:val="Prrafodelista"/>
        <w:numPr>
          <w:ilvl w:val="0"/>
          <w:numId w:val="133"/>
        </w:numPr>
        <w:ind w:left="1276"/>
        <w:jc w:val="both"/>
        <w:rPr>
          <w:szCs w:val="22"/>
          <w:lang w:val="es-MX"/>
        </w:rPr>
      </w:pPr>
      <w:r w:rsidRPr="00331873">
        <w:rPr>
          <w:szCs w:val="22"/>
          <w:lang w:val="es-MX"/>
        </w:rPr>
        <w:t>Organización y gerencia: referente a las decisiones de la gerencia que contribuyen al error. Ejemplo: políticas, recursos, carga de trabajo.</w:t>
      </w:r>
    </w:p>
    <w:p w14:paraId="7CEE60C1" w14:textId="6DA85080" w:rsidR="002972B8" w:rsidRPr="00331873" w:rsidRDefault="002972B8" w:rsidP="002B11FE">
      <w:pPr>
        <w:pStyle w:val="Prrafodelista"/>
        <w:numPr>
          <w:ilvl w:val="0"/>
          <w:numId w:val="133"/>
        </w:numPr>
        <w:ind w:left="1276"/>
        <w:jc w:val="both"/>
        <w:rPr>
          <w:szCs w:val="22"/>
          <w:lang w:val="es-MX"/>
        </w:rPr>
      </w:pPr>
      <w:r w:rsidRPr="00331873">
        <w:rPr>
          <w:szCs w:val="22"/>
          <w:lang w:val="es-MX"/>
        </w:rPr>
        <w:t>Contexto institucional: referente a las situaciones externas a la institución que contribuyen a la generación del error. Ejemplo: decisiones de EPS, demora o ausencia de autorizaciones, leyes o normativ</w:t>
      </w:r>
      <w:r w:rsidR="00B3496A">
        <w:rPr>
          <w:szCs w:val="22"/>
          <w:lang w:val="es-MX"/>
        </w:rPr>
        <w:t>a</w:t>
      </w:r>
      <w:r w:rsidRPr="00331873">
        <w:rPr>
          <w:szCs w:val="22"/>
          <w:lang w:val="es-MX"/>
        </w:rPr>
        <w:t xml:space="preserve"> etc. </w:t>
      </w:r>
    </w:p>
    <w:p w14:paraId="6002C798" w14:textId="6CA34D0C" w:rsidR="002972B8" w:rsidRPr="00331873" w:rsidRDefault="002972B8" w:rsidP="002B11FE">
      <w:pPr>
        <w:pStyle w:val="Prrafodelista"/>
        <w:numPr>
          <w:ilvl w:val="0"/>
          <w:numId w:val="133"/>
        </w:numPr>
        <w:ind w:left="1276"/>
        <w:jc w:val="both"/>
        <w:rPr>
          <w:szCs w:val="22"/>
          <w:lang w:val="es-MX"/>
        </w:rPr>
      </w:pPr>
      <w:r w:rsidRPr="00331873">
        <w:rPr>
          <w:szCs w:val="22"/>
          <w:lang w:val="es-MX"/>
        </w:rPr>
        <w:lastRenderedPageBreak/>
        <w:t>INCIDENTE: es un evento o circunstancia que sucede en la atención clínica de un paciente que no le genera daño, pero que en su ocurrencia se incorporan fallas en los procesos de atención.</w:t>
      </w:r>
    </w:p>
    <w:p w14:paraId="65AFF93E" w14:textId="77777777" w:rsidR="002972B8" w:rsidRPr="00331873" w:rsidRDefault="002972B8" w:rsidP="00331873">
      <w:pPr>
        <w:pStyle w:val="Prrafodelista"/>
        <w:jc w:val="both"/>
        <w:rPr>
          <w:szCs w:val="22"/>
          <w:lang w:val="es-MX"/>
        </w:rPr>
      </w:pPr>
    </w:p>
    <w:p w14:paraId="2AF9B65C" w14:textId="2903EB1E" w:rsidR="002972B8" w:rsidRPr="00331873" w:rsidRDefault="002972B8" w:rsidP="002B11FE">
      <w:pPr>
        <w:pStyle w:val="Ttulo3"/>
        <w:numPr>
          <w:ilvl w:val="2"/>
          <w:numId w:val="4"/>
        </w:numPr>
        <w:ind w:left="851" w:hanging="709"/>
        <w:rPr>
          <w:szCs w:val="22"/>
          <w:lang w:val="es-MX"/>
        </w:rPr>
      </w:pPr>
      <w:r w:rsidRPr="00331873">
        <w:rPr>
          <w:szCs w:val="22"/>
          <w:lang w:val="es-MX"/>
        </w:rPr>
        <w:t xml:space="preserve"> </w:t>
      </w:r>
      <w:bookmarkStart w:id="155" w:name="_Toc104202375"/>
      <w:r w:rsidR="00A072AB" w:rsidRPr="00A072AB">
        <w:t>Rondas de seguridad</w:t>
      </w:r>
      <w:bookmarkEnd w:id="155"/>
      <w:r w:rsidRPr="00331873">
        <w:rPr>
          <w:szCs w:val="22"/>
          <w:lang w:val="es-MX"/>
        </w:rPr>
        <w:t xml:space="preserve"> </w:t>
      </w:r>
    </w:p>
    <w:p w14:paraId="6D024E67" w14:textId="77777777" w:rsidR="00A072AB" w:rsidRDefault="00A072AB" w:rsidP="00331873">
      <w:pPr>
        <w:pStyle w:val="Prrafodelista"/>
        <w:jc w:val="both"/>
        <w:rPr>
          <w:szCs w:val="22"/>
          <w:lang w:val="es-MX"/>
        </w:rPr>
      </w:pPr>
    </w:p>
    <w:p w14:paraId="48D5C468" w14:textId="7113447A" w:rsidR="002972B8" w:rsidRPr="00A072AB" w:rsidRDefault="00A072AB" w:rsidP="00A072AB">
      <w:pPr>
        <w:pStyle w:val="Prrafodelista"/>
        <w:ind w:left="993"/>
        <w:jc w:val="both"/>
        <w:rPr>
          <w:b/>
          <w:szCs w:val="22"/>
          <w:lang w:val="es-MX"/>
        </w:rPr>
      </w:pPr>
      <w:r w:rsidRPr="00A072AB">
        <w:rPr>
          <w:b/>
          <w:szCs w:val="22"/>
          <w:lang w:val="es-MX"/>
        </w:rPr>
        <w:t xml:space="preserve">Definición </w:t>
      </w:r>
    </w:p>
    <w:p w14:paraId="29DC7090" w14:textId="77777777" w:rsidR="00A072AB" w:rsidRDefault="00A072AB" w:rsidP="00331873">
      <w:pPr>
        <w:pStyle w:val="Prrafodelista"/>
        <w:jc w:val="both"/>
        <w:rPr>
          <w:szCs w:val="22"/>
          <w:lang w:val="es-MX"/>
        </w:rPr>
      </w:pPr>
    </w:p>
    <w:p w14:paraId="4BDCB394" w14:textId="3FF0F408" w:rsidR="002972B8" w:rsidRDefault="002972B8" w:rsidP="00A072AB">
      <w:pPr>
        <w:pStyle w:val="Prrafodelista"/>
        <w:ind w:left="993"/>
        <w:jc w:val="both"/>
        <w:rPr>
          <w:szCs w:val="22"/>
          <w:lang w:val="es-MX"/>
        </w:rPr>
      </w:pPr>
      <w:r w:rsidRPr="00331873">
        <w:rPr>
          <w:szCs w:val="22"/>
          <w:lang w:val="es-MX"/>
        </w:rPr>
        <w:t xml:space="preserve">Consiste en una visita planificada de los miembros del Comité Técnico del programa de Salud Centro Médico, para establecer una interacción directa con el personal y los pacientes, cuidando en todo momento guardar una actitud educativa. </w:t>
      </w:r>
    </w:p>
    <w:p w14:paraId="19CEA9E4" w14:textId="77777777" w:rsidR="00A072AB" w:rsidRPr="00331873" w:rsidRDefault="00A072AB" w:rsidP="00A072AB">
      <w:pPr>
        <w:pStyle w:val="Prrafodelista"/>
        <w:ind w:left="993"/>
        <w:jc w:val="both"/>
        <w:rPr>
          <w:szCs w:val="22"/>
          <w:lang w:val="es-MX"/>
        </w:rPr>
      </w:pPr>
    </w:p>
    <w:p w14:paraId="6CE220E2" w14:textId="4F3A0F5F" w:rsidR="002972B8" w:rsidRPr="00A072AB" w:rsidRDefault="00A072AB" w:rsidP="00A072AB">
      <w:pPr>
        <w:pStyle w:val="Prrafodelista"/>
        <w:ind w:left="993"/>
        <w:jc w:val="both"/>
        <w:rPr>
          <w:b/>
          <w:szCs w:val="22"/>
          <w:lang w:val="es-MX"/>
        </w:rPr>
      </w:pPr>
      <w:r w:rsidRPr="00A072AB">
        <w:rPr>
          <w:b/>
          <w:szCs w:val="22"/>
          <w:lang w:val="es-MX"/>
        </w:rPr>
        <w:t xml:space="preserve">Objetivo general </w:t>
      </w:r>
    </w:p>
    <w:p w14:paraId="60EF0CE8" w14:textId="77777777" w:rsidR="00A072AB" w:rsidRDefault="00A072AB" w:rsidP="00331873">
      <w:pPr>
        <w:pStyle w:val="Prrafodelista"/>
        <w:jc w:val="both"/>
        <w:rPr>
          <w:szCs w:val="22"/>
          <w:lang w:val="es-MX"/>
        </w:rPr>
      </w:pPr>
    </w:p>
    <w:p w14:paraId="3A14826D" w14:textId="28585CDB" w:rsidR="002972B8" w:rsidRPr="00331873" w:rsidRDefault="002972B8" w:rsidP="00A072AB">
      <w:pPr>
        <w:pStyle w:val="Prrafodelista"/>
        <w:ind w:left="993"/>
        <w:jc w:val="both"/>
        <w:rPr>
          <w:szCs w:val="22"/>
          <w:lang w:val="es-MX"/>
        </w:rPr>
      </w:pPr>
      <w:r w:rsidRPr="00331873">
        <w:rPr>
          <w:szCs w:val="22"/>
          <w:lang w:val="es-MX"/>
        </w:rPr>
        <w:t xml:space="preserve">Fortalecer una cultura justa de seguridad de pacientes. </w:t>
      </w:r>
    </w:p>
    <w:p w14:paraId="1A6C5145" w14:textId="77777777" w:rsidR="00A072AB" w:rsidRDefault="00A072AB" w:rsidP="00331873">
      <w:pPr>
        <w:pStyle w:val="Prrafodelista"/>
        <w:jc w:val="both"/>
        <w:rPr>
          <w:szCs w:val="22"/>
          <w:lang w:val="es-MX"/>
        </w:rPr>
      </w:pPr>
    </w:p>
    <w:p w14:paraId="3FDC610C" w14:textId="270C29C6" w:rsidR="002972B8" w:rsidRPr="00A072AB" w:rsidRDefault="00A072AB" w:rsidP="00A072AB">
      <w:pPr>
        <w:pStyle w:val="Prrafodelista"/>
        <w:ind w:left="993"/>
        <w:jc w:val="both"/>
        <w:rPr>
          <w:b/>
          <w:szCs w:val="22"/>
          <w:lang w:val="es-MX"/>
        </w:rPr>
      </w:pPr>
      <w:r w:rsidRPr="00A072AB">
        <w:rPr>
          <w:b/>
          <w:szCs w:val="22"/>
          <w:lang w:val="es-MX"/>
        </w:rPr>
        <w:t xml:space="preserve">Objetivos específicos </w:t>
      </w:r>
    </w:p>
    <w:p w14:paraId="05BAAB51" w14:textId="77777777" w:rsidR="00A072AB" w:rsidRPr="00331873" w:rsidRDefault="00A072AB" w:rsidP="00331873">
      <w:pPr>
        <w:pStyle w:val="Prrafodelista"/>
        <w:jc w:val="both"/>
        <w:rPr>
          <w:szCs w:val="22"/>
          <w:lang w:val="es-MX"/>
        </w:rPr>
      </w:pPr>
    </w:p>
    <w:p w14:paraId="0483CDD9" w14:textId="5D188603" w:rsidR="002972B8" w:rsidRPr="00A072AB" w:rsidRDefault="002972B8" w:rsidP="002B11FE">
      <w:pPr>
        <w:pStyle w:val="Prrafodelista"/>
        <w:numPr>
          <w:ilvl w:val="0"/>
          <w:numId w:val="136"/>
        </w:numPr>
        <w:ind w:left="1276" w:hanging="283"/>
        <w:jc w:val="both"/>
        <w:rPr>
          <w:szCs w:val="22"/>
          <w:lang w:val="es-MX"/>
        </w:rPr>
      </w:pPr>
      <w:r w:rsidRPr="00A072AB">
        <w:rPr>
          <w:szCs w:val="22"/>
          <w:lang w:val="es-MX"/>
        </w:rPr>
        <w:t>Identificar la ocurrencia de prácticas inseguras en la prestación del servicio</w:t>
      </w:r>
    </w:p>
    <w:p w14:paraId="4F7CB20E" w14:textId="10DA0951" w:rsidR="002972B8" w:rsidRPr="00A072AB" w:rsidRDefault="002972B8" w:rsidP="002B11FE">
      <w:pPr>
        <w:pStyle w:val="Prrafodelista"/>
        <w:numPr>
          <w:ilvl w:val="0"/>
          <w:numId w:val="136"/>
        </w:numPr>
        <w:ind w:left="1276" w:hanging="283"/>
        <w:jc w:val="both"/>
        <w:rPr>
          <w:szCs w:val="22"/>
          <w:lang w:val="es-MX"/>
        </w:rPr>
      </w:pPr>
      <w:r w:rsidRPr="00A072AB">
        <w:rPr>
          <w:szCs w:val="22"/>
          <w:lang w:val="es-MX"/>
        </w:rPr>
        <w:t xml:space="preserve">Tomar contacto con los pacientes para identificar aspectos relacionados con su seguridad. </w:t>
      </w:r>
    </w:p>
    <w:p w14:paraId="7DC7B413" w14:textId="17A4354E" w:rsidR="002972B8" w:rsidRPr="00A072AB" w:rsidRDefault="002972B8" w:rsidP="002B11FE">
      <w:pPr>
        <w:pStyle w:val="Prrafodelista"/>
        <w:numPr>
          <w:ilvl w:val="0"/>
          <w:numId w:val="136"/>
        </w:numPr>
        <w:ind w:left="1276" w:hanging="283"/>
        <w:jc w:val="both"/>
        <w:rPr>
          <w:szCs w:val="22"/>
          <w:lang w:val="es-MX"/>
        </w:rPr>
      </w:pPr>
      <w:r w:rsidRPr="00A072AB">
        <w:rPr>
          <w:szCs w:val="22"/>
          <w:lang w:val="es-MX"/>
        </w:rPr>
        <w:t xml:space="preserve">Crear compromisos para mejorar la seguridad del paciente. </w:t>
      </w:r>
    </w:p>
    <w:p w14:paraId="715439CE" w14:textId="77777777" w:rsidR="002972B8" w:rsidRPr="00331873" w:rsidRDefault="002972B8" w:rsidP="00331873">
      <w:pPr>
        <w:pStyle w:val="Prrafodelista"/>
        <w:jc w:val="both"/>
        <w:rPr>
          <w:szCs w:val="22"/>
          <w:lang w:val="es-MX"/>
        </w:rPr>
      </w:pPr>
    </w:p>
    <w:p w14:paraId="473A8C3F" w14:textId="16AC4BC8" w:rsidR="002972B8" w:rsidRPr="00A072AB" w:rsidRDefault="00A072AB" w:rsidP="00A072AB">
      <w:pPr>
        <w:pStyle w:val="Prrafodelista"/>
        <w:ind w:left="993"/>
        <w:jc w:val="both"/>
        <w:rPr>
          <w:b/>
          <w:szCs w:val="22"/>
          <w:lang w:val="es-MX"/>
        </w:rPr>
      </w:pPr>
      <w:r w:rsidRPr="00A072AB">
        <w:rPr>
          <w:b/>
          <w:szCs w:val="22"/>
          <w:lang w:val="es-MX"/>
        </w:rPr>
        <w:t>Por</w:t>
      </w:r>
      <w:r w:rsidR="00B65757">
        <w:rPr>
          <w:b/>
          <w:szCs w:val="22"/>
          <w:lang w:val="es-MX"/>
        </w:rPr>
        <w:t xml:space="preserve"> qué</w:t>
      </w:r>
      <w:r w:rsidRPr="00A072AB">
        <w:rPr>
          <w:b/>
          <w:szCs w:val="22"/>
          <w:lang w:val="es-MX"/>
        </w:rPr>
        <w:t xml:space="preserve"> deben hacerse </w:t>
      </w:r>
    </w:p>
    <w:p w14:paraId="06D41B96" w14:textId="77777777" w:rsidR="00A072AB" w:rsidRPr="00331873" w:rsidRDefault="00A072AB" w:rsidP="00331873">
      <w:pPr>
        <w:pStyle w:val="Prrafodelista"/>
        <w:jc w:val="both"/>
        <w:rPr>
          <w:szCs w:val="22"/>
          <w:lang w:val="es-MX"/>
        </w:rPr>
      </w:pPr>
    </w:p>
    <w:p w14:paraId="2C2322D5" w14:textId="6891A653" w:rsidR="002972B8" w:rsidRPr="00331873" w:rsidRDefault="002972B8" w:rsidP="002B11FE">
      <w:pPr>
        <w:pStyle w:val="Prrafodelista"/>
        <w:numPr>
          <w:ilvl w:val="0"/>
          <w:numId w:val="136"/>
        </w:numPr>
        <w:ind w:left="1276" w:hanging="283"/>
        <w:jc w:val="both"/>
        <w:rPr>
          <w:szCs w:val="22"/>
          <w:lang w:val="es-MX"/>
        </w:rPr>
      </w:pPr>
      <w:r w:rsidRPr="00331873">
        <w:rPr>
          <w:szCs w:val="22"/>
          <w:lang w:val="es-MX"/>
        </w:rPr>
        <w:t xml:space="preserve">Demostrar compromiso con la seguridad. </w:t>
      </w:r>
    </w:p>
    <w:p w14:paraId="5AFC05F7" w14:textId="322CE569" w:rsidR="002972B8" w:rsidRPr="00331873" w:rsidRDefault="002972B8" w:rsidP="002B11FE">
      <w:pPr>
        <w:pStyle w:val="Prrafodelista"/>
        <w:numPr>
          <w:ilvl w:val="0"/>
          <w:numId w:val="136"/>
        </w:numPr>
        <w:ind w:left="1276" w:hanging="283"/>
        <w:jc w:val="both"/>
        <w:rPr>
          <w:szCs w:val="22"/>
          <w:lang w:val="es-MX"/>
        </w:rPr>
      </w:pPr>
      <w:r w:rsidRPr="00331873">
        <w:rPr>
          <w:szCs w:val="22"/>
          <w:lang w:val="es-MX"/>
        </w:rPr>
        <w:t xml:space="preserve">Fomentar cambio de cultura frente a seguridad. </w:t>
      </w:r>
    </w:p>
    <w:p w14:paraId="117DC49A" w14:textId="14C7A878" w:rsidR="002972B8" w:rsidRPr="00331873" w:rsidRDefault="002972B8" w:rsidP="002B11FE">
      <w:pPr>
        <w:pStyle w:val="Prrafodelista"/>
        <w:numPr>
          <w:ilvl w:val="0"/>
          <w:numId w:val="136"/>
        </w:numPr>
        <w:ind w:left="1276" w:hanging="283"/>
        <w:jc w:val="both"/>
        <w:rPr>
          <w:szCs w:val="22"/>
          <w:lang w:val="es-MX"/>
        </w:rPr>
      </w:pPr>
      <w:r w:rsidRPr="00331873">
        <w:rPr>
          <w:szCs w:val="22"/>
          <w:lang w:val="es-MX"/>
        </w:rPr>
        <w:t xml:space="preserve">Identificar oportunidades de mejoramiento de la seguridad. </w:t>
      </w:r>
    </w:p>
    <w:p w14:paraId="20EC02B1" w14:textId="129283DF" w:rsidR="002972B8" w:rsidRPr="00331873" w:rsidRDefault="002972B8" w:rsidP="002B11FE">
      <w:pPr>
        <w:pStyle w:val="Prrafodelista"/>
        <w:numPr>
          <w:ilvl w:val="0"/>
          <w:numId w:val="136"/>
        </w:numPr>
        <w:ind w:left="1276" w:hanging="283"/>
        <w:jc w:val="both"/>
        <w:rPr>
          <w:szCs w:val="22"/>
          <w:lang w:val="es-MX"/>
        </w:rPr>
      </w:pPr>
      <w:r w:rsidRPr="00331873">
        <w:rPr>
          <w:szCs w:val="22"/>
          <w:lang w:val="es-MX"/>
        </w:rPr>
        <w:t xml:space="preserve">Comprobar mejoramientos de la seguridad del paciente. </w:t>
      </w:r>
    </w:p>
    <w:p w14:paraId="1930035D" w14:textId="77777777" w:rsidR="002972B8" w:rsidRPr="00331873" w:rsidRDefault="002972B8" w:rsidP="00331873">
      <w:pPr>
        <w:pStyle w:val="Prrafodelista"/>
        <w:jc w:val="both"/>
        <w:rPr>
          <w:szCs w:val="22"/>
          <w:lang w:val="es-MX"/>
        </w:rPr>
      </w:pPr>
    </w:p>
    <w:p w14:paraId="61FDD010" w14:textId="6B2F4009" w:rsidR="002972B8" w:rsidRPr="00A072AB" w:rsidRDefault="00A072AB" w:rsidP="00A072AB">
      <w:pPr>
        <w:pStyle w:val="Prrafodelista"/>
        <w:ind w:left="993"/>
        <w:jc w:val="both"/>
        <w:rPr>
          <w:b/>
          <w:szCs w:val="22"/>
          <w:lang w:val="es-MX"/>
        </w:rPr>
      </w:pPr>
      <w:r w:rsidRPr="00A072AB">
        <w:rPr>
          <w:b/>
          <w:szCs w:val="22"/>
          <w:lang w:val="es-MX"/>
        </w:rPr>
        <w:t xml:space="preserve">Metodología </w:t>
      </w:r>
    </w:p>
    <w:p w14:paraId="49CEDFE0" w14:textId="77777777" w:rsidR="00A072AB" w:rsidRPr="00331873" w:rsidRDefault="00A072AB" w:rsidP="00331873">
      <w:pPr>
        <w:pStyle w:val="Prrafodelista"/>
        <w:jc w:val="both"/>
        <w:rPr>
          <w:szCs w:val="22"/>
          <w:lang w:val="es-MX"/>
        </w:rPr>
      </w:pPr>
    </w:p>
    <w:p w14:paraId="6123E860" w14:textId="74951FBF" w:rsidR="002972B8" w:rsidRPr="00331873" w:rsidRDefault="002972B8" w:rsidP="002B11FE">
      <w:pPr>
        <w:pStyle w:val="Prrafodelista"/>
        <w:numPr>
          <w:ilvl w:val="1"/>
          <w:numId w:val="137"/>
        </w:numPr>
        <w:ind w:left="1276"/>
        <w:jc w:val="both"/>
        <w:rPr>
          <w:szCs w:val="22"/>
          <w:lang w:val="es-MX"/>
        </w:rPr>
      </w:pPr>
      <w:r w:rsidRPr="00331873">
        <w:rPr>
          <w:szCs w:val="22"/>
          <w:lang w:val="es-MX"/>
        </w:rPr>
        <w:t xml:space="preserve">Conversaciones individuales. </w:t>
      </w:r>
    </w:p>
    <w:p w14:paraId="3996A0AA" w14:textId="17EFD63B" w:rsidR="002972B8" w:rsidRPr="00331873" w:rsidRDefault="002972B8" w:rsidP="002B11FE">
      <w:pPr>
        <w:pStyle w:val="Prrafodelista"/>
        <w:numPr>
          <w:ilvl w:val="1"/>
          <w:numId w:val="137"/>
        </w:numPr>
        <w:ind w:left="1276"/>
        <w:jc w:val="both"/>
        <w:rPr>
          <w:szCs w:val="22"/>
          <w:lang w:val="es-MX"/>
        </w:rPr>
      </w:pPr>
      <w:r w:rsidRPr="00331873">
        <w:rPr>
          <w:szCs w:val="22"/>
          <w:lang w:val="es-MX"/>
        </w:rPr>
        <w:t xml:space="preserve">Observación directa </w:t>
      </w:r>
    </w:p>
    <w:p w14:paraId="629E61E9" w14:textId="66FA4204" w:rsidR="002972B8" w:rsidRPr="00331873" w:rsidRDefault="002972B8" w:rsidP="002B11FE">
      <w:pPr>
        <w:pStyle w:val="Prrafodelista"/>
        <w:numPr>
          <w:ilvl w:val="1"/>
          <w:numId w:val="137"/>
        </w:numPr>
        <w:ind w:left="1276"/>
        <w:jc w:val="both"/>
        <w:rPr>
          <w:szCs w:val="22"/>
          <w:lang w:val="es-MX"/>
        </w:rPr>
      </w:pPr>
      <w:r w:rsidRPr="00331873">
        <w:rPr>
          <w:szCs w:val="22"/>
          <w:lang w:val="es-MX"/>
        </w:rPr>
        <w:t xml:space="preserve">Revisión de Historias Clínicas </w:t>
      </w:r>
    </w:p>
    <w:p w14:paraId="711F24C6" w14:textId="29C37037" w:rsidR="002972B8" w:rsidRPr="00331873" w:rsidRDefault="002972B8" w:rsidP="002B11FE">
      <w:pPr>
        <w:pStyle w:val="Prrafodelista"/>
        <w:numPr>
          <w:ilvl w:val="1"/>
          <w:numId w:val="137"/>
        </w:numPr>
        <w:ind w:left="1276"/>
        <w:jc w:val="both"/>
        <w:rPr>
          <w:szCs w:val="22"/>
          <w:lang w:val="es-MX"/>
        </w:rPr>
      </w:pPr>
      <w:r w:rsidRPr="00331873">
        <w:rPr>
          <w:szCs w:val="22"/>
          <w:lang w:val="es-MX"/>
        </w:rPr>
        <w:t xml:space="preserve">Entrevistar tanto personal de salud como pacientes. </w:t>
      </w:r>
    </w:p>
    <w:p w14:paraId="52D2A6CE" w14:textId="49B4C2E0" w:rsidR="002972B8" w:rsidRPr="00331873" w:rsidRDefault="002972B8" w:rsidP="002B11FE">
      <w:pPr>
        <w:pStyle w:val="Prrafodelista"/>
        <w:numPr>
          <w:ilvl w:val="1"/>
          <w:numId w:val="137"/>
        </w:numPr>
        <w:ind w:left="1276"/>
        <w:jc w:val="both"/>
        <w:rPr>
          <w:szCs w:val="22"/>
          <w:lang w:val="es-MX"/>
        </w:rPr>
      </w:pPr>
      <w:r w:rsidRPr="00331873">
        <w:rPr>
          <w:szCs w:val="22"/>
          <w:lang w:val="es-MX"/>
        </w:rPr>
        <w:t>Utilización de formato de verificación</w:t>
      </w:r>
    </w:p>
    <w:p w14:paraId="5F8F9265" w14:textId="36A4DD7F" w:rsidR="002972B8" w:rsidRPr="00331873" w:rsidRDefault="002972B8" w:rsidP="002B11FE">
      <w:pPr>
        <w:pStyle w:val="Prrafodelista"/>
        <w:numPr>
          <w:ilvl w:val="1"/>
          <w:numId w:val="137"/>
        </w:numPr>
        <w:ind w:left="1276"/>
        <w:jc w:val="both"/>
        <w:rPr>
          <w:szCs w:val="22"/>
          <w:lang w:val="es-MX"/>
        </w:rPr>
      </w:pPr>
      <w:r w:rsidRPr="00331873">
        <w:rPr>
          <w:szCs w:val="22"/>
          <w:lang w:val="es-MX"/>
        </w:rPr>
        <w:t>Consignar las observaciones en acta, del Comité Técnico del Programa de Salud centro médico.</w:t>
      </w:r>
    </w:p>
    <w:p w14:paraId="21F0119F" w14:textId="77777777" w:rsidR="002972B8" w:rsidRPr="00331873" w:rsidRDefault="002972B8" w:rsidP="00331873">
      <w:pPr>
        <w:pStyle w:val="Prrafodelista"/>
        <w:jc w:val="both"/>
        <w:rPr>
          <w:szCs w:val="22"/>
          <w:lang w:val="es-MX"/>
        </w:rPr>
      </w:pPr>
    </w:p>
    <w:p w14:paraId="11E0CDF1" w14:textId="2B1A2F65" w:rsidR="002972B8" w:rsidRPr="00A072AB" w:rsidRDefault="00A072AB" w:rsidP="00A072AB">
      <w:pPr>
        <w:pStyle w:val="Prrafodelista"/>
        <w:ind w:left="993"/>
        <w:jc w:val="both"/>
        <w:rPr>
          <w:b/>
          <w:szCs w:val="22"/>
          <w:lang w:val="es-MX"/>
        </w:rPr>
      </w:pPr>
      <w:r w:rsidRPr="00A072AB">
        <w:rPr>
          <w:b/>
          <w:szCs w:val="22"/>
          <w:lang w:val="es-MX"/>
        </w:rPr>
        <w:t xml:space="preserve">Metas </w:t>
      </w:r>
    </w:p>
    <w:p w14:paraId="706508CF" w14:textId="77777777" w:rsidR="00A072AB" w:rsidRPr="00331873" w:rsidRDefault="00A072AB" w:rsidP="00331873">
      <w:pPr>
        <w:pStyle w:val="Prrafodelista"/>
        <w:jc w:val="both"/>
        <w:rPr>
          <w:szCs w:val="22"/>
          <w:lang w:val="es-MX"/>
        </w:rPr>
      </w:pPr>
    </w:p>
    <w:p w14:paraId="78494D78" w14:textId="65837F28" w:rsidR="002972B8" w:rsidRPr="00A072AB" w:rsidRDefault="002972B8" w:rsidP="002B11FE">
      <w:pPr>
        <w:pStyle w:val="Prrafodelista"/>
        <w:numPr>
          <w:ilvl w:val="0"/>
          <w:numId w:val="138"/>
        </w:numPr>
        <w:ind w:left="1276"/>
        <w:jc w:val="both"/>
        <w:rPr>
          <w:szCs w:val="22"/>
          <w:lang w:val="es-MX"/>
        </w:rPr>
      </w:pPr>
      <w:r w:rsidRPr="00A072AB">
        <w:rPr>
          <w:szCs w:val="22"/>
          <w:lang w:val="es-MX"/>
        </w:rPr>
        <w:t xml:space="preserve">100% de los colaboradores esté convencido de que la política no punitiva frente a eventos adversos está activa y funciona. </w:t>
      </w:r>
    </w:p>
    <w:p w14:paraId="2F2DFA44" w14:textId="00B213A7" w:rsidR="002972B8" w:rsidRPr="00A072AB" w:rsidRDefault="002972B8" w:rsidP="002B11FE">
      <w:pPr>
        <w:pStyle w:val="Prrafodelista"/>
        <w:numPr>
          <w:ilvl w:val="0"/>
          <w:numId w:val="138"/>
        </w:numPr>
        <w:ind w:left="1276"/>
        <w:jc w:val="both"/>
        <w:rPr>
          <w:szCs w:val="22"/>
          <w:lang w:val="es-MX"/>
        </w:rPr>
      </w:pPr>
      <w:r w:rsidRPr="00A072AB">
        <w:rPr>
          <w:szCs w:val="22"/>
          <w:lang w:val="es-MX"/>
        </w:rPr>
        <w:t xml:space="preserve">El reporte de eventos adversos incidentes e indicios de atención insegura se incremente en un 20%. </w:t>
      </w:r>
    </w:p>
    <w:p w14:paraId="11E6DE58" w14:textId="4AA89348" w:rsidR="002972B8" w:rsidRPr="00A072AB" w:rsidRDefault="002972B8" w:rsidP="002B11FE">
      <w:pPr>
        <w:pStyle w:val="Prrafodelista"/>
        <w:numPr>
          <w:ilvl w:val="0"/>
          <w:numId w:val="138"/>
        </w:numPr>
        <w:ind w:left="1276"/>
        <w:jc w:val="both"/>
        <w:rPr>
          <w:szCs w:val="22"/>
          <w:lang w:val="es-MX"/>
        </w:rPr>
      </w:pPr>
      <w:r w:rsidRPr="00A072AB">
        <w:rPr>
          <w:szCs w:val="22"/>
          <w:lang w:val="es-MX"/>
        </w:rPr>
        <w:t xml:space="preserve">Eventos adversos (&lt;10%) </w:t>
      </w:r>
    </w:p>
    <w:p w14:paraId="60EC8F10" w14:textId="77777777" w:rsidR="002972B8" w:rsidRPr="00331873" w:rsidRDefault="002972B8" w:rsidP="00331873">
      <w:pPr>
        <w:pStyle w:val="Prrafodelista"/>
        <w:jc w:val="both"/>
        <w:rPr>
          <w:szCs w:val="22"/>
          <w:lang w:val="es-MX"/>
        </w:rPr>
      </w:pPr>
    </w:p>
    <w:p w14:paraId="6E394262" w14:textId="7E27EA34" w:rsidR="002972B8" w:rsidRPr="00A072AB" w:rsidRDefault="002972B8" w:rsidP="00A072AB">
      <w:pPr>
        <w:pStyle w:val="Prrafodelista"/>
        <w:ind w:left="993"/>
        <w:jc w:val="both"/>
        <w:rPr>
          <w:b/>
          <w:szCs w:val="22"/>
          <w:lang w:val="es-MX"/>
        </w:rPr>
      </w:pPr>
      <w:r w:rsidRPr="00A072AB">
        <w:rPr>
          <w:b/>
          <w:szCs w:val="22"/>
          <w:lang w:val="es-MX"/>
        </w:rPr>
        <w:lastRenderedPageBreak/>
        <w:t xml:space="preserve">Indicadores de Seguridad del Paciente </w:t>
      </w:r>
    </w:p>
    <w:p w14:paraId="5C50D735" w14:textId="77777777" w:rsidR="00A072AB" w:rsidRPr="00331873" w:rsidRDefault="00A072AB" w:rsidP="00331873">
      <w:pPr>
        <w:pStyle w:val="Prrafodelista"/>
        <w:jc w:val="both"/>
        <w:rPr>
          <w:szCs w:val="22"/>
          <w:lang w:val="es-MX"/>
        </w:rPr>
      </w:pPr>
    </w:p>
    <w:p w14:paraId="25B4A72F" w14:textId="25548FAF" w:rsidR="002972B8" w:rsidRDefault="002972B8" w:rsidP="00A072AB">
      <w:pPr>
        <w:pStyle w:val="Prrafodelista"/>
        <w:ind w:left="993"/>
        <w:jc w:val="both"/>
        <w:rPr>
          <w:szCs w:val="22"/>
          <w:lang w:val="es-MX"/>
        </w:rPr>
      </w:pPr>
      <w:r w:rsidRPr="00331873">
        <w:rPr>
          <w:szCs w:val="22"/>
          <w:lang w:val="es-MX"/>
        </w:rPr>
        <w:t xml:space="preserve">Definir, elaborar, alimentar, analizar, socializar y evaluar los indicadores específicos para Seguridad del Paciente. </w:t>
      </w:r>
    </w:p>
    <w:p w14:paraId="3818FD1F" w14:textId="77777777" w:rsidR="00A072AB" w:rsidRPr="00331873" w:rsidRDefault="00A072AB" w:rsidP="00A072AB">
      <w:pPr>
        <w:pStyle w:val="Prrafodelista"/>
        <w:ind w:left="993"/>
        <w:jc w:val="both"/>
        <w:rPr>
          <w:szCs w:val="22"/>
          <w:lang w:val="es-MX"/>
        </w:rPr>
      </w:pPr>
    </w:p>
    <w:p w14:paraId="1E7E7A09" w14:textId="77777777" w:rsidR="002972B8" w:rsidRPr="00331873" w:rsidRDefault="002972B8" w:rsidP="00A072AB">
      <w:pPr>
        <w:pStyle w:val="Prrafodelista"/>
        <w:ind w:left="993"/>
        <w:jc w:val="both"/>
        <w:rPr>
          <w:szCs w:val="22"/>
          <w:lang w:val="es-MX"/>
        </w:rPr>
      </w:pPr>
      <w:r w:rsidRPr="00331873">
        <w:rPr>
          <w:szCs w:val="22"/>
          <w:lang w:val="es-MX"/>
        </w:rPr>
        <w:t xml:space="preserve">El objetivo de los indicadores es realizar seguimiento y medir cumplimiento de las estrategias para la Seguridad del Paciente definidas por la Entidad. La Información será obtenida a través de supervisión directa, a funcionarios, a pacientes, revisión de historias clínicas, encuesta de satisfacción de servicio de salud F-S-200-01, aplicación de listas de chequeo y sistema de reporte de eventos adversos. </w:t>
      </w:r>
    </w:p>
    <w:p w14:paraId="751C7B71" w14:textId="31B37238" w:rsidR="002972B8" w:rsidRDefault="002972B8" w:rsidP="00A072AB">
      <w:pPr>
        <w:pStyle w:val="Prrafodelista"/>
        <w:ind w:left="993"/>
        <w:jc w:val="both"/>
        <w:rPr>
          <w:szCs w:val="22"/>
          <w:lang w:val="es-MX"/>
        </w:rPr>
      </w:pPr>
      <w:r w:rsidRPr="00331873">
        <w:rPr>
          <w:szCs w:val="22"/>
          <w:lang w:val="es-MX"/>
        </w:rPr>
        <w:t>Los resultados y análisis de los indicadores serán socializados con todos los funcionarios del Programa de Salud Centro Médico, para generar compromiso y apropiación de la información y así contribuir al fomento de la cultura de seguridad en todos.</w:t>
      </w:r>
    </w:p>
    <w:p w14:paraId="4C318DA8" w14:textId="77777777" w:rsidR="00A072AB" w:rsidRPr="00331873" w:rsidRDefault="00A072AB" w:rsidP="00A072AB">
      <w:pPr>
        <w:pStyle w:val="Prrafodelista"/>
        <w:ind w:left="993"/>
        <w:jc w:val="both"/>
        <w:rPr>
          <w:szCs w:val="22"/>
          <w:lang w:val="es-MX"/>
        </w:rPr>
      </w:pPr>
    </w:p>
    <w:p w14:paraId="60B88586" w14:textId="24145288" w:rsidR="002972B8" w:rsidRDefault="002972B8" w:rsidP="00A072AB">
      <w:pPr>
        <w:pStyle w:val="Prrafodelista"/>
        <w:ind w:left="993"/>
        <w:jc w:val="both"/>
        <w:rPr>
          <w:szCs w:val="22"/>
          <w:lang w:val="es-MX"/>
        </w:rPr>
      </w:pPr>
      <w:r w:rsidRPr="00331873">
        <w:rPr>
          <w:szCs w:val="22"/>
          <w:lang w:val="es-MX"/>
        </w:rPr>
        <w:t xml:space="preserve">Algunos serán aplicables para todas las áreas donde se hará supervisión y otros serán específicos de cada área. </w:t>
      </w:r>
    </w:p>
    <w:p w14:paraId="3AAEDF7B" w14:textId="77777777" w:rsidR="00A072AB" w:rsidRPr="00331873" w:rsidRDefault="00A072AB" w:rsidP="00331873">
      <w:pPr>
        <w:pStyle w:val="Prrafodelista"/>
        <w:jc w:val="both"/>
        <w:rPr>
          <w:szCs w:val="22"/>
          <w:lang w:val="es-MX"/>
        </w:rPr>
      </w:pPr>
    </w:p>
    <w:p w14:paraId="21E7600A" w14:textId="57F2F15E" w:rsidR="002972B8" w:rsidRPr="00A072AB" w:rsidRDefault="00A072AB" w:rsidP="002B11FE">
      <w:pPr>
        <w:pStyle w:val="Ttulo3"/>
        <w:numPr>
          <w:ilvl w:val="2"/>
          <w:numId w:val="4"/>
        </w:numPr>
        <w:ind w:left="851" w:hanging="709"/>
      </w:pPr>
      <w:bookmarkStart w:id="156" w:name="_Toc104202376"/>
      <w:r w:rsidRPr="00A072AB">
        <w:t>Indicadores</w:t>
      </w:r>
      <w:bookmarkEnd w:id="156"/>
    </w:p>
    <w:p w14:paraId="445C2ADC" w14:textId="77777777" w:rsidR="002972B8" w:rsidRPr="00331873" w:rsidRDefault="002972B8" w:rsidP="00331873">
      <w:pPr>
        <w:pStyle w:val="Prrafodelista"/>
        <w:jc w:val="both"/>
        <w:rPr>
          <w:szCs w:val="22"/>
          <w:lang w:val="es-MX"/>
        </w:rPr>
      </w:pPr>
    </w:p>
    <w:p w14:paraId="1EE521DA" w14:textId="4A0AA726" w:rsidR="002972B8" w:rsidRPr="00331873" w:rsidRDefault="002972B8" w:rsidP="002B11FE">
      <w:pPr>
        <w:pStyle w:val="Prrafodelista"/>
        <w:numPr>
          <w:ilvl w:val="3"/>
          <w:numId w:val="4"/>
        </w:numPr>
        <w:ind w:left="1276" w:hanging="1134"/>
        <w:jc w:val="both"/>
        <w:rPr>
          <w:szCs w:val="22"/>
          <w:lang w:val="es-MX"/>
        </w:rPr>
      </w:pPr>
      <w:r w:rsidRPr="00331873">
        <w:rPr>
          <w:szCs w:val="22"/>
          <w:lang w:val="es-MX"/>
        </w:rPr>
        <w:t>Procedimiento de referencia de pacientes.</w:t>
      </w:r>
    </w:p>
    <w:p w14:paraId="53A23844" w14:textId="77777777" w:rsidR="00C438FF" w:rsidRDefault="00C438FF" w:rsidP="00331873">
      <w:pPr>
        <w:pStyle w:val="Prrafodelista"/>
        <w:jc w:val="both"/>
        <w:rPr>
          <w:szCs w:val="22"/>
          <w:lang w:val="es-MX"/>
        </w:rPr>
      </w:pPr>
    </w:p>
    <w:p w14:paraId="57505933" w14:textId="3B005D02" w:rsidR="002972B8" w:rsidRDefault="002972B8" w:rsidP="002B11FE">
      <w:pPr>
        <w:pStyle w:val="Prrafodelista"/>
        <w:numPr>
          <w:ilvl w:val="4"/>
          <w:numId w:val="4"/>
        </w:numPr>
        <w:ind w:left="1276" w:hanging="1134"/>
        <w:jc w:val="both"/>
        <w:rPr>
          <w:szCs w:val="22"/>
          <w:lang w:val="es-MX"/>
        </w:rPr>
      </w:pPr>
      <w:r w:rsidRPr="00331873">
        <w:rPr>
          <w:szCs w:val="22"/>
          <w:lang w:val="es-MX"/>
        </w:rPr>
        <w:t>N° de pacientes que requieren referencia/N° de pacientes atendidos en el periodo x 100.</w:t>
      </w:r>
    </w:p>
    <w:p w14:paraId="17FCD737" w14:textId="77777777" w:rsidR="00C438FF" w:rsidRPr="00C438FF" w:rsidRDefault="00C438FF" w:rsidP="00C438FF">
      <w:pPr>
        <w:jc w:val="both"/>
        <w:rPr>
          <w:szCs w:val="22"/>
          <w:lang w:val="es-MX"/>
        </w:rPr>
      </w:pPr>
    </w:p>
    <w:p w14:paraId="407ACB6D" w14:textId="77777777" w:rsidR="002972B8" w:rsidRPr="00331873" w:rsidRDefault="002972B8" w:rsidP="00C438FF">
      <w:pPr>
        <w:pStyle w:val="Prrafodelista"/>
        <w:ind w:left="1276"/>
        <w:jc w:val="both"/>
        <w:rPr>
          <w:szCs w:val="22"/>
          <w:lang w:val="es-MX"/>
        </w:rPr>
      </w:pPr>
      <w:r w:rsidRPr="00331873">
        <w:rPr>
          <w:szCs w:val="22"/>
          <w:lang w:val="es-MX"/>
        </w:rPr>
        <w:t>Numerador: N° de pacientes que requieren referencia.</w:t>
      </w:r>
    </w:p>
    <w:p w14:paraId="41DADC87" w14:textId="77777777" w:rsidR="002972B8" w:rsidRPr="00331873" w:rsidRDefault="002972B8" w:rsidP="00C438FF">
      <w:pPr>
        <w:pStyle w:val="Prrafodelista"/>
        <w:ind w:left="1276"/>
        <w:jc w:val="both"/>
        <w:rPr>
          <w:szCs w:val="22"/>
          <w:lang w:val="es-MX"/>
        </w:rPr>
      </w:pPr>
      <w:r w:rsidRPr="00331873">
        <w:rPr>
          <w:szCs w:val="22"/>
          <w:lang w:val="es-MX"/>
        </w:rPr>
        <w:t>Denominador: N° de pacientes atendidos en el periodo (mes).</w:t>
      </w:r>
    </w:p>
    <w:p w14:paraId="044B0F46" w14:textId="77777777" w:rsidR="002972B8" w:rsidRPr="00331873" w:rsidRDefault="002972B8" w:rsidP="00331873">
      <w:pPr>
        <w:pStyle w:val="Prrafodelista"/>
        <w:jc w:val="both"/>
        <w:rPr>
          <w:szCs w:val="22"/>
          <w:lang w:val="es-MX"/>
        </w:rPr>
      </w:pPr>
    </w:p>
    <w:p w14:paraId="4E9596F1" w14:textId="59571D91" w:rsidR="002972B8" w:rsidRDefault="002972B8" w:rsidP="002B11FE">
      <w:pPr>
        <w:pStyle w:val="Prrafodelista"/>
        <w:numPr>
          <w:ilvl w:val="4"/>
          <w:numId w:val="4"/>
        </w:numPr>
        <w:ind w:left="1276" w:hanging="1134"/>
        <w:jc w:val="both"/>
        <w:rPr>
          <w:szCs w:val="22"/>
          <w:lang w:val="es-MX"/>
        </w:rPr>
      </w:pPr>
      <w:r w:rsidRPr="00331873">
        <w:rPr>
          <w:szCs w:val="22"/>
          <w:lang w:val="es-MX"/>
        </w:rPr>
        <w:t>N° de pacientes que requieren referencia resultante de la atención/ N° de pacientes atendidos en el periodo x 100.</w:t>
      </w:r>
    </w:p>
    <w:p w14:paraId="7E162587" w14:textId="77777777" w:rsidR="00C438FF" w:rsidRPr="00C438FF" w:rsidRDefault="00C438FF" w:rsidP="00C438FF">
      <w:pPr>
        <w:jc w:val="both"/>
        <w:rPr>
          <w:szCs w:val="22"/>
          <w:lang w:val="es-MX"/>
        </w:rPr>
      </w:pPr>
    </w:p>
    <w:p w14:paraId="5BCC8353" w14:textId="77777777" w:rsidR="002972B8" w:rsidRPr="00331873" w:rsidRDefault="002972B8" w:rsidP="00C438FF">
      <w:pPr>
        <w:pStyle w:val="Prrafodelista"/>
        <w:ind w:left="1276"/>
        <w:jc w:val="both"/>
        <w:rPr>
          <w:szCs w:val="22"/>
          <w:lang w:val="es-MX"/>
        </w:rPr>
      </w:pPr>
      <w:r w:rsidRPr="00331873">
        <w:rPr>
          <w:szCs w:val="22"/>
          <w:lang w:val="es-MX"/>
        </w:rPr>
        <w:t>Numerador: N° de pacientes que requieren referencia resultante de la atención.</w:t>
      </w:r>
    </w:p>
    <w:p w14:paraId="4FD6F6F2" w14:textId="77777777" w:rsidR="002972B8" w:rsidRPr="00331873" w:rsidRDefault="002972B8" w:rsidP="00C438FF">
      <w:pPr>
        <w:pStyle w:val="Prrafodelista"/>
        <w:ind w:left="1276"/>
        <w:jc w:val="both"/>
        <w:rPr>
          <w:szCs w:val="22"/>
          <w:lang w:val="es-MX"/>
        </w:rPr>
      </w:pPr>
      <w:r w:rsidRPr="00331873">
        <w:rPr>
          <w:szCs w:val="22"/>
          <w:lang w:val="es-MX"/>
        </w:rPr>
        <w:t>Denominador: N° de pacientes atendidos en el periodo (mes).</w:t>
      </w:r>
    </w:p>
    <w:p w14:paraId="04CC7C0F" w14:textId="77777777" w:rsidR="002972B8" w:rsidRPr="00331873" w:rsidRDefault="002972B8" w:rsidP="00331873">
      <w:pPr>
        <w:pStyle w:val="Prrafodelista"/>
        <w:jc w:val="both"/>
        <w:rPr>
          <w:szCs w:val="22"/>
          <w:lang w:val="es-MX"/>
        </w:rPr>
      </w:pPr>
    </w:p>
    <w:p w14:paraId="33BFEC45" w14:textId="3152BE4B"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que requieren referencia sin relación con la atención prestada / N° de pacientes atendidos en el periodo x 100.</w:t>
      </w:r>
    </w:p>
    <w:p w14:paraId="16E538C6" w14:textId="77777777" w:rsidR="00C438FF" w:rsidRDefault="00C438FF" w:rsidP="00331873">
      <w:pPr>
        <w:pStyle w:val="Prrafodelista"/>
        <w:jc w:val="both"/>
        <w:rPr>
          <w:szCs w:val="22"/>
          <w:lang w:val="es-MX"/>
        </w:rPr>
      </w:pPr>
    </w:p>
    <w:p w14:paraId="64D7DBF8" w14:textId="4E5B1298" w:rsidR="002972B8" w:rsidRPr="00331873" w:rsidRDefault="002972B8" w:rsidP="00C438FF">
      <w:pPr>
        <w:pStyle w:val="Prrafodelista"/>
        <w:ind w:left="1276"/>
        <w:jc w:val="both"/>
        <w:rPr>
          <w:szCs w:val="22"/>
          <w:lang w:val="es-MX"/>
        </w:rPr>
      </w:pPr>
      <w:r w:rsidRPr="00331873">
        <w:rPr>
          <w:szCs w:val="22"/>
          <w:lang w:val="es-MX"/>
        </w:rPr>
        <w:t>Numerador: N° de pacientes que requieren referencia sin relación con la atención prestada.</w:t>
      </w:r>
    </w:p>
    <w:p w14:paraId="481EAF2E" w14:textId="77777777" w:rsidR="002972B8" w:rsidRPr="00331873" w:rsidRDefault="002972B8" w:rsidP="00C438FF">
      <w:pPr>
        <w:pStyle w:val="Prrafodelista"/>
        <w:ind w:left="1276"/>
        <w:jc w:val="both"/>
        <w:rPr>
          <w:szCs w:val="22"/>
          <w:lang w:val="es-MX"/>
        </w:rPr>
      </w:pPr>
      <w:r w:rsidRPr="00331873">
        <w:rPr>
          <w:szCs w:val="22"/>
          <w:lang w:val="es-MX"/>
        </w:rPr>
        <w:t>Denominador: N° de pacientes atendidos en el periodo (mes).</w:t>
      </w:r>
    </w:p>
    <w:p w14:paraId="5C335BBD" w14:textId="77777777" w:rsidR="002972B8" w:rsidRPr="00331873" w:rsidRDefault="002972B8" w:rsidP="00331873">
      <w:pPr>
        <w:pStyle w:val="Prrafodelista"/>
        <w:jc w:val="both"/>
        <w:rPr>
          <w:szCs w:val="22"/>
          <w:lang w:val="es-MX"/>
        </w:rPr>
      </w:pPr>
    </w:p>
    <w:p w14:paraId="39534E4F" w14:textId="2F07EBDC"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que requieren referencia por presentar un evento súbito/ N° de pacientes atendidos en el periodo x 100.</w:t>
      </w:r>
    </w:p>
    <w:p w14:paraId="63043514" w14:textId="77777777" w:rsidR="00FD789D" w:rsidRDefault="00FD789D" w:rsidP="00331873">
      <w:pPr>
        <w:pStyle w:val="Prrafodelista"/>
        <w:jc w:val="both"/>
        <w:rPr>
          <w:szCs w:val="22"/>
          <w:lang w:val="es-MX"/>
        </w:rPr>
      </w:pPr>
    </w:p>
    <w:p w14:paraId="4BEFEEB6" w14:textId="5DF033E8" w:rsidR="002972B8" w:rsidRPr="00331873" w:rsidRDefault="002972B8" w:rsidP="00FD789D">
      <w:pPr>
        <w:pStyle w:val="Prrafodelista"/>
        <w:ind w:left="1276"/>
        <w:jc w:val="both"/>
        <w:rPr>
          <w:szCs w:val="22"/>
          <w:lang w:val="es-MX"/>
        </w:rPr>
      </w:pPr>
      <w:r w:rsidRPr="00331873">
        <w:rPr>
          <w:szCs w:val="22"/>
          <w:lang w:val="es-MX"/>
        </w:rPr>
        <w:t xml:space="preserve">Numerador: N° de pacientes que requieren referencia por presentar un evento súbito. </w:t>
      </w:r>
    </w:p>
    <w:p w14:paraId="4EA596EE" w14:textId="77777777" w:rsidR="002972B8" w:rsidRPr="00331873" w:rsidRDefault="002972B8" w:rsidP="00FD789D">
      <w:pPr>
        <w:pStyle w:val="Prrafodelista"/>
        <w:ind w:left="1276"/>
        <w:jc w:val="both"/>
        <w:rPr>
          <w:szCs w:val="22"/>
          <w:lang w:val="es-MX"/>
        </w:rPr>
      </w:pPr>
      <w:r w:rsidRPr="00331873">
        <w:rPr>
          <w:szCs w:val="22"/>
          <w:lang w:val="es-MX"/>
        </w:rPr>
        <w:t>Denominador: N° de pacientes atendidos en el periodo (mes).</w:t>
      </w:r>
    </w:p>
    <w:p w14:paraId="419C07FF" w14:textId="77777777" w:rsidR="002972B8" w:rsidRPr="00331873" w:rsidRDefault="002972B8" w:rsidP="00331873">
      <w:pPr>
        <w:pStyle w:val="Prrafodelista"/>
        <w:jc w:val="both"/>
        <w:rPr>
          <w:szCs w:val="22"/>
          <w:lang w:val="es-MX"/>
        </w:rPr>
      </w:pPr>
    </w:p>
    <w:p w14:paraId="19EB8BD2" w14:textId="7A4F0DED" w:rsidR="002972B8" w:rsidRDefault="002972B8" w:rsidP="002B11FE">
      <w:pPr>
        <w:pStyle w:val="Prrafodelista"/>
        <w:numPr>
          <w:ilvl w:val="4"/>
          <w:numId w:val="4"/>
        </w:numPr>
        <w:ind w:left="1276" w:hanging="1134"/>
        <w:jc w:val="both"/>
        <w:rPr>
          <w:szCs w:val="22"/>
          <w:lang w:val="es-MX"/>
        </w:rPr>
      </w:pPr>
      <w:r w:rsidRPr="00331873">
        <w:rPr>
          <w:szCs w:val="22"/>
          <w:lang w:val="es-MX"/>
        </w:rPr>
        <w:lastRenderedPageBreak/>
        <w:t>N° de pacientes que requieren referencia por que ocurra un accidente o lesión relacionada con las condiciones de la infraestructura física / N° de pacientes atendidos en el periodo x 100.</w:t>
      </w:r>
    </w:p>
    <w:p w14:paraId="45D646F7" w14:textId="77777777" w:rsidR="00FD789D" w:rsidRPr="00FD789D" w:rsidRDefault="00FD789D" w:rsidP="00FD789D">
      <w:pPr>
        <w:jc w:val="both"/>
        <w:rPr>
          <w:szCs w:val="22"/>
          <w:lang w:val="es-MX"/>
        </w:rPr>
      </w:pPr>
    </w:p>
    <w:p w14:paraId="7C5FA405" w14:textId="77777777" w:rsidR="002972B8" w:rsidRPr="00331873" w:rsidRDefault="002972B8" w:rsidP="00FD789D">
      <w:pPr>
        <w:pStyle w:val="Prrafodelista"/>
        <w:ind w:left="1276"/>
        <w:jc w:val="both"/>
        <w:rPr>
          <w:szCs w:val="22"/>
          <w:lang w:val="es-MX"/>
        </w:rPr>
      </w:pPr>
      <w:r w:rsidRPr="00331873">
        <w:rPr>
          <w:szCs w:val="22"/>
          <w:lang w:val="es-MX"/>
        </w:rPr>
        <w:t>Numerador: N° de pacientes que requieren referencia por que ocurra un accidente o lesión relacionada con las condiciones de la infraestructura física.</w:t>
      </w:r>
    </w:p>
    <w:p w14:paraId="7C243E83" w14:textId="77777777" w:rsidR="002972B8" w:rsidRPr="00331873" w:rsidRDefault="002972B8" w:rsidP="00FD789D">
      <w:pPr>
        <w:pStyle w:val="Prrafodelista"/>
        <w:ind w:left="1276"/>
        <w:jc w:val="both"/>
        <w:rPr>
          <w:szCs w:val="22"/>
          <w:lang w:val="es-MX"/>
        </w:rPr>
      </w:pPr>
      <w:r w:rsidRPr="00331873">
        <w:rPr>
          <w:szCs w:val="22"/>
          <w:lang w:val="es-MX"/>
        </w:rPr>
        <w:t>Denominador: N° de pacientes atendidos en el periodo (mes).</w:t>
      </w:r>
    </w:p>
    <w:p w14:paraId="157F1A9C" w14:textId="77777777" w:rsidR="002972B8" w:rsidRPr="00331873" w:rsidRDefault="002972B8" w:rsidP="00331873">
      <w:pPr>
        <w:pStyle w:val="Prrafodelista"/>
        <w:jc w:val="both"/>
        <w:rPr>
          <w:szCs w:val="22"/>
          <w:lang w:val="es-MX"/>
        </w:rPr>
      </w:pPr>
    </w:p>
    <w:p w14:paraId="482C7F41" w14:textId="414E8897" w:rsidR="002972B8" w:rsidRDefault="002972B8" w:rsidP="002B11FE">
      <w:pPr>
        <w:pStyle w:val="Prrafodelista"/>
        <w:numPr>
          <w:ilvl w:val="3"/>
          <w:numId w:val="4"/>
        </w:numPr>
        <w:ind w:left="1276"/>
        <w:jc w:val="both"/>
        <w:rPr>
          <w:szCs w:val="22"/>
          <w:lang w:val="es-MX"/>
        </w:rPr>
      </w:pPr>
      <w:r w:rsidRPr="00331873">
        <w:rPr>
          <w:szCs w:val="22"/>
          <w:lang w:val="es-MX"/>
        </w:rPr>
        <w:t>Análisis y medición de los tiempos de espera relacionados con la seguridad del paciente.</w:t>
      </w:r>
    </w:p>
    <w:p w14:paraId="4AF5EE71" w14:textId="77777777" w:rsidR="00C438FF" w:rsidRPr="00331873" w:rsidRDefault="00C438FF" w:rsidP="00331873">
      <w:pPr>
        <w:pStyle w:val="Prrafodelista"/>
        <w:jc w:val="both"/>
        <w:rPr>
          <w:szCs w:val="22"/>
          <w:lang w:val="es-MX"/>
        </w:rPr>
      </w:pPr>
    </w:p>
    <w:p w14:paraId="6E1ABD5F" w14:textId="2299CD53"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 xml:space="preserve"> Oportunidad de asignación de citas sobre tiempos estipulados para la asignación de la cita por servicios/ N° de pacientes que diligenciaron la encuesta.</w:t>
      </w:r>
    </w:p>
    <w:p w14:paraId="12DFE0C6" w14:textId="0A829D99"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Cumplimiento de la hora de la cita programada / N° de pacientes que diligenciaron la encuesta.</w:t>
      </w:r>
    </w:p>
    <w:p w14:paraId="31BEB7C4" w14:textId="77777777" w:rsidR="002972B8" w:rsidRPr="00331873" w:rsidRDefault="002972B8" w:rsidP="00331873">
      <w:pPr>
        <w:pStyle w:val="Prrafodelista"/>
        <w:jc w:val="both"/>
        <w:rPr>
          <w:szCs w:val="22"/>
          <w:lang w:val="es-MX"/>
        </w:rPr>
      </w:pPr>
    </w:p>
    <w:p w14:paraId="7C9C97A4" w14:textId="293CF5D2" w:rsidR="002972B8" w:rsidRPr="00331873" w:rsidRDefault="002972B8" w:rsidP="002B11FE">
      <w:pPr>
        <w:pStyle w:val="Prrafodelista"/>
        <w:numPr>
          <w:ilvl w:val="3"/>
          <w:numId w:val="4"/>
        </w:numPr>
        <w:ind w:left="1276"/>
        <w:jc w:val="both"/>
        <w:rPr>
          <w:szCs w:val="22"/>
          <w:lang w:val="es-MX"/>
        </w:rPr>
      </w:pPr>
      <w:r w:rsidRPr="00331873">
        <w:rPr>
          <w:szCs w:val="22"/>
          <w:lang w:val="es-MX"/>
        </w:rPr>
        <w:t>Análisis y medición relacionados con Procesos Asistenciales Seguros</w:t>
      </w:r>
    </w:p>
    <w:p w14:paraId="1E726CAF" w14:textId="77777777" w:rsidR="002972B8" w:rsidRPr="00331873" w:rsidRDefault="002972B8" w:rsidP="00331873">
      <w:pPr>
        <w:pStyle w:val="Prrafodelista"/>
        <w:jc w:val="both"/>
        <w:rPr>
          <w:szCs w:val="22"/>
          <w:lang w:val="es-MX"/>
        </w:rPr>
      </w:pPr>
    </w:p>
    <w:p w14:paraId="26C04407" w14:textId="68CDA257" w:rsidR="002972B8" w:rsidRPr="00E41317" w:rsidRDefault="00E41317" w:rsidP="00331873">
      <w:pPr>
        <w:pStyle w:val="Prrafodelista"/>
        <w:jc w:val="both"/>
        <w:rPr>
          <w:b/>
          <w:szCs w:val="22"/>
          <w:lang w:val="es-MX"/>
        </w:rPr>
      </w:pPr>
      <w:r w:rsidRPr="00E41317">
        <w:rPr>
          <w:b/>
          <w:szCs w:val="22"/>
          <w:lang w:val="es-MX"/>
        </w:rPr>
        <w:t>Para el servicio de odontología</w:t>
      </w:r>
    </w:p>
    <w:p w14:paraId="100E8123" w14:textId="77777777" w:rsidR="00A072AB" w:rsidRPr="00331873" w:rsidRDefault="00A072AB" w:rsidP="00331873">
      <w:pPr>
        <w:pStyle w:val="Prrafodelista"/>
        <w:jc w:val="both"/>
        <w:rPr>
          <w:szCs w:val="22"/>
          <w:lang w:val="es-MX"/>
        </w:rPr>
      </w:pPr>
    </w:p>
    <w:p w14:paraId="38FE7AD7" w14:textId="421945F1"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con procedimientos quirúrgicos / N° de pacientes atendidos en el periodo x 100.</w:t>
      </w:r>
    </w:p>
    <w:p w14:paraId="15BB49B9" w14:textId="6749D489"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sometidos a procedimientos quirúrgicos y con complicaciones Quirúrgicas inmediatas / N° de pacientes sometidos a procedimientos quirúrgicos en el periodo x 100.</w:t>
      </w:r>
    </w:p>
    <w:p w14:paraId="4D07F9D9" w14:textId="2113115E"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sometidos a anestesia y con complicaciones anestésicas/ N° de pacientes sometidos a anestesia en el periodo x 100.</w:t>
      </w:r>
    </w:p>
    <w:p w14:paraId="4608EA26" w14:textId="2CC2AEF4"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atendidos sometidos a terapéutica medicamentosa.</w:t>
      </w:r>
      <w:r w:rsidRPr="00331873">
        <w:rPr>
          <w:szCs w:val="22"/>
          <w:lang w:val="es-MX"/>
        </w:rPr>
        <w:tab/>
      </w:r>
    </w:p>
    <w:p w14:paraId="5F0B985B" w14:textId="01025521"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con infección posterior a la atención/ N° de pacientes que asistieron en el periodo.</w:t>
      </w:r>
    </w:p>
    <w:p w14:paraId="5AE0D21E" w14:textId="77777777" w:rsidR="002972B8" w:rsidRPr="00331873" w:rsidRDefault="002972B8" w:rsidP="00331873">
      <w:pPr>
        <w:pStyle w:val="Prrafodelista"/>
        <w:jc w:val="both"/>
        <w:rPr>
          <w:szCs w:val="22"/>
          <w:lang w:val="es-MX"/>
        </w:rPr>
      </w:pPr>
    </w:p>
    <w:p w14:paraId="7DE9BAC9" w14:textId="02160C06" w:rsidR="002972B8" w:rsidRPr="00E41317" w:rsidRDefault="00E41317" w:rsidP="00331873">
      <w:pPr>
        <w:pStyle w:val="Prrafodelista"/>
        <w:jc w:val="both"/>
        <w:rPr>
          <w:b/>
          <w:szCs w:val="22"/>
          <w:lang w:val="es-MX"/>
        </w:rPr>
      </w:pPr>
      <w:r w:rsidRPr="00E41317">
        <w:rPr>
          <w:b/>
          <w:szCs w:val="22"/>
          <w:lang w:val="es-MX"/>
        </w:rPr>
        <w:t>Para el servicio de laboratorio clínico</w:t>
      </w:r>
    </w:p>
    <w:p w14:paraId="2DB71559" w14:textId="77777777" w:rsidR="00A072AB" w:rsidRPr="00331873" w:rsidRDefault="00A072AB" w:rsidP="00331873">
      <w:pPr>
        <w:pStyle w:val="Prrafodelista"/>
        <w:jc w:val="both"/>
        <w:rPr>
          <w:szCs w:val="22"/>
          <w:lang w:val="es-MX"/>
        </w:rPr>
      </w:pPr>
    </w:p>
    <w:p w14:paraId="0AAFB4D2" w14:textId="594BCAB4"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sometidos a varias venopunciones/ N° de pacientes atendidos en el periodo x 100.</w:t>
      </w:r>
    </w:p>
    <w:p w14:paraId="11B8A340" w14:textId="0A88E429"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resultados intercambiados entre pacientes / N° de pacientes atendidos en el periodo x 100.</w:t>
      </w:r>
    </w:p>
    <w:p w14:paraId="735B823F" w14:textId="7BF35074"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total de resultados entregados / N° de pacientes atendidos en el periodo x 100.</w:t>
      </w:r>
    </w:p>
    <w:p w14:paraId="18A0AD57" w14:textId="604C00DD"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sometidos a venopunción con complicaciones por atención clínica / N° de pacientes atendidos en el periodo x 100.</w:t>
      </w:r>
    </w:p>
    <w:p w14:paraId="67269F38" w14:textId="719A07A3"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que perdieron el derecho a su intimidad por fallas en la privacidad de los resultados y registros clínicos/ N° de pacientes atendidos en el periodo x 100.</w:t>
      </w:r>
    </w:p>
    <w:p w14:paraId="4FB72586" w14:textId="0913E446"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resultados entregados al usuario inoportunamente/ N° de pacientes atendidos en el periodo x 100.</w:t>
      </w:r>
    </w:p>
    <w:p w14:paraId="40275B06" w14:textId="77777777" w:rsidR="002972B8" w:rsidRPr="00331873" w:rsidRDefault="002972B8" w:rsidP="00331873">
      <w:pPr>
        <w:pStyle w:val="Prrafodelista"/>
        <w:jc w:val="both"/>
        <w:rPr>
          <w:szCs w:val="22"/>
          <w:lang w:val="es-MX"/>
        </w:rPr>
      </w:pPr>
    </w:p>
    <w:p w14:paraId="4AFDEBDC" w14:textId="0BBB6852" w:rsidR="002972B8" w:rsidRPr="00331873" w:rsidRDefault="002972B8" w:rsidP="00E41317">
      <w:pPr>
        <w:pStyle w:val="Prrafodelista"/>
        <w:jc w:val="both"/>
        <w:rPr>
          <w:szCs w:val="22"/>
          <w:lang w:val="es-MX"/>
        </w:rPr>
      </w:pPr>
      <w:r w:rsidRPr="00331873">
        <w:rPr>
          <w:szCs w:val="22"/>
          <w:lang w:val="es-MX"/>
        </w:rPr>
        <w:t xml:space="preserve">           </w:t>
      </w:r>
      <w:r w:rsidR="00E41317" w:rsidRPr="00E41317">
        <w:rPr>
          <w:b/>
          <w:szCs w:val="22"/>
          <w:lang w:val="es-MX"/>
        </w:rPr>
        <w:t>Para el servicio de ginecología</w:t>
      </w:r>
    </w:p>
    <w:p w14:paraId="0A4E3509" w14:textId="77777777" w:rsidR="002972B8" w:rsidRPr="00331873" w:rsidRDefault="002972B8" w:rsidP="00331873">
      <w:pPr>
        <w:pStyle w:val="Prrafodelista"/>
        <w:jc w:val="both"/>
        <w:rPr>
          <w:szCs w:val="22"/>
          <w:lang w:val="es-MX"/>
        </w:rPr>
      </w:pPr>
    </w:p>
    <w:p w14:paraId="75555323" w14:textId="3CC0D32D"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lastRenderedPageBreak/>
        <w:t>N° de pacientes sometidos a tamizaje/ N° de pacientes atendidos en el periodo x 100.</w:t>
      </w:r>
    </w:p>
    <w:p w14:paraId="656360BF" w14:textId="4F042DE7"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resultados intercambiados entre pacientes / N° de pacientes atendidos en el periodo x 100.</w:t>
      </w:r>
    </w:p>
    <w:p w14:paraId="3083631E" w14:textId="41A830B0"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total de resultados entregados / N° de pacientes atendidos en el periodo x 100.</w:t>
      </w:r>
    </w:p>
    <w:p w14:paraId="3B7E46AC" w14:textId="01F370DF"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sometidos a tamizaje con complicaciones por atención clínica / N° de pacientes atendidos en el periodo x 100.</w:t>
      </w:r>
    </w:p>
    <w:p w14:paraId="766A06FA" w14:textId="3AF3BAAD"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pacientes que perdieron el derecho a su intimidad por fallas en la privacidad de los resultados y registros clínicos/ N° de pacientes atendidos en el periodo x 100.</w:t>
      </w:r>
    </w:p>
    <w:p w14:paraId="5C9AA47F" w14:textId="46853E19" w:rsidR="002972B8" w:rsidRPr="00331873" w:rsidRDefault="002972B8" w:rsidP="002B11FE">
      <w:pPr>
        <w:pStyle w:val="Prrafodelista"/>
        <w:numPr>
          <w:ilvl w:val="4"/>
          <w:numId w:val="4"/>
        </w:numPr>
        <w:ind w:left="1276" w:hanging="1134"/>
        <w:jc w:val="both"/>
        <w:rPr>
          <w:szCs w:val="22"/>
          <w:lang w:val="es-MX"/>
        </w:rPr>
      </w:pPr>
      <w:r w:rsidRPr="00331873">
        <w:rPr>
          <w:szCs w:val="22"/>
          <w:lang w:val="es-MX"/>
        </w:rPr>
        <w:t>N° de resultados entregados al usuario inoportunamente/ N° De pacientes atendidos en el periodo x 100.</w:t>
      </w:r>
    </w:p>
    <w:p w14:paraId="012CDCB9" w14:textId="77777777" w:rsidR="00F96B12" w:rsidRDefault="00F96B12" w:rsidP="00F96B12">
      <w:pPr>
        <w:jc w:val="both"/>
        <w:rPr>
          <w:rFonts w:eastAsiaTheme="majorEastAsia" w:cstheme="majorBidi"/>
          <w:color w:val="000000" w:themeColor="text1"/>
          <w:szCs w:val="26"/>
        </w:rPr>
      </w:pPr>
    </w:p>
    <w:p w14:paraId="311C4AD3" w14:textId="025E2689" w:rsidR="00F96B12" w:rsidRDefault="00F96B12" w:rsidP="002B11FE">
      <w:pPr>
        <w:pStyle w:val="Prrafodelista"/>
        <w:numPr>
          <w:ilvl w:val="1"/>
          <w:numId w:val="4"/>
        </w:numPr>
        <w:ind w:left="851" w:hanging="709"/>
        <w:jc w:val="both"/>
        <w:rPr>
          <w:rStyle w:val="Ttulo2Car"/>
        </w:rPr>
      </w:pPr>
      <w:bookmarkStart w:id="157" w:name="_Toc104202377"/>
      <w:r>
        <w:rPr>
          <w:rStyle w:val="Ttulo2Car"/>
        </w:rPr>
        <w:t>Normativ</w:t>
      </w:r>
      <w:r w:rsidR="00B3496A">
        <w:rPr>
          <w:rStyle w:val="Ttulo2Car"/>
        </w:rPr>
        <w:t>a</w:t>
      </w:r>
      <w:bookmarkEnd w:id="157"/>
    </w:p>
    <w:p w14:paraId="24CF5827" w14:textId="77777777" w:rsidR="00F96B12" w:rsidRDefault="00F96B12" w:rsidP="00F96B12">
      <w:pPr>
        <w:jc w:val="both"/>
        <w:rPr>
          <w:rStyle w:val="Ttulo2Car"/>
        </w:rPr>
      </w:pPr>
    </w:p>
    <w:p w14:paraId="172D79EF" w14:textId="1C1F90B7" w:rsidR="00F96B12" w:rsidRDefault="00F96B12" w:rsidP="002B11FE">
      <w:pPr>
        <w:pStyle w:val="Prrafodelista"/>
        <w:numPr>
          <w:ilvl w:val="1"/>
          <w:numId w:val="4"/>
        </w:numPr>
        <w:ind w:left="851"/>
        <w:jc w:val="both"/>
        <w:rPr>
          <w:rStyle w:val="Ttulo2Car"/>
        </w:rPr>
      </w:pPr>
      <w:bookmarkStart w:id="158" w:name="_Toc104202378"/>
      <w:r>
        <w:rPr>
          <w:rStyle w:val="Ttulo2Car"/>
        </w:rPr>
        <w:t>Registros</w:t>
      </w:r>
      <w:bookmarkEnd w:id="158"/>
    </w:p>
    <w:p w14:paraId="01FF6B8A" w14:textId="65C3CC40" w:rsidR="00F96B12" w:rsidRDefault="00F96B12" w:rsidP="00F96B12">
      <w:pPr>
        <w:jc w:val="both"/>
        <w:rPr>
          <w:rStyle w:val="Ttulo2Car"/>
        </w:rPr>
      </w:pPr>
    </w:p>
    <w:p w14:paraId="237FAD16" w14:textId="05E3984A" w:rsidR="00F96B12" w:rsidRPr="0017592F" w:rsidRDefault="00F96B12" w:rsidP="002B11FE">
      <w:pPr>
        <w:pStyle w:val="Prrafodelista"/>
        <w:numPr>
          <w:ilvl w:val="0"/>
          <w:numId w:val="154"/>
        </w:numPr>
        <w:ind w:left="1276"/>
        <w:jc w:val="both"/>
        <w:rPr>
          <w:szCs w:val="22"/>
          <w:lang w:val="es-MX"/>
        </w:rPr>
      </w:pPr>
      <w:r w:rsidRPr="0017592F">
        <w:rPr>
          <w:szCs w:val="22"/>
          <w:lang w:val="es-MX"/>
        </w:rPr>
        <w:t>F-M-</w:t>
      </w:r>
      <w:r w:rsidR="00DB72B1" w:rsidRPr="0017592F">
        <w:rPr>
          <w:szCs w:val="22"/>
          <w:lang w:val="es-MX"/>
        </w:rPr>
        <w:t>2210</w:t>
      </w:r>
      <w:r w:rsidRPr="0017592F">
        <w:rPr>
          <w:szCs w:val="22"/>
          <w:lang w:val="es-MX"/>
        </w:rPr>
        <w:t>-</w:t>
      </w:r>
      <w:r w:rsidR="00DB72B1" w:rsidRPr="0017592F">
        <w:rPr>
          <w:szCs w:val="22"/>
          <w:lang w:val="es-MX"/>
        </w:rPr>
        <w:t>17</w:t>
      </w:r>
      <w:r w:rsidRPr="0017592F">
        <w:rPr>
          <w:szCs w:val="22"/>
          <w:lang w:val="es-MX"/>
        </w:rPr>
        <w:t xml:space="preserve"> – Formato para el Reporte de eventos Adversos</w:t>
      </w:r>
    </w:p>
    <w:p w14:paraId="33573B72" w14:textId="77D10D9E" w:rsidR="00F96B12" w:rsidRPr="00740178" w:rsidRDefault="00F96B12" w:rsidP="002B11FE">
      <w:pPr>
        <w:pStyle w:val="Prrafodelista"/>
        <w:numPr>
          <w:ilvl w:val="0"/>
          <w:numId w:val="154"/>
        </w:numPr>
        <w:ind w:left="1276"/>
        <w:jc w:val="both"/>
        <w:rPr>
          <w:szCs w:val="22"/>
          <w:lang w:val="es-MX"/>
        </w:rPr>
      </w:pPr>
      <w:r w:rsidRPr="0017592F">
        <w:rPr>
          <w:szCs w:val="22"/>
          <w:lang w:val="es-MX"/>
        </w:rPr>
        <w:t>F-M-</w:t>
      </w:r>
      <w:r w:rsidR="00DB72B1" w:rsidRPr="0017592F">
        <w:rPr>
          <w:szCs w:val="22"/>
          <w:lang w:val="es-MX"/>
        </w:rPr>
        <w:t>2210</w:t>
      </w:r>
      <w:r w:rsidRPr="0017592F">
        <w:rPr>
          <w:szCs w:val="22"/>
          <w:lang w:val="es-MX"/>
        </w:rPr>
        <w:t>-</w:t>
      </w:r>
      <w:r w:rsidR="00DB72B1">
        <w:rPr>
          <w:szCs w:val="22"/>
          <w:lang w:val="es-MX"/>
        </w:rPr>
        <w:t>18</w:t>
      </w:r>
      <w:r w:rsidRPr="00740178">
        <w:rPr>
          <w:szCs w:val="22"/>
          <w:lang w:val="es-MX"/>
        </w:rPr>
        <w:t xml:space="preserve"> – Formato plan de mejoramiento ante el reporte de eventos Adversos</w:t>
      </w:r>
    </w:p>
    <w:p w14:paraId="256F3B2D" w14:textId="77777777" w:rsidR="00F96B12" w:rsidRDefault="00F96B12" w:rsidP="00F96B12">
      <w:pPr>
        <w:jc w:val="both"/>
        <w:rPr>
          <w:rStyle w:val="Ttulo2Car"/>
        </w:rPr>
      </w:pPr>
    </w:p>
    <w:p w14:paraId="70A2A759" w14:textId="77777777" w:rsidR="002972B8" w:rsidRPr="00331873" w:rsidRDefault="002972B8" w:rsidP="002972B8">
      <w:pPr>
        <w:pStyle w:val="Prrafodelista"/>
        <w:spacing w:line="360" w:lineRule="auto"/>
        <w:jc w:val="both"/>
        <w:rPr>
          <w:szCs w:val="22"/>
          <w:lang w:val="es-MX"/>
        </w:rPr>
      </w:pPr>
    </w:p>
    <w:p w14:paraId="2AFAF34D" w14:textId="77777777" w:rsidR="002972B8" w:rsidRPr="00331873" w:rsidRDefault="002972B8" w:rsidP="002972B8">
      <w:pPr>
        <w:spacing w:line="360" w:lineRule="auto"/>
        <w:jc w:val="both"/>
        <w:rPr>
          <w:szCs w:val="22"/>
          <w:lang w:val="es-MX"/>
        </w:rPr>
      </w:pPr>
    </w:p>
    <w:p w14:paraId="78548F16" w14:textId="77777777" w:rsidR="002972B8" w:rsidRPr="00331873" w:rsidRDefault="002972B8" w:rsidP="002972B8">
      <w:pPr>
        <w:pStyle w:val="Prrafodelista"/>
        <w:spacing w:line="360" w:lineRule="auto"/>
        <w:jc w:val="both"/>
        <w:rPr>
          <w:szCs w:val="22"/>
          <w:lang w:val="es-MX"/>
        </w:rPr>
      </w:pPr>
    </w:p>
    <w:p w14:paraId="5F022F15" w14:textId="77777777" w:rsidR="002972B8" w:rsidRPr="00331873" w:rsidRDefault="002972B8" w:rsidP="002972B8">
      <w:pPr>
        <w:spacing w:line="360" w:lineRule="auto"/>
        <w:ind w:left="360"/>
        <w:jc w:val="both"/>
        <w:rPr>
          <w:szCs w:val="22"/>
          <w:lang w:val="es-MX"/>
        </w:rPr>
      </w:pPr>
    </w:p>
    <w:p w14:paraId="71D52EA3" w14:textId="77777777" w:rsidR="002972B8" w:rsidRPr="00331873" w:rsidRDefault="002972B8" w:rsidP="002972B8">
      <w:pPr>
        <w:spacing w:line="360" w:lineRule="auto"/>
        <w:jc w:val="both"/>
        <w:rPr>
          <w:szCs w:val="22"/>
          <w:lang w:val="es-MX"/>
        </w:rPr>
      </w:pPr>
    </w:p>
    <w:p w14:paraId="1A6B26A4" w14:textId="77777777" w:rsidR="002972B8" w:rsidRPr="00331873" w:rsidRDefault="002972B8" w:rsidP="002972B8">
      <w:pPr>
        <w:spacing w:line="360" w:lineRule="auto"/>
        <w:jc w:val="both"/>
        <w:rPr>
          <w:szCs w:val="22"/>
          <w:lang w:val="es-MX"/>
        </w:rPr>
      </w:pPr>
    </w:p>
    <w:p w14:paraId="1BB62C22" w14:textId="77777777" w:rsidR="002972B8" w:rsidRPr="00331873" w:rsidRDefault="002972B8" w:rsidP="002972B8">
      <w:pPr>
        <w:spacing w:line="360" w:lineRule="auto"/>
        <w:jc w:val="both"/>
        <w:rPr>
          <w:szCs w:val="22"/>
          <w:lang w:val="es-MX"/>
        </w:rPr>
      </w:pPr>
    </w:p>
    <w:p w14:paraId="0D312B7B" w14:textId="325DB818" w:rsidR="00F96B12" w:rsidRPr="00F96B12" w:rsidRDefault="00F96B12" w:rsidP="00F96B12">
      <w:pPr>
        <w:spacing w:after="160" w:line="259" w:lineRule="auto"/>
        <w:rPr>
          <w:szCs w:val="22"/>
          <w:lang w:val="es-MX"/>
        </w:rPr>
      </w:pPr>
    </w:p>
    <w:p w14:paraId="1B891354" w14:textId="77777777" w:rsidR="002972B8" w:rsidRDefault="002972B8" w:rsidP="002972B8">
      <w:pPr>
        <w:spacing w:line="360" w:lineRule="auto"/>
        <w:jc w:val="both"/>
        <w:rPr>
          <w:sz w:val="24"/>
          <w:szCs w:val="24"/>
          <w:lang w:val="es-MX"/>
        </w:rPr>
      </w:pPr>
    </w:p>
    <w:p w14:paraId="597E48FE" w14:textId="77777777" w:rsidR="00E41317" w:rsidRDefault="00E41317" w:rsidP="002972B8">
      <w:pPr>
        <w:spacing w:line="360" w:lineRule="auto"/>
        <w:jc w:val="both"/>
        <w:rPr>
          <w:sz w:val="24"/>
          <w:szCs w:val="24"/>
          <w:lang w:val="es-MX"/>
        </w:rPr>
      </w:pPr>
    </w:p>
    <w:p w14:paraId="4646B468" w14:textId="77777777" w:rsidR="00A573E0" w:rsidRDefault="00A573E0" w:rsidP="002972B8">
      <w:pPr>
        <w:spacing w:line="360" w:lineRule="auto"/>
        <w:jc w:val="both"/>
        <w:rPr>
          <w:sz w:val="24"/>
          <w:szCs w:val="24"/>
          <w:lang w:val="es-MX"/>
        </w:rPr>
        <w:sectPr w:rsidR="00A573E0" w:rsidSect="003B0223">
          <w:pgSz w:w="12240" w:h="15840"/>
          <w:pgMar w:top="1417" w:right="1701" w:bottom="1417" w:left="1701" w:header="708" w:footer="708" w:gutter="0"/>
          <w:cols w:space="708"/>
          <w:docGrid w:linePitch="360"/>
        </w:sectPr>
      </w:pPr>
    </w:p>
    <w:p w14:paraId="2183E3A8" w14:textId="463BB7F4" w:rsidR="00A573E0" w:rsidRPr="00AA6245" w:rsidRDefault="00AD4292" w:rsidP="002B11FE">
      <w:pPr>
        <w:pStyle w:val="Ttulo1"/>
        <w:numPr>
          <w:ilvl w:val="0"/>
          <w:numId w:val="158"/>
        </w:numPr>
        <w:spacing w:line="240" w:lineRule="auto"/>
      </w:pPr>
      <w:bookmarkStart w:id="159" w:name="_Toc104202379"/>
      <w:r w:rsidRPr="00AD4292">
        <w:rPr>
          <w:lang w:val="es-MX"/>
        </w:rPr>
        <w:lastRenderedPageBreak/>
        <w:t xml:space="preserve">LINEAMIENTOS DE BIOSEGURIDAD PARA </w:t>
      </w:r>
      <w:r w:rsidR="00B65757" w:rsidRPr="00AD4292">
        <w:rPr>
          <w:lang w:val="es-MX"/>
        </w:rPr>
        <w:t>ATENCIÓN</w:t>
      </w:r>
      <w:r w:rsidRPr="00AD4292">
        <w:rPr>
          <w:lang w:val="es-MX"/>
        </w:rPr>
        <w:t xml:space="preserve"> DE CASOS DEL NUEVO CORONAVIRUS(SARS-CoV-2)</w:t>
      </w:r>
      <w:bookmarkEnd w:id="159"/>
    </w:p>
    <w:p w14:paraId="5BC170C2" w14:textId="77777777" w:rsidR="00A573E0" w:rsidRDefault="00A573E0" w:rsidP="00A573E0">
      <w:pPr>
        <w:pStyle w:val="Prrafodelista"/>
        <w:spacing w:line="360" w:lineRule="auto"/>
        <w:jc w:val="both"/>
        <w:rPr>
          <w:sz w:val="24"/>
          <w:szCs w:val="24"/>
          <w:lang w:val="es-MX"/>
        </w:rPr>
      </w:pPr>
    </w:p>
    <w:p w14:paraId="270F9C51" w14:textId="233A0957" w:rsidR="00A573E0" w:rsidRPr="007D07A4" w:rsidRDefault="00A573E0" w:rsidP="002B11FE">
      <w:pPr>
        <w:pStyle w:val="Prrafodelista"/>
        <w:numPr>
          <w:ilvl w:val="1"/>
          <w:numId w:val="158"/>
        </w:numPr>
        <w:ind w:left="851"/>
        <w:jc w:val="both"/>
        <w:rPr>
          <w:szCs w:val="22"/>
        </w:rPr>
      </w:pPr>
      <w:bookmarkStart w:id="160" w:name="_Toc104202380"/>
      <w:r>
        <w:rPr>
          <w:rStyle w:val="Ttulo2Car"/>
        </w:rPr>
        <w:t>Objetivo</w:t>
      </w:r>
      <w:bookmarkEnd w:id="160"/>
      <w:r w:rsidRPr="007D07A4">
        <w:rPr>
          <w:rFonts w:eastAsia="Arial" w:cstheme="majorBidi"/>
          <w:b/>
          <w:color w:val="000000" w:themeColor="text1"/>
          <w:szCs w:val="26"/>
        </w:rPr>
        <w:t>.</w:t>
      </w:r>
      <w:r w:rsidR="00AD4292" w:rsidRPr="007D07A4">
        <w:rPr>
          <w:szCs w:val="22"/>
        </w:rPr>
        <w:t xml:space="preserve"> Estandarizar los procesos de limpieza y desinfección de áreas, superficies en aquellos lugares del centro médico del FBSCGR en donde se preste atención a pacientes sospechosos o confirmados por el nuevo coronavirus (SARS-CoV-2), con el propósito de garantizar la bioseguridad de usuarios y funcionarios, así como de fomentar el autocuidado a través de ambientes limpios y seguros</w:t>
      </w:r>
      <w:r w:rsidRPr="007D07A4">
        <w:rPr>
          <w:szCs w:val="22"/>
        </w:rPr>
        <w:t xml:space="preserve">. </w:t>
      </w:r>
    </w:p>
    <w:p w14:paraId="1517FC7B" w14:textId="77777777" w:rsidR="00AD4292" w:rsidRPr="00AD4292" w:rsidRDefault="00AD4292" w:rsidP="00AD4292">
      <w:pPr>
        <w:jc w:val="both"/>
        <w:rPr>
          <w:szCs w:val="22"/>
        </w:rPr>
      </w:pPr>
    </w:p>
    <w:p w14:paraId="64263CA8" w14:textId="6B2C499E" w:rsidR="00AD4292" w:rsidRPr="00AD4292" w:rsidRDefault="00AD4292" w:rsidP="00AD4292">
      <w:pPr>
        <w:ind w:left="851"/>
        <w:jc w:val="both"/>
        <w:rPr>
          <w:szCs w:val="22"/>
        </w:rPr>
      </w:pPr>
      <w:r w:rsidRPr="00AD4292">
        <w:rPr>
          <w:szCs w:val="22"/>
        </w:rPr>
        <w:t>Establecer los lineamientos para el uso de elementos de protección personal (EPP) para colaboradores asistenciales y administrativos según la participación en ciclo de atención frente a los casos probables y/o confirmados de Coronavirus COVID- 19 con el fin de disminuir el riesgo de transmisión del virus, evitando la presentación de casos en colaboradores</w:t>
      </w:r>
    </w:p>
    <w:p w14:paraId="1CECA11A" w14:textId="77777777" w:rsidR="00A573E0" w:rsidRPr="00B1458A" w:rsidRDefault="00A573E0" w:rsidP="00A573E0">
      <w:pPr>
        <w:ind w:left="360"/>
        <w:jc w:val="both"/>
        <w:rPr>
          <w:szCs w:val="22"/>
        </w:rPr>
      </w:pPr>
    </w:p>
    <w:p w14:paraId="07990B18" w14:textId="00D8CBFD" w:rsidR="00A573E0" w:rsidRPr="00A573E0" w:rsidRDefault="00A573E0" w:rsidP="002B11FE">
      <w:pPr>
        <w:pStyle w:val="Prrafodelista"/>
        <w:numPr>
          <w:ilvl w:val="1"/>
          <w:numId w:val="158"/>
        </w:numPr>
        <w:ind w:left="851"/>
        <w:jc w:val="both"/>
        <w:rPr>
          <w:szCs w:val="22"/>
        </w:rPr>
      </w:pPr>
      <w:bookmarkStart w:id="161" w:name="_Toc104202381"/>
      <w:r>
        <w:rPr>
          <w:rStyle w:val="Ttulo2Car"/>
        </w:rPr>
        <w:t>Alcance</w:t>
      </w:r>
      <w:bookmarkEnd w:id="161"/>
      <w:r w:rsidRPr="00A573E0">
        <w:rPr>
          <w:rFonts w:eastAsia="Arial" w:cstheme="majorBidi"/>
          <w:b/>
          <w:color w:val="000000" w:themeColor="text1"/>
          <w:szCs w:val="26"/>
        </w:rPr>
        <w:t xml:space="preserve">. </w:t>
      </w:r>
      <w:r w:rsidR="00AD4292" w:rsidRPr="00AD4292">
        <w:rPr>
          <w:rFonts w:eastAsia="Arial" w:cstheme="majorBidi"/>
          <w:color w:val="000000" w:themeColor="text1"/>
          <w:szCs w:val="26"/>
        </w:rPr>
        <w:t>Aplica para las áreas o servicios del centro médico del FBSCGR donde se realice un proceso de atención de pacientes que cumplan las definiciones de caso sospechoso o confirmado de Infección Respiratoria Aguda por Coronavirus (nCoV-19)</w:t>
      </w:r>
      <w:r w:rsidRPr="00A573E0">
        <w:rPr>
          <w:rFonts w:eastAsia="Arial" w:cstheme="majorBidi"/>
          <w:color w:val="000000" w:themeColor="text1"/>
          <w:szCs w:val="26"/>
        </w:rPr>
        <w:t>.</w:t>
      </w:r>
    </w:p>
    <w:p w14:paraId="154B5AA2" w14:textId="77777777" w:rsidR="00A573E0" w:rsidRPr="000907C4" w:rsidRDefault="00A573E0" w:rsidP="00A573E0">
      <w:pPr>
        <w:pStyle w:val="Prrafodelista"/>
        <w:jc w:val="both"/>
        <w:rPr>
          <w:szCs w:val="22"/>
        </w:rPr>
      </w:pPr>
    </w:p>
    <w:p w14:paraId="06E0B433" w14:textId="3E8D7076" w:rsidR="00A573E0" w:rsidRPr="00331873" w:rsidRDefault="00A573E0" w:rsidP="002B11FE">
      <w:pPr>
        <w:pStyle w:val="Prrafodelista"/>
        <w:numPr>
          <w:ilvl w:val="1"/>
          <w:numId w:val="158"/>
        </w:numPr>
        <w:ind w:left="851"/>
        <w:jc w:val="both"/>
        <w:rPr>
          <w:szCs w:val="22"/>
        </w:rPr>
      </w:pPr>
      <w:bookmarkStart w:id="162" w:name="_Toc104202382"/>
      <w:r>
        <w:rPr>
          <w:rStyle w:val="Ttulo2Car"/>
        </w:rPr>
        <w:t>Responsable</w:t>
      </w:r>
      <w:bookmarkEnd w:id="162"/>
      <w:r w:rsidRPr="00734611">
        <w:rPr>
          <w:rFonts w:eastAsia="Arial" w:cstheme="majorBidi"/>
          <w:b/>
          <w:color w:val="000000" w:themeColor="text1"/>
          <w:szCs w:val="26"/>
        </w:rPr>
        <w:t>.</w:t>
      </w:r>
      <w:r>
        <w:rPr>
          <w:rFonts w:eastAsia="Arial" w:cstheme="majorBidi"/>
          <w:b/>
          <w:color w:val="000000" w:themeColor="text1"/>
          <w:szCs w:val="26"/>
        </w:rPr>
        <w:t xml:space="preserve"> </w:t>
      </w:r>
    </w:p>
    <w:p w14:paraId="756DB69B" w14:textId="77777777" w:rsidR="00A573E0" w:rsidRDefault="00A573E0" w:rsidP="00A573E0">
      <w:pPr>
        <w:tabs>
          <w:tab w:val="left" w:pos="519"/>
        </w:tabs>
        <w:spacing w:line="239" w:lineRule="auto"/>
        <w:ind w:left="851" w:right="100"/>
        <w:jc w:val="both"/>
        <w:rPr>
          <w:rFonts w:eastAsia="Arial"/>
        </w:rPr>
      </w:pPr>
    </w:p>
    <w:p w14:paraId="0D034D5A" w14:textId="77777777" w:rsidR="00A573E0" w:rsidRDefault="00A573E0" w:rsidP="002B11FE">
      <w:pPr>
        <w:pStyle w:val="Ttulo2"/>
        <w:numPr>
          <w:ilvl w:val="1"/>
          <w:numId w:val="158"/>
        </w:numPr>
        <w:ind w:left="851"/>
        <w:jc w:val="both"/>
        <w:rPr>
          <w:rFonts w:eastAsia="Arial"/>
          <w:b w:val="0"/>
        </w:rPr>
      </w:pPr>
      <w:bookmarkStart w:id="163" w:name="_Toc104202383"/>
      <w:r>
        <w:rPr>
          <w:rFonts w:eastAsia="Arial"/>
        </w:rPr>
        <w:t>Definiciones</w:t>
      </w:r>
      <w:r w:rsidRPr="00DA4071">
        <w:rPr>
          <w:rFonts w:eastAsia="Arial"/>
        </w:rPr>
        <w:t>.</w:t>
      </w:r>
      <w:bookmarkEnd w:id="163"/>
    </w:p>
    <w:p w14:paraId="52BB1EAE" w14:textId="77777777" w:rsidR="00A573E0" w:rsidRPr="00DA4071" w:rsidRDefault="00A573E0" w:rsidP="00A573E0"/>
    <w:p w14:paraId="6F766F91" w14:textId="77777777" w:rsidR="005C5E4B" w:rsidRDefault="00AD4292" w:rsidP="002B11FE">
      <w:pPr>
        <w:pStyle w:val="Prrafodelista"/>
        <w:numPr>
          <w:ilvl w:val="2"/>
          <w:numId w:val="158"/>
        </w:numPr>
        <w:ind w:left="851"/>
        <w:jc w:val="both"/>
        <w:rPr>
          <w:szCs w:val="22"/>
        </w:rPr>
      </w:pPr>
      <w:r w:rsidRPr="005C5E4B">
        <w:rPr>
          <w:b/>
          <w:szCs w:val="22"/>
        </w:rPr>
        <w:t>Antisepsia</w:t>
      </w:r>
      <w:r w:rsidR="005C5E4B">
        <w:rPr>
          <w:szCs w:val="22"/>
        </w:rPr>
        <w:t>.</w:t>
      </w:r>
      <w:r w:rsidRPr="005C5E4B">
        <w:rPr>
          <w:szCs w:val="22"/>
        </w:rPr>
        <w:t xml:space="preserve"> empleo de sustancias químicas para inhibir o reducir el número de microorganismos de la piel viva, las membranas mucosas o tejidos abiertos a un nivel en el cual no generen infecciones.</w:t>
      </w:r>
    </w:p>
    <w:p w14:paraId="0E22D358" w14:textId="77777777" w:rsidR="005C5E4B" w:rsidRDefault="00AD4292" w:rsidP="002B11FE">
      <w:pPr>
        <w:pStyle w:val="Prrafodelista"/>
        <w:numPr>
          <w:ilvl w:val="2"/>
          <w:numId w:val="158"/>
        </w:numPr>
        <w:ind w:left="851"/>
        <w:jc w:val="both"/>
        <w:rPr>
          <w:szCs w:val="22"/>
        </w:rPr>
      </w:pPr>
      <w:r w:rsidRPr="005C5E4B">
        <w:rPr>
          <w:b/>
          <w:szCs w:val="22"/>
        </w:rPr>
        <w:t>Asepsia</w:t>
      </w:r>
      <w:r w:rsidR="005C5E4B">
        <w:rPr>
          <w:szCs w:val="22"/>
        </w:rPr>
        <w:t>.</w:t>
      </w:r>
      <w:r w:rsidRPr="005C5E4B">
        <w:rPr>
          <w:szCs w:val="22"/>
        </w:rPr>
        <w:t xml:space="preserve"> ausencia de microorganismos que pueden causar enfermedad. Este concepto incluye la preparación del equipo, la instrumentación y el cambio de operaciones mediante los mecanismos de esterilización y desinfección.</w:t>
      </w:r>
    </w:p>
    <w:p w14:paraId="6C92EDAB" w14:textId="77777777" w:rsidR="005C5E4B" w:rsidRDefault="00AD4292" w:rsidP="002B11FE">
      <w:pPr>
        <w:pStyle w:val="Prrafodelista"/>
        <w:numPr>
          <w:ilvl w:val="2"/>
          <w:numId w:val="158"/>
        </w:numPr>
        <w:ind w:left="851"/>
        <w:jc w:val="both"/>
        <w:rPr>
          <w:szCs w:val="22"/>
        </w:rPr>
      </w:pPr>
      <w:r w:rsidRPr="005C5E4B">
        <w:rPr>
          <w:b/>
          <w:szCs w:val="22"/>
        </w:rPr>
        <w:t>Baja de Biocarga</w:t>
      </w:r>
      <w:r w:rsidRPr="005C5E4B">
        <w:rPr>
          <w:szCs w:val="22"/>
        </w:rPr>
        <w:t xml:space="preserve">: Actividad para disminuir la carga del microorganismo en el elemento de protección personal. </w:t>
      </w:r>
    </w:p>
    <w:p w14:paraId="6FF0A037" w14:textId="77777777" w:rsidR="005C5E4B" w:rsidRDefault="00AD4292" w:rsidP="002B11FE">
      <w:pPr>
        <w:pStyle w:val="Prrafodelista"/>
        <w:numPr>
          <w:ilvl w:val="2"/>
          <w:numId w:val="158"/>
        </w:numPr>
        <w:ind w:left="851"/>
        <w:jc w:val="both"/>
        <w:rPr>
          <w:szCs w:val="22"/>
        </w:rPr>
      </w:pPr>
      <w:r w:rsidRPr="005C5E4B">
        <w:rPr>
          <w:b/>
          <w:szCs w:val="22"/>
        </w:rPr>
        <w:t>Bata desechable manga larga</w:t>
      </w:r>
      <w:r w:rsidRPr="005C5E4B">
        <w:rPr>
          <w:szCs w:val="22"/>
        </w:rPr>
        <w:t>: Es un protector para el cuerpo, evita la posibilidad de contaminación por contacto con áreas y/o pacientes contaminados o por la salida explosiva o a presión de sangre o líquidos corporales, por ejemplo, drenaje de abscesos, atención de heridas, partos. Punción de cavidades y cirugías entre otros.</w:t>
      </w:r>
    </w:p>
    <w:p w14:paraId="32EB14FA" w14:textId="77777777" w:rsidR="005C5E4B" w:rsidRDefault="00AD4292" w:rsidP="002B11FE">
      <w:pPr>
        <w:pStyle w:val="Prrafodelista"/>
        <w:numPr>
          <w:ilvl w:val="2"/>
          <w:numId w:val="158"/>
        </w:numPr>
        <w:ind w:left="851"/>
        <w:jc w:val="both"/>
        <w:rPr>
          <w:szCs w:val="22"/>
        </w:rPr>
      </w:pPr>
      <w:r w:rsidRPr="005C5E4B">
        <w:rPr>
          <w:b/>
          <w:szCs w:val="22"/>
        </w:rPr>
        <w:t>Bioseguridad</w:t>
      </w:r>
      <w:r w:rsidR="005C5E4B">
        <w:rPr>
          <w:szCs w:val="22"/>
        </w:rPr>
        <w:t>.</w:t>
      </w:r>
      <w:r w:rsidRPr="005C5E4B">
        <w:rPr>
          <w:szCs w:val="22"/>
        </w:rPr>
        <w:t xml:space="preserve"> Conjunto de medidas preventivas que tienen por objeto eliminar o minimizar el factor de riesgo biológico que pueda llegar a afectar la salud, el medio ambiente o la vida de las personas, asegurando que el desarrollo o producto final de dichos procedimientos no atenten contra la salud y seguridad de los trabajadores.</w:t>
      </w:r>
    </w:p>
    <w:p w14:paraId="1ADDAB0C" w14:textId="6C36B82D" w:rsidR="005C5E4B" w:rsidRDefault="00AD4292" w:rsidP="002B11FE">
      <w:pPr>
        <w:pStyle w:val="Prrafodelista"/>
        <w:numPr>
          <w:ilvl w:val="2"/>
          <w:numId w:val="158"/>
        </w:numPr>
        <w:ind w:left="851"/>
        <w:jc w:val="both"/>
        <w:rPr>
          <w:szCs w:val="22"/>
        </w:rPr>
      </w:pPr>
      <w:r w:rsidRPr="005C5E4B">
        <w:rPr>
          <w:b/>
          <w:szCs w:val="22"/>
        </w:rPr>
        <w:t>Contaminado</w:t>
      </w:r>
      <w:r w:rsidR="005C5E4B">
        <w:rPr>
          <w:szCs w:val="22"/>
        </w:rPr>
        <w:t>.</w:t>
      </w:r>
      <w:r w:rsidRPr="005C5E4B">
        <w:rPr>
          <w:szCs w:val="22"/>
        </w:rPr>
        <w:t xml:space="preserve"> Es aquel que ha estado en contacto con microorganismos o es sospechoso de estar contaminado.</w:t>
      </w:r>
    </w:p>
    <w:p w14:paraId="25D8B0F6" w14:textId="77777777" w:rsidR="005C5E4B" w:rsidRDefault="00AD4292" w:rsidP="002B11FE">
      <w:pPr>
        <w:pStyle w:val="Prrafodelista"/>
        <w:numPr>
          <w:ilvl w:val="2"/>
          <w:numId w:val="158"/>
        </w:numPr>
        <w:ind w:left="851"/>
        <w:jc w:val="both"/>
        <w:rPr>
          <w:szCs w:val="22"/>
        </w:rPr>
      </w:pPr>
      <w:r w:rsidRPr="005C5E4B">
        <w:rPr>
          <w:b/>
          <w:szCs w:val="22"/>
        </w:rPr>
        <w:t>Desinfección</w:t>
      </w:r>
      <w:r w:rsidR="005C5E4B" w:rsidRPr="005C5E4B">
        <w:rPr>
          <w:szCs w:val="22"/>
        </w:rPr>
        <w:t>.</w:t>
      </w:r>
      <w:r w:rsidRPr="005C5E4B">
        <w:rPr>
          <w:szCs w:val="22"/>
        </w:rPr>
        <w:t xml:space="preserve"> es la destrucción de microorganismos (excepto esporas) de una superficie por medio de agentes químicos o físicos.</w:t>
      </w:r>
    </w:p>
    <w:p w14:paraId="05B1563C" w14:textId="77777777" w:rsidR="005C5E4B" w:rsidRDefault="00AD4292" w:rsidP="002B11FE">
      <w:pPr>
        <w:pStyle w:val="Prrafodelista"/>
        <w:numPr>
          <w:ilvl w:val="2"/>
          <w:numId w:val="158"/>
        </w:numPr>
        <w:ind w:left="851"/>
        <w:jc w:val="both"/>
        <w:rPr>
          <w:szCs w:val="22"/>
        </w:rPr>
      </w:pPr>
      <w:r w:rsidRPr="005C5E4B">
        <w:rPr>
          <w:b/>
          <w:szCs w:val="22"/>
        </w:rPr>
        <w:t>Desinfección de bajo nivel</w:t>
      </w:r>
      <w:r w:rsidR="005C5E4B">
        <w:rPr>
          <w:szCs w:val="22"/>
        </w:rPr>
        <w:t>.</w:t>
      </w:r>
      <w:r w:rsidRPr="005C5E4B">
        <w:rPr>
          <w:szCs w:val="22"/>
        </w:rPr>
        <w:t xml:space="preserve"> procedimiento mediante el cual se tiene efecto sobre las bacterias en forma vegetativa, levaduras y virus de tamaño medio, pero sin acción sobre el bacilo de la tuberculosis. Aplica para equipos no críticos, superficies.</w:t>
      </w:r>
    </w:p>
    <w:p w14:paraId="69AD388D" w14:textId="77777777" w:rsidR="005C5E4B" w:rsidRDefault="00AD4292" w:rsidP="002B11FE">
      <w:pPr>
        <w:pStyle w:val="Prrafodelista"/>
        <w:numPr>
          <w:ilvl w:val="2"/>
          <w:numId w:val="158"/>
        </w:numPr>
        <w:ind w:left="851"/>
        <w:jc w:val="both"/>
        <w:rPr>
          <w:szCs w:val="22"/>
        </w:rPr>
      </w:pPr>
      <w:r w:rsidRPr="005C5E4B">
        <w:rPr>
          <w:b/>
          <w:szCs w:val="22"/>
        </w:rPr>
        <w:lastRenderedPageBreak/>
        <w:t>Desinfectante</w:t>
      </w:r>
      <w:r w:rsidR="005C5E4B" w:rsidRPr="005C5E4B">
        <w:rPr>
          <w:szCs w:val="22"/>
        </w:rPr>
        <w:t>.</w:t>
      </w:r>
      <w:r w:rsidRPr="005C5E4B">
        <w:rPr>
          <w:szCs w:val="22"/>
        </w:rPr>
        <w:t xml:space="preserve"> es un germicida que inactiva prácticamente todos los microorganismos patógenos reconocidos, pero no necesariamente todas las formas de vida microbiana, ejemplo esporas. Este término se aplica solo a objetos inanimados.</w:t>
      </w:r>
    </w:p>
    <w:p w14:paraId="5E82C759" w14:textId="76EB768A" w:rsidR="005C5E4B" w:rsidRDefault="00AD4292" w:rsidP="002B11FE">
      <w:pPr>
        <w:pStyle w:val="Prrafodelista"/>
        <w:numPr>
          <w:ilvl w:val="2"/>
          <w:numId w:val="158"/>
        </w:numPr>
        <w:ind w:left="851"/>
        <w:jc w:val="both"/>
        <w:rPr>
          <w:szCs w:val="22"/>
        </w:rPr>
      </w:pPr>
      <w:r w:rsidRPr="005C5E4B">
        <w:rPr>
          <w:b/>
          <w:szCs w:val="22"/>
        </w:rPr>
        <w:t>Gafas o monogafa</w:t>
      </w:r>
      <w:r w:rsidR="002B3201">
        <w:rPr>
          <w:b/>
          <w:szCs w:val="22"/>
        </w:rPr>
        <w:t>s</w:t>
      </w:r>
      <w:r w:rsidR="005C5E4B" w:rsidRPr="005C5E4B">
        <w:rPr>
          <w:szCs w:val="22"/>
        </w:rPr>
        <w:t>.</w:t>
      </w:r>
      <w:r w:rsidRPr="005C5E4B">
        <w:rPr>
          <w:szCs w:val="22"/>
        </w:rPr>
        <w:t xml:space="preserve"> Se emplean en procedimientos en los cuales se generan salpicaduras de gotas de sangre o líquidos corporales. Con esta medida se previene exposición de mucosas de boca, nariz, y ojos, evitando que</w:t>
      </w:r>
      <w:r w:rsidR="002B3201">
        <w:rPr>
          <w:szCs w:val="22"/>
        </w:rPr>
        <w:t xml:space="preserve"> se reciban inóculos infectados</w:t>
      </w:r>
    </w:p>
    <w:p w14:paraId="643EEED6" w14:textId="556E8A8B" w:rsidR="005C5E4B" w:rsidRDefault="00AD4292" w:rsidP="002B11FE">
      <w:pPr>
        <w:pStyle w:val="Prrafodelista"/>
        <w:numPr>
          <w:ilvl w:val="2"/>
          <w:numId w:val="158"/>
        </w:numPr>
        <w:ind w:left="851"/>
        <w:jc w:val="both"/>
        <w:rPr>
          <w:szCs w:val="22"/>
        </w:rPr>
      </w:pPr>
      <w:r w:rsidRPr="005C5E4B">
        <w:rPr>
          <w:b/>
          <w:szCs w:val="22"/>
        </w:rPr>
        <w:t>Gorro desechable</w:t>
      </w:r>
      <w:r w:rsidR="005C5E4B" w:rsidRPr="005C5E4B">
        <w:rPr>
          <w:szCs w:val="22"/>
        </w:rPr>
        <w:t>.</w:t>
      </w:r>
      <w:r w:rsidRPr="005C5E4B">
        <w:rPr>
          <w:szCs w:val="22"/>
        </w:rPr>
        <w:t xml:space="preserve"> El cabello es considerado como un vehículo que facilita la transmisión de microorganismos que habitan el ambiente hospitalario, así como protegerlo de salpicaduras con material contaminado, por lo tanto, se debe colocar el gorro antes del resto elementos de protección personal, además se debe cambiar el gorro cuando se ensucia. Es un elemento de protección personal y desechable por turno. Mantenga todo el cabello dentro del gorro para evitar contaminación por este.</w:t>
      </w:r>
    </w:p>
    <w:p w14:paraId="0CC5D522" w14:textId="71776AED" w:rsidR="000A4ADE" w:rsidRPr="000A4ADE" w:rsidRDefault="000A4ADE" w:rsidP="002B11FE">
      <w:pPr>
        <w:pStyle w:val="Prrafodelista"/>
        <w:numPr>
          <w:ilvl w:val="2"/>
          <w:numId w:val="158"/>
        </w:numPr>
        <w:ind w:left="851"/>
        <w:jc w:val="both"/>
        <w:rPr>
          <w:szCs w:val="22"/>
        </w:rPr>
      </w:pPr>
      <w:r w:rsidRPr="005C5E4B">
        <w:rPr>
          <w:b/>
          <w:szCs w:val="22"/>
        </w:rPr>
        <w:t>Limpieza</w:t>
      </w:r>
      <w:r w:rsidRPr="005C5E4B">
        <w:rPr>
          <w:szCs w:val="22"/>
        </w:rPr>
        <w:t>. Es un procedimiento mecánico que remueve el material extraño u orgánico de las superficies que puedan preservar bacterias al oponerse a la acción de biodegrabilidad de las soluciones antisépticas o desinfectantes.</w:t>
      </w:r>
    </w:p>
    <w:p w14:paraId="6E15B092" w14:textId="77777777" w:rsidR="000A4ADE" w:rsidRPr="005C5E4B" w:rsidRDefault="000A4ADE" w:rsidP="002B11FE">
      <w:pPr>
        <w:pStyle w:val="Prrafodelista"/>
        <w:numPr>
          <w:ilvl w:val="2"/>
          <w:numId w:val="158"/>
        </w:numPr>
        <w:ind w:left="851"/>
        <w:jc w:val="both"/>
        <w:rPr>
          <w:szCs w:val="22"/>
        </w:rPr>
      </w:pPr>
      <w:r w:rsidRPr="005C5E4B">
        <w:rPr>
          <w:b/>
          <w:szCs w:val="22"/>
        </w:rPr>
        <w:t>Mascarillas de alta eficiencia FFP6</w:t>
      </w:r>
      <w:r w:rsidRPr="005C5E4B">
        <w:rPr>
          <w:szCs w:val="22"/>
        </w:rPr>
        <w:t>: Europa tienen el rótulo de FFP (Filtering Face Piece) y van desde FFP1 hasta FFP3, deben estar aprobadas por la norma europea UE EN 149.</w:t>
      </w:r>
    </w:p>
    <w:p w14:paraId="5123C9E6" w14:textId="77777777" w:rsidR="000A4ADE" w:rsidRPr="005D7339" w:rsidRDefault="000A4ADE" w:rsidP="000A4ADE">
      <w:pPr>
        <w:pStyle w:val="Prrafodelista"/>
        <w:spacing w:line="360" w:lineRule="auto"/>
        <w:jc w:val="both"/>
        <w:rPr>
          <w:b/>
          <w:sz w:val="8"/>
          <w:szCs w:val="22"/>
        </w:rPr>
      </w:pPr>
    </w:p>
    <w:tbl>
      <w:tblPr>
        <w:tblStyle w:val="TableNormal"/>
        <w:tblW w:w="8214" w:type="dxa"/>
        <w:tblInd w:w="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3"/>
        <w:gridCol w:w="3119"/>
        <w:gridCol w:w="3402"/>
      </w:tblGrid>
      <w:tr w:rsidR="000A4ADE" w14:paraId="583BF25B" w14:textId="77777777" w:rsidTr="00767805">
        <w:trPr>
          <w:trHeight w:val="230"/>
        </w:trPr>
        <w:tc>
          <w:tcPr>
            <w:tcW w:w="1693" w:type="dxa"/>
          </w:tcPr>
          <w:p w14:paraId="650555F1" w14:textId="77777777" w:rsidR="000A4ADE" w:rsidRDefault="000A4ADE" w:rsidP="00767805">
            <w:pPr>
              <w:pStyle w:val="TableParagraph"/>
              <w:spacing w:line="210" w:lineRule="exact"/>
              <w:ind w:left="131" w:right="261"/>
              <w:jc w:val="both"/>
              <w:rPr>
                <w:b/>
                <w:sz w:val="20"/>
              </w:rPr>
            </w:pPr>
            <w:r>
              <w:rPr>
                <w:b/>
                <w:sz w:val="20"/>
              </w:rPr>
              <w:t>Clasificación</w:t>
            </w:r>
          </w:p>
        </w:tc>
        <w:tc>
          <w:tcPr>
            <w:tcW w:w="3119" w:type="dxa"/>
          </w:tcPr>
          <w:p w14:paraId="18BEF324" w14:textId="77777777" w:rsidR="000A4ADE" w:rsidRDefault="000A4ADE" w:rsidP="00767805">
            <w:pPr>
              <w:pStyle w:val="TableParagraph"/>
              <w:spacing w:line="210" w:lineRule="exact"/>
              <w:ind w:left="138" w:right="252"/>
              <w:jc w:val="both"/>
              <w:rPr>
                <w:b/>
                <w:sz w:val="20"/>
              </w:rPr>
            </w:pPr>
            <w:r>
              <w:rPr>
                <w:b/>
                <w:sz w:val="20"/>
              </w:rPr>
              <w:t>% Eficacia Filtración Mínimo</w:t>
            </w:r>
          </w:p>
        </w:tc>
        <w:tc>
          <w:tcPr>
            <w:tcW w:w="3402" w:type="dxa"/>
          </w:tcPr>
          <w:p w14:paraId="708277D4" w14:textId="77777777" w:rsidR="000A4ADE" w:rsidRDefault="000A4ADE" w:rsidP="00767805">
            <w:pPr>
              <w:pStyle w:val="TableParagraph"/>
              <w:spacing w:line="210" w:lineRule="exact"/>
              <w:ind w:left="136" w:right="158"/>
              <w:jc w:val="both"/>
              <w:rPr>
                <w:b/>
                <w:sz w:val="20"/>
              </w:rPr>
            </w:pPr>
            <w:r>
              <w:rPr>
                <w:b/>
                <w:sz w:val="20"/>
              </w:rPr>
              <w:t>% Fuga hacia el interior Máxima</w:t>
            </w:r>
          </w:p>
        </w:tc>
      </w:tr>
      <w:tr w:rsidR="000A4ADE" w14:paraId="6CC401A1" w14:textId="77777777" w:rsidTr="00767805">
        <w:trPr>
          <w:trHeight w:val="208"/>
        </w:trPr>
        <w:tc>
          <w:tcPr>
            <w:tcW w:w="1693" w:type="dxa"/>
          </w:tcPr>
          <w:p w14:paraId="0ECD6E18" w14:textId="77777777" w:rsidR="000A4ADE" w:rsidRDefault="000A4ADE" w:rsidP="00767805">
            <w:pPr>
              <w:pStyle w:val="TableParagraph"/>
              <w:spacing w:line="188" w:lineRule="exact"/>
              <w:ind w:left="131" w:right="257"/>
              <w:jc w:val="both"/>
              <w:rPr>
                <w:b/>
                <w:sz w:val="18"/>
              </w:rPr>
            </w:pPr>
            <w:r>
              <w:rPr>
                <w:b/>
                <w:sz w:val="18"/>
              </w:rPr>
              <w:t>FFP1</w:t>
            </w:r>
          </w:p>
        </w:tc>
        <w:tc>
          <w:tcPr>
            <w:tcW w:w="3119" w:type="dxa"/>
          </w:tcPr>
          <w:p w14:paraId="7A054ACF" w14:textId="77777777" w:rsidR="000A4ADE" w:rsidRDefault="000A4ADE" w:rsidP="00767805">
            <w:pPr>
              <w:pStyle w:val="TableParagraph"/>
              <w:spacing w:line="188" w:lineRule="exact"/>
              <w:ind w:left="138" w:right="247"/>
              <w:jc w:val="both"/>
              <w:rPr>
                <w:b/>
                <w:sz w:val="18"/>
              </w:rPr>
            </w:pPr>
            <w:r>
              <w:rPr>
                <w:b/>
                <w:sz w:val="18"/>
              </w:rPr>
              <w:t>78</w:t>
            </w:r>
          </w:p>
        </w:tc>
        <w:tc>
          <w:tcPr>
            <w:tcW w:w="3402" w:type="dxa"/>
          </w:tcPr>
          <w:p w14:paraId="3813DAF7" w14:textId="77777777" w:rsidR="000A4ADE" w:rsidRDefault="000A4ADE" w:rsidP="00767805">
            <w:pPr>
              <w:pStyle w:val="TableParagraph"/>
              <w:spacing w:line="188" w:lineRule="exact"/>
              <w:ind w:left="136" w:right="153"/>
              <w:jc w:val="both"/>
              <w:rPr>
                <w:b/>
                <w:sz w:val="18"/>
              </w:rPr>
            </w:pPr>
            <w:r>
              <w:rPr>
                <w:b/>
                <w:sz w:val="18"/>
              </w:rPr>
              <w:t>22</w:t>
            </w:r>
          </w:p>
        </w:tc>
      </w:tr>
      <w:tr w:rsidR="000A4ADE" w14:paraId="690C4842" w14:textId="77777777" w:rsidTr="00767805">
        <w:trPr>
          <w:trHeight w:val="206"/>
        </w:trPr>
        <w:tc>
          <w:tcPr>
            <w:tcW w:w="1693" w:type="dxa"/>
          </w:tcPr>
          <w:p w14:paraId="367F7DC4" w14:textId="77777777" w:rsidR="000A4ADE" w:rsidRDefault="000A4ADE" w:rsidP="00767805">
            <w:pPr>
              <w:pStyle w:val="TableParagraph"/>
              <w:spacing w:line="186" w:lineRule="exact"/>
              <w:ind w:left="131" w:right="257"/>
              <w:jc w:val="both"/>
              <w:rPr>
                <w:sz w:val="18"/>
              </w:rPr>
            </w:pPr>
            <w:r>
              <w:rPr>
                <w:sz w:val="18"/>
              </w:rPr>
              <w:t>FFP2</w:t>
            </w:r>
          </w:p>
        </w:tc>
        <w:tc>
          <w:tcPr>
            <w:tcW w:w="3119" w:type="dxa"/>
          </w:tcPr>
          <w:p w14:paraId="5408A0D8" w14:textId="77777777" w:rsidR="000A4ADE" w:rsidRDefault="000A4ADE" w:rsidP="00767805">
            <w:pPr>
              <w:pStyle w:val="TableParagraph"/>
              <w:spacing w:line="186" w:lineRule="exact"/>
              <w:ind w:left="138" w:right="247"/>
              <w:jc w:val="both"/>
              <w:rPr>
                <w:sz w:val="18"/>
              </w:rPr>
            </w:pPr>
            <w:r>
              <w:rPr>
                <w:sz w:val="18"/>
              </w:rPr>
              <w:t>92</w:t>
            </w:r>
          </w:p>
        </w:tc>
        <w:tc>
          <w:tcPr>
            <w:tcW w:w="3402" w:type="dxa"/>
          </w:tcPr>
          <w:p w14:paraId="6A0F53BC" w14:textId="77777777" w:rsidR="000A4ADE" w:rsidRDefault="000A4ADE" w:rsidP="00767805">
            <w:pPr>
              <w:pStyle w:val="TableParagraph"/>
              <w:spacing w:line="186" w:lineRule="exact"/>
              <w:ind w:left="136"/>
              <w:jc w:val="both"/>
              <w:rPr>
                <w:sz w:val="18"/>
              </w:rPr>
            </w:pPr>
            <w:r>
              <w:rPr>
                <w:w w:val="99"/>
                <w:sz w:val="18"/>
              </w:rPr>
              <w:t>8</w:t>
            </w:r>
          </w:p>
        </w:tc>
      </w:tr>
      <w:tr w:rsidR="000A4ADE" w14:paraId="26BEC8DA" w14:textId="77777777" w:rsidTr="00767805">
        <w:trPr>
          <w:trHeight w:val="208"/>
        </w:trPr>
        <w:tc>
          <w:tcPr>
            <w:tcW w:w="1693" w:type="dxa"/>
          </w:tcPr>
          <w:p w14:paraId="173CFA93" w14:textId="77777777" w:rsidR="000A4ADE" w:rsidRDefault="000A4ADE" w:rsidP="00767805">
            <w:pPr>
              <w:pStyle w:val="TableParagraph"/>
              <w:spacing w:line="188" w:lineRule="exact"/>
              <w:ind w:left="131" w:right="257"/>
              <w:jc w:val="both"/>
              <w:rPr>
                <w:sz w:val="18"/>
              </w:rPr>
            </w:pPr>
            <w:r>
              <w:rPr>
                <w:sz w:val="18"/>
              </w:rPr>
              <w:t>FFP3</w:t>
            </w:r>
          </w:p>
        </w:tc>
        <w:tc>
          <w:tcPr>
            <w:tcW w:w="3119" w:type="dxa"/>
          </w:tcPr>
          <w:p w14:paraId="196590C7" w14:textId="77777777" w:rsidR="000A4ADE" w:rsidRDefault="000A4ADE" w:rsidP="00767805">
            <w:pPr>
              <w:pStyle w:val="TableParagraph"/>
              <w:spacing w:line="188" w:lineRule="exact"/>
              <w:ind w:left="138" w:right="247"/>
              <w:jc w:val="both"/>
              <w:rPr>
                <w:sz w:val="18"/>
              </w:rPr>
            </w:pPr>
            <w:r>
              <w:rPr>
                <w:sz w:val="18"/>
              </w:rPr>
              <w:t>98</w:t>
            </w:r>
          </w:p>
        </w:tc>
        <w:tc>
          <w:tcPr>
            <w:tcW w:w="3402" w:type="dxa"/>
          </w:tcPr>
          <w:p w14:paraId="686FDEAF" w14:textId="77777777" w:rsidR="000A4ADE" w:rsidRDefault="000A4ADE" w:rsidP="00767805">
            <w:pPr>
              <w:pStyle w:val="TableParagraph"/>
              <w:spacing w:line="188" w:lineRule="exact"/>
              <w:ind w:left="136"/>
              <w:jc w:val="both"/>
              <w:rPr>
                <w:sz w:val="18"/>
              </w:rPr>
            </w:pPr>
            <w:r>
              <w:rPr>
                <w:w w:val="99"/>
                <w:sz w:val="18"/>
              </w:rPr>
              <w:t>2</w:t>
            </w:r>
          </w:p>
        </w:tc>
      </w:tr>
    </w:tbl>
    <w:p w14:paraId="28E1A493" w14:textId="77777777" w:rsidR="000A4ADE" w:rsidRPr="000A4ADE" w:rsidRDefault="000A4ADE" w:rsidP="000A4ADE">
      <w:pPr>
        <w:ind w:left="131"/>
        <w:jc w:val="both"/>
        <w:rPr>
          <w:sz w:val="14"/>
          <w:szCs w:val="22"/>
        </w:rPr>
      </w:pPr>
    </w:p>
    <w:p w14:paraId="75234E6E" w14:textId="77777777" w:rsidR="000A4ADE" w:rsidRDefault="000A4ADE" w:rsidP="002B11FE">
      <w:pPr>
        <w:pStyle w:val="Prrafodelista"/>
        <w:numPr>
          <w:ilvl w:val="2"/>
          <w:numId w:val="158"/>
        </w:numPr>
        <w:jc w:val="both"/>
        <w:rPr>
          <w:szCs w:val="22"/>
        </w:rPr>
      </w:pPr>
      <w:r w:rsidRPr="000A4ADE">
        <w:rPr>
          <w:b/>
          <w:szCs w:val="22"/>
        </w:rPr>
        <w:t>Mascarillas de alta eficiencia N956</w:t>
      </w:r>
      <w:r w:rsidRPr="000A4ADE">
        <w:rPr>
          <w:szCs w:val="22"/>
        </w:rPr>
        <w:t>. Son respiradores que filtran 95% o más del material particulado. En Estados Unidos son aprobados por el NIOSH (National Institute for Occupational Safety and Health) y tienen la denominación N95 (filtran 95% de las partículas). La letra N hace referencia a que no filtran aerosoles oleosos.</w:t>
      </w:r>
    </w:p>
    <w:p w14:paraId="679D178E" w14:textId="77777777" w:rsidR="000A4ADE" w:rsidRDefault="000A4ADE" w:rsidP="002B11FE">
      <w:pPr>
        <w:pStyle w:val="Prrafodelista"/>
        <w:numPr>
          <w:ilvl w:val="2"/>
          <w:numId w:val="158"/>
        </w:numPr>
        <w:jc w:val="both"/>
        <w:rPr>
          <w:szCs w:val="22"/>
        </w:rPr>
      </w:pPr>
      <w:r w:rsidRPr="000A4ADE">
        <w:rPr>
          <w:b/>
          <w:szCs w:val="22"/>
        </w:rPr>
        <w:t>Mascarilla quirúrgica convencional (tapabocas)</w:t>
      </w:r>
      <w:r w:rsidRPr="000A4ADE">
        <w:rPr>
          <w:szCs w:val="22"/>
        </w:rPr>
        <w:t>. Sistema de barrera de contaminantes tipo gota o aerosoles además de saliva, sangre o vómito, que pudieran salir del paciente y contaminar la cavidad oral y nasal del trabajador.</w:t>
      </w:r>
    </w:p>
    <w:p w14:paraId="3AC70082" w14:textId="77777777" w:rsidR="000A4ADE" w:rsidRPr="000A4ADE" w:rsidRDefault="00AD4292" w:rsidP="002B11FE">
      <w:pPr>
        <w:pStyle w:val="Prrafodelista"/>
        <w:numPr>
          <w:ilvl w:val="2"/>
          <w:numId w:val="158"/>
        </w:numPr>
        <w:jc w:val="both"/>
        <w:rPr>
          <w:szCs w:val="22"/>
        </w:rPr>
      </w:pPr>
      <w:r w:rsidRPr="000A4ADE">
        <w:rPr>
          <w:b/>
          <w:szCs w:val="22"/>
        </w:rPr>
        <w:t>Material Contaminado</w:t>
      </w:r>
      <w:r w:rsidR="005C5E4B" w:rsidRPr="000A4ADE">
        <w:rPr>
          <w:szCs w:val="22"/>
        </w:rPr>
        <w:t>.</w:t>
      </w:r>
      <w:r w:rsidRPr="000A4ADE">
        <w:rPr>
          <w:szCs w:val="22"/>
        </w:rPr>
        <w:t xml:space="preserve"> Es aquel que ha estado en contacto con microorganismos o es sospechoso de estar contaminado.</w:t>
      </w:r>
    </w:p>
    <w:p w14:paraId="34629DF8" w14:textId="0767F8F8" w:rsidR="000A4ADE" w:rsidRPr="000A4ADE" w:rsidRDefault="000A4ADE" w:rsidP="002B11FE">
      <w:pPr>
        <w:pStyle w:val="Prrafodelista"/>
        <w:numPr>
          <w:ilvl w:val="2"/>
          <w:numId w:val="158"/>
        </w:numPr>
        <w:jc w:val="both"/>
        <w:rPr>
          <w:szCs w:val="22"/>
        </w:rPr>
      </w:pPr>
      <w:r w:rsidRPr="000A4ADE">
        <w:rPr>
          <w:b/>
          <w:szCs w:val="22"/>
        </w:rPr>
        <w:t>Medidas de control ambiental</w:t>
      </w:r>
      <w:r w:rsidRPr="000A4ADE">
        <w:rPr>
          <w:szCs w:val="22"/>
        </w:rPr>
        <w:t>: Las medidas ambientales en las instituciones de salud tienen como propósito reducir la concentración de microgotas infecciosas, controlar la direccionalidad y flujo del aire, lo cual se lleva a cabo mediante la ventilación natural o mecánica de las áreas, principalmente en aquellos espacios que implican aglomeraciones (por ejemplo, salas de espera), lo anterior debe acompañarse de un estado óptimo de iluminación y la implementación de medidas de antisepsia y los procesos de desinfección de áreas y superficies.</w:t>
      </w:r>
    </w:p>
    <w:p w14:paraId="1EA75B7B" w14:textId="237595AA" w:rsidR="00B3496A" w:rsidRDefault="00AD4292" w:rsidP="002B11FE">
      <w:pPr>
        <w:pStyle w:val="Prrafodelista"/>
        <w:numPr>
          <w:ilvl w:val="2"/>
          <w:numId w:val="158"/>
        </w:numPr>
        <w:ind w:left="851"/>
        <w:jc w:val="both"/>
        <w:rPr>
          <w:szCs w:val="22"/>
        </w:rPr>
      </w:pPr>
      <w:r w:rsidRPr="005C5E4B">
        <w:rPr>
          <w:b/>
          <w:szCs w:val="22"/>
        </w:rPr>
        <w:t>Microorganismo</w:t>
      </w:r>
      <w:r w:rsidR="005C5E4B" w:rsidRPr="005C5E4B">
        <w:rPr>
          <w:szCs w:val="22"/>
        </w:rPr>
        <w:t>.</w:t>
      </w:r>
      <w:r w:rsidRPr="005C5E4B">
        <w:rPr>
          <w:szCs w:val="22"/>
        </w:rPr>
        <w:t xml:space="preserve"> Es cualquier organismo vivo de tamaño microscópico, incluyendo bacterias, virus, levaduras, hongos, algunas algas y protozoos.</w:t>
      </w:r>
    </w:p>
    <w:p w14:paraId="70FB6888" w14:textId="77777777" w:rsidR="005C5E4B" w:rsidRPr="00B3496A" w:rsidRDefault="005C5E4B" w:rsidP="00B3496A"/>
    <w:p w14:paraId="66F71DF7" w14:textId="77777777" w:rsidR="005C5E4B" w:rsidRDefault="00AD4292" w:rsidP="002B11FE">
      <w:pPr>
        <w:pStyle w:val="Prrafodelista"/>
        <w:numPr>
          <w:ilvl w:val="2"/>
          <w:numId w:val="158"/>
        </w:numPr>
        <w:ind w:left="851"/>
        <w:jc w:val="both"/>
        <w:rPr>
          <w:szCs w:val="22"/>
        </w:rPr>
      </w:pPr>
      <w:r w:rsidRPr="005C5E4B">
        <w:rPr>
          <w:b/>
          <w:szCs w:val="22"/>
        </w:rPr>
        <w:t>Minimización</w:t>
      </w:r>
      <w:r w:rsidR="005C5E4B" w:rsidRPr="005C5E4B">
        <w:rPr>
          <w:szCs w:val="22"/>
        </w:rPr>
        <w:t>.</w:t>
      </w:r>
      <w:r w:rsidRPr="005C5E4B">
        <w:rPr>
          <w:szCs w:val="22"/>
        </w:rPr>
        <w:t xml:space="preserve"> Es la racionalización y optimización de los procesos, procedimientos y actividades que permiten la reducción de los residuos generados y sus efectos, en el mismo lugar donde se producen.</w:t>
      </w:r>
    </w:p>
    <w:p w14:paraId="01717FA0" w14:textId="77777777" w:rsidR="000A4ADE" w:rsidRDefault="00AD4292" w:rsidP="002B11FE">
      <w:pPr>
        <w:pStyle w:val="Prrafodelista"/>
        <w:numPr>
          <w:ilvl w:val="2"/>
          <w:numId w:val="158"/>
        </w:numPr>
        <w:ind w:left="851"/>
        <w:jc w:val="both"/>
        <w:rPr>
          <w:szCs w:val="22"/>
        </w:rPr>
      </w:pPr>
      <w:r w:rsidRPr="005C5E4B">
        <w:rPr>
          <w:b/>
          <w:szCs w:val="22"/>
        </w:rPr>
        <w:lastRenderedPageBreak/>
        <w:t>Normas de bioseguridad</w:t>
      </w:r>
      <w:r w:rsidRPr="005C5E4B">
        <w:rPr>
          <w:szCs w:val="22"/>
        </w:rPr>
        <w:t>: Son las normas de precaución que deben aplicar los trabajadores en áreas asistenciales al manipular sangre, secreciones, fluidos corporales o tejidos provenientes de todo paciente y sus respectivos recipientes, independiente de su estado de salud, y forman parte del programa de salud ocupacional. Salud y Seguridad en el Trabajo.</w:t>
      </w:r>
    </w:p>
    <w:p w14:paraId="5918F5F5" w14:textId="77777777" w:rsidR="000A4ADE" w:rsidRDefault="00AD4292" w:rsidP="002B11FE">
      <w:pPr>
        <w:pStyle w:val="Prrafodelista"/>
        <w:numPr>
          <w:ilvl w:val="2"/>
          <w:numId w:val="158"/>
        </w:numPr>
        <w:ind w:left="851"/>
        <w:jc w:val="both"/>
        <w:rPr>
          <w:szCs w:val="22"/>
        </w:rPr>
      </w:pPr>
      <w:r w:rsidRPr="000A4ADE">
        <w:rPr>
          <w:b/>
          <w:szCs w:val="22"/>
        </w:rPr>
        <w:t>Precaución en ambiente</w:t>
      </w:r>
      <w:r w:rsidRPr="000A4ADE">
        <w:rPr>
          <w:szCs w:val="22"/>
        </w:rPr>
        <w:t>: Es el principio según el cual cuando exista peligro de daño grave e irreversible, la falta de certeza científica absoluta no deberá utilizarse como razón para postergar la adopción de medidas eficaces para impedir la degradación del medio ambiente.</w:t>
      </w:r>
    </w:p>
    <w:p w14:paraId="3FFE115E" w14:textId="77777777" w:rsidR="000A4ADE" w:rsidRDefault="00AD4292" w:rsidP="002B11FE">
      <w:pPr>
        <w:pStyle w:val="Prrafodelista"/>
        <w:numPr>
          <w:ilvl w:val="2"/>
          <w:numId w:val="158"/>
        </w:numPr>
        <w:ind w:left="851"/>
        <w:jc w:val="both"/>
        <w:rPr>
          <w:szCs w:val="22"/>
        </w:rPr>
      </w:pPr>
      <w:r w:rsidRPr="000A4ADE">
        <w:rPr>
          <w:b/>
          <w:szCs w:val="22"/>
        </w:rPr>
        <w:t>Precaución en salud</w:t>
      </w:r>
      <w:r w:rsidRPr="000A4ADE">
        <w:rPr>
          <w:szCs w:val="22"/>
        </w:rPr>
        <w:t>: Es el principio de gestión y control de la organización estatal, empresarial y ciudadana, tendiente a garantizar el cumplimiento de las normas de protección de la salud pública, para prevenir y prever los riesgos a la salud de las personas y procurar mantener las condiciones de protección y mejoramiento continuo.</w:t>
      </w:r>
    </w:p>
    <w:p w14:paraId="11F13BFC" w14:textId="77777777" w:rsidR="000A4ADE" w:rsidRDefault="00AD4292" w:rsidP="002B11FE">
      <w:pPr>
        <w:pStyle w:val="Prrafodelista"/>
        <w:numPr>
          <w:ilvl w:val="2"/>
          <w:numId w:val="158"/>
        </w:numPr>
        <w:ind w:left="851"/>
        <w:jc w:val="both"/>
        <w:rPr>
          <w:szCs w:val="22"/>
        </w:rPr>
      </w:pPr>
      <w:r w:rsidRPr="000A4ADE">
        <w:rPr>
          <w:b/>
          <w:szCs w:val="22"/>
        </w:rPr>
        <w:t>Prestadores de Servicios de Salud</w:t>
      </w:r>
      <w:r w:rsidRPr="000A4ADE">
        <w:rPr>
          <w:szCs w:val="22"/>
        </w:rPr>
        <w:t>: Se consideran como tales, las instituciones prestadoras de servicios de salud IPS, los profesionales independientes de salud, las entidades con objeto social diferente y el transporte especial de pacientes.</w:t>
      </w:r>
    </w:p>
    <w:p w14:paraId="30D3C2D3" w14:textId="77777777" w:rsidR="000A4ADE" w:rsidRDefault="00AD4292" w:rsidP="002B11FE">
      <w:pPr>
        <w:pStyle w:val="Prrafodelista"/>
        <w:numPr>
          <w:ilvl w:val="2"/>
          <w:numId w:val="158"/>
        </w:numPr>
        <w:ind w:left="851"/>
        <w:jc w:val="both"/>
        <w:rPr>
          <w:szCs w:val="22"/>
        </w:rPr>
      </w:pPr>
      <w:r w:rsidRPr="000A4ADE">
        <w:rPr>
          <w:b/>
          <w:szCs w:val="22"/>
        </w:rPr>
        <w:t>Prevención</w:t>
      </w:r>
      <w:r w:rsidRPr="000A4ADE">
        <w:rPr>
          <w:szCs w:val="22"/>
        </w:rPr>
        <w:t>: Es el conjunto de acciones dirigidas a identificar, controlar y reducirlos factores de riesgo biológicos, del ambiente y de la salud, que puedan producirse como consecuencia del manejo de los residuos, ya sea en la prestación de servicios de salud o cualquier otra actividad que implique la generación, manejo o disposición de esta clase de residuos, con el fin de evitar que aparezca el riesgo o la enfermedad y se propaguen u ocasionen daños mayores o generen secuelas evitables.</w:t>
      </w:r>
    </w:p>
    <w:p w14:paraId="6B91D20E" w14:textId="77777777" w:rsidR="000A4ADE" w:rsidRDefault="00AD4292" w:rsidP="002B11FE">
      <w:pPr>
        <w:pStyle w:val="Prrafodelista"/>
        <w:numPr>
          <w:ilvl w:val="2"/>
          <w:numId w:val="158"/>
        </w:numPr>
        <w:ind w:left="851"/>
        <w:jc w:val="both"/>
        <w:rPr>
          <w:szCs w:val="22"/>
        </w:rPr>
      </w:pPr>
      <w:r w:rsidRPr="000A4ADE">
        <w:rPr>
          <w:b/>
          <w:szCs w:val="22"/>
        </w:rPr>
        <w:t>Residuo Biosanitarios</w:t>
      </w:r>
      <w:r w:rsidR="000A4ADE" w:rsidRPr="000A4ADE">
        <w:rPr>
          <w:szCs w:val="22"/>
        </w:rPr>
        <w:t>.</w:t>
      </w:r>
      <w:r w:rsidRPr="000A4ADE">
        <w:rPr>
          <w:szCs w:val="22"/>
        </w:rPr>
        <w:t xml:space="preserve"> Son todos aquellos elementos o instrumentos utilizados durante la ejecución de un procedimiento que tiene contacto con materia orgánica, sangre o fluidos corporales del usuario.</w:t>
      </w:r>
    </w:p>
    <w:p w14:paraId="23FDBDF5" w14:textId="38468E4A" w:rsidR="00C2672C" w:rsidRDefault="00AD4292" w:rsidP="002B11FE">
      <w:pPr>
        <w:pStyle w:val="Prrafodelista"/>
        <w:numPr>
          <w:ilvl w:val="2"/>
          <w:numId w:val="158"/>
        </w:numPr>
        <w:ind w:left="851"/>
        <w:jc w:val="both"/>
        <w:rPr>
          <w:szCs w:val="22"/>
        </w:rPr>
      </w:pPr>
      <w:r w:rsidRPr="000A4ADE">
        <w:rPr>
          <w:b/>
          <w:szCs w:val="22"/>
        </w:rPr>
        <w:t>Residuos Peligrosos</w:t>
      </w:r>
      <w:r w:rsidRPr="000A4ADE">
        <w:rPr>
          <w:szCs w:val="22"/>
        </w:rPr>
        <w:t>: Es cualquier objeto, material, sustancia, elemento o producto que se encuentra en estado sólido o semisólido, o es un líquido o gas contenido en recipientes o depósitos, cuyo generador descarta, rechaza o entrega porque sus propiedades no permiten usarlo nuevamente en la actividad que lo generó o porque la legislación o la normativ</w:t>
      </w:r>
      <w:r w:rsidR="00B3496A">
        <w:rPr>
          <w:szCs w:val="22"/>
        </w:rPr>
        <w:t>a</w:t>
      </w:r>
      <w:r w:rsidRPr="000A4ADE">
        <w:rPr>
          <w:szCs w:val="22"/>
        </w:rPr>
        <w:t xml:space="preserve"> vigente así lo estipula.</w:t>
      </w:r>
    </w:p>
    <w:p w14:paraId="2605B613" w14:textId="77777777" w:rsidR="00C2672C" w:rsidRDefault="00AD4292" w:rsidP="002B11FE">
      <w:pPr>
        <w:pStyle w:val="Prrafodelista"/>
        <w:numPr>
          <w:ilvl w:val="2"/>
          <w:numId w:val="158"/>
        </w:numPr>
        <w:ind w:left="851"/>
        <w:jc w:val="both"/>
        <w:rPr>
          <w:szCs w:val="22"/>
        </w:rPr>
      </w:pPr>
      <w:r w:rsidRPr="00C2672C">
        <w:rPr>
          <w:b/>
          <w:szCs w:val="22"/>
        </w:rPr>
        <w:t>Técnica aséptica</w:t>
      </w:r>
      <w:r w:rsidRPr="00C2672C">
        <w:rPr>
          <w:szCs w:val="22"/>
        </w:rPr>
        <w:t>: Son los distintos procedimientos que se utilizan para conservar la ausencia de gérmenes patógenos, en el cuidado del paciente y en el manejo de equipos y materiales.</w:t>
      </w:r>
    </w:p>
    <w:p w14:paraId="7E3D31B6" w14:textId="4426B4A5" w:rsidR="00A573E0" w:rsidRPr="00C2672C" w:rsidRDefault="00AD4292" w:rsidP="002B11FE">
      <w:pPr>
        <w:pStyle w:val="Prrafodelista"/>
        <w:numPr>
          <w:ilvl w:val="2"/>
          <w:numId w:val="158"/>
        </w:numPr>
        <w:ind w:left="851"/>
        <w:jc w:val="both"/>
        <w:rPr>
          <w:szCs w:val="22"/>
        </w:rPr>
      </w:pPr>
      <w:r w:rsidRPr="00C2672C">
        <w:rPr>
          <w:b/>
          <w:szCs w:val="22"/>
        </w:rPr>
        <w:t>Visor en acetato o careta</w:t>
      </w:r>
      <w:r w:rsidRPr="00C2672C">
        <w:rPr>
          <w:szCs w:val="22"/>
        </w:rPr>
        <w:t>: Diseño envolvente, suministra protección frontal y lateral desde la frente al mentón. Dispuesto para la protección de exposición a aerosoles, entre otros.</w:t>
      </w:r>
    </w:p>
    <w:p w14:paraId="1940F5EE" w14:textId="77777777" w:rsidR="00AD4292" w:rsidRPr="00340A39" w:rsidRDefault="00AD4292" w:rsidP="005D7339">
      <w:pPr>
        <w:pStyle w:val="Prrafodelista"/>
        <w:jc w:val="both"/>
        <w:rPr>
          <w:sz w:val="24"/>
          <w:szCs w:val="24"/>
          <w:lang w:val="es-MX"/>
        </w:rPr>
      </w:pPr>
    </w:p>
    <w:p w14:paraId="0CA92049" w14:textId="2EAD5FF9" w:rsidR="00A573E0" w:rsidRPr="00331873" w:rsidRDefault="00C2672C" w:rsidP="00FA7267">
      <w:pPr>
        <w:rPr>
          <w:rStyle w:val="Ttulo2Car"/>
        </w:rPr>
      </w:pPr>
      <w:bookmarkStart w:id="164" w:name="_Toc104202384"/>
      <w:r>
        <w:rPr>
          <w:rStyle w:val="Ttulo2Car"/>
        </w:rPr>
        <w:t>Siglas Asociadas</w:t>
      </w:r>
      <w:bookmarkEnd w:id="164"/>
    </w:p>
    <w:p w14:paraId="4F484C16" w14:textId="77777777" w:rsidR="00A573E0" w:rsidRDefault="00A573E0" w:rsidP="005D7339">
      <w:pPr>
        <w:pStyle w:val="Prrafodelista"/>
        <w:jc w:val="both"/>
        <w:rPr>
          <w:sz w:val="24"/>
          <w:szCs w:val="24"/>
          <w:lang w:val="es-MX"/>
        </w:rPr>
      </w:pPr>
    </w:p>
    <w:p w14:paraId="30555495" w14:textId="77777777" w:rsidR="00C2672C" w:rsidRPr="00B3496A" w:rsidRDefault="00C2672C" w:rsidP="00B3496A">
      <w:pPr>
        <w:jc w:val="both"/>
        <w:rPr>
          <w:szCs w:val="24"/>
          <w:lang w:val="es-MX"/>
        </w:rPr>
      </w:pPr>
      <w:r w:rsidRPr="00B3496A">
        <w:rPr>
          <w:szCs w:val="24"/>
          <w:lang w:val="es-MX"/>
        </w:rPr>
        <w:t>CNE: Centro Nacional de Enlace</w:t>
      </w:r>
    </w:p>
    <w:p w14:paraId="549AB078" w14:textId="77777777" w:rsidR="00C2672C" w:rsidRPr="00B3496A" w:rsidRDefault="00C2672C" w:rsidP="00B3496A">
      <w:pPr>
        <w:jc w:val="both"/>
        <w:rPr>
          <w:szCs w:val="24"/>
          <w:lang w:val="es-MX"/>
        </w:rPr>
      </w:pPr>
      <w:r w:rsidRPr="00B3496A">
        <w:rPr>
          <w:szCs w:val="24"/>
          <w:lang w:val="es-MX"/>
        </w:rPr>
        <w:t>ESPII: Emergencia de Salud Pública de Importancia Internacional</w:t>
      </w:r>
    </w:p>
    <w:p w14:paraId="4D70CB5A" w14:textId="77777777" w:rsidR="00C2672C" w:rsidRPr="00B3496A" w:rsidRDefault="00C2672C" w:rsidP="00B3496A">
      <w:pPr>
        <w:jc w:val="both"/>
        <w:rPr>
          <w:szCs w:val="24"/>
          <w:lang w:val="es-MX"/>
        </w:rPr>
      </w:pPr>
      <w:r w:rsidRPr="00B3496A">
        <w:rPr>
          <w:szCs w:val="24"/>
          <w:lang w:val="es-MX"/>
        </w:rPr>
        <w:t>ETS: Entidad Territorial de Salud</w:t>
      </w:r>
    </w:p>
    <w:p w14:paraId="7B361AC7" w14:textId="77777777" w:rsidR="00C2672C" w:rsidRPr="00B3496A" w:rsidRDefault="00C2672C" w:rsidP="00B3496A">
      <w:pPr>
        <w:jc w:val="both"/>
        <w:rPr>
          <w:szCs w:val="24"/>
          <w:lang w:val="es-MX"/>
        </w:rPr>
      </w:pPr>
      <w:r w:rsidRPr="00B3496A">
        <w:rPr>
          <w:szCs w:val="24"/>
          <w:lang w:val="es-MX"/>
        </w:rPr>
        <w:t>ID: Número de Identificación de la actividad MSPS: Ministerio de Salud y Protección Social OMS: Organización Mundial de la Salud</w:t>
      </w:r>
    </w:p>
    <w:p w14:paraId="65AE3163" w14:textId="77777777" w:rsidR="00C2672C" w:rsidRPr="00B3496A" w:rsidRDefault="00C2672C" w:rsidP="00B3496A">
      <w:pPr>
        <w:jc w:val="both"/>
        <w:rPr>
          <w:szCs w:val="24"/>
          <w:lang w:val="es-MX"/>
        </w:rPr>
      </w:pPr>
      <w:r w:rsidRPr="00B3496A">
        <w:rPr>
          <w:szCs w:val="24"/>
          <w:lang w:val="es-MX"/>
        </w:rPr>
        <w:t>OPS: Organización Panamericana de la Salud</w:t>
      </w:r>
    </w:p>
    <w:p w14:paraId="20EA46BC" w14:textId="61CE8142" w:rsidR="00A573E0" w:rsidRPr="00B3496A" w:rsidRDefault="00C2672C" w:rsidP="00B3496A">
      <w:pPr>
        <w:jc w:val="both"/>
        <w:rPr>
          <w:sz w:val="24"/>
          <w:szCs w:val="24"/>
          <w:lang w:val="es-MX"/>
        </w:rPr>
      </w:pPr>
      <w:r w:rsidRPr="00B3496A">
        <w:rPr>
          <w:szCs w:val="24"/>
          <w:lang w:val="es-MX"/>
        </w:rPr>
        <w:t>EPP: Elementos de Protección Personal</w:t>
      </w:r>
      <w:r w:rsidR="00A573E0" w:rsidRPr="00B3496A">
        <w:rPr>
          <w:sz w:val="24"/>
          <w:szCs w:val="24"/>
          <w:lang w:val="es-MX"/>
        </w:rPr>
        <w:t xml:space="preserve"> </w:t>
      </w:r>
    </w:p>
    <w:p w14:paraId="4A41BD6F" w14:textId="77777777" w:rsidR="00C2672C" w:rsidRDefault="00C2672C" w:rsidP="00C2672C">
      <w:pPr>
        <w:pStyle w:val="Prrafodelista"/>
        <w:jc w:val="both"/>
        <w:rPr>
          <w:sz w:val="24"/>
          <w:szCs w:val="24"/>
          <w:lang w:val="es-MX"/>
        </w:rPr>
      </w:pPr>
    </w:p>
    <w:p w14:paraId="56A865F9" w14:textId="77777777" w:rsidR="00A573E0" w:rsidRDefault="00A573E0" w:rsidP="002B11FE">
      <w:pPr>
        <w:pStyle w:val="Prrafodelista"/>
        <w:numPr>
          <w:ilvl w:val="1"/>
          <w:numId w:val="158"/>
        </w:numPr>
        <w:ind w:left="851"/>
        <w:jc w:val="both"/>
        <w:rPr>
          <w:rStyle w:val="Ttulo2Car"/>
          <w:b w:val="0"/>
        </w:rPr>
      </w:pPr>
      <w:bookmarkStart w:id="165" w:name="_Toc104202385"/>
      <w:r w:rsidRPr="00F93EB4">
        <w:rPr>
          <w:rStyle w:val="Ttulo2Car"/>
        </w:rPr>
        <w:t>Documentos de referencia</w:t>
      </w:r>
      <w:r w:rsidRPr="00331873">
        <w:rPr>
          <w:rStyle w:val="Ttulo2Car"/>
          <w:b w:val="0"/>
        </w:rPr>
        <w:t>.</w:t>
      </w:r>
      <w:bookmarkEnd w:id="165"/>
    </w:p>
    <w:p w14:paraId="155CECD5" w14:textId="77777777" w:rsidR="00A573E0" w:rsidRDefault="00A573E0" w:rsidP="00A573E0">
      <w:pPr>
        <w:rPr>
          <w:rStyle w:val="Ttulo2Car"/>
          <w:b w:val="0"/>
        </w:rPr>
      </w:pPr>
    </w:p>
    <w:p w14:paraId="6CCEDBE9" w14:textId="539B7672" w:rsidR="00A573E0" w:rsidRPr="00B76C5C" w:rsidRDefault="003E61B2" w:rsidP="002B11FE">
      <w:pPr>
        <w:pStyle w:val="Prrafodelista"/>
        <w:numPr>
          <w:ilvl w:val="0"/>
          <w:numId w:val="153"/>
        </w:numPr>
        <w:ind w:left="1276"/>
        <w:jc w:val="both"/>
        <w:rPr>
          <w:szCs w:val="24"/>
          <w:lang w:val="es-MX"/>
        </w:rPr>
      </w:pPr>
      <w:r w:rsidRPr="00B76C5C">
        <w:rPr>
          <w:szCs w:val="24"/>
          <w:lang w:val="es-MX"/>
        </w:rPr>
        <w:lastRenderedPageBreak/>
        <w:t>Prestación Servicio de Salud PT-M-</w:t>
      </w:r>
      <w:r w:rsidR="00DB72B1">
        <w:rPr>
          <w:szCs w:val="24"/>
          <w:lang w:val="es-MX"/>
        </w:rPr>
        <w:t>2210</w:t>
      </w:r>
      <w:r w:rsidRPr="00B76C5C">
        <w:rPr>
          <w:szCs w:val="24"/>
          <w:lang w:val="es-MX"/>
        </w:rPr>
        <w:t>-01</w:t>
      </w:r>
    </w:p>
    <w:p w14:paraId="5A03E724" w14:textId="514E0707" w:rsidR="00F96B12" w:rsidRPr="00CD38EF" w:rsidRDefault="00F96B12" w:rsidP="002B11FE">
      <w:pPr>
        <w:pStyle w:val="Prrafodelista"/>
        <w:numPr>
          <w:ilvl w:val="0"/>
          <w:numId w:val="153"/>
        </w:numPr>
        <w:ind w:left="1276"/>
        <w:jc w:val="both"/>
        <w:rPr>
          <w:szCs w:val="24"/>
          <w:lang w:val="en-US"/>
        </w:rPr>
      </w:pPr>
      <w:r w:rsidRPr="00CD38EF">
        <w:rPr>
          <w:szCs w:val="24"/>
          <w:lang w:val="en-US"/>
        </w:rPr>
        <w:t>CDC and ICAN. Best Practices for Environmental Cleaning in Healthcare Facilities in Resource-Limited Settings. Atlanta, GA: US Department of Health and Human Services, CDC; Cape Town, South Africa: Infection Control Africa Network; 2019. (Available at: https://www.cdc.gov/hai/prevent/resourcelimited/environmental-cleaning.html</w:t>
      </w:r>
      <w:r w:rsidRPr="00CD38EF">
        <w:rPr>
          <w:szCs w:val="24"/>
          <w:lang w:val="en-US"/>
        </w:rPr>
        <w:tab/>
        <w:t>and http://www.icanetwork.co.za/icanguideline2019.</w:t>
      </w:r>
    </w:p>
    <w:p w14:paraId="1162E2B9" w14:textId="74B2B29A" w:rsidR="00F96B12" w:rsidRPr="00CD38EF" w:rsidRDefault="00F96B12" w:rsidP="002B11FE">
      <w:pPr>
        <w:pStyle w:val="Prrafodelista"/>
        <w:numPr>
          <w:ilvl w:val="0"/>
          <w:numId w:val="153"/>
        </w:numPr>
        <w:ind w:left="1276"/>
        <w:jc w:val="both"/>
        <w:rPr>
          <w:szCs w:val="24"/>
          <w:lang w:val="en-US"/>
        </w:rPr>
      </w:pPr>
      <w:r w:rsidRPr="00CD38EF">
        <w:rPr>
          <w:szCs w:val="24"/>
          <w:lang w:val="en-US"/>
        </w:rPr>
        <w:t>Decontamination and Reprocessing of Medical Devices for Health-care Facilities. Geneva: World</w:t>
      </w:r>
      <w:r w:rsidRPr="00CD38EF">
        <w:rPr>
          <w:szCs w:val="24"/>
          <w:lang w:val="en-US"/>
        </w:rPr>
        <w:tab/>
        <w:t>Health</w:t>
      </w:r>
      <w:r w:rsidRPr="00CD38EF">
        <w:rPr>
          <w:szCs w:val="24"/>
          <w:lang w:val="en-US"/>
        </w:rPr>
        <w:tab/>
        <w:t>Organization;</w:t>
      </w:r>
      <w:r w:rsidRPr="00CD38EF">
        <w:rPr>
          <w:szCs w:val="24"/>
          <w:lang w:val="en-US"/>
        </w:rPr>
        <w:tab/>
        <w:t>2016</w:t>
      </w:r>
      <w:r w:rsidRPr="00CD38EF">
        <w:rPr>
          <w:szCs w:val="24"/>
          <w:lang w:val="en-US"/>
        </w:rPr>
        <w:tab/>
        <w:t>Available</w:t>
      </w:r>
      <w:r w:rsidRPr="00CD38EF">
        <w:rPr>
          <w:szCs w:val="24"/>
          <w:lang w:val="en-US"/>
        </w:rPr>
        <w:tab/>
        <w:t>at: https://www.who.int/infectionprevention/publications/decontamination/en/,</w:t>
      </w:r>
    </w:p>
    <w:p w14:paraId="3E5E991E" w14:textId="678E8B76" w:rsidR="00F96B12" w:rsidRPr="00B76C5C" w:rsidRDefault="00F96B12" w:rsidP="002B11FE">
      <w:pPr>
        <w:pStyle w:val="Prrafodelista"/>
        <w:numPr>
          <w:ilvl w:val="0"/>
          <w:numId w:val="153"/>
        </w:numPr>
        <w:ind w:left="1276"/>
        <w:jc w:val="both"/>
        <w:rPr>
          <w:szCs w:val="24"/>
          <w:lang w:val="es-MX"/>
        </w:rPr>
      </w:pPr>
      <w:r w:rsidRPr="00B76C5C">
        <w:rPr>
          <w:szCs w:val="24"/>
          <w:lang w:val="es-MX"/>
        </w:rPr>
        <w:t>Manual Esterilización Centros Salud 2008.pdf; disponible en http://www1.paho.org/PAHO- USAID/dmdocuments/AMR</w:t>
      </w:r>
    </w:p>
    <w:p w14:paraId="7911E538" w14:textId="4AB528DB" w:rsidR="00F96B12" w:rsidRPr="00CD38EF" w:rsidRDefault="00F96B12" w:rsidP="002B11FE">
      <w:pPr>
        <w:pStyle w:val="Prrafodelista"/>
        <w:numPr>
          <w:ilvl w:val="0"/>
          <w:numId w:val="153"/>
        </w:numPr>
        <w:ind w:left="1276"/>
        <w:jc w:val="both"/>
        <w:rPr>
          <w:szCs w:val="24"/>
          <w:lang w:val="en-US"/>
        </w:rPr>
      </w:pPr>
      <w:r w:rsidRPr="00B76C5C">
        <w:rPr>
          <w:szCs w:val="24"/>
          <w:lang w:val="es-MX"/>
        </w:rPr>
        <w:t xml:space="preserve">Organización Mundial de la Salud. </w:t>
      </w:r>
      <w:r w:rsidRPr="00CD38EF">
        <w:rPr>
          <w:szCs w:val="24"/>
          <w:lang w:val="en-US"/>
        </w:rPr>
        <w:t>Infection prevention and control during health care when novel coronavirus (nCoV) infection is suspected Interim guidance 25 January 2020 WHO/2019-nCoV/IPC/v2020.2.Disponible</w:t>
      </w:r>
      <w:r w:rsidRPr="00CD38EF">
        <w:rPr>
          <w:szCs w:val="24"/>
          <w:lang w:val="en-US"/>
        </w:rPr>
        <w:tab/>
        <w:t>en: https://www.who.int/publications- detail/infection-prevention-and-control-during-health-care-when-novel-coronavirus- (ncov)- infection-is-suspected-20200125.</w:t>
      </w:r>
    </w:p>
    <w:p w14:paraId="3C396BEC" w14:textId="6E77A67D" w:rsidR="00F96B12" w:rsidRPr="00CD38EF" w:rsidRDefault="00F96B12" w:rsidP="002B11FE">
      <w:pPr>
        <w:pStyle w:val="Prrafodelista"/>
        <w:numPr>
          <w:ilvl w:val="0"/>
          <w:numId w:val="153"/>
        </w:numPr>
        <w:ind w:left="1276"/>
        <w:jc w:val="both"/>
        <w:rPr>
          <w:szCs w:val="24"/>
          <w:lang w:val="en-US"/>
        </w:rPr>
      </w:pPr>
      <w:r w:rsidRPr="00CD38EF">
        <w:rPr>
          <w:szCs w:val="24"/>
          <w:lang w:val="en-US"/>
        </w:rPr>
        <w:t>Persistence of coronaviruses on inanimate surfaces and their inactivation with biocidal agents, Kampf, G. et al, Journal of Hospital Infection, Volume 104, Issue 3, 246 – 251; https://www.journalofhospitalinfection.com/article/S0195- 6701(20)30046-3/pdf.</w:t>
      </w:r>
    </w:p>
    <w:p w14:paraId="72866A2A" w14:textId="22ED2384" w:rsidR="00F96B12" w:rsidRPr="00CD38EF" w:rsidRDefault="00F96B12" w:rsidP="002B11FE">
      <w:pPr>
        <w:pStyle w:val="Prrafodelista"/>
        <w:numPr>
          <w:ilvl w:val="0"/>
          <w:numId w:val="153"/>
        </w:numPr>
        <w:ind w:left="1276"/>
        <w:jc w:val="both"/>
        <w:rPr>
          <w:szCs w:val="24"/>
          <w:lang w:val="en-US"/>
        </w:rPr>
      </w:pPr>
      <w:r w:rsidRPr="00CD38EF">
        <w:rPr>
          <w:szCs w:val="24"/>
          <w:lang w:val="en-US"/>
        </w:rPr>
        <w:t>World Health Organization, Infection prevention and control during health care when novel coronavirus (nCoV) infection is suspected Interim guidance 25 January 2020, disponible en file:///C:/Users/scorredor/Downloads/9789240000919- eng.pdf.</w:t>
      </w:r>
    </w:p>
    <w:p w14:paraId="3E991D4C" w14:textId="77777777" w:rsidR="00C2672C" w:rsidRPr="00CD38EF" w:rsidRDefault="00C2672C" w:rsidP="00A573E0">
      <w:pPr>
        <w:rPr>
          <w:rStyle w:val="Ttulo2Car"/>
          <w:lang w:val="en-US"/>
        </w:rPr>
      </w:pPr>
    </w:p>
    <w:p w14:paraId="56D77008" w14:textId="77777777" w:rsidR="00A573E0" w:rsidRDefault="00A573E0" w:rsidP="002B11FE">
      <w:pPr>
        <w:pStyle w:val="Prrafodelista"/>
        <w:numPr>
          <w:ilvl w:val="1"/>
          <w:numId w:val="158"/>
        </w:numPr>
        <w:ind w:left="851"/>
        <w:jc w:val="both"/>
        <w:rPr>
          <w:rStyle w:val="Ttulo2Car"/>
        </w:rPr>
      </w:pPr>
      <w:bookmarkStart w:id="166" w:name="_Toc104202386"/>
      <w:r>
        <w:rPr>
          <w:rStyle w:val="Ttulo2Car"/>
        </w:rPr>
        <w:t>Desarrollo</w:t>
      </w:r>
      <w:bookmarkEnd w:id="166"/>
      <w:r>
        <w:rPr>
          <w:rStyle w:val="Ttulo2Car"/>
        </w:rPr>
        <w:t xml:space="preserve"> </w:t>
      </w:r>
    </w:p>
    <w:p w14:paraId="21F1BC73" w14:textId="77777777" w:rsidR="00A573E0" w:rsidRDefault="00A573E0" w:rsidP="00A573E0">
      <w:pPr>
        <w:pStyle w:val="Prrafodelista"/>
        <w:rPr>
          <w:rStyle w:val="Ttulo2Car"/>
        </w:rPr>
      </w:pPr>
    </w:p>
    <w:p w14:paraId="51D73D93" w14:textId="5C82C1F6" w:rsidR="00A573E0" w:rsidRPr="001C24C3" w:rsidRDefault="00C2672C" w:rsidP="002B11FE">
      <w:pPr>
        <w:pStyle w:val="Ttulo3"/>
        <w:numPr>
          <w:ilvl w:val="2"/>
          <w:numId w:val="158"/>
        </w:numPr>
        <w:ind w:left="851" w:hanging="709"/>
      </w:pPr>
      <w:bookmarkStart w:id="167" w:name="_Toc104202387"/>
      <w:r>
        <w:t>Manejo de Desinfectantes</w:t>
      </w:r>
      <w:bookmarkEnd w:id="167"/>
    </w:p>
    <w:p w14:paraId="49621A47" w14:textId="77777777" w:rsidR="00A573E0" w:rsidRPr="00340A39" w:rsidRDefault="00A573E0" w:rsidP="005D7339">
      <w:pPr>
        <w:pStyle w:val="Prrafodelista"/>
        <w:jc w:val="both"/>
        <w:rPr>
          <w:sz w:val="24"/>
          <w:szCs w:val="24"/>
          <w:lang w:val="es-MX"/>
        </w:rPr>
      </w:pPr>
    </w:p>
    <w:p w14:paraId="376843D8" w14:textId="3A32390F" w:rsidR="00C2672C" w:rsidRDefault="00C2672C" w:rsidP="00FB7712">
      <w:pPr>
        <w:pStyle w:val="Textoindependiente"/>
        <w:ind w:left="851" w:right="49"/>
        <w:jc w:val="both"/>
      </w:pPr>
      <w:r>
        <w:t>Se define que las áreas en donde se ubique un paciente sospechoso o confirmado de infección por Coronavirus (nCoV-2019) deben ser limpiadas y desinfectadas de forma recurrente y en el momento de egreso del paciente se debe realizar limpieza y desinfección terminal.</w:t>
      </w:r>
    </w:p>
    <w:p w14:paraId="33C3D482" w14:textId="77777777" w:rsidR="00C2672C" w:rsidRDefault="00C2672C" w:rsidP="00C2672C">
      <w:pPr>
        <w:pStyle w:val="Textoindependiente"/>
        <w:ind w:left="238" w:right="536"/>
        <w:jc w:val="both"/>
      </w:pPr>
    </w:p>
    <w:p w14:paraId="5396E285" w14:textId="35FF88B7" w:rsidR="00A573E0" w:rsidRPr="00331873" w:rsidRDefault="00C2672C" w:rsidP="00C2672C">
      <w:pPr>
        <w:pStyle w:val="Prrafodelista"/>
        <w:ind w:left="851"/>
        <w:jc w:val="both"/>
        <w:rPr>
          <w:szCs w:val="22"/>
          <w:lang w:val="es-MX"/>
        </w:rPr>
      </w:pPr>
      <w:r>
        <w:t xml:space="preserve">El desinfectante a emplear debe ser de </w:t>
      </w:r>
      <w:r>
        <w:rPr>
          <w:b/>
        </w:rPr>
        <w:t xml:space="preserve">nivel intermedio o alto para superficies y equipos biomédicos, </w:t>
      </w:r>
      <w:r>
        <w:t xml:space="preserve">y en todo caso </w:t>
      </w:r>
      <w:r>
        <w:rPr>
          <w:b/>
        </w:rPr>
        <w:t xml:space="preserve">debe contar con registro de INVIMA </w:t>
      </w:r>
      <w:r>
        <w:t>y ficha del fabricante aprobados para tal fin</w:t>
      </w:r>
      <w:r w:rsidR="00A573E0" w:rsidRPr="00331873">
        <w:rPr>
          <w:szCs w:val="22"/>
          <w:lang w:val="es-MX"/>
        </w:rPr>
        <w:t>.</w:t>
      </w:r>
    </w:p>
    <w:p w14:paraId="5E7CE227" w14:textId="77777777" w:rsidR="00A573E0" w:rsidRPr="00331873" w:rsidRDefault="00A573E0" w:rsidP="00A573E0">
      <w:pPr>
        <w:pStyle w:val="Prrafodelista"/>
        <w:jc w:val="both"/>
        <w:rPr>
          <w:szCs w:val="22"/>
          <w:lang w:val="es-MX"/>
        </w:rPr>
      </w:pPr>
      <w:r w:rsidRPr="00331873">
        <w:rPr>
          <w:szCs w:val="22"/>
          <w:lang w:val="es-MX"/>
        </w:rPr>
        <w:t xml:space="preserve"> </w:t>
      </w:r>
    </w:p>
    <w:p w14:paraId="77FCEA33" w14:textId="70A248E1" w:rsidR="00A573E0" w:rsidRPr="00C2672C" w:rsidRDefault="00C2672C" w:rsidP="00C2672C">
      <w:pPr>
        <w:pStyle w:val="Prrafodelista"/>
        <w:ind w:left="851"/>
        <w:jc w:val="both"/>
        <w:rPr>
          <w:b/>
          <w:szCs w:val="22"/>
          <w:lang w:val="es-MX"/>
        </w:rPr>
      </w:pPr>
      <w:r w:rsidRPr="00C2672C">
        <w:rPr>
          <w:b/>
          <w:szCs w:val="22"/>
          <w:lang w:val="es-MX"/>
        </w:rPr>
        <w:t>Desinfectantes</w:t>
      </w:r>
    </w:p>
    <w:p w14:paraId="1CD2DF7E" w14:textId="60D4B312" w:rsidR="00C2672C" w:rsidRDefault="00C2672C" w:rsidP="00A573E0">
      <w:pPr>
        <w:pStyle w:val="Prrafodelista"/>
        <w:jc w:val="both"/>
        <w:rPr>
          <w:szCs w:val="22"/>
          <w:lang w:val="es-MX"/>
        </w:rPr>
      </w:pPr>
    </w:p>
    <w:p w14:paraId="56C7B0E8" w14:textId="77777777" w:rsidR="00C2672C" w:rsidRDefault="00C2672C" w:rsidP="00FB7712">
      <w:pPr>
        <w:pStyle w:val="Textoindependiente"/>
        <w:spacing w:before="94"/>
        <w:ind w:left="851" w:right="49"/>
        <w:jc w:val="both"/>
      </w:pPr>
      <w:r>
        <w:t>El proceso de desinfección durante la atención de los casos confirmados o sospechosos del nuevo coronavirus (nCoV2019), es una parte fundamental en la bioseguridad de los usuarios y funcionarios para la contención del virus. La selección del desinfectante debe tener en cuenta la capacidad de la institución y el talento humano que está a cargo de este procedimiento para seguir las indicaciones del fabricante frente a su almacenamiento, tiempo de acción, forma de aplicación y demás indicaciones con el garantizar la desinfección de las áreas y superficies.</w:t>
      </w:r>
    </w:p>
    <w:p w14:paraId="45DA86A1" w14:textId="77777777" w:rsidR="00C2672C" w:rsidRDefault="00C2672C" w:rsidP="00C2672C">
      <w:pPr>
        <w:pStyle w:val="Textoindependiente"/>
        <w:spacing w:before="1"/>
        <w:ind w:left="851"/>
        <w:jc w:val="both"/>
      </w:pPr>
    </w:p>
    <w:p w14:paraId="6B6B99DD" w14:textId="77777777" w:rsidR="00C2672C" w:rsidRDefault="00C2672C" w:rsidP="00FB7712">
      <w:pPr>
        <w:pStyle w:val="Textoindependiente"/>
        <w:ind w:left="851" w:right="49"/>
        <w:jc w:val="both"/>
      </w:pPr>
      <w:r>
        <w:t xml:space="preserve">Por lo anterior se solicita realizar seguimiento y supervisión bajo la lista de chequeo </w:t>
      </w:r>
      <w:r>
        <w:lastRenderedPageBreak/>
        <w:t>del proceso de limpieza y desinfección de las diferentes áreas de atención con los casos confirmados o sospechosos.</w:t>
      </w:r>
    </w:p>
    <w:p w14:paraId="19FAA926" w14:textId="77777777" w:rsidR="00C2672C" w:rsidRDefault="00C2672C" w:rsidP="00FB7712">
      <w:pPr>
        <w:pStyle w:val="Textoindependiente"/>
        <w:spacing w:before="1"/>
        <w:ind w:left="851" w:right="49"/>
        <w:jc w:val="both"/>
      </w:pPr>
    </w:p>
    <w:p w14:paraId="4037E601" w14:textId="77777777" w:rsidR="00C2672C" w:rsidRDefault="00C2672C" w:rsidP="00FB7712">
      <w:pPr>
        <w:pStyle w:val="Textoindependiente"/>
        <w:ind w:left="851" w:right="49"/>
        <w:jc w:val="both"/>
      </w:pPr>
      <w:r>
        <w:t xml:space="preserve">Para la desinfección de las superficies ambientales hospitalarias o domiciliarias, la Organización Mundial de la Salud recomienda emplear un desinfectante que sea efectivo </w:t>
      </w:r>
      <w:r>
        <w:rPr>
          <w:u w:val="single"/>
        </w:rPr>
        <w:t>contra virus</w:t>
      </w:r>
      <w:r>
        <w:t xml:space="preserve"> </w:t>
      </w:r>
      <w:r>
        <w:rPr>
          <w:u w:val="single"/>
        </w:rPr>
        <w:t>cubiertos</w:t>
      </w:r>
      <w:r>
        <w:t xml:space="preserve"> (El coronavirus pertenece a esta categoría), específicamente, recomienda emplear </w:t>
      </w:r>
      <w:r>
        <w:rPr>
          <w:b/>
        </w:rPr>
        <w:t xml:space="preserve">alcohol etílico </w:t>
      </w:r>
      <w:r>
        <w:t>para la desinfección de algunos equipos biomédicos reusables “de alto toque “ (ej.: termómetros, fonendoscopio, tensiómetros equipos de órganos de los sentidos, etc) y para las superficies, el hipoclorito de sodio o precursores de sodio como el dicloroisocianurato de sodio que tiene la ventaja de la estabilidad, la facilidad en la dilución y que no es corrosivo.</w:t>
      </w:r>
    </w:p>
    <w:p w14:paraId="3B7F8DFA" w14:textId="77777777" w:rsidR="00C2672C" w:rsidRDefault="00C2672C" w:rsidP="00FB7712">
      <w:pPr>
        <w:pStyle w:val="Textoindependiente"/>
        <w:spacing w:before="192"/>
        <w:ind w:left="851" w:right="49"/>
        <w:jc w:val="both"/>
      </w:pPr>
      <w:r>
        <w:t>Algunos dicloroisocianurato tienen registro INVIMA para uso en equipos Biomédicos. Ver tabla No.1 sobre agentes viricidas.</w:t>
      </w:r>
    </w:p>
    <w:p w14:paraId="277692F4" w14:textId="77777777" w:rsidR="00C2672C" w:rsidRDefault="00C2672C" w:rsidP="00C2672C">
      <w:pPr>
        <w:pStyle w:val="Textoindependiente"/>
        <w:spacing w:before="11"/>
        <w:ind w:left="851"/>
        <w:jc w:val="both"/>
        <w:rPr>
          <w:sz w:val="21"/>
        </w:rPr>
      </w:pPr>
    </w:p>
    <w:p w14:paraId="0AF05A09" w14:textId="77777777" w:rsidR="00C2672C" w:rsidRDefault="00C2672C" w:rsidP="00FB7712">
      <w:pPr>
        <w:pStyle w:val="Textoindependiente"/>
        <w:tabs>
          <w:tab w:val="left" w:pos="8222"/>
        </w:tabs>
        <w:ind w:left="851" w:right="49"/>
        <w:jc w:val="both"/>
      </w:pPr>
      <w:r>
        <w:t>En la selección de un desinfectante se recomienda verificar que el fabricante posea las pruebas de control de calidad, y pruebas de desempeño frente a los microorganismos declarados con poder de acción del producto, confirmando la actividad viricida.</w:t>
      </w:r>
    </w:p>
    <w:p w14:paraId="41BAB202" w14:textId="77777777" w:rsidR="00C2672C" w:rsidRDefault="00C2672C" w:rsidP="00C2672C">
      <w:pPr>
        <w:pStyle w:val="Textoindependiente"/>
        <w:ind w:left="851"/>
        <w:jc w:val="both"/>
      </w:pPr>
    </w:p>
    <w:p w14:paraId="324BCD0C" w14:textId="6D176EB2" w:rsidR="00C2672C" w:rsidRDefault="00C2672C" w:rsidP="00B3496A">
      <w:pPr>
        <w:pStyle w:val="Textoindependiente"/>
        <w:spacing w:before="1"/>
        <w:ind w:left="851"/>
        <w:jc w:val="center"/>
      </w:pPr>
      <w:r>
        <w:t>Tabla No.1. Desinfectantes con acción Virucida</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1984"/>
        <w:gridCol w:w="2835"/>
        <w:gridCol w:w="709"/>
        <w:gridCol w:w="709"/>
      </w:tblGrid>
      <w:tr w:rsidR="00C2672C" w14:paraId="05F5DB5C" w14:textId="77777777" w:rsidTr="005D7339">
        <w:trPr>
          <w:trHeight w:val="310"/>
        </w:trPr>
        <w:tc>
          <w:tcPr>
            <w:tcW w:w="2410" w:type="dxa"/>
          </w:tcPr>
          <w:p w14:paraId="55116421" w14:textId="77777777" w:rsidR="00C2672C" w:rsidRDefault="00C2672C" w:rsidP="00767805">
            <w:pPr>
              <w:pStyle w:val="TableParagraph"/>
              <w:spacing w:line="225" w:lineRule="exact"/>
              <w:ind w:left="249"/>
              <w:jc w:val="both"/>
              <w:rPr>
                <w:b/>
                <w:sz w:val="20"/>
              </w:rPr>
            </w:pPr>
            <w:r>
              <w:rPr>
                <w:b/>
                <w:sz w:val="20"/>
              </w:rPr>
              <w:t>COMPUESTO</w:t>
            </w:r>
          </w:p>
        </w:tc>
        <w:tc>
          <w:tcPr>
            <w:tcW w:w="1984" w:type="dxa"/>
          </w:tcPr>
          <w:p w14:paraId="173B3BDA" w14:textId="77777777" w:rsidR="00C2672C" w:rsidRDefault="00C2672C" w:rsidP="00767805">
            <w:pPr>
              <w:pStyle w:val="TableParagraph"/>
              <w:spacing w:line="225" w:lineRule="exact"/>
              <w:ind w:left="108"/>
              <w:jc w:val="both"/>
              <w:rPr>
                <w:b/>
                <w:sz w:val="20"/>
              </w:rPr>
            </w:pPr>
            <w:r>
              <w:rPr>
                <w:b/>
                <w:sz w:val="20"/>
              </w:rPr>
              <w:t>CONCENTRACIÓN</w:t>
            </w:r>
          </w:p>
        </w:tc>
        <w:tc>
          <w:tcPr>
            <w:tcW w:w="2835" w:type="dxa"/>
          </w:tcPr>
          <w:p w14:paraId="37CAC170" w14:textId="4680E6C7" w:rsidR="00C2672C" w:rsidRDefault="00C2672C" w:rsidP="00C2672C">
            <w:pPr>
              <w:pStyle w:val="TableParagraph"/>
              <w:spacing w:line="225" w:lineRule="exact"/>
              <w:ind w:left="146" w:right="143"/>
              <w:jc w:val="both"/>
              <w:rPr>
                <w:b/>
                <w:sz w:val="20"/>
              </w:rPr>
            </w:pPr>
            <w:r>
              <w:rPr>
                <w:b/>
                <w:sz w:val="20"/>
              </w:rPr>
              <w:t>NIVEL DE DESINFECCIÓN</w:t>
            </w:r>
          </w:p>
        </w:tc>
        <w:tc>
          <w:tcPr>
            <w:tcW w:w="709" w:type="dxa"/>
          </w:tcPr>
          <w:p w14:paraId="786BA693" w14:textId="77777777" w:rsidR="00C2672C" w:rsidRDefault="00C2672C" w:rsidP="00C2672C">
            <w:pPr>
              <w:pStyle w:val="TableParagraph"/>
              <w:tabs>
                <w:tab w:val="left" w:pos="528"/>
              </w:tabs>
              <w:spacing w:line="225" w:lineRule="exact"/>
              <w:ind w:right="138"/>
              <w:jc w:val="center"/>
              <w:rPr>
                <w:b/>
                <w:sz w:val="20"/>
              </w:rPr>
            </w:pPr>
            <w:r>
              <w:rPr>
                <w:b/>
                <w:w w:val="95"/>
                <w:sz w:val="20"/>
              </w:rPr>
              <w:t>VL</w:t>
            </w:r>
          </w:p>
        </w:tc>
        <w:tc>
          <w:tcPr>
            <w:tcW w:w="709" w:type="dxa"/>
          </w:tcPr>
          <w:p w14:paraId="54E23AC8" w14:textId="77777777" w:rsidR="00C2672C" w:rsidRDefault="00C2672C" w:rsidP="00C2672C">
            <w:pPr>
              <w:pStyle w:val="TableParagraph"/>
              <w:spacing w:line="225" w:lineRule="exact"/>
              <w:ind w:right="144"/>
              <w:jc w:val="center"/>
              <w:rPr>
                <w:b/>
                <w:sz w:val="20"/>
              </w:rPr>
            </w:pPr>
            <w:r>
              <w:rPr>
                <w:b/>
                <w:sz w:val="20"/>
              </w:rPr>
              <w:t>VH</w:t>
            </w:r>
          </w:p>
        </w:tc>
      </w:tr>
      <w:tr w:rsidR="00C2672C" w14:paraId="2921C9BD" w14:textId="77777777" w:rsidTr="005D7339">
        <w:trPr>
          <w:trHeight w:val="252"/>
        </w:trPr>
        <w:tc>
          <w:tcPr>
            <w:tcW w:w="2410" w:type="dxa"/>
          </w:tcPr>
          <w:p w14:paraId="43ECFD96" w14:textId="77777777" w:rsidR="00C2672C" w:rsidRDefault="00C2672C" w:rsidP="00767805">
            <w:pPr>
              <w:pStyle w:val="TableParagraph"/>
              <w:spacing w:line="232" w:lineRule="exact"/>
              <w:ind w:left="107"/>
              <w:jc w:val="both"/>
              <w:rPr>
                <w:b/>
              </w:rPr>
            </w:pPr>
            <w:r>
              <w:rPr>
                <w:b/>
              </w:rPr>
              <w:t>Cloro</w:t>
            </w:r>
          </w:p>
        </w:tc>
        <w:tc>
          <w:tcPr>
            <w:tcW w:w="1984" w:type="dxa"/>
          </w:tcPr>
          <w:p w14:paraId="75C940ED" w14:textId="77777777" w:rsidR="00C2672C" w:rsidRDefault="00C2672C" w:rsidP="00767805">
            <w:pPr>
              <w:pStyle w:val="TableParagraph"/>
              <w:spacing w:line="232" w:lineRule="exact"/>
              <w:ind w:left="108"/>
              <w:jc w:val="both"/>
              <w:rPr>
                <w:b/>
              </w:rPr>
            </w:pPr>
            <w:r>
              <w:rPr>
                <w:b/>
              </w:rPr>
              <w:t>2500 ppm</w:t>
            </w:r>
          </w:p>
        </w:tc>
        <w:tc>
          <w:tcPr>
            <w:tcW w:w="2835" w:type="dxa"/>
          </w:tcPr>
          <w:p w14:paraId="44CCB158" w14:textId="77777777" w:rsidR="00C2672C" w:rsidRDefault="00C2672C" w:rsidP="00767805">
            <w:pPr>
              <w:pStyle w:val="TableParagraph"/>
              <w:spacing w:line="232" w:lineRule="exact"/>
              <w:ind w:left="105"/>
              <w:jc w:val="both"/>
              <w:rPr>
                <w:b/>
              </w:rPr>
            </w:pPr>
            <w:r>
              <w:rPr>
                <w:b/>
              </w:rPr>
              <w:t>Intermedio/bajo</w:t>
            </w:r>
          </w:p>
        </w:tc>
        <w:tc>
          <w:tcPr>
            <w:tcW w:w="709" w:type="dxa"/>
          </w:tcPr>
          <w:p w14:paraId="7BBC5083" w14:textId="77777777" w:rsidR="00C2672C" w:rsidRDefault="00C2672C" w:rsidP="00C2672C">
            <w:pPr>
              <w:pStyle w:val="TableParagraph"/>
              <w:tabs>
                <w:tab w:val="left" w:pos="528"/>
              </w:tabs>
              <w:spacing w:line="232" w:lineRule="exact"/>
              <w:ind w:right="138"/>
              <w:jc w:val="center"/>
              <w:rPr>
                <w:b/>
              </w:rPr>
            </w:pPr>
            <w:r>
              <w:rPr>
                <w:b/>
              </w:rPr>
              <w:t>+</w:t>
            </w:r>
          </w:p>
        </w:tc>
        <w:tc>
          <w:tcPr>
            <w:tcW w:w="709" w:type="dxa"/>
          </w:tcPr>
          <w:p w14:paraId="02699FBD" w14:textId="77777777" w:rsidR="00C2672C" w:rsidRDefault="00C2672C" w:rsidP="00C2672C">
            <w:pPr>
              <w:pStyle w:val="TableParagraph"/>
              <w:spacing w:line="232" w:lineRule="exact"/>
              <w:ind w:left="7"/>
              <w:jc w:val="center"/>
              <w:rPr>
                <w:b/>
              </w:rPr>
            </w:pPr>
            <w:r>
              <w:rPr>
                <w:b/>
              </w:rPr>
              <w:t>+</w:t>
            </w:r>
          </w:p>
        </w:tc>
      </w:tr>
      <w:tr w:rsidR="00C2672C" w14:paraId="5243642E" w14:textId="77777777" w:rsidTr="005D7339">
        <w:trPr>
          <w:trHeight w:val="506"/>
        </w:trPr>
        <w:tc>
          <w:tcPr>
            <w:tcW w:w="2410" w:type="dxa"/>
          </w:tcPr>
          <w:p w14:paraId="1045145C" w14:textId="77777777" w:rsidR="00C2672C" w:rsidRDefault="00C2672C" w:rsidP="00767805">
            <w:pPr>
              <w:pStyle w:val="TableParagraph"/>
              <w:tabs>
                <w:tab w:val="left" w:pos="1437"/>
              </w:tabs>
              <w:spacing w:line="254" w:lineRule="exact"/>
              <w:ind w:left="107" w:right="95"/>
              <w:jc w:val="both"/>
            </w:pPr>
            <w:r>
              <w:t>Peróxido</w:t>
            </w:r>
            <w:r>
              <w:tab/>
            </w:r>
            <w:r>
              <w:rPr>
                <w:spacing w:val="-9"/>
              </w:rPr>
              <w:t xml:space="preserve">de </w:t>
            </w:r>
            <w:r>
              <w:t>hidrogeno</w:t>
            </w:r>
          </w:p>
        </w:tc>
        <w:tc>
          <w:tcPr>
            <w:tcW w:w="1984" w:type="dxa"/>
          </w:tcPr>
          <w:p w14:paraId="452AB67C" w14:textId="77777777" w:rsidR="00C2672C" w:rsidRDefault="00C2672C" w:rsidP="00767805">
            <w:pPr>
              <w:pStyle w:val="TableParagraph"/>
              <w:spacing w:line="250" w:lineRule="exact"/>
              <w:ind w:left="108"/>
              <w:jc w:val="both"/>
            </w:pPr>
            <w:r>
              <w:t>3-25 %</w:t>
            </w:r>
          </w:p>
        </w:tc>
        <w:tc>
          <w:tcPr>
            <w:tcW w:w="2835" w:type="dxa"/>
          </w:tcPr>
          <w:p w14:paraId="12A77B35" w14:textId="77777777" w:rsidR="00C2672C" w:rsidRDefault="00C2672C" w:rsidP="00767805">
            <w:pPr>
              <w:pStyle w:val="TableParagraph"/>
              <w:spacing w:line="250" w:lineRule="exact"/>
              <w:ind w:left="105"/>
              <w:jc w:val="both"/>
            </w:pPr>
            <w:r>
              <w:t>Intermedio</w:t>
            </w:r>
          </w:p>
        </w:tc>
        <w:tc>
          <w:tcPr>
            <w:tcW w:w="709" w:type="dxa"/>
          </w:tcPr>
          <w:p w14:paraId="3E2E50A8" w14:textId="77777777" w:rsidR="00C2672C" w:rsidRDefault="00C2672C" w:rsidP="00C2672C">
            <w:pPr>
              <w:pStyle w:val="TableParagraph"/>
              <w:tabs>
                <w:tab w:val="left" w:pos="528"/>
              </w:tabs>
              <w:spacing w:line="250" w:lineRule="exact"/>
              <w:ind w:right="138"/>
              <w:jc w:val="center"/>
            </w:pPr>
            <w:r>
              <w:t>+</w:t>
            </w:r>
          </w:p>
        </w:tc>
        <w:tc>
          <w:tcPr>
            <w:tcW w:w="709" w:type="dxa"/>
          </w:tcPr>
          <w:p w14:paraId="11D923E9" w14:textId="77777777" w:rsidR="00C2672C" w:rsidRDefault="00C2672C" w:rsidP="00C2672C">
            <w:pPr>
              <w:pStyle w:val="TableParagraph"/>
              <w:spacing w:line="250" w:lineRule="exact"/>
              <w:ind w:left="7"/>
              <w:jc w:val="center"/>
            </w:pPr>
            <w:r>
              <w:t>+</w:t>
            </w:r>
          </w:p>
        </w:tc>
      </w:tr>
      <w:tr w:rsidR="00C2672C" w14:paraId="008E07BA" w14:textId="77777777" w:rsidTr="005D7339">
        <w:trPr>
          <w:trHeight w:val="251"/>
        </w:trPr>
        <w:tc>
          <w:tcPr>
            <w:tcW w:w="2410" w:type="dxa"/>
          </w:tcPr>
          <w:p w14:paraId="7E671DF0" w14:textId="77777777" w:rsidR="00C2672C" w:rsidRDefault="00C2672C" w:rsidP="00767805">
            <w:pPr>
              <w:pStyle w:val="TableParagraph"/>
              <w:spacing w:line="232" w:lineRule="exact"/>
              <w:ind w:left="107"/>
              <w:jc w:val="both"/>
              <w:rPr>
                <w:b/>
              </w:rPr>
            </w:pPr>
            <w:r>
              <w:rPr>
                <w:b/>
              </w:rPr>
              <w:t>Alcoholes</w:t>
            </w:r>
          </w:p>
        </w:tc>
        <w:tc>
          <w:tcPr>
            <w:tcW w:w="1984" w:type="dxa"/>
          </w:tcPr>
          <w:p w14:paraId="54F4693C" w14:textId="77777777" w:rsidR="00C2672C" w:rsidRDefault="00C2672C" w:rsidP="00767805">
            <w:pPr>
              <w:pStyle w:val="TableParagraph"/>
              <w:spacing w:line="232" w:lineRule="exact"/>
              <w:ind w:left="108"/>
              <w:jc w:val="both"/>
              <w:rPr>
                <w:b/>
              </w:rPr>
            </w:pPr>
            <w:r>
              <w:rPr>
                <w:b/>
              </w:rPr>
              <w:t>60-95%</w:t>
            </w:r>
          </w:p>
        </w:tc>
        <w:tc>
          <w:tcPr>
            <w:tcW w:w="2835" w:type="dxa"/>
          </w:tcPr>
          <w:p w14:paraId="3F76161D" w14:textId="77777777" w:rsidR="00C2672C" w:rsidRDefault="00C2672C" w:rsidP="00767805">
            <w:pPr>
              <w:pStyle w:val="TableParagraph"/>
              <w:spacing w:line="232" w:lineRule="exact"/>
              <w:ind w:left="105"/>
              <w:jc w:val="both"/>
              <w:rPr>
                <w:b/>
              </w:rPr>
            </w:pPr>
            <w:r>
              <w:rPr>
                <w:b/>
              </w:rPr>
              <w:t>Intermedio</w:t>
            </w:r>
          </w:p>
        </w:tc>
        <w:tc>
          <w:tcPr>
            <w:tcW w:w="709" w:type="dxa"/>
          </w:tcPr>
          <w:p w14:paraId="303B1EEB" w14:textId="77777777" w:rsidR="00C2672C" w:rsidRDefault="00C2672C" w:rsidP="00C2672C">
            <w:pPr>
              <w:pStyle w:val="TableParagraph"/>
              <w:tabs>
                <w:tab w:val="left" w:pos="528"/>
              </w:tabs>
              <w:spacing w:line="232" w:lineRule="exact"/>
              <w:ind w:right="138"/>
              <w:jc w:val="center"/>
              <w:rPr>
                <w:b/>
              </w:rPr>
            </w:pPr>
            <w:r>
              <w:rPr>
                <w:b/>
              </w:rPr>
              <w:t>+</w:t>
            </w:r>
          </w:p>
        </w:tc>
        <w:tc>
          <w:tcPr>
            <w:tcW w:w="709" w:type="dxa"/>
          </w:tcPr>
          <w:p w14:paraId="671DE2AD" w14:textId="77777777" w:rsidR="00C2672C" w:rsidRDefault="00C2672C" w:rsidP="00C2672C">
            <w:pPr>
              <w:pStyle w:val="TableParagraph"/>
              <w:spacing w:line="232" w:lineRule="exact"/>
              <w:ind w:left="7"/>
              <w:jc w:val="center"/>
              <w:rPr>
                <w:b/>
              </w:rPr>
            </w:pPr>
            <w:r>
              <w:rPr>
                <w:b/>
              </w:rPr>
              <w:t>+</w:t>
            </w:r>
          </w:p>
        </w:tc>
      </w:tr>
      <w:tr w:rsidR="00C2672C" w14:paraId="7183F8ED" w14:textId="77777777" w:rsidTr="005D7339">
        <w:trPr>
          <w:trHeight w:val="251"/>
        </w:trPr>
        <w:tc>
          <w:tcPr>
            <w:tcW w:w="2410" w:type="dxa"/>
          </w:tcPr>
          <w:p w14:paraId="63CB2E3B" w14:textId="77777777" w:rsidR="00C2672C" w:rsidRDefault="00C2672C" w:rsidP="00767805">
            <w:pPr>
              <w:pStyle w:val="TableParagraph"/>
              <w:spacing w:line="232" w:lineRule="exact"/>
              <w:ind w:left="107"/>
              <w:jc w:val="both"/>
            </w:pPr>
            <w:r>
              <w:t>Fenoles</w:t>
            </w:r>
          </w:p>
        </w:tc>
        <w:tc>
          <w:tcPr>
            <w:tcW w:w="1984" w:type="dxa"/>
          </w:tcPr>
          <w:p w14:paraId="04B9681A" w14:textId="77777777" w:rsidR="00C2672C" w:rsidRDefault="00C2672C" w:rsidP="00767805">
            <w:pPr>
              <w:pStyle w:val="TableParagraph"/>
              <w:spacing w:line="232" w:lineRule="exact"/>
              <w:ind w:left="108"/>
              <w:jc w:val="both"/>
            </w:pPr>
            <w:r>
              <w:t>0.4-5%</w:t>
            </w:r>
          </w:p>
        </w:tc>
        <w:tc>
          <w:tcPr>
            <w:tcW w:w="2835" w:type="dxa"/>
          </w:tcPr>
          <w:p w14:paraId="57DB6424" w14:textId="77777777" w:rsidR="00C2672C" w:rsidRDefault="00C2672C" w:rsidP="00767805">
            <w:pPr>
              <w:pStyle w:val="TableParagraph"/>
              <w:spacing w:line="232" w:lineRule="exact"/>
              <w:ind w:left="105"/>
              <w:jc w:val="both"/>
            </w:pPr>
            <w:r>
              <w:t>Intermedio/bajo</w:t>
            </w:r>
          </w:p>
        </w:tc>
        <w:tc>
          <w:tcPr>
            <w:tcW w:w="709" w:type="dxa"/>
          </w:tcPr>
          <w:p w14:paraId="169DA9D9" w14:textId="77777777" w:rsidR="00C2672C" w:rsidRDefault="00C2672C" w:rsidP="00C2672C">
            <w:pPr>
              <w:pStyle w:val="TableParagraph"/>
              <w:tabs>
                <w:tab w:val="left" w:pos="528"/>
              </w:tabs>
              <w:spacing w:line="232" w:lineRule="exact"/>
              <w:ind w:right="138"/>
              <w:jc w:val="center"/>
            </w:pPr>
            <w:r>
              <w:t>+</w:t>
            </w:r>
          </w:p>
        </w:tc>
        <w:tc>
          <w:tcPr>
            <w:tcW w:w="709" w:type="dxa"/>
          </w:tcPr>
          <w:p w14:paraId="3989AB78" w14:textId="77777777" w:rsidR="00C2672C" w:rsidRDefault="00C2672C" w:rsidP="00C2672C">
            <w:pPr>
              <w:pStyle w:val="TableParagraph"/>
              <w:spacing w:line="232" w:lineRule="exact"/>
              <w:ind w:left="7"/>
              <w:jc w:val="center"/>
            </w:pPr>
            <w:r>
              <w:t>+</w:t>
            </w:r>
          </w:p>
        </w:tc>
      </w:tr>
      <w:tr w:rsidR="00C2672C" w14:paraId="53661F5E" w14:textId="77777777" w:rsidTr="005D7339">
        <w:trPr>
          <w:trHeight w:val="505"/>
        </w:trPr>
        <w:tc>
          <w:tcPr>
            <w:tcW w:w="2410" w:type="dxa"/>
          </w:tcPr>
          <w:p w14:paraId="6EF1903C" w14:textId="77777777" w:rsidR="00C2672C" w:rsidRDefault="00C2672C" w:rsidP="00767805">
            <w:pPr>
              <w:pStyle w:val="TableParagraph"/>
              <w:spacing w:line="254" w:lineRule="exact"/>
              <w:ind w:left="107" w:right="393"/>
              <w:jc w:val="both"/>
            </w:pPr>
            <w:r>
              <w:t>Amonios Cuaternarios</w:t>
            </w:r>
          </w:p>
        </w:tc>
        <w:tc>
          <w:tcPr>
            <w:tcW w:w="1984" w:type="dxa"/>
          </w:tcPr>
          <w:p w14:paraId="44373C9E" w14:textId="77777777" w:rsidR="00C2672C" w:rsidRDefault="00C2672C" w:rsidP="00767805">
            <w:pPr>
              <w:pStyle w:val="TableParagraph"/>
              <w:spacing w:line="250" w:lineRule="exact"/>
              <w:ind w:left="108"/>
              <w:jc w:val="both"/>
            </w:pPr>
            <w:r>
              <w:t>0.4-1.6%</w:t>
            </w:r>
          </w:p>
        </w:tc>
        <w:tc>
          <w:tcPr>
            <w:tcW w:w="2835" w:type="dxa"/>
          </w:tcPr>
          <w:p w14:paraId="161D45C1" w14:textId="77777777" w:rsidR="00C2672C" w:rsidRDefault="00C2672C" w:rsidP="00767805">
            <w:pPr>
              <w:pStyle w:val="TableParagraph"/>
              <w:spacing w:line="250" w:lineRule="exact"/>
              <w:ind w:left="105"/>
              <w:jc w:val="both"/>
            </w:pPr>
            <w:r>
              <w:t>Bajo</w:t>
            </w:r>
          </w:p>
        </w:tc>
        <w:tc>
          <w:tcPr>
            <w:tcW w:w="709" w:type="dxa"/>
          </w:tcPr>
          <w:p w14:paraId="7C09B41B" w14:textId="77777777" w:rsidR="00C2672C" w:rsidRDefault="00C2672C" w:rsidP="00C2672C">
            <w:pPr>
              <w:pStyle w:val="TableParagraph"/>
              <w:tabs>
                <w:tab w:val="left" w:pos="528"/>
              </w:tabs>
              <w:spacing w:line="250" w:lineRule="exact"/>
              <w:ind w:right="138"/>
              <w:jc w:val="center"/>
            </w:pPr>
            <w:r>
              <w:t>-</w:t>
            </w:r>
          </w:p>
        </w:tc>
        <w:tc>
          <w:tcPr>
            <w:tcW w:w="709" w:type="dxa"/>
          </w:tcPr>
          <w:p w14:paraId="1B4F7C74" w14:textId="77777777" w:rsidR="00C2672C" w:rsidRDefault="00C2672C" w:rsidP="00C2672C">
            <w:pPr>
              <w:pStyle w:val="TableParagraph"/>
              <w:spacing w:line="250" w:lineRule="exact"/>
              <w:ind w:left="7"/>
              <w:jc w:val="center"/>
            </w:pPr>
            <w:r>
              <w:t>+</w:t>
            </w:r>
          </w:p>
        </w:tc>
      </w:tr>
      <w:tr w:rsidR="00C2672C" w14:paraId="7BB977F7" w14:textId="77777777" w:rsidTr="005D7339">
        <w:trPr>
          <w:trHeight w:val="503"/>
        </w:trPr>
        <w:tc>
          <w:tcPr>
            <w:tcW w:w="2410" w:type="dxa"/>
          </w:tcPr>
          <w:p w14:paraId="0FCE3FF4" w14:textId="77777777" w:rsidR="00C2672C" w:rsidRDefault="00C2672C" w:rsidP="00767805">
            <w:pPr>
              <w:pStyle w:val="TableParagraph"/>
              <w:spacing w:line="248" w:lineRule="exact"/>
              <w:ind w:left="107"/>
              <w:jc w:val="both"/>
            </w:pPr>
            <w:r>
              <w:t>Ácido</w:t>
            </w:r>
          </w:p>
          <w:p w14:paraId="76782F35" w14:textId="77777777" w:rsidR="00C2672C" w:rsidRDefault="00C2672C" w:rsidP="00767805">
            <w:pPr>
              <w:pStyle w:val="TableParagraph"/>
              <w:spacing w:before="1" w:line="234" w:lineRule="exact"/>
              <w:ind w:left="107"/>
              <w:jc w:val="both"/>
            </w:pPr>
            <w:r>
              <w:t>peracetico</w:t>
            </w:r>
          </w:p>
        </w:tc>
        <w:tc>
          <w:tcPr>
            <w:tcW w:w="1984" w:type="dxa"/>
          </w:tcPr>
          <w:p w14:paraId="7BB7ED9A" w14:textId="77777777" w:rsidR="00C2672C" w:rsidRDefault="00C2672C" w:rsidP="00767805">
            <w:pPr>
              <w:pStyle w:val="TableParagraph"/>
              <w:spacing w:line="248" w:lineRule="exact"/>
              <w:ind w:left="108"/>
              <w:jc w:val="both"/>
            </w:pPr>
            <w:r>
              <w:t>0.001-0.2</w:t>
            </w:r>
          </w:p>
        </w:tc>
        <w:tc>
          <w:tcPr>
            <w:tcW w:w="2835" w:type="dxa"/>
          </w:tcPr>
          <w:p w14:paraId="5A2315C5" w14:textId="77777777" w:rsidR="00C2672C" w:rsidRDefault="00C2672C" w:rsidP="00767805">
            <w:pPr>
              <w:pStyle w:val="TableParagraph"/>
              <w:spacing w:line="248" w:lineRule="exact"/>
              <w:ind w:left="105"/>
              <w:jc w:val="both"/>
            </w:pPr>
            <w:r>
              <w:t>Alto</w:t>
            </w:r>
          </w:p>
        </w:tc>
        <w:tc>
          <w:tcPr>
            <w:tcW w:w="709" w:type="dxa"/>
          </w:tcPr>
          <w:p w14:paraId="0F0704E8" w14:textId="77777777" w:rsidR="00C2672C" w:rsidRDefault="00C2672C" w:rsidP="00C2672C">
            <w:pPr>
              <w:pStyle w:val="TableParagraph"/>
              <w:tabs>
                <w:tab w:val="left" w:pos="528"/>
              </w:tabs>
              <w:spacing w:line="248" w:lineRule="exact"/>
              <w:ind w:right="138"/>
              <w:jc w:val="center"/>
            </w:pPr>
            <w:r>
              <w:t>+</w:t>
            </w:r>
          </w:p>
        </w:tc>
        <w:tc>
          <w:tcPr>
            <w:tcW w:w="709" w:type="dxa"/>
          </w:tcPr>
          <w:p w14:paraId="1B53DFB2" w14:textId="77777777" w:rsidR="00C2672C" w:rsidRDefault="00C2672C" w:rsidP="00C2672C">
            <w:pPr>
              <w:pStyle w:val="TableParagraph"/>
              <w:spacing w:line="248" w:lineRule="exact"/>
              <w:ind w:left="7"/>
              <w:jc w:val="center"/>
            </w:pPr>
            <w:r>
              <w:t>+</w:t>
            </w:r>
          </w:p>
        </w:tc>
      </w:tr>
      <w:tr w:rsidR="00C2672C" w14:paraId="3BB7A1B3" w14:textId="77777777" w:rsidTr="005D7339">
        <w:trPr>
          <w:trHeight w:val="208"/>
        </w:trPr>
        <w:tc>
          <w:tcPr>
            <w:tcW w:w="2410" w:type="dxa"/>
          </w:tcPr>
          <w:p w14:paraId="153C49CD" w14:textId="77777777" w:rsidR="00C2672C" w:rsidRDefault="00C2672C" w:rsidP="00767805">
            <w:pPr>
              <w:pStyle w:val="TableParagraph"/>
              <w:spacing w:line="250" w:lineRule="exact"/>
              <w:ind w:left="107"/>
              <w:jc w:val="both"/>
            </w:pPr>
            <w:r>
              <w:t>Glutaraldehido</w:t>
            </w:r>
          </w:p>
        </w:tc>
        <w:tc>
          <w:tcPr>
            <w:tcW w:w="1984" w:type="dxa"/>
          </w:tcPr>
          <w:p w14:paraId="44E7F5BE" w14:textId="77777777" w:rsidR="00C2672C" w:rsidRDefault="00C2672C" w:rsidP="00767805">
            <w:pPr>
              <w:pStyle w:val="TableParagraph"/>
              <w:spacing w:line="250" w:lineRule="exact"/>
              <w:ind w:left="108"/>
              <w:jc w:val="both"/>
            </w:pPr>
            <w:r>
              <w:t>2%</w:t>
            </w:r>
          </w:p>
        </w:tc>
        <w:tc>
          <w:tcPr>
            <w:tcW w:w="2835" w:type="dxa"/>
          </w:tcPr>
          <w:p w14:paraId="11CB63AD" w14:textId="77777777" w:rsidR="00C2672C" w:rsidRDefault="00C2672C" w:rsidP="00767805">
            <w:pPr>
              <w:pStyle w:val="TableParagraph"/>
              <w:spacing w:line="254" w:lineRule="exact"/>
              <w:ind w:left="105" w:right="519"/>
              <w:jc w:val="both"/>
            </w:pPr>
            <w:r>
              <w:t>Esterilizante químico</w:t>
            </w:r>
          </w:p>
        </w:tc>
        <w:tc>
          <w:tcPr>
            <w:tcW w:w="709" w:type="dxa"/>
          </w:tcPr>
          <w:p w14:paraId="42BB9BAB" w14:textId="77777777" w:rsidR="00C2672C" w:rsidRDefault="00C2672C" w:rsidP="00C2672C">
            <w:pPr>
              <w:pStyle w:val="TableParagraph"/>
              <w:tabs>
                <w:tab w:val="left" w:pos="528"/>
              </w:tabs>
              <w:spacing w:line="250" w:lineRule="exact"/>
              <w:ind w:right="138"/>
              <w:jc w:val="center"/>
            </w:pPr>
            <w:r>
              <w:t>+</w:t>
            </w:r>
          </w:p>
        </w:tc>
        <w:tc>
          <w:tcPr>
            <w:tcW w:w="709" w:type="dxa"/>
          </w:tcPr>
          <w:p w14:paraId="324FD553" w14:textId="77777777" w:rsidR="00C2672C" w:rsidRDefault="00C2672C" w:rsidP="00C2672C">
            <w:pPr>
              <w:pStyle w:val="TableParagraph"/>
              <w:spacing w:line="250" w:lineRule="exact"/>
              <w:ind w:left="7"/>
              <w:jc w:val="center"/>
            </w:pPr>
            <w:r>
              <w:t>+</w:t>
            </w:r>
          </w:p>
        </w:tc>
      </w:tr>
    </w:tbl>
    <w:p w14:paraId="310F4A4F" w14:textId="77777777" w:rsidR="00C2672C" w:rsidRDefault="00C2672C" w:rsidP="00C2672C">
      <w:pPr>
        <w:pStyle w:val="Textoindependiente"/>
        <w:spacing w:before="9"/>
        <w:jc w:val="both"/>
        <w:rPr>
          <w:sz w:val="21"/>
        </w:rPr>
      </w:pPr>
    </w:p>
    <w:p w14:paraId="32A284E7" w14:textId="77777777" w:rsidR="00C2672C" w:rsidRDefault="00C2672C" w:rsidP="00FB7712">
      <w:pPr>
        <w:ind w:left="851" w:right="49"/>
        <w:jc w:val="both"/>
        <w:rPr>
          <w:sz w:val="16"/>
        </w:rPr>
      </w:pPr>
      <w:r>
        <w:rPr>
          <w:sz w:val="16"/>
        </w:rPr>
        <w:t>VL= virus lipofílicos, VH = virus hidrofílicos, IE = inactivación enzimática, DP = desnaturalización de proteínas, IAN = inactivación de ácidos nucleicos.</w:t>
      </w:r>
    </w:p>
    <w:p w14:paraId="1FD16158" w14:textId="77777777" w:rsidR="00C2672C" w:rsidRDefault="00C2672C" w:rsidP="00C2672C">
      <w:pPr>
        <w:pStyle w:val="Textoindependiente"/>
        <w:ind w:left="851" w:right="532"/>
        <w:jc w:val="both"/>
        <w:rPr>
          <w:sz w:val="18"/>
        </w:rPr>
      </w:pPr>
    </w:p>
    <w:p w14:paraId="3E903520" w14:textId="7583FC8C" w:rsidR="00C2672C" w:rsidRDefault="00B3496A" w:rsidP="00B3496A">
      <w:pPr>
        <w:spacing w:before="139"/>
        <w:ind w:right="49"/>
        <w:jc w:val="both"/>
        <w:rPr>
          <w:sz w:val="20"/>
        </w:rPr>
      </w:pPr>
      <w:r>
        <w:rPr>
          <w:sz w:val="20"/>
        </w:rPr>
        <w:t>Tomado y adaptado del</w:t>
      </w:r>
      <w:r w:rsidR="00C2672C">
        <w:rPr>
          <w:sz w:val="20"/>
        </w:rPr>
        <w:t xml:space="preserve"> Manual Esterilización Centros Salud 2008.pdf; disponible en </w:t>
      </w:r>
      <w:hyperlink r:id="rId142">
        <w:r w:rsidR="00C2672C">
          <w:rPr>
            <w:color w:val="0462C1"/>
            <w:sz w:val="20"/>
            <w:u w:val="single" w:color="0462C1"/>
          </w:rPr>
          <w:t>http://www1.paho.org/PAHOUSAID/dmdocuments/AMR</w:t>
        </w:r>
        <w:r w:rsidR="00C2672C">
          <w:rPr>
            <w:sz w:val="20"/>
          </w:rPr>
          <w:t>.</w:t>
        </w:r>
      </w:hyperlink>
    </w:p>
    <w:p w14:paraId="5AE6B29F" w14:textId="77777777" w:rsidR="00C2672C" w:rsidRDefault="00C2672C" w:rsidP="00C2672C">
      <w:pPr>
        <w:pStyle w:val="Prrafodelista"/>
        <w:ind w:left="851" w:right="532"/>
        <w:jc w:val="both"/>
        <w:rPr>
          <w:szCs w:val="22"/>
          <w:lang w:val="es-MX"/>
        </w:rPr>
      </w:pPr>
    </w:p>
    <w:p w14:paraId="0624D7C3" w14:textId="77777777" w:rsidR="00C2672C" w:rsidRPr="00C2672C" w:rsidRDefault="00C2672C" w:rsidP="00C2672C">
      <w:pPr>
        <w:pStyle w:val="Prrafodelista"/>
        <w:ind w:left="851" w:right="532"/>
        <w:jc w:val="both"/>
        <w:rPr>
          <w:b/>
          <w:szCs w:val="22"/>
          <w:lang w:val="es-MX"/>
        </w:rPr>
      </w:pPr>
      <w:r w:rsidRPr="00C2672C">
        <w:rPr>
          <w:b/>
          <w:szCs w:val="22"/>
          <w:lang w:val="es-MX"/>
        </w:rPr>
        <w:t>Recomendaciones a tener en cuenta para un correcto almacenamiento y disposición de los desinfectantes y detergentes.</w:t>
      </w:r>
    </w:p>
    <w:p w14:paraId="4E75F781" w14:textId="77777777" w:rsidR="00C2672C" w:rsidRDefault="00C2672C" w:rsidP="00C2672C">
      <w:pPr>
        <w:pStyle w:val="Textoindependiente"/>
        <w:spacing w:before="11"/>
        <w:ind w:left="851" w:right="532"/>
        <w:jc w:val="both"/>
        <w:rPr>
          <w:b/>
          <w:sz w:val="21"/>
        </w:rPr>
      </w:pPr>
    </w:p>
    <w:p w14:paraId="1EA4FB63" w14:textId="77777777" w:rsidR="00C2672C" w:rsidRDefault="00C2672C" w:rsidP="00C2672C">
      <w:pPr>
        <w:ind w:left="851" w:right="532"/>
        <w:jc w:val="both"/>
        <w:rPr>
          <w:b/>
        </w:rPr>
      </w:pPr>
      <w:r>
        <w:rPr>
          <w:b/>
        </w:rPr>
        <w:t>Almacenamiento central:</w:t>
      </w:r>
    </w:p>
    <w:p w14:paraId="3A4CD18B" w14:textId="77777777" w:rsidR="00C2672C" w:rsidRDefault="00C2672C" w:rsidP="00C2672C">
      <w:pPr>
        <w:pStyle w:val="Textoindependiente"/>
        <w:spacing w:before="2"/>
        <w:ind w:left="851" w:right="532"/>
        <w:jc w:val="both"/>
        <w:rPr>
          <w:b/>
        </w:rPr>
      </w:pPr>
    </w:p>
    <w:p w14:paraId="300F8D66" w14:textId="77777777" w:rsidR="00C2672C" w:rsidRDefault="00C2672C" w:rsidP="002B11FE">
      <w:pPr>
        <w:pStyle w:val="Prrafodelista"/>
        <w:widowControl w:val="0"/>
        <w:numPr>
          <w:ilvl w:val="2"/>
          <w:numId w:val="140"/>
        </w:numPr>
        <w:tabs>
          <w:tab w:val="left" w:pos="1276"/>
        </w:tabs>
        <w:autoSpaceDE w:val="0"/>
        <w:autoSpaceDN w:val="0"/>
        <w:spacing w:line="269" w:lineRule="exact"/>
        <w:ind w:left="1276" w:right="49" w:hanging="425"/>
        <w:jc w:val="both"/>
      </w:pPr>
      <w:r>
        <w:t>Asegúrese que haya espacio de almacenamiento</w:t>
      </w:r>
      <w:r w:rsidRPr="00C2672C">
        <w:rPr>
          <w:spacing w:val="-9"/>
        </w:rPr>
        <w:t xml:space="preserve"> </w:t>
      </w:r>
      <w:r>
        <w:t>suficiente.</w:t>
      </w:r>
    </w:p>
    <w:p w14:paraId="5FB05BF8" w14:textId="77777777" w:rsidR="00C2672C" w:rsidRDefault="00C2672C" w:rsidP="002B11FE">
      <w:pPr>
        <w:pStyle w:val="Prrafodelista"/>
        <w:widowControl w:val="0"/>
        <w:numPr>
          <w:ilvl w:val="2"/>
          <w:numId w:val="140"/>
        </w:numPr>
        <w:tabs>
          <w:tab w:val="left" w:pos="1276"/>
        </w:tabs>
        <w:autoSpaceDE w:val="0"/>
        <w:autoSpaceDN w:val="0"/>
        <w:spacing w:line="268" w:lineRule="exact"/>
        <w:ind w:left="1276" w:right="49" w:hanging="425"/>
        <w:jc w:val="both"/>
      </w:pPr>
      <w:r>
        <w:t>Preparar y limpiar las áreas utilizadas para recibir y almacenar los</w:t>
      </w:r>
      <w:r w:rsidRPr="00C2672C">
        <w:rPr>
          <w:spacing w:val="-11"/>
        </w:rPr>
        <w:t xml:space="preserve"> </w:t>
      </w:r>
      <w:r>
        <w:t>productos.</w:t>
      </w:r>
    </w:p>
    <w:p w14:paraId="0BC511BD" w14:textId="77777777" w:rsidR="00C2672C" w:rsidRDefault="00C2672C" w:rsidP="002B11FE">
      <w:pPr>
        <w:pStyle w:val="Prrafodelista"/>
        <w:widowControl w:val="0"/>
        <w:numPr>
          <w:ilvl w:val="2"/>
          <w:numId w:val="140"/>
        </w:numPr>
        <w:tabs>
          <w:tab w:val="left" w:pos="1276"/>
        </w:tabs>
        <w:autoSpaceDE w:val="0"/>
        <w:autoSpaceDN w:val="0"/>
        <w:spacing w:line="268" w:lineRule="exact"/>
        <w:ind w:left="1276" w:right="49" w:hanging="425"/>
        <w:jc w:val="both"/>
      </w:pPr>
      <w:r>
        <w:t>Inspeccionar los empaques para determinar si hay productos dañados o</w:t>
      </w:r>
      <w:r w:rsidRPr="00C2672C">
        <w:rPr>
          <w:spacing w:val="-13"/>
        </w:rPr>
        <w:t xml:space="preserve"> </w:t>
      </w:r>
      <w:r>
        <w:t>vencidos.</w:t>
      </w:r>
    </w:p>
    <w:p w14:paraId="22462E91" w14:textId="77777777" w:rsidR="00C2672C" w:rsidRDefault="00C2672C" w:rsidP="002B11FE">
      <w:pPr>
        <w:pStyle w:val="Prrafodelista"/>
        <w:widowControl w:val="0"/>
        <w:numPr>
          <w:ilvl w:val="2"/>
          <w:numId w:val="140"/>
        </w:numPr>
        <w:tabs>
          <w:tab w:val="left" w:pos="1276"/>
        </w:tabs>
        <w:autoSpaceDE w:val="0"/>
        <w:autoSpaceDN w:val="0"/>
        <w:ind w:left="1276" w:right="49" w:hanging="425"/>
        <w:jc w:val="both"/>
      </w:pPr>
      <w:r>
        <w:t xml:space="preserve">Instaurar acciones tendientes a garantizar la conservación de temperatura, </w:t>
      </w:r>
      <w:r>
        <w:lastRenderedPageBreak/>
        <w:t>humedad y ventilación para asegurar un correcto almacenamiento, cuando durante la verificación de estas variables se observe un no cumplimiento de las</w:t>
      </w:r>
      <w:r w:rsidRPr="00C2672C">
        <w:rPr>
          <w:spacing w:val="-14"/>
        </w:rPr>
        <w:t xml:space="preserve"> </w:t>
      </w:r>
      <w:r>
        <w:t>mismas.</w:t>
      </w:r>
    </w:p>
    <w:p w14:paraId="79753F46" w14:textId="77777777" w:rsidR="00C2672C" w:rsidRDefault="00C2672C" w:rsidP="002B11FE">
      <w:pPr>
        <w:pStyle w:val="Prrafodelista"/>
        <w:widowControl w:val="0"/>
        <w:numPr>
          <w:ilvl w:val="2"/>
          <w:numId w:val="140"/>
        </w:numPr>
        <w:tabs>
          <w:tab w:val="left" w:pos="1276"/>
        </w:tabs>
        <w:autoSpaceDE w:val="0"/>
        <w:autoSpaceDN w:val="0"/>
        <w:spacing w:line="266" w:lineRule="exact"/>
        <w:ind w:left="1276" w:right="49" w:hanging="425"/>
        <w:jc w:val="both"/>
      </w:pPr>
      <w:r>
        <w:t>Cumplir con las condiciones de</w:t>
      </w:r>
      <w:r w:rsidRPr="00C2672C">
        <w:rPr>
          <w:spacing w:val="-2"/>
        </w:rPr>
        <w:t xml:space="preserve"> </w:t>
      </w:r>
      <w:r>
        <w:t>ventilación.</w:t>
      </w:r>
    </w:p>
    <w:p w14:paraId="22094F07" w14:textId="77777777" w:rsidR="00C2672C" w:rsidRDefault="00C2672C" w:rsidP="002B11FE">
      <w:pPr>
        <w:pStyle w:val="Prrafodelista"/>
        <w:widowControl w:val="0"/>
        <w:numPr>
          <w:ilvl w:val="2"/>
          <w:numId w:val="140"/>
        </w:numPr>
        <w:tabs>
          <w:tab w:val="left" w:pos="1276"/>
        </w:tabs>
        <w:autoSpaceDE w:val="0"/>
        <w:autoSpaceDN w:val="0"/>
        <w:spacing w:line="269" w:lineRule="exact"/>
        <w:ind w:left="1276" w:right="49" w:hanging="425"/>
        <w:jc w:val="both"/>
      </w:pPr>
      <w:r>
        <w:t>Señalizar el</w:t>
      </w:r>
      <w:r w:rsidRPr="00C2672C">
        <w:rPr>
          <w:spacing w:val="-1"/>
        </w:rPr>
        <w:t xml:space="preserve"> </w:t>
      </w:r>
      <w:r>
        <w:t>área.</w:t>
      </w:r>
    </w:p>
    <w:p w14:paraId="5A2976EA" w14:textId="77777777" w:rsidR="00C2672C" w:rsidRDefault="00C2672C" w:rsidP="00C2672C">
      <w:pPr>
        <w:pStyle w:val="Prrafodelista"/>
        <w:tabs>
          <w:tab w:val="left" w:pos="1307"/>
        </w:tabs>
        <w:spacing w:line="269" w:lineRule="exact"/>
        <w:ind w:left="1494"/>
        <w:jc w:val="both"/>
      </w:pPr>
    </w:p>
    <w:p w14:paraId="0A530F1E" w14:textId="77777777" w:rsidR="00C2672C" w:rsidRPr="00C2672C" w:rsidRDefault="00C2672C" w:rsidP="00FB7712">
      <w:pPr>
        <w:ind w:left="851"/>
        <w:rPr>
          <w:b/>
        </w:rPr>
      </w:pPr>
      <w:r w:rsidRPr="00C2672C">
        <w:rPr>
          <w:b/>
        </w:rPr>
        <w:t>Disposición de los desinfectantes y detergentes en el sitio de uso:</w:t>
      </w:r>
    </w:p>
    <w:p w14:paraId="2F77AD3E" w14:textId="77777777" w:rsidR="00C2672C" w:rsidRDefault="00C2672C" w:rsidP="00FB7712">
      <w:pPr>
        <w:pStyle w:val="Textoindependiente"/>
        <w:spacing w:before="4"/>
        <w:jc w:val="both"/>
        <w:rPr>
          <w:b/>
        </w:rPr>
      </w:pPr>
    </w:p>
    <w:p w14:paraId="1D3DF7F8" w14:textId="77777777" w:rsidR="00C2672C" w:rsidRDefault="00C2672C" w:rsidP="002B11FE">
      <w:pPr>
        <w:pStyle w:val="Prrafodelista"/>
        <w:widowControl w:val="0"/>
        <w:numPr>
          <w:ilvl w:val="1"/>
          <w:numId w:val="139"/>
        </w:numPr>
        <w:tabs>
          <w:tab w:val="left" w:pos="1307"/>
        </w:tabs>
        <w:autoSpaceDE w:val="0"/>
        <w:autoSpaceDN w:val="0"/>
        <w:spacing w:line="237" w:lineRule="auto"/>
        <w:ind w:left="1276" w:hanging="425"/>
        <w:contextualSpacing w:val="0"/>
        <w:jc w:val="both"/>
      </w:pPr>
      <w:r>
        <w:t>Asegure condiciones de almacenamiento según instrucción del fabricante ubicar en anaqueles, estantes o su</w:t>
      </w:r>
      <w:r>
        <w:rPr>
          <w:spacing w:val="-8"/>
        </w:rPr>
        <w:t xml:space="preserve"> </w:t>
      </w:r>
      <w:r>
        <w:t>equivalente.</w:t>
      </w:r>
    </w:p>
    <w:p w14:paraId="6D5EB3C4" w14:textId="77777777" w:rsidR="00C2672C" w:rsidRDefault="00C2672C" w:rsidP="002B11FE">
      <w:pPr>
        <w:pStyle w:val="Prrafodelista"/>
        <w:widowControl w:val="0"/>
        <w:numPr>
          <w:ilvl w:val="1"/>
          <w:numId w:val="139"/>
        </w:numPr>
        <w:tabs>
          <w:tab w:val="left" w:pos="1307"/>
        </w:tabs>
        <w:autoSpaceDE w:val="0"/>
        <w:autoSpaceDN w:val="0"/>
        <w:spacing w:before="2"/>
        <w:ind w:left="1276" w:hanging="425"/>
        <w:contextualSpacing w:val="0"/>
        <w:jc w:val="both"/>
      </w:pPr>
      <w:r>
        <w:t>Verificar que no se encuentren mezclados con otros</w:t>
      </w:r>
      <w:r>
        <w:rPr>
          <w:spacing w:val="-10"/>
        </w:rPr>
        <w:t xml:space="preserve"> </w:t>
      </w:r>
      <w:r>
        <w:t>productos.</w:t>
      </w:r>
    </w:p>
    <w:p w14:paraId="65235BC4" w14:textId="77777777" w:rsidR="00C2672C" w:rsidRDefault="00C2672C" w:rsidP="002B11FE">
      <w:pPr>
        <w:pStyle w:val="Prrafodelista"/>
        <w:widowControl w:val="0"/>
        <w:numPr>
          <w:ilvl w:val="1"/>
          <w:numId w:val="139"/>
        </w:numPr>
        <w:tabs>
          <w:tab w:val="left" w:pos="1307"/>
        </w:tabs>
        <w:autoSpaceDE w:val="0"/>
        <w:autoSpaceDN w:val="0"/>
        <w:spacing w:before="2"/>
        <w:ind w:left="1276" w:hanging="425"/>
        <w:contextualSpacing w:val="0"/>
        <w:jc w:val="both"/>
      </w:pPr>
      <w:r>
        <w:t>Almacenar en áreas limpias, secas, ventiladas y protegidas de la</w:t>
      </w:r>
      <w:r w:rsidRPr="00964516">
        <w:rPr>
          <w:spacing w:val="-4"/>
        </w:rPr>
        <w:t xml:space="preserve"> </w:t>
      </w:r>
      <w:r>
        <w:t>luz.</w:t>
      </w:r>
    </w:p>
    <w:p w14:paraId="188447E5" w14:textId="1C68E9E1" w:rsidR="00C2672C" w:rsidRDefault="00C2672C" w:rsidP="002B11FE">
      <w:pPr>
        <w:pStyle w:val="Prrafodelista"/>
        <w:widowControl w:val="0"/>
        <w:numPr>
          <w:ilvl w:val="1"/>
          <w:numId w:val="139"/>
        </w:numPr>
        <w:tabs>
          <w:tab w:val="left" w:pos="1307"/>
        </w:tabs>
        <w:autoSpaceDE w:val="0"/>
        <w:autoSpaceDN w:val="0"/>
        <w:spacing w:before="2" w:line="237" w:lineRule="auto"/>
        <w:ind w:left="1276" w:hanging="425"/>
        <w:contextualSpacing w:val="0"/>
        <w:jc w:val="both"/>
      </w:pPr>
      <w:r>
        <w:t>Mantener los recipientes herméticamente cerrados y limpios y asegurar que se encuentren limpios y sea el indicado de acuerdo con el tipo de</w:t>
      </w:r>
      <w:r>
        <w:rPr>
          <w:spacing w:val="-13"/>
        </w:rPr>
        <w:t xml:space="preserve"> </w:t>
      </w:r>
      <w:r>
        <w:t>insumo.</w:t>
      </w:r>
    </w:p>
    <w:p w14:paraId="7FE1274A" w14:textId="6C127C21" w:rsidR="00C2672C" w:rsidRDefault="00C2672C" w:rsidP="00FB7712">
      <w:pPr>
        <w:widowControl w:val="0"/>
        <w:tabs>
          <w:tab w:val="left" w:pos="1307"/>
        </w:tabs>
        <w:autoSpaceDE w:val="0"/>
        <w:autoSpaceDN w:val="0"/>
        <w:spacing w:before="2" w:line="237" w:lineRule="auto"/>
        <w:jc w:val="both"/>
      </w:pPr>
    </w:p>
    <w:p w14:paraId="6F55DA17" w14:textId="2BA10793" w:rsidR="00C2672C" w:rsidRPr="00C2672C" w:rsidRDefault="00C2672C" w:rsidP="00FB7712">
      <w:pPr>
        <w:widowControl w:val="0"/>
        <w:tabs>
          <w:tab w:val="left" w:pos="1307"/>
        </w:tabs>
        <w:autoSpaceDE w:val="0"/>
        <w:autoSpaceDN w:val="0"/>
        <w:spacing w:before="2" w:line="237" w:lineRule="auto"/>
        <w:ind w:left="851"/>
        <w:jc w:val="both"/>
        <w:rPr>
          <w:b/>
        </w:rPr>
      </w:pPr>
      <w:r w:rsidRPr="00C2672C">
        <w:rPr>
          <w:b/>
        </w:rPr>
        <w:t>Niveles de desinfección.</w:t>
      </w:r>
    </w:p>
    <w:p w14:paraId="4B9C9127" w14:textId="77777777" w:rsidR="00C2672C" w:rsidRDefault="00C2672C" w:rsidP="00FB7712">
      <w:pPr>
        <w:widowControl w:val="0"/>
        <w:tabs>
          <w:tab w:val="left" w:pos="1307"/>
        </w:tabs>
        <w:autoSpaceDE w:val="0"/>
        <w:autoSpaceDN w:val="0"/>
        <w:spacing w:before="2" w:line="237" w:lineRule="auto"/>
        <w:ind w:left="851"/>
        <w:jc w:val="both"/>
      </w:pPr>
    </w:p>
    <w:p w14:paraId="5079551E" w14:textId="77777777" w:rsidR="00C2672C" w:rsidRDefault="00C2672C" w:rsidP="00FB7712">
      <w:pPr>
        <w:widowControl w:val="0"/>
        <w:tabs>
          <w:tab w:val="left" w:pos="1307"/>
        </w:tabs>
        <w:autoSpaceDE w:val="0"/>
        <w:autoSpaceDN w:val="0"/>
        <w:spacing w:before="2" w:line="237" w:lineRule="auto"/>
        <w:ind w:left="851"/>
        <w:jc w:val="both"/>
      </w:pPr>
      <w:r>
        <w:t>Estos niveles se basan en el efecto microbicida de los agentes químicos sobre los microorganismos y pueden ser:</w:t>
      </w:r>
    </w:p>
    <w:p w14:paraId="59C33278" w14:textId="77777777" w:rsidR="00C2672C" w:rsidRDefault="00C2672C" w:rsidP="00FB7712">
      <w:pPr>
        <w:widowControl w:val="0"/>
        <w:tabs>
          <w:tab w:val="left" w:pos="1307"/>
        </w:tabs>
        <w:autoSpaceDE w:val="0"/>
        <w:autoSpaceDN w:val="0"/>
        <w:spacing w:before="2" w:line="237" w:lineRule="auto"/>
        <w:ind w:left="851"/>
        <w:jc w:val="both"/>
      </w:pPr>
    </w:p>
    <w:p w14:paraId="307405E1" w14:textId="00043A5B" w:rsidR="00C2672C" w:rsidRDefault="00C2672C" w:rsidP="002B11FE">
      <w:pPr>
        <w:pStyle w:val="Prrafodelista"/>
        <w:widowControl w:val="0"/>
        <w:numPr>
          <w:ilvl w:val="3"/>
          <w:numId w:val="141"/>
        </w:numPr>
        <w:tabs>
          <w:tab w:val="left" w:pos="1307"/>
        </w:tabs>
        <w:autoSpaceDE w:val="0"/>
        <w:autoSpaceDN w:val="0"/>
        <w:spacing w:before="2" w:line="237" w:lineRule="auto"/>
        <w:ind w:left="1276"/>
        <w:jc w:val="both"/>
      </w:pPr>
      <w:r>
        <w:t>Desinfección de alto nivel (DAN): Es realizada con agentes químicos líquidos que eliminan a todos los microorganismos. Como ejemplos: el orthophthal- dehído, el glutaraldehído, el ácido peracé tico, el dióxido de cloro, el peróxido de hidrógeno y el formaldehído, entre otros.</w:t>
      </w:r>
    </w:p>
    <w:p w14:paraId="4EF5A09F" w14:textId="2AFB0222" w:rsidR="00C2672C" w:rsidRDefault="00C2672C" w:rsidP="002B11FE">
      <w:pPr>
        <w:pStyle w:val="Prrafodelista"/>
        <w:widowControl w:val="0"/>
        <w:numPr>
          <w:ilvl w:val="3"/>
          <w:numId w:val="141"/>
        </w:numPr>
        <w:tabs>
          <w:tab w:val="left" w:pos="1307"/>
        </w:tabs>
        <w:autoSpaceDE w:val="0"/>
        <w:autoSpaceDN w:val="0"/>
        <w:spacing w:before="2" w:line="237" w:lineRule="auto"/>
        <w:ind w:left="1276"/>
        <w:jc w:val="both"/>
      </w:pPr>
      <w:r>
        <w:t>Desinfección de nivel intermedio (DNI): Se realiza utilizando agentes químicos que eliminan bacterias vegetativas, mycobacterium, virus y algunas esporas bacterianas. Aquí se incluyen el grupo de los fenoles, hipoclorito de sodio, el alcohol, la cetrimida, el grupo de amonios cuaternarios y otras asociaciones de principios activos.</w:t>
      </w:r>
    </w:p>
    <w:p w14:paraId="1C30E46B" w14:textId="3E9DE0E1" w:rsidR="00C2672C" w:rsidRDefault="00C2672C" w:rsidP="002B11FE">
      <w:pPr>
        <w:pStyle w:val="Prrafodelista"/>
        <w:widowControl w:val="0"/>
        <w:numPr>
          <w:ilvl w:val="3"/>
          <w:numId w:val="141"/>
        </w:numPr>
        <w:tabs>
          <w:tab w:val="left" w:pos="1307"/>
        </w:tabs>
        <w:autoSpaceDE w:val="0"/>
        <w:autoSpaceDN w:val="0"/>
        <w:spacing w:before="2" w:line="237" w:lineRule="auto"/>
        <w:ind w:left="1276"/>
        <w:jc w:val="both"/>
      </w:pPr>
      <w:r>
        <w:t>Desinfección de bajo nivel (DBN): Es realizado por agentes químicos que eliminan bacterias vegetativas, hongos y algunos virus en un período de tiempo corto (menos de 10 minutos). Como, por ejemplo, cloruro de benzalconio.</w:t>
      </w:r>
    </w:p>
    <w:p w14:paraId="10E9E3D5" w14:textId="77777777" w:rsidR="00C2672C" w:rsidRDefault="00C2672C" w:rsidP="00FB7712">
      <w:pPr>
        <w:widowControl w:val="0"/>
        <w:tabs>
          <w:tab w:val="left" w:pos="1307"/>
        </w:tabs>
        <w:autoSpaceDE w:val="0"/>
        <w:autoSpaceDN w:val="0"/>
        <w:spacing w:before="2" w:line="237" w:lineRule="auto"/>
        <w:jc w:val="both"/>
      </w:pPr>
    </w:p>
    <w:p w14:paraId="4C37F83E" w14:textId="0E1712C0" w:rsidR="00767805" w:rsidRPr="001C24C3" w:rsidRDefault="00767805" w:rsidP="002B11FE">
      <w:pPr>
        <w:pStyle w:val="Ttulo3"/>
        <w:numPr>
          <w:ilvl w:val="2"/>
          <w:numId w:val="158"/>
        </w:numPr>
      </w:pPr>
      <w:bookmarkStart w:id="168" w:name="_Toc104202388"/>
      <w:r>
        <w:t>P</w:t>
      </w:r>
      <w:r w:rsidRPr="00767805">
        <w:t>rocedimiento de limpieza y desinfección en servicios de consulta externa</w:t>
      </w:r>
      <w:bookmarkEnd w:id="168"/>
    </w:p>
    <w:p w14:paraId="1A3B52B2" w14:textId="77777777" w:rsidR="00767805" w:rsidRPr="00340A39" w:rsidRDefault="00767805" w:rsidP="005D7339">
      <w:pPr>
        <w:pStyle w:val="Prrafodelista"/>
        <w:jc w:val="both"/>
        <w:rPr>
          <w:sz w:val="24"/>
          <w:szCs w:val="24"/>
          <w:lang w:val="es-MX"/>
        </w:rPr>
      </w:pPr>
    </w:p>
    <w:p w14:paraId="5056CD26" w14:textId="77777777" w:rsidR="00767805" w:rsidRDefault="00767805" w:rsidP="00FB7712">
      <w:pPr>
        <w:pStyle w:val="Textoindependiente"/>
        <w:spacing w:before="94"/>
        <w:ind w:left="851"/>
        <w:jc w:val="both"/>
      </w:pPr>
      <w:r>
        <w:t>Para la aplicación de este protocolo se realiza la siguiente precisión:</w:t>
      </w:r>
    </w:p>
    <w:p w14:paraId="2D090A0A" w14:textId="77777777" w:rsidR="00767805" w:rsidRDefault="00767805" w:rsidP="00FB7712">
      <w:pPr>
        <w:pStyle w:val="Textoindependiente"/>
        <w:spacing w:before="9"/>
        <w:jc w:val="both"/>
        <w:rPr>
          <w:sz w:val="21"/>
        </w:rPr>
      </w:pPr>
    </w:p>
    <w:p w14:paraId="4ED2F64D" w14:textId="77777777" w:rsidR="00767805" w:rsidRPr="00767805" w:rsidRDefault="00767805" w:rsidP="00FB7712">
      <w:pPr>
        <w:ind w:left="851"/>
        <w:rPr>
          <w:b/>
        </w:rPr>
      </w:pPr>
      <w:r w:rsidRPr="00767805">
        <w:rPr>
          <w:b/>
        </w:rPr>
        <w:t>Áreas y superficies</w:t>
      </w:r>
    </w:p>
    <w:p w14:paraId="716D734F" w14:textId="77777777" w:rsidR="00767805" w:rsidRDefault="00767805" w:rsidP="00FB7712">
      <w:pPr>
        <w:pStyle w:val="Textoindependiente"/>
        <w:spacing w:before="6" w:line="237" w:lineRule="auto"/>
        <w:ind w:left="598"/>
        <w:jc w:val="both"/>
      </w:pPr>
    </w:p>
    <w:p w14:paraId="0E3FCB8E" w14:textId="3CBE73CE" w:rsidR="00767805" w:rsidRDefault="00767805" w:rsidP="00FB7712">
      <w:pPr>
        <w:pStyle w:val="Textoindependiente"/>
        <w:spacing w:before="6" w:line="237" w:lineRule="auto"/>
        <w:ind w:left="851"/>
        <w:jc w:val="both"/>
      </w:pPr>
      <w:r>
        <w:t xml:space="preserve">En caso de un paciente sospechoso o confirmado con atención en consulta externa el servicio de urgencias y hospitalización; se debe realizar limpieza y desinfección terminal de áreas y superficies con </w:t>
      </w:r>
      <w:r>
        <w:rPr>
          <w:b/>
        </w:rPr>
        <w:t xml:space="preserve">hipoclorito a 2500 ppm </w:t>
      </w:r>
      <w:r>
        <w:t>después de su egreso.</w:t>
      </w:r>
    </w:p>
    <w:p w14:paraId="4070C96C" w14:textId="77777777" w:rsidR="00767805" w:rsidRDefault="00767805" w:rsidP="00FB7712">
      <w:pPr>
        <w:pStyle w:val="Textoindependiente"/>
        <w:spacing w:before="6"/>
        <w:ind w:left="851"/>
        <w:jc w:val="both"/>
      </w:pPr>
    </w:p>
    <w:p w14:paraId="41EC0EF9" w14:textId="77777777" w:rsidR="00767805" w:rsidRDefault="00767805" w:rsidP="002B11FE">
      <w:pPr>
        <w:pStyle w:val="Prrafodelista"/>
        <w:widowControl w:val="0"/>
        <w:numPr>
          <w:ilvl w:val="0"/>
          <w:numId w:val="142"/>
        </w:numPr>
        <w:tabs>
          <w:tab w:val="left" w:pos="1276"/>
        </w:tabs>
        <w:autoSpaceDE w:val="0"/>
        <w:autoSpaceDN w:val="0"/>
        <w:spacing w:line="237" w:lineRule="auto"/>
        <w:ind w:left="1276" w:hanging="425"/>
        <w:jc w:val="both"/>
      </w:pPr>
      <w:r>
        <w:t xml:space="preserve">Para el área definida como zona de aislamiento en el servicio de consulta externa se debe realizar limpieza y desinfección rutinaria de áreas y superficies con </w:t>
      </w:r>
      <w:r w:rsidRPr="00767805">
        <w:rPr>
          <w:b/>
        </w:rPr>
        <w:t xml:space="preserve">hipoclorito a 2500 ppm </w:t>
      </w:r>
      <w:r>
        <w:t xml:space="preserve">cada </w:t>
      </w:r>
      <w:r w:rsidRPr="00767805">
        <w:rPr>
          <w:u w:val="single"/>
        </w:rPr>
        <w:t>3 horas</w:t>
      </w:r>
      <w:r>
        <w:t xml:space="preserve"> y terminal al </w:t>
      </w:r>
      <w:r w:rsidRPr="00767805">
        <w:rPr>
          <w:u w:val="single"/>
        </w:rPr>
        <w:t>egreso</w:t>
      </w:r>
      <w:r>
        <w:t xml:space="preserve"> del</w:t>
      </w:r>
      <w:r w:rsidRPr="00767805">
        <w:rPr>
          <w:spacing w:val="-18"/>
        </w:rPr>
        <w:t xml:space="preserve"> </w:t>
      </w:r>
      <w:r>
        <w:t>paciente.</w:t>
      </w:r>
    </w:p>
    <w:p w14:paraId="6909977A" w14:textId="77777777" w:rsidR="00767805" w:rsidRDefault="00767805" w:rsidP="002B11FE">
      <w:pPr>
        <w:pStyle w:val="Prrafodelista"/>
        <w:widowControl w:val="0"/>
        <w:numPr>
          <w:ilvl w:val="0"/>
          <w:numId w:val="142"/>
        </w:numPr>
        <w:tabs>
          <w:tab w:val="left" w:pos="1276"/>
        </w:tabs>
        <w:autoSpaceDE w:val="0"/>
        <w:autoSpaceDN w:val="0"/>
        <w:ind w:left="1276" w:hanging="425"/>
        <w:jc w:val="both"/>
      </w:pPr>
      <w:r>
        <w:t xml:space="preserve">Al momento del egreso del paciente, se debe establecer el área de tránsito para el desplazamiento hacia la salida de la IPS, e iniciar de manera inmediata </w:t>
      </w:r>
      <w:r>
        <w:lastRenderedPageBreak/>
        <w:t xml:space="preserve">limpieza y desinfección terminal de áreas y superficies con </w:t>
      </w:r>
      <w:r w:rsidRPr="00767805">
        <w:rPr>
          <w:b/>
        </w:rPr>
        <w:t xml:space="preserve">hipoclorito a 2500 ppm, </w:t>
      </w:r>
      <w:r>
        <w:t>aplica para ascensores, barandas de escaleras, salas de espera, o sitios que impliquen el entorno del paciente.</w:t>
      </w:r>
    </w:p>
    <w:p w14:paraId="4F1F89A3" w14:textId="77777777" w:rsidR="00767805" w:rsidRDefault="00767805" w:rsidP="002B11FE">
      <w:pPr>
        <w:pStyle w:val="Prrafodelista"/>
        <w:widowControl w:val="0"/>
        <w:numPr>
          <w:ilvl w:val="0"/>
          <w:numId w:val="142"/>
        </w:numPr>
        <w:tabs>
          <w:tab w:val="left" w:pos="1276"/>
        </w:tabs>
        <w:autoSpaceDE w:val="0"/>
        <w:autoSpaceDN w:val="0"/>
        <w:ind w:left="1276" w:hanging="425"/>
        <w:jc w:val="both"/>
      </w:pPr>
      <w:r>
        <w:t>El recurso humano que habitualmente realiza las tareas de limpieza y desinfección según lo establecido en el protocolo institucional debe contar con preparación y capacitación para el desempeño de esta labor, y debe tener con todos los elementos de protección personal indicados para tal fin (ver numeral 9), de esta forma se previene la diseminación del</w:t>
      </w:r>
      <w:r w:rsidRPr="00767805">
        <w:rPr>
          <w:spacing w:val="-19"/>
        </w:rPr>
        <w:t xml:space="preserve"> </w:t>
      </w:r>
      <w:r>
        <w:t>virus.</w:t>
      </w:r>
    </w:p>
    <w:p w14:paraId="2027D9F5"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Se requiere realizar validación y seguimiento al procedimiento de limpieza y desinfección mediante verificación directa, así mismo comprobar que el personal encargado cuente con los elementos de protección Individual (ver numeral 9) y que los utilicen de manera adecuada.</w:t>
      </w:r>
    </w:p>
    <w:p w14:paraId="33E14D0B" w14:textId="77777777" w:rsidR="00767805" w:rsidRDefault="00767805" w:rsidP="00FB7712">
      <w:pPr>
        <w:pStyle w:val="Textoindependiente"/>
        <w:spacing w:before="10"/>
        <w:ind w:left="851"/>
        <w:jc w:val="both"/>
        <w:rPr>
          <w:sz w:val="21"/>
        </w:rPr>
      </w:pPr>
    </w:p>
    <w:p w14:paraId="65556BF2" w14:textId="1234AD89" w:rsidR="00767805" w:rsidRDefault="00767805" w:rsidP="00FB7712">
      <w:pPr>
        <w:pStyle w:val="Textoindependiente"/>
        <w:ind w:left="851"/>
        <w:jc w:val="both"/>
      </w:pPr>
      <w:r>
        <w:t>El personal que realiza la limpieza y desinfección de áreas y superficies debe tener en cuenta lo siguiente: guantes para trabajo pesado (guantes de Neopreno), lavarlos con jabón después de cada procedimiento y permitir su</w:t>
      </w:r>
      <w:r>
        <w:rPr>
          <w:spacing w:val="-5"/>
        </w:rPr>
        <w:t xml:space="preserve"> </w:t>
      </w:r>
      <w:r>
        <w:t>secado.</w:t>
      </w:r>
    </w:p>
    <w:p w14:paraId="09F22DE0" w14:textId="77777777" w:rsidR="00767805" w:rsidRDefault="00767805" w:rsidP="00FB7712">
      <w:pPr>
        <w:pStyle w:val="Textoindependiente"/>
        <w:ind w:left="238"/>
        <w:jc w:val="both"/>
      </w:pPr>
    </w:p>
    <w:p w14:paraId="191B11A9"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Antes de escurrir los traperos se deben observar con el fin de detectar la presencia de material</w:t>
      </w:r>
      <w:r w:rsidRPr="00767805">
        <w:t xml:space="preserve"> </w:t>
      </w:r>
      <w:r>
        <w:t>cortopunzante.</w:t>
      </w:r>
    </w:p>
    <w:p w14:paraId="3E8145B4"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Los traperos deben ser exclusivos para cada área y se deben desinfectar entre un ambiente y otro. Las cabezas de traperos se deben mantener colgados en un perchero con la mecha hacia abajo antes de volver a utilizarse, lo que contribuye a minimizar el grado de contaminación</w:t>
      </w:r>
      <w:r w:rsidRPr="00767805">
        <w:t xml:space="preserve"> </w:t>
      </w:r>
      <w:r>
        <w:t>cruzada.</w:t>
      </w:r>
    </w:p>
    <w:p w14:paraId="005BE4E9"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Para la limpieza de pisos, se deben seguir las técnicas de barrido húmedo, enjabonar, enjuagar y</w:t>
      </w:r>
      <w:r w:rsidRPr="00767805">
        <w:t xml:space="preserve"> </w:t>
      </w:r>
      <w:r>
        <w:t>secar.</w:t>
      </w:r>
    </w:p>
    <w:p w14:paraId="60695BF1"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Para pacientes en aislamiento, se recomienda el uso exclusivo del kit de limpieza y desinfección de superficies, se debe utilizar el paño de limpieza desechable; el material de limpieza debe ser exclusivo de cada área, no utilizar material empleado en otras</w:t>
      </w:r>
      <w:r w:rsidRPr="00767805">
        <w:t xml:space="preserve"> </w:t>
      </w:r>
      <w:r>
        <w:t>áreas.</w:t>
      </w:r>
    </w:p>
    <w:p w14:paraId="44F90737" w14:textId="77777777" w:rsidR="00767805" w:rsidRDefault="00767805" w:rsidP="002B11FE">
      <w:pPr>
        <w:pStyle w:val="Prrafodelista"/>
        <w:widowControl w:val="0"/>
        <w:numPr>
          <w:ilvl w:val="0"/>
          <w:numId w:val="142"/>
        </w:numPr>
        <w:tabs>
          <w:tab w:val="left" w:pos="1276"/>
        </w:tabs>
        <w:autoSpaceDE w:val="0"/>
        <w:autoSpaceDN w:val="0"/>
        <w:spacing w:before="101"/>
        <w:ind w:left="1276" w:hanging="425"/>
        <w:jc w:val="both"/>
      </w:pPr>
      <w:r>
        <w:t>Al barrer con escoba en áreas de atención de pacientes cubrirla con un paño húmedo para reducir que se propaguen los microorganismos y el</w:t>
      </w:r>
      <w:r w:rsidRPr="00767805">
        <w:t xml:space="preserve"> </w:t>
      </w:r>
      <w:r>
        <w:t>polvo.</w:t>
      </w:r>
    </w:p>
    <w:p w14:paraId="2096A8F7" w14:textId="77777777" w:rsidR="00767805" w:rsidRDefault="00767805" w:rsidP="00FB7712">
      <w:pPr>
        <w:pStyle w:val="Textoindependiente"/>
        <w:jc w:val="both"/>
        <w:rPr>
          <w:sz w:val="24"/>
        </w:rPr>
      </w:pPr>
    </w:p>
    <w:p w14:paraId="4EDCD95B" w14:textId="77777777" w:rsidR="00767805" w:rsidRDefault="00767805" w:rsidP="00FB7712">
      <w:pPr>
        <w:pStyle w:val="Textoindependiente"/>
        <w:spacing w:before="6"/>
        <w:ind w:left="851"/>
        <w:jc w:val="both"/>
        <w:rPr>
          <w:sz w:val="19"/>
        </w:rPr>
      </w:pPr>
    </w:p>
    <w:p w14:paraId="098B58CB" w14:textId="77777777" w:rsidR="00767805" w:rsidRPr="00767805" w:rsidRDefault="00767805" w:rsidP="00FB7712">
      <w:pPr>
        <w:ind w:left="851"/>
        <w:rPr>
          <w:b/>
        </w:rPr>
      </w:pPr>
      <w:r w:rsidRPr="00767805">
        <w:rPr>
          <w:b/>
        </w:rPr>
        <w:t>Equipos biomédicos</w:t>
      </w:r>
    </w:p>
    <w:p w14:paraId="41DA2A54" w14:textId="77777777" w:rsidR="00767805" w:rsidRDefault="00767805" w:rsidP="00FB7712">
      <w:pPr>
        <w:pStyle w:val="Textoindependiente"/>
        <w:spacing w:before="1"/>
        <w:ind w:left="851"/>
        <w:jc w:val="both"/>
        <w:rPr>
          <w:b/>
          <w:sz w:val="14"/>
        </w:rPr>
      </w:pPr>
    </w:p>
    <w:p w14:paraId="6996B666" w14:textId="77777777" w:rsidR="00767805" w:rsidRDefault="00767805" w:rsidP="00FB7712">
      <w:pPr>
        <w:pStyle w:val="Textoindependiente"/>
        <w:spacing w:before="94"/>
        <w:ind w:left="851"/>
        <w:jc w:val="both"/>
        <w:rPr>
          <w:b/>
        </w:rPr>
      </w:pPr>
      <w:r>
        <w:t xml:space="preserve">La limpieza y desinfección de los equipos biomédicos se realizará con el desinfectante que la institución tiene establecido de acuerdo al manual de limpieza y desinfección para el caso de dispositivos médicos de </w:t>
      </w:r>
      <w:r>
        <w:rPr>
          <w:b/>
        </w:rPr>
        <w:t xml:space="preserve">alto toque </w:t>
      </w:r>
      <w:r>
        <w:t xml:space="preserve">(tensiómetro, fonendo, equipo de órganos, termómetro, equipos de toma de signos vitales) utilizados con pacientes sospechosos o confirmados tanto para consulta externa, urgencias, se realizará limpieza y desinfección con </w:t>
      </w:r>
      <w:r>
        <w:rPr>
          <w:b/>
        </w:rPr>
        <w:t>alcohol al 70%.</w:t>
      </w:r>
    </w:p>
    <w:p w14:paraId="55E057BF" w14:textId="77777777" w:rsidR="00767805" w:rsidRDefault="00767805" w:rsidP="00FB7712">
      <w:pPr>
        <w:pStyle w:val="Textoindependiente"/>
        <w:spacing w:before="1"/>
        <w:ind w:left="851"/>
        <w:jc w:val="both"/>
      </w:pPr>
      <w:r>
        <w:t>Este procedimiento se debe realizar entre paciente y paciente (rutinaria) y al finalizar al turno (terminal).</w:t>
      </w:r>
    </w:p>
    <w:p w14:paraId="1A931B6C" w14:textId="77777777" w:rsidR="00767805" w:rsidRDefault="00767805" w:rsidP="00FB7712">
      <w:pPr>
        <w:pStyle w:val="Textoindependiente"/>
        <w:ind w:left="851"/>
        <w:jc w:val="both"/>
        <w:rPr>
          <w:sz w:val="24"/>
        </w:rPr>
      </w:pPr>
    </w:p>
    <w:p w14:paraId="5CEBF5EA" w14:textId="592E0321" w:rsidR="00767805" w:rsidRPr="00767805" w:rsidRDefault="00767805" w:rsidP="00FB7712">
      <w:pPr>
        <w:ind w:left="851"/>
        <w:rPr>
          <w:b/>
        </w:rPr>
      </w:pPr>
      <w:r w:rsidRPr="00767805">
        <w:rPr>
          <w:b/>
        </w:rPr>
        <w:t>Elementos de protección</w:t>
      </w:r>
      <w:r w:rsidRPr="00767805">
        <w:rPr>
          <w:b/>
          <w:spacing w:val="-1"/>
        </w:rPr>
        <w:t xml:space="preserve"> </w:t>
      </w:r>
      <w:r w:rsidRPr="00767805">
        <w:rPr>
          <w:b/>
        </w:rPr>
        <w:t>personal</w:t>
      </w:r>
    </w:p>
    <w:p w14:paraId="63460432" w14:textId="1A7CE401" w:rsidR="00767805" w:rsidRDefault="00767805" w:rsidP="00FB7712">
      <w:pPr>
        <w:pStyle w:val="Textoindependiente"/>
        <w:spacing w:before="184"/>
        <w:ind w:left="851"/>
        <w:jc w:val="both"/>
      </w:pPr>
      <w:r>
        <w:t xml:space="preserve">Dentro de los procesos establecidos se define el uso de elementos de protección personal de acuerdo al nivel de exposición de los funcionarios </w:t>
      </w:r>
      <w:r w:rsidR="002B3201">
        <w:t>a los casos sospechosos o confirmados</w:t>
      </w:r>
      <w:r>
        <w:t xml:space="preserve"> de COVID-19.</w:t>
      </w:r>
    </w:p>
    <w:p w14:paraId="268930BD" w14:textId="77777777" w:rsidR="00767805" w:rsidRDefault="00767805" w:rsidP="00FB7712">
      <w:pPr>
        <w:pStyle w:val="Textoindependiente"/>
        <w:spacing w:before="4"/>
        <w:jc w:val="both"/>
        <w:rPr>
          <w:sz w:val="13"/>
        </w:rPr>
      </w:pPr>
    </w:p>
    <w:p w14:paraId="781F94C7" w14:textId="77777777" w:rsidR="00767805" w:rsidRPr="009C50A1" w:rsidRDefault="00767805" w:rsidP="00FB7712">
      <w:pPr>
        <w:spacing w:line="162" w:lineRule="exact"/>
        <w:jc w:val="both"/>
        <w:rPr>
          <w:rFonts w:asciiTheme="minorHAnsi" w:eastAsiaTheme="minorHAnsi" w:hAnsiTheme="minorHAnsi" w:cstheme="minorBidi"/>
          <w:lang w:eastAsia="en-US"/>
        </w:rPr>
      </w:pPr>
      <w:r>
        <w:fldChar w:fldCharType="begin"/>
      </w:r>
      <w:r>
        <w:instrText xml:space="preserve"> LINK Excel.Sheet.12 "Libro1" "Hoja1!F1C1:F10C9" \a \f 4 \h  \* MERGEFORMAT </w:instrText>
      </w:r>
      <w:r>
        <w:fldChar w:fldCharType="separate"/>
      </w:r>
    </w:p>
    <w:tbl>
      <w:tblPr>
        <w:tblW w:w="9067" w:type="dxa"/>
        <w:tblCellMar>
          <w:left w:w="70" w:type="dxa"/>
          <w:right w:w="70" w:type="dxa"/>
        </w:tblCellMar>
        <w:tblLook w:val="04A0" w:firstRow="1" w:lastRow="0" w:firstColumn="1" w:lastColumn="0" w:noHBand="0" w:noVBand="1"/>
      </w:tblPr>
      <w:tblGrid>
        <w:gridCol w:w="2360"/>
        <w:gridCol w:w="549"/>
        <w:gridCol w:w="923"/>
        <w:gridCol w:w="928"/>
        <w:gridCol w:w="943"/>
        <w:gridCol w:w="675"/>
        <w:gridCol w:w="809"/>
        <w:gridCol w:w="923"/>
        <w:gridCol w:w="957"/>
      </w:tblGrid>
      <w:tr w:rsidR="00735980" w:rsidRPr="00B664D8" w14:paraId="36D8E613" w14:textId="77777777" w:rsidTr="00280F94">
        <w:trPr>
          <w:trHeight w:val="566"/>
        </w:trPr>
        <w:tc>
          <w:tcPr>
            <w:tcW w:w="2360" w:type="dxa"/>
            <w:tcBorders>
              <w:top w:val="single" w:sz="4" w:space="0" w:color="auto"/>
              <w:left w:val="single" w:sz="4" w:space="0" w:color="auto"/>
              <w:bottom w:val="single" w:sz="4" w:space="0" w:color="auto"/>
              <w:right w:val="single" w:sz="4" w:space="0" w:color="auto"/>
            </w:tcBorders>
            <w:shd w:val="clear" w:color="000000" w:fill="ADAAAA"/>
            <w:vAlign w:val="center"/>
            <w:hideMark/>
          </w:tcPr>
          <w:p w14:paraId="6E9B997D"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lastRenderedPageBreak/>
              <w:t xml:space="preserve">Área </w:t>
            </w:r>
          </w:p>
        </w:tc>
        <w:tc>
          <w:tcPr>
            <w:tcW w:w="549" w:type="dxa"/>
            <w:tcBorders>
              <w:top w:val="single" w:sz="4" w:space="0" w:color="auto"/>
              <w:left w:val="nil"/>
              <w:bottom w:val="single" w:sz="4" w:space="0" w:color="auto"/>
              <w:right w:val="single" w:sz="4" w:space="0" w:color="auto"/>
            </w:tcBorders>
            <w:shd w:val="clear" w:color="000000" w:fill="ADAAAA"/>
            <w:vAlign w:val="center"/>
            <w:hideMark/>
          </w:tcPr>
          <w:p w14:paraId="625C52B5"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 xml:space="preserve">Gorro </w:t>
            </w:r>
          </w:p>
        </w:tc>
        <w:tc>
          <w:tcPr>
            <w:tcW w:w="923" w:type="dxa"/>
            <w:tcBorders>
              <w:top w:val="single" w:sz="4" w:space="0" w:color="auto"/>
              <w:left w:val="nil"/>
              <w:bottom w:val="single" w:sz="4" w:space="0" w:color="auto"/>
              <w:right w:val="single" w:sz="4" w:space="0" w:color="auto"/>
            </w:tcBorders>
            <w:shd w:val="clear" w:color="000000" w:fill="ADAAAA"/>
            <w:vAlign w:val="center"/>
            <w:hideMark/>
          </w:tcPr>
          <w:p w14:paraId="0ADDE52A"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Respirador N95</w:t>
            </w:r>
          </w:p>
        </w:tc>
        <w:tc>
          <w:tcPr>
            <w:tcW w:w="928" w:type="dxa"/>
            <w:tcBorders>
              <w:top w:val="single" w:sz="4" w:space="0" w:color="auto"/>
              <w:left w:val="nil"/>
              <w:bottom w:val="single" w:sz="4" w:space="0" w:color="auto"/>
              <w:right w:val="single" w:sz="4" w:space="0" w:color="auto"/>
            </w:tcBorders>
            <w:shd w:val="clear" w:color="000000" w:fill="ADAAAA"/>
            <w:vAlign w:val="center"/>
            <w:hideMark/>
          </w:tcPr>
          <w:p w14:paraId="7DAD35F3"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Mascarilla quirúrgica</w:t>
            </w:r>
          </w:p>
        </w:tc>
        <w:tc>
          <w:tcPr>
            <w:tcW w:w="943" w:type="dxa"/>
            <w:tcBorders>
              <w:top w:val="single" w:sz="4" w:space="0" w:color="auto"/>
              <w:left w:val="nil"/>
              <w:bottom w:val="single" w:sz="4" w:space="0" w:color="auto"/>
              <w:right w:val="single" w:sz="4" w:space="0" w:color="auto"/>
            </w:tcBorders>
            <w:shd w:val="clear" w:color="000000" w:fill="ADAAAA"/>
            <w:vAlign w:val="center"/>
            <w:hideMark/>
          </w:tcPr>
          <w:p w14:paraId="78FBA63B"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Monogafas</w:t>
            </w:r>
          </w:p>
        </w:tc>
        <w:tc>
          <w:tcPr>
            <w:tcW w:w="675" w:type="dxa"/>
            <w:tcBorders>
              <w:top w:val="single" w:sz="4" w:space="0" w:color="auto"/>
              <w:left w:val="nil"/>
              <w:bottom w:val="single" w:sz="4" w:space="0" w:color="auto"/>
              <w:right w:val="single" w:sz="4" w:space="0" w:color="auto"/>
            </w:tcBorders>
            <w:shd w:val="clear" w:color="000000" w:fill="ADAAAA"/>
            <w:vAlign w:val="center"/>
            <w:hideMark/>
          </w:tcPr>
          <w:p w14:paraId="6925287B"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Careta</w:t>
            </w:r>
          </w:p>
        </w:tc>
        <w:tc>
          <w:tcPr>
            <w:tcW w:w="809" w:type="dxa"/>
            <w:tcBorders>
              <w:top w:val="single" w:sz="4" w:space="0" w:color="auto"/>
              <w:left w:val="nil"/>
              <w:bottom w:val="single" w:sz="4" w:space="0" w:color="auto"/>
              <w:right w:val="single" w:sz="4" w:space="0" w:color="auto"/>
            </w:tcBorders>
            <w:shd w:val="clear" w:color="000000" w:fill="ADAAAA"/>
            <w:vAlign w:val="center"/>
            <w:hideMark/>
          </w:tcPr>
          <w:p w14:paraId="518EEB0C"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Bata antifluido</w:t>
            </w:r>
          </w:p>
        </w:tc>
        <w:tc>
          <w:tcPr>
            <w:tcW w:w="923" w:type="dxa"/>
            <w:tcBorders>
              <w:top w:val="single" w:sz="4" w:space="0" w:color="auto"/>
              <w:left w:val="nil"/>
              <w:bottom w:val="single" w:sz="4" w:space="0" w:color="auto"/>
              <w:right w:val="single" w:sz="4" w:space="0" w:color="auto"/>
            </w:tcBorders>
            <w:shd w:val="clear" w:color="000000" w:fill="ADAAAA"/>
            <w:vAlign w:val="center"/>
            <w:hideMark/>
          </w:tcPr>
          <w:p w14:paraId="72DC0891"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Guantes quirúrgicos</w:t>
            </w:r>
          </w:p>
        </w:tc>
        <w:tc>
          <w:tcPr>
            <w:tcW w:w="957" w:type="dxa"/>
            <w:tcBorders>
              <w:top w:val="single" w:sz="4" w:space="0" w:color="auto"/>
              <w:left w:val="nil"/>
              <w:bottom w:val="single" w:sz="4" w:space="0" w:color="auto"/>
              <w:right w:val="single" w:sz="4" w:space="0" w:color="auto"/>
            </w:tcBorders>
            <w:shd w:val="clear" w:color="000000" w:fill="ADAAAA"/>
            <w:vAlign w:val="center"/>
            <w:hideMark/>
          </w:tcPr>
          <w:p w14:paraId="7E41A160" w14:textId="77777777" w:rsidR="00767805" w:rsidRPr="00B664D8" w:rsidRDefault="00767805" w:rsidP="00FB7712">
            <w:pPr>
              <w:jc w:val="center"/>
              <w:rPr>
                <w:rFonts w:eastAsia="Times New Roman"/>
                <w:color w:val="000000"/>
                <w:sz w:val="16"/>
                <w:szCs w:val="16"/>
              </w:rPr>
            </w:pPr>
            <w:r w:rsidRPr="00B664D8">
              <w:rPr>
                <w:rFonts w:eastAsia="Times New Roman"/>
                <w:color w:val="000000"/>
                <w:sz w:val="16"/>
                <w:szCs w:val="16"/>
              </w:rPr>
              <w:t>Polainas</w:t>
            </w:r>
          </w:p>
        </w:tc>
      </w:tr>
      <w:tr w:rsidR="00735980" w:rsidRPr="00B664D8" w14:paraId="7AB02C26"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39FF26AB" w14:textId="77777777" w:rsidR="00767805" w:rsidRPr="00B664D8" w:rsidRDefault="00767805" w:rsidP="00FB7712">
            <w:pPr>
              <w:rPr>
                <w:rFonts w:eastAsia="Times New Roman"/>
                <w:color w:val="000000"/>
                <w:sz w:val="20"/>
              </w:rPr>
            </w:pPr>
            <w:r w:rsidRPr="00B664D8">
              <w:rPr>
                <w:rFonts w:eastAsia="Times New Roman"/>
                <w:color w:val="000000"/>
                <w:sz w:val="20"/>
              </w:rPr>
              <w:t>Recepción</w:t>
            </w:r>
          </w:p>
        </w:tc>
        <w:tc>
          <w:tcPr>
            <w:tcW w:w="549" w:type="dxa"/>
            <w:tcBorders>
              <w:top w:val="nil"/>
              <w:left w:val="nil"/>
              <w:bottom w:val="single" w:sz="4" w:space="0" w:color="auto"/>
              <w:right w:val="single" w:sz="4" w:space="0" w:color="auto"/>
            </w:tcBorders>
            <w:shd w:val="clear" w:color="auto" w:fill="auto"/>
            <w:vAlign w:val="center"/>
            <w:hideMark/>
          </w:tcPr>
          <w:p w14:paraId="0C7B37B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6E14B61A"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8" w:type="dxa"/>
            <w:tcBorders>
              <w:top w:val="nil"/>
              <w:left w:val="nil"/>
              <w:bottom w:val="single" w:sz="4" w:space="0" w:color="auto"/>
              <w:right w:val="single" w:sz="4" w:space="0" w:color="auto"/>
            </w:tcBorders>
            <w:shd w:val="clear" w:color="auto" w:fill="auto"/>
            <w:vAlign w:val="center"/>
            <w:hideMark/>
          </w:tcPr>
          <w:p w14:paraId="2B9AE8C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43" w:type="dxa"/>
            <w:tcBorders>
              <w:top w:val="nil"/>
              <w:left w:val="nil"/>
              <w:bottom w:val="single" w:sz="4" w:space="0" w:color="auto"/>
              <w:right w:val="single" w:sz="4" w:space="0" w:color="auto"/>
            </w:tcBorders>
            <w:shd w:val="clear" w:color="auto" w:fill="auto"/>
            <w:vAlign w:val="center"/>
            <w:hideMark/>
          </w:tcPr>
          <w:p w14:paraId="70DFD767"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56577976"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809" w:type="dxa"/>
            <w:tcBorders>
              <w:top w:val="nil"/>
              <w:left w:val="nil"/>
              <w:bottom w:val="single" w:sz="4" w:space="0" w:color="auto"/>
              <w:right w:val="single" w:sz="4" w:space="0" w:color="auto"/>
            </w:tcBorders>
            <w:shd w:val="clear" w:color="auto" w:fill="auto"/>
            <w:vAlign w:val="center"/>
            <w:hideMark/>
          </w:tcPr>
          <w:p w14:paraId="74DB8532"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2491CD7F"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57" w:type="dxa"/>
            <w:tcBorders>
              <w:top w:val="nil"/>
              <w:left w:val="nil"/>
              <w:bottom w:val="single" w:sz="4" w:space="0" w:color="auto"/>
              <w:right w:val="single" w:sz="4" w:space="0" w:color="auto"/>
            </w:tcBorders>
            <w:shd w:val="clear" w:color="auto" w:fill="auto"/>
            <w:vAlign w:val="center"/>
            <w:hideMark/>
          </w:tcPr>
          <w:p w14:paraId="08853E3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74ABB351"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539AB726" w14:textId="77777777" w:rsidR="00767805" w:rsidRPr="00B664D8" w:rsidRDefault="00767805" w:rsidP="00FB7712">
            <w:pPr>
              <w:rPr>
                <w:rFonts w:eastAsia="Times New Roman"/>
                <w:color w:val="000000"/>
                <w:sz w:val="20"/>
              </w:rPr>
            </w:pPr>
            <w:r w:rsidRPr="00B664D8">
              <w:rPr>
                <w:rFonts w:eastAsia="Times New Roman"/>
                <w:color w:val="000000"/>
                <w:sz w:val="20"/>
              </w:rPr>
              <w:t xml:space="preserve">Auxiliar de enfermería </w:t>
            </w:r>
          </w:p>
        </w:tc>
        <w:tc>
          <w:tcPr>
            <w:tcW w:w="549" w:type="dxa"/>
            <w:tcBorders>
              <w:top w:val="nil"/>
              <w:left w:val="nil"/>
              <w:bottom w:val="single" w:sz="4" w:space="0" w:color="auto"/>
              <w:right w:val="single" w:sz="4" w:space="0" w:color="auto"/>
            </w:tcBorders>
            <w:shd w:val="clear" w:color="auto" w:fill="auto"/>
            <w:vAlign w:val="center"/>
            <w:hideMark/>
          </w:tcPr>
          <w:p w14:paraId="717104B1"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17CDFCFA"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546ED44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43" w:type="dxa"/>
            <w:tcBorders>
              <w:top w:val="nil"/>
              <w:left w:val="nil"/>
              <w:bottom w:val="single" w:sz="4" w:space="0" w:color="auto"/>
              <w:right w:val="single" w:sz="4" w:space="0" w:color="auto"/>
            </w:tcBorders>
            <w:shd w:val="clear" w:color="auto" w:fill="auto"/>
            <w:vAlign w:val="center"/>
            <w:hideMark/>
          </w:tcPr>
          <w:p w14:paraId="3AD21F8D"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2A113ED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809" w:type="dxa"/>
            <w:tcBorders>
              <w:top w:val="nil"/>
              <w:left w:val="nil"/>
              <w:bottom w:val="single" w:sz="4" w:space="0" w:color="auto"/>
              <w:right w:val="single" w:sz="4" w:space="0" w:color="auto"/>
            </w:tcBorders>
            <w:shd w:val="clear" w:color="auto" w:fill="auto"/>
            <w:vAlign w:val="center"/>
            <w:hideMark/>
          </w:tcPr>
          <w:p w14:paraId="72A37C3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04E03A59"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292B140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6D60CEFE"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7A0B30C5" w14:textId="77777777" w:rsidR="00767805" w:rsidRPr="00B664D8" w:rsidRDefault="00767805" w:rsidP="00FB7712">
            <w:pPr>
              <w:rPr>
                <w:rFonts w:eastAsia="Times New Roman"/>
                <w:color w:val="000000"/>
                <w:sz w:val="20"/>
              </w:rPr>
            </w:pPr>
            <w:r w:rsidRPr="00B664D8">
              <w:rPr>
                <w:rFonts w:eastAsia="Times New Roman"/>
                <w:color w:val="000000"/>
                <w:sz w:val="20"/>
              </w:rPr>
              <w:t>Médico</w:t>
            </w:r>
          </w:p>
        </w:tc>
        <w:tc>
          <w:tcPr>
            <w:tcW w:w="549" w:type="dxa"/>
            <w:tcBorders>
              <w:top w:val="nil"/>
              <w:left w:val="nil"/>
              <w:bottom w:val="single" w:sz="4" w:space="0" w:color="auto"/>
              <w:right w:val="single" w:sz="4" w:space="0" w:color="auto"/>
            </w:tcBorders>
            <w:shd w:val="clear" w:color="auto" w:fill="auto"/>
            <w:vAlign w:val="center"/>
            <w:hideMark/>
          </w:tcPr>
          <w:p w14:paraId="1A5AE9A2"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2CC1AD4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1D20D323"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43" w:type="dxa"/>
            <w:tcBorders>
              <w:top w:val="nil"/>
              <w:left w:val="nil"/>
              <w:bottom w:val="single" w:sz="4" w:space="0" w:color="auto"/>
              <w:right w:val="single" w:sz="4" w:space="0" w:color="auto"/>
            </w:tcBorders>
            <w:shd w:val="clear" w:color="auto" w:fill="auto"/>
            <w:vAlign w:val="center"/>
            <w:hideMark/>
          </w:tcPr>
          <w:p w14:paraId="0F50997E"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221D3DF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809" w:type="dxa"/>
            <w:tcBorders>
              <w:top w:val="nil"/>
              <w:left w:val="nil"/>
              <w:bottom w:val="single" w:sz="4" w:space="0" w:color="auto"/>
              <w:right w:val="single" w:sz="4" w:space="0" w:color="auto"/>
            </w:tcBorders>
            <w:shd w:val="clear" w:color="auto" w:fill="auto"/>
            <w:vAlign w:val="center"/>
            <w:hideMark/>
          </w:tcPr>
          <w:p w14:paraId="56DEA8E8"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3702C25E"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7FE7742D"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1E37EB20"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35F1CECD" w14:textId="77777777" w:rsidR="00767805" w:rsidRPr="00B664D8" w:rsidRDefault="00767805" w:rsidP="00FB7712">
            <w:pPr>
              <w:rPr>
                <w:rFonts w:eastAsia="Times New Roman"/>
                <w:color w:val="000000"/>
                <w:sz w:val="20"/>
              </w:rPr>
            </w:pPr>
            <w:r w:rsidRPr="00B664D8">
              <w:rPr>
                <w:rFonts w:eastAsia="Times New Roman"/>
                <w:color w:val="000000"/>
                <w:sz w:val="20"/>
              </w:rPr>
              <w:t>Médico especialista</w:t>
            </w:r>
          </w:p>
        </w:tc>
        <w:tc>
          <w:tcPr>
            <w:tcW w:w="549" w:type="dxa"/>
            <w:tcBorders>
              <w:top w:val="nil"/>
              <w:left w:val="nil"/>
              <w:bottom w:val="single" w:sz="4" w:space="0" w:color="auto"/>
              <w:right w:val="single" w:sz="4" w:space="0" w:color="auto"/>
            </w:tcBorders>
            <w:shd w:val="clear" w:color="auto" w:fill="auto"/>
            <w:vAlign w:val="center"/>
            <w:hideMark/>
          </w:tcPr>
          <w:p w14:paraId="189750F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0008BF17"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6A9775CC"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43" w:type="dxa"/>
            <w:tcBorders>
              <w:top w:val="nil"/>
              <w:left w:val="nil"/>
              <w:bottom w:val="single" w:sz="4" w:space="0" w:color="auto"/>
              <w:right w:val="single" w:sz="4" w:space="0" w:color="auto"/>
            </w:tcBorders>
            <w:shd w:val="clear" w:color="auto" w:fill="auto"/>
            <w:vAlign w:val="center"/>
            <w:hideMark/>
          </w:tcPr>
          <w:p w14:paraId="4F8F05E6"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3CE23A8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809" w:type="dxa"/>
            <w:tcBorders>
              <w:top w:val="nil"/>
              <w:left w:val="nil"/>
              <w:bottom w:val="single" w:sz="4" w:space="0" w:color="auto"/>
              <w:right w:val="single" w:sz="4" w:space="0" w:color="auto"/>
            </w:tcBorders>
            <w:shd w:val="clear" w:color="auto" w:fill="auto"/>
            <w:vAlign w:val="center"/>
            <w:hideMark/>
          </w:tcPr>
          <w:p w14:paraId="4DEBE4B8"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6DB24FF7"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6CB2B0DC"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506D4BEC"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6243E032" w14:textId="77777777" w:rsidR="00767805" w:rsidRPr="00B664D8" w:rsidRDefault="00767805" w:rsidP="00FB7712">
            <w:pPr>
              <w:rPr>
                <w:rFonts w:eastAsia="Times New Roman"/>
                <w:color w:val="000000"/>
                <w:sz w:val="20"/>
              </w:rPr>
            </w:pPr>
            <w:r w:rsidRPr="00B664D8">
              <w:rPr>
                <w:rFonts w:eastAsia="Times New Roman"/>
                <w:color w:val="000000"/>
                <w:sz w:val="20"/>
              </w:rPr>
              <w:t>Odontólogo</w:t>
            </w:r>
          </w:p>
        </w:tc>
        <w:tc>
          <w:tcPr>
            <w:tcW w:w="549" w:type="dxa"/>
            <w:tcBorders>
              <w:top w:val="nil"/>
              <w:left w:val="nil"/>
              <w:bottom w:val="single" w:sz="4" w:space="0" w:color="auto"/>
              <w:right w:val="single" w:sz="4" w:space="0" w:color="auto"/>
            </w:tcBorders>
            <w:shd w:val="clear" w:color="auto" w:fill="auto"/>
            <w:vAlign w:val="center"/>
            <w:hideMark/>
          </w:tcPr>
          <w:p w14:paraId="60FCD97F" w14:textId="77777777" w:rsidR="00767805" w:rsidRPr="00B664D8" w:rsidRDefault="00767805" w:rsidP="00FB7712">
            <w:pPr>
              <w:jc w:val="center"/>
              <w:rPr>
                <w:rFonts w:eastAsia="Times New Roman"/>
                <w:color w:val="000000"/>
                <w:sz w:val="20"/>
              </w:rPr>
            </w:pPr>
            <w:r w:rsidRPr="00B664D8">
              <w:rPr>
                <w:rFonts w:eastAsia="Times New Roman"/>
                <w:color w:val="000000"/>
                <w:w w:val="95"/>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5F30B63A"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6ACBA7C8"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43" w:type="dxa"/>
            <w:tcBorders>
              <w:top w:val="nil"/>
              <w:left w:val="nil"/>
              <w:bottom w:val="single" w:sz="4" w:space="0" w:color="auto"/>
              <w:right w:val="single" w:sz="4" w:space="0" w:color="auto"/>
            </w:tcBorders>
            <w:shd w:val="clear" w:color="auto" w:fill="auto"/>
            <w:vAlign w:val="center"/>
            <w:hideMark/>
          </w:tcPr>
          <w:p w14:paraId="21F0A642"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2826FC88"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809" w:type="dxa"/>
            <w:tcBorders>
              <w:top w:val="nil"/>
              <w:left w:val="nil"/>
              <w:bottom w:val="single" w:sz="4" w:space="0" w:color="auto"/>
              <w:right w:val="single" w:sz="4" w:space="0" w:color="auto"/>
            </w:tcBorders>
            <w:shd w:val="clear" w:color="auto" w:fill="auto"/>
            <w:vAlign w:val="center"/>
            <w:hideMark/>
          </w:tcPr>
          <w:p w14:paraId="7AB2BCFA"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3608BF47" w14:textId="77777777" w:rsidR="00767805" w:rsidRPr="00B664D8" w:rsidRDefault="00767805" w:rsidP="00FB7712">
            <w:pPr>
              <w:jc w:val="center"/>
              <w:rPr>
                <w:rFonts w:eastAsia="Times New Roman"/>
                <w:color w:val="000000"/>
                <w:sz w:val="20"/>
              </w:rPr>
            </w:pPr>
            <w:r w:rsidRPr="00B664D8">
              <w:rPr>
                <w:rFonts w:eastAsia="Times New Roman"/>
                <w:color w:val="000000"/>
                <w:w w:val="95"/>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089ED56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r>
      <w:tr w:rsidR="00735980" w:rsidRPr="00B664D8" w14:paraId="68F8CB54"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0C067A79" w14:textId="77777777" w:rsidR="00767805" w:rsidRPr="00B664D8" w:rsidRDefault="00767805" w:rsidP="00FB7712">
            <w:pPr>
              <w:rPr>
                <w:rFonts w:eastAsia="Times New Roman"/>
                <w:color w:val="000000"/>
                <w:sz w:val="20"/>
              </w:rPr>
            </w:pPr>
            <w:r w:rsidRPr="00B664D8">
              <w:rPr>
                <w:rFonts w:eastAsia="Times New Roman"/>
                <w:color w:val="000000"/>
                <w:sz w:val="20"/>
              </w:rPr>
              <w:t>Auxiliar odontología</w:t>
            </w:r>
          </w:p>
        </w:tc>
        <w:tc>
          <w:tcPr>
            <w:tcW w:w="549" w:type="dxa"/>
            <w:tcBorders>
              <w:top w:val="nil"/>
              <w:left w:val="nil"/>
              <w:bottom w:val="single" w:sz="4" w:space="0" w:color="auto"/>
              <w:right w:val="single" w:sz="4" w:space="0" w:color="auto"/>
            </w:tcBorders>
            <w:shd w:val="clear" w:color="auto" w:fill="auto"/>
            <w:vAlign w:val="center"/>
            <w:hideMark/>
          </w:tcPr>
          <w:p w14:paraId="6F953059" w14:textId="77777777" w:rsidR="00767805" w:rsidRPr="00B664D8" w:rsidRDefault="00767805" w:rsidP="00FB7712">
            <w:pPr>
              <w:jc w:val="center"/>
              <w:rPr>
                <w:rFonts w:eastAsia="Times New Roman"/>
                <w:color w:val="000000"/>
                <w:sz w:val="20"/>
              </w:rPr>
            </w:pPr>
            <w:r w:rsidRPr="00B664D8">
              <w:rPr>
                <w:rFonts w:eastAsia="Times New Roman"/>
                <w:color w:val="000000"/>
                <w:w w:val="95"/>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496CAF9B"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6999AF16"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43" w:type="dxa"/>
            <w:tcBorders>
              <w:top w:val="nil"/>
              <w:left w:val="nil"/>
              <w:bottom w:val="single" w:sz="4" w:space="0" w:color="auto"/>
              <w:right w:val="single" w:sz="4" w:space="0" w:color="auto"/>
            </w:tcBorders>
            <w:shd w:val="clear" w:color="auto" w:fill="auto"/>
            <w:vAlign w:val="center"/>
            <w:hideMark/>
          </w:tcPr>
          <w:p w14:paraId="47DEE0C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4C61B01F"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809" w:type="dxa"/>
            <w:tcBorders>
              <w:top w:val="nil"/>
              <w:left w:val="nil"/>
              <w:bottom w:val="single" w:sz="4" w:space="0" w:color="auto"/>
              <w:right w:val="single" w:sz="4" w:space="0" w:color="auto"/>
            </w:tcBorders>
            <w:shd w:val="clear" w:color="auto" w:fill="auto"/>
            <w:vAlign w:val="center"/>
            <w:hideMark/>
          </w:tcPr>
          <w:p w14:paraId="5AAE64D6"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6F5F3BD5" w14:textId="77777777" w:rsidR="00767805" w:rsidRPr="00B664D8" w:rsidRDefault="00767805" w:rsidP="00FB7712">
            <w:pPr>
              <w:jc w:val="center"/>
              <w:rPr>
                <w:rFonts w:eastAsia="Times New Roman"/>
                <w:color w:val="000000"/>
                <w:sz w:val="20"/>
              </w:rPr>
            </w:pPr>
            <w:r w:rsidRPr="00B664D8">
              <w:rPr>
                <w:rFonts w:eastAsia="Times New Roman"/>
                <w:color w:val="000000"/>
                <w:w w:val="95"/>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33874F4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r>
      <w:tr w:rsidR="00735980" w:rsidRPr="00B664D8" w14:paraId="1B03F2FB"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2B9D3760" w14:textId="77777777" w:rsidR="00767805" w:rsidRPr="00B664D8" w:rsidRDefault="00767805" w:rsidP="00FB7712">
            <w:pPr>
              <w:rPr>
                <w:rFonts w:eastAsia="Times New Roman"/>
                <w:color w:val="000000"/>
                <w:sz w:val="20"/>
              </w:rPr>
            </w:pPr>
            <w:r w:rsidRPr="00B664D8">
              <w:rPr>
                <w:rFonts w:eastAsia="Times New Roman"/>
                <w:color w:val="000000"/>
                <w:sz w:val="20"/>
              </w:rPr>
              <w:t>Personal de Laboratorio para toma Muestras</w:t>
            </w:r>
          </w:p>
        </w:tc>
        <w:tc>
          <w:tcPr>
            <w:tcW w:w="549" w:type="dxa"/>
            <w:tcBorders>
              <w:top w:val="nil"/>
              <w:left w:val="nil"/>
              <w:bottom w:val="single" w:sz="4" w:space="0" w:color="auto"/>
              <w:right w:val="single" w:sz="4" w:space="0" w:color="auto"/>
            </w:tcBorders>
            <w:shd w:val="clear" w:color="auto" w:fill="auto"/>
            <w:vAlign w:val="center"/>
            <w:hideMark/>
          </w:tcPr>
          <w:p w14:paraId="496219E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53882CA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8" w:type="dxa"/>
            <w:tcBorders>
              <w:top w:val="nil"/>
              <w:left w:val="nil"/>
              <w:bottom w:val="single" w:sz="4" w:space="0" w:color="auto"/>
              <w:right w:val="single" w:sz="4" w:space="0" w:color="auto"/>
            </w:tcBorders>
            <w:shd w:val="clear" w:color="auto" w:fill="auto"/>
            <w:vAlign w:val="center"/>
            <w:hideMark/>
          </w:tcPr>
          <w:p w14:paraId="2A24C613"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43" w:type="dxa"/>
            <w:tcBorders>
              <w:top w:val="nil"/>
              <w:left w:val="nil"/>
              <w:bottom w:val="single" w:sz="4" w:space="0" w:color="auto"/>
              <w:right w:val="single" w:sz="4" w:space="0" w:color="auto"/>
            </w:tcBorders>
            <w:shd w:val="clear" w:color="auto" w:fill="auto"/>
            <w:vAlign w:val="center"/>
            <w:hideMark/>
          </w:tcPr>
          <w:p w14:paraId="5FCF9979"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3A3F973E"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809" w:type="dxa"/>
            <w:tcBorders>
              <w:top w:val="nil"/>
              <w:left w:val="nil"/>
              <w:bottom w:val="single" w:sz="4" w:space="0" w:color="auto"/>
              <w:right w:val="single" w:sz="4" w:space="0" w:color="auto"/>
            </w:tcBorders>
            <w:shd w:val="clear" w:color="auto" w:fill="auto"/>
            <w:vAlign w:val="center"/>
            <w:hideMark/>
          </w:tcPr>
          <w:p w14:paraId="3499E8A9"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0F7F6BA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57" w:type="dxa"/>
            <w:tcBorders>
              <w:top w:val="nil"/>
              <w:left w:val="nil"/>
              <w:bottom w:val="single" w:sz="4" w:space="0" w:color="auto"/>
              <w:right w:val="single" w:sz="4" w:space="0" w:color="auto"/>
            </w:tcBorders>
            <w:shd w:val="clear" w:color="auto" w:fill="auto"/>
            <w:vAlign w:val="center"/>
            <w:hideMark/>
          </w:tcPr>
          <w:p w14:paraId="26516106"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53CADD75"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018D4BD2" w14:textId="77777777" w:rsidR="00767805" w:rsidRPr="00B664D8" w:rsidRDefault="00767805" w:rsidP="00FB7712">
            <w:pPr>
              <w:rPr>
                <w:rFonts w:eastAsia="Times New Roman"/>
                <w:color w:val="000000"/>
                <w:sz w:val="20"/>
              </w:rPr>
            </w:pPr>
            <w:r w:rsidRPr="00B664D8">
              <w:rPr>
                <w:rFonts w:eastAsia="Times New Roman"/>
                <w:color w:val="000000"/>
                <w:sz w:val="20"/>
              </w:rPr>
              <w:t>Otros personal de salud</w:t>
            </w:r>
          </w:p>
        </w:tc>
        <w:tc>
          <w:tcPr>
            <w:tcW w:w="549" w:type="dxa"/>
            <w:tcBorders>
              <w:top w:val="nil"/>
              <w:left w:val="nil"/>
              <w:bottom w:val="single" w:sz="4" w:space="0" w:color="auto"/>
              <w:right w:val="single" w:sz="4" w:space="0" w:color="auto"/>
            </w:tcBorders>
            <w:shd w:val="clear" w:color="auto" w:fill="auto"/>
            <w:vAlign w:val="center"/>
            <w:hideMark/>
          </w:tcPr>
          <w:p w14:paraId="24A27974"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081A1988"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8" w:type="dxa"/>
            <w:tcBorders>
              <w:top w:val="nil"/>
              <w:left w:val="nil"/>
              <w:bottom w:val="single" w:sz="4" w:space="0" w:color="auto"/>
              <w:right w:val="single" w:sz="4" w:space="0" w:color="auto"/>
            </w:tcBorders>
            <w:shd w:val="clear" w:color="auto" w:fill="auto"/>
            <w:vAlign w:val="center"/>
            <w:hideMark/>
          </w:tcPr>
          <w:p w14:paraId="6C5232D5"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43" w:type="dxa"/>
            <w:tcBorders>
              <w:top w:val="nil"/>
              <w:left w:val="nil"/>
              <w:bottom w:val="single" w:sz="4" w:space="0" w:color="auto"/>
              <w:right w:val="single" w:sz="4" w:space="0" w:color="auto"/>
            </w:tcBorders>
            <w:shd w:val="clear" w:color="auto" w:fill="auto"/>
            <w:vAlign w:val="center"/>
            <w:hideMark/>
          </w:tcPr>
          <w:p w14:paraId="28751552"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675" w:type="dxa"/>
            <w:tcBorders>
              <w:top w:val="nil"/>
              <w:left w:val="nil"/>
              <w:bottom w:val="single" w:sz="4" w:space="0" w:color="auto"/>
              <w:right w:val="single" w:sz="4" w:space="0" w:color="auto"/>
            </w:tcBorders>
            <w:shd w:val="clear" w:color="auto" w:fill="auto"/>
            <w:vAlign w:val="center"/>
            <w:hideMark/>
          </w:tcPr>
          <w:p w14:paraId="2EBFB74B"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809" w:type="dxa"/>
            <w:tcBorders>
              <w:top w:val="nil"/>
              <w:left w:val="nil"/>
              <w:bottom w:val="single" w:sz="4" w:space="0" w:color="auto"/>
              <w:right w:val="single" w:sz="4" w:space="0" w:color="auto"/>
            </w:tcBorders>
            <w:shd w:val="clear" w:color="auto" w:fill="auto"/>
            <w:vAlign w:val="center"/>
            <w:hideMark/>
          </w:tcPr>
          <w:p w14:paraId="0BE77D2F"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23" w:type="dxa"/>
            <w:tcBorders>
              <w:top w:val="nil"/>
              <w:left w:val="nil"/>
              <w:bottom w:val="single" w:sz="4" w:space="0" w:color="auto"/>
              <w:right w:val="single" w:sz="4" w:space="0" w:color="auto"/>
            </w:tcBorders>
            <w:shd w:val="clear" w:color="auto" w:fill="auto"/>
            <w:vAlign w:val="center"/>
            <w:hideMark/>
          </w:tcPr>
          <w:p w14:paraId="4ABA2BBF"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57" w:type="dxa"/>
            <w:tcBorders>
              <w:top w:val="nil"/>
              <w:left w:val="nil"/>
              <w:bottom w:val="single" w:sz="4" w:space="0" w:color="auto"/>
              <w:right w:val="single" w:sz="4" w:space="0" w:color="auto"/>
            </w:tcBorders>
            <w:shd w:val="clear" w:color="auto" w:fill="auto"/>
            <w:vAlign w:val="center"/>
            <w:hideMark/>
          </w:tcPr>
          <w:p w14:paraId="632D16A7"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r w:rsidR="00735980" w:rsidRPr="00B664D8" w14:paraId="2C0B0EAE" w14:textId="77777777" w:rsidTr="00280F94">
        <w:tc>
          <w:tcPr>
            <w:tcW w:w="2360" w:type="dxa"/>
            <w:tcBorders>
              <w:top w:val="nil"/>
              <w:left w:val="single" w:sz="4" w:space="0" w:color="auto"/>
              <w:bottom w:val="single" w:sz="4" w:space="0" w:color="auto"/>
              <w:right w:val="single" w:sz="4" w:space="0" w:color="auto"/>
            </w:tcBorders>
            <w:shd w:val="clear" w:color="auto" w:fill="auto"/>
            <w:vAlign w:val="center"/>
            <w:hideMark/>
          </w:tcPr>
          <w:p w14:paraId="289EB4B6" w14:textId="77777777" w:rsidR="00767805" w:rsidRPr="00B664D8" w:rsidRDefault="00767805" w:rsidP="00FB7712">
            <w:pPr>
              <w:rPr>
                <w:rFonts w:eastAsia="Times New Roman"/>
                <w:color w:val="000000"/>
                <w:sz w:val="20"/>
              </w:rPr>
            </w:pPr>
            <w:r w:rsidRPr="00B664D8">
              <w:rPr>
                <w:rFonts w:eastAsia="Times New Roman"/>
                <w:color w:val="000000"/>
                <w:sz w:val="20"/>
              </w:rPr>
              <w:t>Guardia de Seguridad</w:t>
            </w:r>
          </w:p>
        </w:tc>
        <w:tc>
          <w:tcPr>
            <w:tcW w:w="549" w:type="dxa"/>
            <w:tcBorders>
              <w:top w:val="nil"/>
              <w:left w:val="nil"/>
              <w:bottom w:val="single" w:sz="4" w:space="0" w:color="auto"/>
              <w:right w:val="single" w:sz="4" w:space="0" w:color="auto"/>
            </w:tcBorders>
            <w:shd w:val="clear" w:color="auto" w:fill="auto"/>
            <w:vAlign w:val="center"/>
            <w:hideMark/>
          </w:tcPr>
          <w:p w14:paraId="6B877079"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45F2C14D"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8" w:type="dxa"/>
            <w:tcBorders>
              <w:top w:val="nil"/>
              <w:left w:val="nil"/>
              <w:bottom w:val="single" w:sz="4" w:space="0" w:color="auto"/>
              <w:right w:val="single" w:sz="4" w:space="0" w:color="auto"/>
            </w:tcBorders>
            <w:shd w:val="clear" w:color="auto" w:fill="auto"/>
            <w:vAlign w:val="center"/>
            <w:hideMark/>
          </w:tcPr>
          <w:p w14:paraId="0CEE7DD1" w14:textId="77777777" w:rsidR="00767805" w:rsidRPr="00B664D8" w:rsidRDefault="00767805" w:rsidP="00FB7712">
            <w:pPr>
              <w:jc w:val="center"/>
              <w:rPr>
                <w:rFonts w:eastAsia="Times New Roman"/>
                <w:color w:val="000000"/>
                <w:sz w:val="20"/>
              </w:rPr>
            </w:pPr>
            <w:r w:rsidRPr="00B664D8">
              <w:rPr>
                <w:rFonts w:eastAsia="Times New Roman"/>
                <w:color w:val="000000"/>
                <w:sz w:val="20"/>
              </w:rPr>
              <w:t>SI</w:t>
            </w:r>
          </w:p>
        </w:tc>
        <w:tc>
          <w:tcPr>
            <w:tcW w:w="943" w:type="dxa"/>
            <w:tcBorders>
              <w:top w:val="nil"/>
              <w:left w:val="nil"/>
              <w:bottom w:val="single" w:sz="4" w:space="0" w:color="auto"/>
              <w:right w:val="single" w:sz="4" w:space="0" w:color="auto"/>
            </w:tcBorders>
            <w:shd w:val="clear" w:color="auto" w:fill="auto"/>
            <w:vAlign w:val="center"/>
            <w:hideMark/>
          </w:tcPr>
          <w:p w14:paraId="345D8269"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675" w:type="dxa"/>
            <w:tcBorders>
              <w:top w:val="nil"/>
              <w:left w:val="nil"/>
              <w:bottom w:val="single" w:sz="4" w:space="0" w:color="auto"/>
              <w:right w:val="single" w:sz="4" w:space="0" w:color="auto"/>
            </w:tcBorders>
            <w:shd w:val="clear" w:color="auto" w:fill="auto"/>
            <w:vAlign w:val="center"/>
            <w:hideMark/>
          </w:tcPr>
          <w:p w14:paraId="0260B490"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809" w:type="dxa"/>
            <w:tcBorders>
              <w:top w:val="nil"/>
              <w:left w:val="nil"/>
              <w:bottom w:val="single" w:sz="4" w:space="0" w:color="auto"/>
              <w:right w:val="single" w:sz="4" w:space="0" w:color="auto"/>
            </w:tcBorders>
            <w:shd w:val="clear" w:color="auto" w:fill="auto"/>
            <w:vAlign w:val="center"/>
            <w:hideMark/>
          </w:tcPr>
          <w:p w14:paraId="52FBB78D"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23" w:type="dxa"/>
            <w:tcBorders>
              <w:top w:val="nil"/>
              <w:left w:val="nil"/>
              <w:bottom w:val="single" w:sz="4" w:space="0" w:color="auto"/>
              <w:right w:val="single" w:sz="4" w:space="0" w:color="auto"/>
            </w:tcBorders>
            <w:shd w:val="clear" w:color="auto" w:fill="auto"/>
            <w:vAlign w:val="center"/>
            <w:hideMark/>
          </w:tcPr>
          <w:p w14:paraId="1DBD81C1"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c>
          <w:tcPr>
            <w:tcW w:w="957" w:type="dxa"/>
            <w:tcBorders>
              <w:top w:val="nil"/>
              <w:left w:val="nil"/>
              <w:bottom w:val="single" w:sz="4" w:space="0" w:color="auto"/>
              <w:right w:val="single" w:sz="4" w:space="0" w:color="auto"/>
            </w:tcBorders>
            <w:shd w:val="clear" w:color="auto" w:fill="auto"/>
            <w:vAlign w:val="center"/>
            <w:hideMark/>
          </w:tcPr>
          <w:p w14:paraId="0A279851" w14:textId="77777777" w:rsidR="00767805" w:rsidRPr="00B664D8" w:rsidRDefault="00767805" w:rsidP="00FB7712">
            <w:pPr>
              <w:jc w:val="center"/>
              <w:rPr>
                <w:rFonts w:eastAsia="Times New Roman"/>
                <w:color w:val="000000"/>
                <w:sz w:val="20"/>
              </w:rPr>
            </w:pPr>
            <w:r w:rsidRPr="00B664D8">
              <w:rPr>
                <w:rFonts w:eastAsia="Times New Roman"/>
                <w:color w:val="000000"/>
                <w:sz w:val="20"/>
              </w:rPr>
              <w:t>NO</w:t>
            </w:r>
          </w:p>
        </w:tc>
      </w:tr>
    </w:tbl>
    <w:p w14:paraId="3F3EE5FA" w14:textId="77777777" w:rsidR="00767805" w:rsidRDefault="00767805" w:rsidP="00FB7712">
      <w:pPr>
        <w:spacing w:line="162" w:lineRule="exact"/>
        <w:jc w:val="both"/>
        <w:rPr>
          <w:sz w:val="15"/>
        </w:rPr>
      </w:pPr>
      <w:r>
        <w:rPr>
          <w:sz w:val="15"/>
        </w:rPr>
        <w:fldChar w:fldCharType="end"/>
      </w:r>
    </w:p>
    <w:p w14:paraId="6B098D92" w14:textId="77777777" w:rsidR="00767805" w:rsidRDefault="00767805" w:rsidP="00FB7712">
      <w:pPr>
        <w:spacing w:line="162" w:lineRule="exact"/>
        <w:jc w:val="both"/>
        <w:rPr>
          <w:sz w:val="15"/>
        </w:rPr>
      </w:pPr>
    </w:p>
    <w:p w14:paraId="75742EF7" w14:textId="5A381474" w:rsidR="00767805" w:rsidRDefault="00767805" w:rsidP="00FB7712">
      <w:pPr>
        <w:pStyle w:val="Textoindependiente"/>
        <w:spacing w:after="4"/>
        <w:ind w:left="598"/>
        <w:jc w:val="center"/>
        <w:rPr>
          <w:b/>
          <w:bCs/>
        </w:rPr>
      </w:pPr>
      <w:r w:rsidRPr="00B664D8">
        <w:rPr>
          <w:b/>
          <w:bCs/>
        </w:rPr>
        <w:t>SECUENCIA ORDENADA PARA COLOCAR LOS EPP</w:t>
      </w:r>
    </w:p>
    <w:p w14:paraId="34758035" w14:textId="77777777" w:rsidR="00767805" w:rsidRDefault="00767805" w:rsidP="00FB7712">
      <w:pPr>
        <w:pStyle w:val="Textoindependiente"/>
        <w:spacing w:after="4"/>
        <w:ind w:left="598"/>
        <w:jc w:val="center"/>
        <w:rPr>
          <w:b/>
          <w:bCs/>
        </w:rPr>
      </w:pPr>
    </w:p>
    <w:p w14:paraId="2FF03A58" w14:textId="19C6A9FE" w:rsidR="00767805" w:rsidRDefault="00767805" w:rsidP="00735980">
      <w:pPr>
        <w:pStyle w:val="Textoindependiente"/>
        <w:spacing w:after="4"/>
        <w:jc w:val="center"/>
        <w:rPr>
          <w:sz w:val="20"/>
        </w:rPr>
      </w:pPr>
      <w:r>
        <w:rPr>
          <w:noProof/>
          <w:sz w:val="20"/>
          <w:lang w:val="es-CO" w:eastAsia="es-CO"/>
        </w:rPr>
        <w:drawing>
          <wp:inline distT="0" distB="0" distL="0" distR="0" wp14:anchorId="685A5A09" wp14:editId="7B580DE2">
            <wp:extent cx="4591050" cy="3162624"/>
            <wp:effectExtent l="0" t="0" r="0" b="0"/>
            <wp:docPr id="2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pic:cNvPicPr/>
                  </pic:nvPicPr>
                  <pic:blipFill rotWithShape="1">
                    <a:blip r:embed="rId143" cstate="print"/>
                    <a:srcRect b="3131"/>
                    <a:stretch/>
                  </pic:blipFill>
                  <pic:spPr bwMode="auto">
                    <a:xfrm>
                      <a:off x="0" y="0"/>
                      <a:ext cx="4610060" cy="3175719"/>
                    </a:xfrm>
                    <a:prstGeom prst="rect">
                      <a:avLst/>
                    </a:prstGeom>
                    <a:ln>
                      <a:noFill/>
                    </a:ln>
                    <a:extLst>
                      <a:ext uri="{53640926-AAD7-44D8-BBD7-CCE9431645EC}">
                        <a14:shadowObscured xmlns:a14="http://schemas.microsoft.com/office/drawing/2010/main"/>
                      </a:ext>
                    </a:extLst>
                  </pic:spPr>
                </pic:pic>
              </a:graphicData>
            </a:graphic>
          </wp:inline>
        </w:drawing>
      </w:r>
    </w:p>
    <w:p w14:paraId="2DFB1BA9" w14:textId="77777777" w:rsidR="00767805" w:rsidRDefault="00767805" w:rsidP="00DA4D54"/>
    <w:p w14:paraId="57B94DC5" w14:textId="2D34C069" w:rsidR="00DA4D54" w:rsidRPr="00DA4D54" w:rsidRDefault="00DA4D54" w:rsidP="00DA4D54">
      <w:pPr>
        <w:ind w:left="851"/>
        <w:rPr>
          <w:b/>
        </w:rPr>
      </w:pPr>
      <w:r w:rsidRPr="00DA4D54">
        <w:rPr>
          <w:b/>
        </w:rPr>
        <w:t>Actividades</w:t>
      </w:r>
    </w:p>
    <w:p w14:paraId="5F4B5F58" w14:textId="77777777" w:rsidR="00DA4D54" w:rsidRDefault="00DA4D54" w:rsidP="00DA4D54">
      <w:pPr>
        <w:ind w:left="851"/>
      </w:pPr>
    </w:p>
    <w:p w14:paraId="18F454B6" w14:textId="1F2F381D" w:rsidR="00767805" w:rsidRPr="00DA4D54" w:rsidRDefault="00767805" w:rsidP="00DA4D54">
      <w:pPr>
        <w:ind w:left="851"/>
        <w:rPr>
          <w:b/>
        </w:rPr>
      </w:pPr>
      <w:r w:rsidRPr="00DA4D54">
        <w:rPr>
          <w:b/>
        </w:rPr>
        <w:t xml:space="preserve">Bata </w:t>
      </w:r>
    </w:p>
    <w:p w14:paraId="71887EAF" w14:textId="5C9F36EE" w:rsidR="00DA4D54" w:rsidRDefault="00DA4D54" w:rsidP="00DA4D54">
      <w:pPr>
        <w:ind w:left="851"/>
      </w:pPr>
    </w:p>
    <w:p w14:paraId="58B7F90E" w14:textId="77777777" w:rsidR="00DA4D54" w:rsidRDefault="00DA4D54" w:rsidP="002B11FE">
      <w:pPr>
        <w:pStyle w:val="Prrafodelista"/>
        <w:numPr>
          <w:ilvl w:val="0"/>
          <w:numId w:val="143"/>
        </w:numPr>
        <w:ind w:left="1560"/>
      </w:pPr>
      <w:r>
        <w:t>Tomar por la parte interior del cuello o cintas.</w:t>
      </w:r>
    </w:p>
    <w:p w14:paraId="24DA6288" w14:textId="77777777" w:rsidR="00DA4D54" w:rsidRDefault="00DA4D54" w:rsidP="002B11FE">
      <w:pPr>
        <w:pStyle w:val="Prrafodelista"/>
        <w:numPr>
          <w:ilvl w:val="0"/>
          <w:numId w:val="143"/>
        </w:numPr>
        <w:ind w:left="1560"/>
      </w:pPr>
      <w:r>
        <w:t>Al desdoblar se debe evitar que toque el suelo o cualquier objeto.</w:t>
      </w:r>
    </w:p>
    <w:p w14:paraId="6902CA14" w14:textId="77777777" w:rsidR="00DA4D54" w:rsidRDefault="00DA4D54" w:rsidP="002B11FE">
      <w:pPr>
        <w:pStyle w:val="Prrafodelista"/>
        <w:numPr>
          <w:ilvl w:val="0"/>
          <w:numId w:val="143"/>
        </w:numPr>
        <w:ind w:left="1560"/>
      </w:pPr>
      <w:r>
        <w:t>Introducir los brazos en las mangas y dejarla resbalar hacia los hombros; se puede ayudar con las manos, pero sin que estas toquen el exterior de la bata.</w:t>
      </w:r>
    </w:p>
    <w:p w14:paraId="2B0F56D4" w14:textId="77777777" w:rsidR="00DA4D54" w:rsidRDefault="00DA4D54" w:rsidP="002B11FE">
      <w:pPr>
        <w:pStyle w:val="Prrafodelista"/>
        <w:numPr>
          <w:ilvl w:val="0"/>
          <w:numId w:val="143"/>
        </w:numPr>
        <w:ind w:left="1560"/>
      </w:pPr>
      <w:r>
        <w:t>Atar las cintas empezando por las del cuello.</w:t>
      </w:r>
    </w:p>
    <w:p w14:paraId="0860B4D8" w14:textId="77777777" w:rsidR="00DA4D54" w:rsidRDefault="00DA4D54" w:rsidP="002B11FE">
      <w:pPr>
        <w:pStyle w:val="Prrafodelista"/>
        <w:numPr>
          <w:ilvl w:val="0"/>
          <w:numId w:val="143"/>
        </w:numPr>
        <w:ind w:left="1560"/>
      </w:pPr>
      <w:r>
        <w:t xml:space="preserve">Para quitarse la bata, antes debe quitarse los guantes. Si no se llevan puestos, debe lavarse las manos. </w:t>
      </w:r>
    </w:p>
    <w:p w14:paraId="0682DCA2" w14:textId="77A1770A" w:rsidR="00DA4D54" w:rsidRDefault="00DA4D54" w:rsidP="002B11FE">
      <w:pPr>
        <w:pStyle w:val="Prrafodelista"/>
        <w:numPr>
          <w:ilvl w:val="0"/>
          <w:numId w:val="143"/>
        </w:numPr>
        <w:ind w:left="1560"/>
      </w:pPr>
      <w:r>
        <w:t>Se desatan las cintas y se deja resbalar la bata.</w:t>
      </w:r>
    </w:p>
    <w:p w14:paraId="630B316F" w14:textId="493D597C" w:rsidR="00DA4D54" w:rsidRDefault="00DA4D54" w:rsidP="002B11FE">
      <w:pPr>
        <w:pStyle w:val="Prrafodelista"/>
        <w:numPr>
          <w:ilvl w:val="0"/>
          <w:numId w:val="143"/>
        </w:numPr>
        <w:ind w:left="1560"/>
      </w:pPr>
      <w:r>
        <w:t>Desechar, se recoge con el exterior hacia dentro y se introduce en la bolsa de desecho.</w:t>
      </w:r>
    </w:p>
    <w:p w14:paraId="519ED5DE" w14:textId="77777777" w:rsidR="00DA4D54" w:rsidRDefault="00DA4D54" w:rsidP="00DA4D54">
      <w:pPr>
        <w:ind w:left="851"/>
      </w:pPr>
    </w:p>
    <w:p w14:paraId="5C8EB765" w14:textId="04BDD419" w:rsidR="00DA4D54" w:rsidRDefault="00DA4D54" w:rsidP="00DA4D54">
      <w:pPr>
        <w:ind w:left="851"/>
      </w:pPr>
      <w:r w:rsidRPr="00DA4D54">
        <w:rPr>
          <w:b/>
        </w:rPr>
        <w:t>Responsable</w:t>
      </w:r>
      <w:r>
        <w:t xml:space="preserve">: </w:t>
      </w:r>
      <w:r w:rsidR="00B65757">
        <w:t>funcionarios centro mé</w:t>
      </w:r>
      <w:r w:rsidRPr="00DA4D54">
        <w:t>dico</w:t>
      </w:r>
    </w:p>
    <w:p w14:paraId="359B6993" w14:textId="77777777" w:rsidR="00DA4D54" w:rsidRPr="00387919" w:rsidRDefault="00DA4D54" w:rsidP="00DA4D54"/>
    <w:p w14:paraId="69EDA3DB" w14:textId="77777777" w:rsidR="00767805" w:rsidRDefault="00767805" w:rsidP="00735980"/>
    <w:p w14:paraId="5CB3FA86" w14:textId="77777777" w:rsidR="00767805" w:rsidRDefault="00767805" w:rsidP="00735980">
      <w:pPr>
        <w:jc w:val="center"/>
      </w:pPr>
      <w:r>
        <w:rPr>
          <w:noProof/>
        </w:rPr>
        <w:drawing>
          <wp:anchor distT="0" distB="0" distL="114300" distR="114300" simplePos="0" relativeHeight="251718656" behindDoc="1" locked="0" layoutInCell="1" allowOverlap="1" wp14:anchorId="56D49652" wp14:editId="7198E247">
            <wp:simplePos x="0" y="0"/>
            <wp:positionH relativeFrom="margin">
              <wp:align>center</wp:align>
            </wp:positionH>
            <wp:positionV relativeFrom="paragraph">
              <wp:posOffset>1715135</wp:posOffset>
            </wp:positionV>
            <wp:extent cx="3419475" cy="1796415"/>
            <wp:effectExtent l="19050" t="19050" r="28575" b="13335"/>
            <wp:wrapTopAndBottom/>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pic:cNvPicPr>
                      <a:picLocks noChangeAspect="1" noChangeArrowheads="1"/>
                    </pic:cNvPicPr>
                  </pic:nvPicPr>
                  <pic:blipFill rotWithShape="1">
                    <a:blip r:embed="rId144">
                      <a:extLst>
                        <a:ext uri="{28A0092B-C50C-407E-A947-70E740481C1C}">
                          <a14:useLocalDpi xmlns:a14="http://schemas.microsoft.com/office/drawing/2010/main" val="0"/>
                        </a:ext>
                      </a:extLst>
                    </a:blip>
                    <a:srcRect l="-1" r="1044"/>
                    <a:stretch/>
                  </pic:blipFill>
                  <pic:spPr bwMode="auto">
                    <a:xfrm>
                      <a:off x="0" y="0"/>
                      <a:ext cx="3419475" cy="1796415"/>
                    </a:xfrm>
                    <a:prstGeom prst="rect">
                      <a:avLst/>
                    </a:prstGeom>
                    <a:ln w="12700">
                      <a:solidFill>
                        <a:schemeClr val="tx1"/>
                      </a:solidFill>
                    </a:ln>
                    <a:extLst>
                      <a:ext uri="{909E8E84-426E-40DD-AFC4-6F175D3DCCD1}">
                        <a14:hiddenFill xmlns:a14="http://schemas.microsoft.com/office/drawing/2010/main">
                          <a:solidFill>
                            <a:srgbClr val="FFFFFF"/>
                          </a:solidFill>
                        </a14:hiddenFill>
                      </a:ext>
                    </a:extLst>
                  </pic:spPr>
                </pic:pic>
              </a:graphicData>
            </a:graphic>
            <wp14:sizeRelH relativeFrom="margin">
              <wp14:pctWidth>0</wp14:pctWidth>
            </wp14:sizeRelH>
          </wp:anchor>
        </w:drawing>
      </w:r>
      <w:r>
        <w:rPr>
          <w:noProof/>
          <w:sz w:val="20"/>
        </w:rPr>
        <w:drawing>
          <wp:inline distT="0" distB="0" distL="0" distR="0" wp14:anchorId="3BCF44BE" wp14:editId="198CFD6D">
            <wp:extent cx="3438232" cy="1619250"/>
            <wp:effectExtent l="19050" t="19050" r="10160" b="19050"/>
            <wp:docPr id="2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jpeg"/>
                    <pic:cNvPicPr/>
                  </pic:nvPicPr>
                  <pic:blipFill>
                    <a:blip r:embed="rId145" cstate="print"/>
                    <a:stretch>
                      <a:fillRect/>
                    </a:stretch>
                  </pic:blipFill>
                  <pic:spPr>
                    <a:xfrm>
                      <a:off x="0" y="0"/>
                      <a:ext cx="3443669" cy="1621810"/>
                    </a:xfrm>
                    <a:prstGeom prst="rect">
                      <a:avLst/>
                    </a:prstGeom>
                    <a:ln w="12700">
                      <a:solidFill>
                        <a:schemeClr val="tx1"/>
                      </a:solidFill>
                    </a:ln>
                  </pic:spPr>
                </pic:pic>
              </a:graphicData>
            </a:graphic>
          </wp:inline>
        </w:drawing>
      </w:r>
    </w:p>
    <w:p w14:paraId="76D6F671" w14:textId="664D991D" w:rsidR="00735980" w:rsidRPr="00DA4D54" w:rsidRDefault="00735980" w:rsidP="00735980">
      <w:pPr>
        <w:ind w:left="851"/>
        <w:rPr>
          <w:b/>
        </w:rPr>
      </w:pPr>
      <w:r>
        <w:rPr>
          <w:b/>
        </w:rPr>
        <w:t>Gorro</w:t>
      </w:r>
      <w:r w:rsidRPr="00DA4D54">
        <w:rPr>
          <w:b/>
        </w:rPr>
        <w:t xml:space="preserve"> </w:t>
      </w:r>
    </w:p>
    <w:p w14:paraId="2FB95619" w14:textId="77777777" w:rsidR="00735980" w:rsidRDefault="00735980" w:rsidP="00735980">
      <w:pPr>
        <w:ind w:left="851"/>
      </w:pPr>
    </w:p>
    <w:p w14:paraId="0B3DCB60" w14:textId="34C685F8" w:rsidR="00735980" w:rsidRDefault="00735980" w:rsidP="002B11FE">
      <w:pPr>
        <w:pStyle w:val="Prrafodelista"/>
        <w:numPr>
          <w:ilvl w:val="0"/>
          <w:numId w:val="144"/>
        </w:numPr>
      </w:pPr>
      <w:r>
        <w:t>I</w:t>
      </w:r>
      <w:r w:rsidRPr="00735980">
        <w:t>ntroducir las manos por la parte interior de este y cubrir con él la cabeza y las orejas. Hay que procurar no tocar la parte externa al deslizarlo por la cabeza.</w:t>
      </w:r>
    </w:p>
    <w:p w14:paraId="50AF7771" w14:textId="77777777" w:rsidR="00735980" w:rsidRDefault="00735980" w:rsidP="00735980"/>
    <w:p w14:paraId="5CAFCB4F" w14:textId="2A38E5A9" w:rsidR="00735980" w:rsidRDefault="00735980" w:rsidP="00740178">
      <w:r w:rsidRPr="00DA4D54">
        <w:rPr>
          <w:b/>
        </w:rPr>
        <w:t>Responsable</w:t>
      </w:r>
      <w:r>
        <w:t xml:space="preserve">: </w:t>
      </w:r>
      <w:r w:rsidR="00B65757">
        <w:t>funcionarios centro mé</w:t>
      </w:r>
      <w:r w:rsidRPr="00DA4D54">
        <w:t>dico</w:t>
      </w:r>
    </w:p>
    <w:p w14:paraId="7F9ECB14" w14:textId="77777777" w:rsidR="00767805" w:rsidRDefault="00767805" w:rsidP="00740178"/>
    <w:p w14:paraId="3A553DED" w14:textId="73357F84" w:rsidR="00735980" w:rsidRDefault="00767805" w:rsidP="00740178">
      <w:pPr>
        <w:jc w:val="center"/>
      </w:pPr>
      <w:r>
        <w:rPr>
          <w:noProof/>
        </w:rPr>
        <w:drawing>
          <wp:inline distT="0" distB="0" distL="0" distR="0" wp14:anchorId="50E2EE40" wp14:editId="2CDAFB2C">
            <wp:extent cx="1438910" cy="1542415"/>
            <wp:effectExtent l="19050" t="19050" r="27940" b="1968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438910" cy="1542415"/>
                    </a:xfrm>
                    <a:prstGeom prst="rect">
                      <a:avLst/>
                    </a:prstGeom>
                    <a:ln w="12700">
                      <a:solidFill>
                        <a:schemeClr val="tx1"/>
                      </a:solidFill>
                    </a:ln>
                  </pic:spPr>
                </pic:pic>
              </a:graphicData>
            </a:graphic>
          </wp:inline>
        </w:drawing>
      </w:r>
    </w:p>
    <w:p w14:paraId="3E33B806" w14:textId="6F049608" w:rsidR="00767805" w:rsidRDefault="00767805" w:rsidP="00740178">
      <w:r w:rsidRPr="00C96B63">
        <w:t>Tiempo de uso: Todo el turno Limpieza y desinfección</w:t>
      </w:r>
      <w:r w:rsidR="00B65757">
        <w:t>.</w:t>
      </w:r>
      <w:r w:rsidRPr="00C96B63">
        <w:t xml:space="preserve"> No requiere.</w:t>
      </w:r>
    </w:p>
    <w:p w14:paraId="6127983E" w14:textId="17EA9530" w:rsidR="00767805" w:rsidRDefault="00767805" w:rsidP="00740178"/>
    <w:p w14:paraId="1D6A035E" w14:textId="070FF815" w:rsidR="00735980" w:rsidRDefault="00735980" w:rsidP="00735980"/>
    <w:p w14:paraId="25998247" w14:textId="2FC784B4" w:rsidR="00735980" w:rsidRPr="00DA4D54" w:rsidRDefault="00735980" w:rsidP="00735980">
      <w:pPr>
        <w:ind w:left="851"/>
        <w:rPr>
          <w:b/>
        </w:rPr>
      </w:pPr>
      <w:r w:rsidRPr="00735980">
        <w:rPr>
          <w:b/>
        </w:rPr>
        <w:t>Tapabocas quirúrgico Convencional</w:t>
      </w:r>
      <w:r w:rsidRPr="00DA4D54">
        <w:rPr>
          <w:b/>
        </w:rPr>
        <w:t xml:space="preserve"> </w:t>
      </w:r>
    </w:p>
    <w:p w14:paraId="0D27AE32" w14:textId="77777777" w:rsidR="00735980" w:rsidRDefault="00735980" w:rsidP="00735980">
      <w:pPr>
        <w:ind w:left="851"/>
      </w:pPr>
    </w:p>
    <w:p w14:paraId="6D0BDD84" w14:textId="77777777" w:rsidR="00735980" w:rsidRDefault="00735980" w:rsidP="002B11FE">
      <w:pPr>
        <w:pStyle w:val="Prrafodelista"/>
        <w:numPr>
          <w:ilvl w:val="0"/>
          <w:numId w:val="145"/>
        </w:numPr>
        <w:ind w:left="1276"/>
      </w:pPr>
      <w:r>
        <w:t>Lavar las manos antes y después de retirar el tapabocas</w:t>
      </w:r>
    </w:p>
    <w:p w14:paraId="7B3DF5F4" w14:textId="77777777" w:rsidR="00735980" w:rsidRDefault="00735980" w:rsidP="002B11FE">
      <w:pPr>
        <w:pStyle w:val="Prrafodelista"/>
        <w:numPr>
          <w:ilvl w:val="0"/>
          <w:numId w:val="145"/>
        </w:numPr>
        <w:ind w:left="1276"/>
      </w:pPr>
      <w:r>
        <w:t>Ubicar el centro de la pieza y doblarla</w:t>
      </w:r>
    </w:p>
    <w:p w14:paraId="13118C27" w14:textId="77777777" w:rsidR="00735980" w:rsidRDefault="00735980" w:rsidP="002B11FE">
      <w:pPr>
        <w:pStyle w:val="Prrafodelista"/>
        <w:numPr>
          <w:ilvl w:val="0"/>
          <w:numId w:val="145"/>
        </w:numPr>
        <w:ind w:left="1276"/>
      </w:pPr>
      <w:r>
        <w:lastRenderedPageBreak/>
        <w:t>Colocar cada tira en cada oreja sin manipular la parte exterior</w:t>
      </w:r>
    </w:p>
    <w:p w14:paraId="233A670C" w14:textId="77777777" w:rsidR="00735980" w:rsidRDefault="00735980" w:rsidP="002B11FE">
      <w:pPr>
        <w:pStyle w:val="Prrafodelista"/>
        <w:numPr>
          <w:ilvl w:val="0"/>
          <w:numId w:val="145"/>
        </w:numPr>
        <w:ind w:left="1276"/>
      </w:pPr>
      <w:r>
        <w:t>Jalar la mascarilla sobre el mentón sobre el mentón.</w:t>
      </w:r>
    </w:p>
    <w:p w14:paraId="31DB26FC" w14:textId="77777777" w:rsidR="00735980" w:rsidRDefault="00735980" w:rsidP="00735980">
      <w:pPr>
        <w:ind w:left="851"/>
      </w:pPr>
    </w:p>
    <w:p w14:paraId="3F736265" w14:textId="27B3C937" w:rsidR="00735980" w:rsidRDefault="00735980" w:rsidP="00735980">
      <w:pPr>
        <w:ind w:left="851"/>
      </w:pPr>
      <w:r w:rsidRPr="00DA4D54">
        <w:rPr>
          <w:b/>
        </w:rPr>
        <w:t>Responsable</w:t>
      </w:r>
      <w:r>
        <w:t xml:space="preserve">: </w:t>
      </w:r>
      <w:r w:rsidR="00B65757">
        <w:t>funcionarios centro mé</w:t>
      </w:r>
      <w:r w:rsidRPr="00DA4D54">
        <w:t>dico</w:t>
      </w:r>
    </w:p>
    <w:p w14:paraId="08FCBC7D" w14:textId="77777777" w:rsidR="00735980" w:rsidRDefault="00735980" w:rsidP="00735980">
      <w:pPr>
        <w:ind w:left="851"/>
      </w:pPr>
    </w:p>
    <w:p w14:paraId="35056B42" w14:textId="77777777" w:rsidR="00767805" w:rsidRDefault="00767805" w:rsidP="00735980">
      <w:pPr>
        <w:jc w:val="center"/>
      </w:pPr>
      <w:r>
        <w:rPr>
          <w:noProof/>
        </w:rPr>
        <w:drawing>
          <wp:inline distT="0" distB="0" distL="0" distR="0" wp14:anchorId="67E28C5E" wp14:editId="792FD3A1">
            <wp:extent cx="1390015" cy="1657985"/>
            <wp:effectExtent l="0" t="0" r="635"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0015" cy="1657985"/>
                    </a:xfrm>
                    <a:prstGeom prst="rect">
                      <a:avLst/>
                    </a:prstGeom>
                    <a:noFill/>
                  </pic:spPr>
                </pic:pic>
              </a:graphicData>
            </a:graphic>
          </wp:inline>
        </w:drawing>
      </w:r>
      <w:r>
        <w:rPr>
          <w:noProof/>
        </w:rPr>
        <w:drawing>
          <wp:inline distT="0" distB="0" distL="0" distR="0" wp14:anchorId="3AD6AD64" wp14:editId="58C6B05D">
            <wp:extent cx="2121535" cy="164592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1535" cy="1645920"/>
                    </a:xfrm>
                    <a:prstGeom prst="rect">
                      <a:avLst/>
                    </a:prstGeom>
                  </pic:spPr>
                </pic:pic>
              </a:graphicData>
            </a:graphic>
          </wp:inline>
        </w:drawing>
      </w:r>
    </w:p>
    <w:p w14:paraId="06F3772C" w14:textId="77777777" w:rsidR="00735980" w:rsidRDefault="00735980" w:rsidP="00735980">
      <w:pPr>
        <w:ind w:left="851"/>
        <w:rPr>
          <w:b/>
        </w:rPr>
      </w:pPr>
    </w:p>
    <w:p w14:paraId="76EEC513" w14:textId="45476886" w:rsidR="00735980" w:rsidRPr="00DA4D54" w:rsidRDefault="00735980" w:rsidP="00735980">
      <w:pPr>
        <w:ind w:left="851"/>
        <w:rPr>
          <w:b/>
        </w:rPr>
      </w:pPr>
      <w:r w:rsidRPr="00735980">
        <w:rPr>
          <w:b/>
        </w:rPr>
        <w:t>Respirador N95</w:t>
      </w:r>
      <w:r w:rsidRPr="00DA4D54">
        <w:rPr>
          <w:b/>
        </w:rPr>
        <w:t xml:space="preserve"> </w:t>
      </w:r>
    </w:p>
    <w:p w14:paraId="410B6FB9" w14:textId="77777777" w:rsidR="00735980" w:rsidRDefault="00735980" w:rsidP="00735980">
      <w:pPr>
        <w:ind w:left="851"/>
      </w:pPr>
    </w:p>
    <w:p w14:paraId="6A9595C1" w14:textId="77777777" w:rsidR="00735980" w:rsidRDefault="00735980" w:rsidP="002B11FE">
      <w:pPr>
        <w:pStyle w:val="Prrafodelista"/>
        <w:numPr>
          <w:ilvl w:val="0"/>
          <w:numId w:val="146"/>
        </w:numPr>
      </w:pPr>
      <w:r>
        <w:t>Lavar las manos antes y después de retirar el tapabocas</w:t>
      </w:r>
    </w:p>
    <w:p w14:paraId="079EFF02" w14:textId="77777777" w:rsidR="00735980" w:rsidRDefault="00735980" w:rsidP="002B11FE">
      <w:pPr>
        <w:pStyle w:val="Prrafodelista"/>
        <w:numPr>
          <w:ilvl w:val="0"/>
          <w:numId w:val="146"/>
        </w:numPr>
      </w:pPr>
      <w:r>
        <w:t>Ubicar el centro de la pieza y doblarla</w:t>
      </w:r>
    </w:p>
    <w:p w14:paraId="79A9A6CC" w14:textId="77777777" w:rsidR="00735980" w:rsidRDefault="00735980" w:rsidP="002B11FE">
      <w:pPr>
        <w:pStyle w:val="Prrafodelista"/>
        <w:numPr>
          <w:ilvl w:val="0"/>
          <w:numId w:val="146"/>
        </w:numPr>
      </w:pPr>
      <w:r>
        <w:t>En la palma de la mano abra el tapabocas</w:t>
      </w:r>
    </w:p>
    <w:p w14:paraId="7C70CD5A" w14:textId="77777777" w:rsidR="00735980" w:rsidRDefault="00735980" w:rsidP="002B11FE">
      <w:pPr>
        <w:pStyle w:val="Prrafodelista"/>
        <w:numPr>
          <w:ilvl w:val="0"/>
          <w:numId w:val="146"/>
        </w:numPr>
      </w:pPr>
      <w:r>
        <w:t>Colocar los tirantes en la parte posterior de la mano</w:t>
      </w:r>
    </w:p>
    <w:p w14:paraId="0E82EF9B" w14:textId="77777777" w:rsidR="00735980" w:rsidRDefault="00735980" w:rsidP="002B11FE">
      <w:pPr>
        <w:pStyle w:val="Prrafodelista"/>
        <w:numPr>
          <w:ilvl w:val="0"/>
          <w:numId w:val="146"/>
        </w:numPr>
      </w:pPr>
      <w:r>
        <w:t>Colocar el tirante superior en la corona de la cabeza</w:t>
      </w:r>
    </w:p>
    <w:p w14:paraId="502ED52A" w14:textId="77777777" w:rsidR="00735980" w:rsidRDefault="00735980" w:rsidP="002B11FE">
      <w:pPr>
        <w:pStyle w:val="Prrafodelista"/>
        <w:numPr>
          <w:ilvl w:val="0"/>
          <w:numId w:val="146"/>
        </w:numPr>
      </w:pPr>
      <w:r>
        <w:t>Pase el tirante inferior por encima de la cabeza y colóquelo a la altura de la cabeza</w:t>
      </w:r>
    </w:p>
    <w:p w14:paraId="22F44490" w14:textId="40743EAE" w:rsidR="00735980" w:rsidRDefault="00735980" w:rsidP="002B11FE">
      <w:pPr>
        <w:pStyle w:val="Prrafodelista"/>
        <w:numPr>
          <w:ilvl w:val="0"/>
          <w:numId w:val="146"/>
        </w:numPr>
      </w:pPr>
      <w:r>
        <w:t>Jale el respirador sobre el mentón.</w:t>
      </w:r>
    </w:p>
    <w:p w14:paraId="0FF72082" w14:textId="77777777" w:rsidR="00735980" w:rsidRDefault="00735980" w:rsidP="00735980">
      <w:pPr>
        <w:ind w:left="851"/>
      </w:pPr>
    </w:p>
    <w:p w14:paraId="16A6C6B0" w14:textId="42AC4544" w:rsidR="00735980" w:rsidRDefault="00735980" w:rsidP="00735980">
      <w:pPr>
        <w:ind w:left="851"/>
      </w:pPr>
      <w:r w:rsidRPr="00DA4D54">
        <w:rPr>
          <w:b/>
        </w:rPr>
        <w:t>Responsable</w:t>
      </w:r>
      <w:r>
        <w:t xml:space="preserve">: </w:t>
      </w:r>
      <w:r w:rsidR="00B65757">
        <w:t>funcionarios centro mé</w:t>
      </w:r>
      <w:r w:rsidRPr="00DA4D54">
        <w:t>dico</w:t>
      </w:r>
    </w:p>
    <w:p w14:paraId="2C1B8724" w14:textId="77777777" w:rsidR="00767805" w:rsidRDefault="00767805" w:rsidP="00025A2E"/>
    <w:p w14:paraId="371C30BE" w14:textId="77777777" w:rsidR="00767805" w:rsidRDefault="00767805" w:rsidP="00740178">
      <w:pPr>
        <w:jc w:val="center"/>
      </w:pPr>
      <w:r>
        <w:rPr>
          <w:noProof/>
        </w:rPr>
        <w:drawing>
          <wp:inline distT="0" distB="0" distL="0" distR="0" wp14:anchorId="5968D439" wp14:editId="25A272E3">
            <wp:extent cx="5041900" cy="1536065"/>
            <wp:effectExtent l="0" t="0" r="6350" b="698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1900" cy="1536065"/>
                    </a:xfrm>
                    <a:prstGeom prst="rect">
                      <a:avLst/>
                    </a:prstGeom>
                    <a:noFill/>
                  </pic:spPr>
                </pic:pic>
              </a:graphicData>
            </a:graphic>
          </wp:inline>
        </w:drawing>
      </w:r>
    </w:p>
    <w:p w14:paraId="4EC35F65" w14:textId="77777777" w:rsidR="00280F94" w:rsidRDefault="00280F94" w:rsidP="00280F94">
      <w:pPr>
        <w:ind w:left="851"/>
        <w:rPr>
          <w:b/>
        </w:rPr>
      </w:pPr>
    </w:p>
    <w:p w14:paraId="7F4ACBA4" w14:textId="0444138F" w:rsidR="00280F94" w:rsidRPr="00DA4D54" w:rsidRDefault="00280F94" w:rsidP="00280F94">
      <w:pPr>
        <w:ind w:left="851"/>
        <w:rPr>
          <w:b/>
        </w:rPr>
      </w:pPr>
      <w:r w:rsidRPr="00280F94">
        <w:rPr>
          <w:b/>
        </w:rPr>
        <w:t>Monogafas y Careta</w:t>
      </w:r>
      <w:r w:rsidRPr="00DA4D54">
        <w:rPr>
          <w:b/>
        </w:rPr>
        <w:t xml:space="preserve"> </w:t>
      </w:r>
    </w:p>
    <w:p w14:paraId="73735507" w14:textId="77777777" w:rsidR="00280F94" w:rsidRDefault="00280F94" w:rsidP="00280F94">
      <w:pPr>
        <w:ind w:left="851"/>
      </w:pPr>
    </w:p>
    <w:p w14:paraId="2072AB6C" w14:textId="77777777" w:rsidR="00280F94" w:rsidRDefault="00280F94" w:rsidP="002B11FE">
      <w:pPr>
        <w:pStyle w:val="Prrafodelista"/>
        <w:numPr>
          <w:ilvl w:val="0"/>
          <w:numId w:val="147"/>
        </w:numPr>
      </w:pPr>
      <w:r>
        <w:t>Colóqueselo manipulando solo la parte superior de cada lado</w:t>
      </w:r>
    </w:p>
    <w:p w14:paraId="6A2717E3" w14:textId="77777777" w:rsidR="00280F94" w:rsidRDefault="00280F94" w:rsidP="002B11FE">
      <w:pPr>
        <w:pStyle w:val="Prrafodelista"/>
        <w:numPr>
          <w:ilvl w:val="0"/>
          <w:numId w:val="147"/>
        </w:numPr>
      </w:pPr>
      <w:r>
        <w:t>Evitar tocar la parte exterior para no contaminar.</w:t>
      </w:r>
    </w:p>
    <w:p w14:paraId="5486DA00" w14:textId="50ECB268" w:rsidR="00280F94" w:rsidRDefault="00280F94" w:rsidP="002B11FE">
      <w:pPr>
        <w:pStyle w:val="Prrafodelista"/>
        <w:numPr>
          <w:ilvl w:val="0"/>
          <w:numId w:val="147"/>
        </w:numPr>
      </w:pPr>
      <w:r>
        <w:t>Al retirarlas evite dejar caer las Monogafas o colocarlas con los lentes hacia abajo por que se pueden rayar fácilmente.</w:t>
      </w:r>
    </w:p>
    <w:p w14:paraId="23853040" w14:textId="77777777" w:rsidR="00280F94" w:rsidRDefault="00280F94" w:rsidP="00280F94">
      <w:pPr>
        <w:ind w:left="851"/>
      </w:pPr>
    </w:p>
    <w:p w14:paraId="54662204" w14:textId="77777777" w:rsidR="00280F94" w:rsidRDefault="00280F94" w:rsidP="00280F94">
      <w:pPr>
        <w:ind w:left="851"/>
      </w:pPr>
      <w:r w:rsidRPr="00DA4D54">
        <w:rPr>
          <w:b/>
        </w:rPr>
        <w:t>Responsable</w:t>
      </w:r>
      <w:r>
        <w:t xml:space="preserve">: </w:t>
      </w:r>
      <w:r w:rsidRPr="00DA4D54">
        <w:t>funcionarios centro medico</w:t>
      </w:r>
    </w:p>
    <w:p w14:paraId="32443B69" w14:textId="3EA54CBB" w:rsidR="00767805" w:rsidRDefault="00280F94" w:rsidP="00280F94">
      <w:pPr>
        <w:pStyle w:val="Textoindependiente"/>
        <w:spacing w:before="9"/>
        <w:jc w:val="both"/>
        <w:rPr>
          <w:sz w:val="32"/>
        </w:rPr>
      </w:pPr>
      <w:r>
        <w:rPr>
          <w:noProof/>
          <w:lang w:val="es-CO" w:eastAsia="es-CO"/>
        </w:rPr>
        <w:lastRenderedPageBreak/>
        <w:drawing>
          <wp:anchor distT="0" distB="0" distL="0" distR="0" simplePos="0" relativeHeight="251721728" behindDoc="0" locked="0" layoutInCell="1" allowOverlap="1" wp14:anchorId="768DE250" wp14:editId="5B5AF192">
            <wp:simplePos x="0" y="0"/>
            <wp:positionH relativeFrom="page">
              <wp:posOffset>3707765</wp:posOffset>
            </wp:positionH>
            <wp:positionV relativeFrom="paragraph">
              <wp:posOffset>93980</wp:posOffset>
            </wp:positionV>
            <wp:extent cx="1731194" cy="1818608"/>
            <wp:effectExtent l="0" t="0" r="0" b="0"/>
            <wp:wrapTopAndBottom/>
            <wp:docPr id="40"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jpeg"/>
                    <pic:cNvPicPr/>
                  </pic:nvPicPr>
                  <pic:blipFill>
                    <a:blip r:embed="rId147" cstate="print"/>
                    <a:stretch>
                      <a:fillRect/>
                    </a:stretch>
                  </pic:blipFill>
                  <pic:spPr>
                    <a:xfrm>
                      <a:off x="0" y="0"/>
                      <a:ext cx="1731194" cy="1818608"/>
                    </a:xfrm>
                    <a:prstGeom prst="rect">
                      <a:avLst/>
                    </a:prstGeom>
                  </pic:spPr>
                </pic:pic>
              </a:graphicData>
            </a:graphic>
          </wp:anchor>
        </w:drawing>
      </w:r>
      <w:r w:rsidR="00767805">
        <w:rPr>
          <w:noProof/>
          <w:lang w:val="es-CO" w:eastAsia="es-CO"/>
        </w:rPr>
        <w:drawing>
          <wp:anchor distT="0" distB="0" distL="0" distR="0" simplePos="0" relativeHeight="251719680" behindDoc="0" locked="0" layoutInCell="1" allowOverlap="1" wp14:anchorId="641E42AF" wp14:editId="18E81D2B">
            <wp:simplePos x="0" y="0"/>
            <wp:positionH relativeFrom="page">
              <wp:posOffset>1933575</wp:posOffset>
            </wp:positionH>
            <wp:positionV relativeFrom="paragraph">
              <wp:posOffset>81280</wp:posOffset>
            </wp:positionV>
            <wp:extent cx="1677035" cy="1870710"/>
            <wp:effectExtent l="0" t="0" r="0" b="0"/>
            <wp:wrapTopAndBottom/>
            <wp:docPr id="3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4.jpeg"/>
                    <pic:cNvPicPr/>
                  </pic:nvPicPr>
                  <pic:blipFill>
                    <a:blip r:embed="rId148" cstate="print"/>
                    <a:stretch>
                      <a:fillRect/>
                    </a:stretch>
                  </pic:blipFill>
                  <pic:spPr>
                    <a:xfrm>
                      <a:off x="0" y="0"/>
                      <a:ext cx="1677035" cy="1870710"/>
                    </a:xfrm>
                    <a:prstGeom prst="rect">
                      <a:avLst/>
                    </a:prstGeom>
                  </pic:spPr>
                </pic:pic>
              </a:graphicData>
            </a:graphic>
          </wp:anchor>
        </w:drawing>
      </w:r>
    </w:p>
    <w:p w14:paraId="7EA8013C" w14:textId="77777777" w:rsidR="00767805" w:rsidRDefault="00767805" w:rsidP="00280F94">
      <w:pPr>
        <w:pStyle w:val="Textoindependiente"/>
        <w:ind w:left="851"/>
        <w:jc w:val="both"/>
      </w:pPr>
      <w:r w:rsidRPr="00280F94">
        <w:rPr>
          <w:b/>
        </w:rPr>
        <w:t>Tiempo de uso:</w:t>
      </w:r>
      <w:r>
        <w:t xml:space="preserve"> Todo el turno</w:t>
      </w:r>
    </w:p>
    <w:p w14:paraId="0E444FB0" w14:textId="77777777" w:rsidR="00767805" w:rsidRDefault="00767805" w:rsidP="00280F94">
      <w:pPr>
        <w:pStyle w:val="Textoindependiente"/>
        <w:spacing w:before="21" w:line="259" w:lineRule="auto"/>
        <w:ind w:left="851"/>
        <w:jc w:val="both"/>
      </w:pPr>
      <w:r w:rsidRPr="00280F94">
        <w:rPr>
          <w:b/>
        </w:rPr>
        <w:t>Limpieza y desinfección</w:t>
      </w:r>
      <w:r>
        <w:t>: Humedezca un paño desechable con jabón neutro, retire el jabón con otro paño humedecido con agua potable y realice la limpieza; con otro paño desechable humedezca con alcohol al 70% y realice la desinfección en forma de barrido.</w:t>
      </w:r>
    </w:p>
    <w:p w14:paraId="5A268A62" w14:textId="77777777" w:rsidR="00767805" w:rsidRDefault="00767805" w:rsidP="00FB7712">
      <w:pPr>
        <w:pStyle w:val="Textoindependiente"/>
        <w:spacing w:before="10"/>
        <w:jc w:val="both"/>
        <w:rPr>
          <w:sz w:val="16"/>
        </w:rPr>
      </w:pPr>
    </w:p>
    <w:p w14:paraId="1397B423" w14:textId="77777777" w:rsidR="00767805" w:rsidRDefault="00767805" w:rsidP="00280F94">
      <w:pPr>
        <w:ind w:left="851"/>
      </w:pPr>
    </w:p>
    <w:p w14:paraId="47B390EA" w14:textId="77777777" w:rsidR="00767805" w:rsidRPr="00280F94" w:rsidRDefault="00767805" w:rsidP="00280F94">
      <w:pPr>
        <w:ind w:left="851"/>
        <w:rPr>
          <w:b/>
        </w:rPr>
      </w:pPr>
      <w:r w:rsidRPr="00280F94">
        <w:rPr>
          <w:b/>
        </w:rPr>
        <w:t>Guantes</w:t>
      </w:r>
    </w:p>
    <w:p w14:paraId="6144E45E" w14:textId="77777777" w:rsidR="00280F94" w:rsidRDefault="00280F94" w:rsidP="00280F94">
      <w:pPr>
        <w:ind w:left="851"/>
      </w:pPr>
    </w:p>
    <w:p w14:paraId="4ECB3454" w14:textId="1CFE425E" w:rsidR="00767805" w:rsidRDefault="00767805" w:rsidP="00280F94">
      <w:pPr>
        <w:ind w:left="851"/>
      </w:pPr>
      <w:r>
        <w:t>Utilizar guantes en todo procedimiento o actividad donde se maneje o se esté en contacto con sangre o líquidos corporales en todos los pacientes que se encuentren en condición de aislamiento de contacto.</w:t>
      </w:r>
    </w:p>
    <w:p w14:paraId="64A353C1" w14:textId="77777777" w:rsidR="00767805" w:rsidRDefault="00767805" w:rsidP="00280F94">
      <w:pPr>
        <w:ind w:left="851"/>
      </w:pPr>
    </w:p>
    <w:p w14:paraId="646A7507" w14:textId="77777777" w:rsidR="00280F94" w:rsidRDefault="00280F94" w:rsidP="002B11FE">
      <w:pPr>
        <w:pStyle w:val="Prrafodelista"/>
        <w:numPr>
          <w:ilvl w:val="0"/>
          <w:numId w:val="148"/>
        </w:numPr>
        <w:ind w:left="1276" w:hanging="425"/>
        <w:jc w:val="both"/>
      </w:pPr>
      <w:r>
        <w:t>Lávese las manos antes y después de retirarse los guantes.</w:t>
      </w:r>
    </w:p>
    <w:p w14:paraId="631887F9" w14:textId="77777777" w:rsidR="00280F94" w:rsidRDefault="00280F94" w:rsidP="002B11FE">
      <w:pPr>
        <w:pStyle w:val="Prrafodelista"/>
        <w:numPr>
          <w:ilvl w:val="0"/>
          <w:numId w:val="148"/>
        </w:numPr>
        <w:ind w:left="1276" w:hanging="425"/>
        <w:jc w:val="both"/>
      </w:pPr>
      <w:r>
        <w:t>Tome el exterior del guante con el guante de la mano opuesta; desprenda el guante</w:t>
      </w:r>
    </w:p>
    <w:p w14:paraId="3F255404" w14:textId="77777777" w:rsidR="00280F94" w:rsidRDefault="00280F94" w:rsidP="002B11FE">
      <w:pPr>
        <w:pStyle w:val="Prrafodelista"/>
        <w:numPr>
          <w:ilvl w:val="0"/>
          <w:numId w:val="148"/>
        </w:numPr>
        <w:ind w:left="1276" w:hanging="425"/>
        <w:jc w:val="both"/>
      </w:pPr>
      <w:r>
        <w:t>Sostenga el guante retirado con la mano enguantada.</w:t>
      </w:r>
    </w:p>
    <w:p w14:paraId="68D0F9C3" w14:textId="16150143" w:rsidR="00767805" w:rsidRDefault="00280F94" w:rsidP="002B11FE">
      <w:pPr>
        <w:pStyle w:val="Prrafodelista"/>
        <w:numPr>
          <w:ilvl w:val="0"/>
          <w:numId w:val="148"/>
        </w:numPr>
        <w:ind w:left="1276" w:hanging="425"/>
        <w:jc w:val="both"/>
      </w:pPr>
      <w:r>
        <w:t>Deslice los dedos de la mano sin guantes sobre el guante en la muñeca</w:t>
      </w:r>
    </w:p>
    <w:p w14:paraId="340AA833" w14:textId="77777777" w:rsidR="00767805" w:rsidRDefault="00767805" w:rsidP="00280F94">
      <w:pPr>
        <w:ind w:left="851"/>
      </w:pPr>
    </w:p>
    <w:p w14:paraId="5815B628" w14:textId="77777777" w:rsidR="00280F94" w:rsidRDefault="00280F94" w:rsidP="00280F94">
      <w:pPr>
        <w:ind w:left="851"/>
      </w:pPr>
      <w:r w:rsidRPr="00DA4D54">
        <w:rPr>
          <w:b/>
        </w:rPr>
        <w:t>Responsable</w:t>
      </w:r>
      <w:r>
        <w:t xml:space="preserve">: </w:t>
      </w:r>
      <w:r w:rsidRPr="00DA4D54">
        <w:t>funcionarios centro medico</w:t>
      </w:r>
    </w:p>
    <w:p w14:paraId="17E377C2" w14:textId="66038012" w:rsidR="00767805" w:rsidRDefault="00280F94" w:rsidP="00FB7712">
      <w:pPr>
        <w:pStyle w:val="Textoindependiente"/>
        <w:spacing w:before="20" w:line="259" w:lineRule="auto"/>
        <w:ind w:left="238"/>
        <w:jc w:val="both"/>
      </w:pPr>
      <w:r>
        <w:rPr>
          <w:noProof/>
          <w:sz w:val="20"/>
          <w:lang w:val="es-CO" w:eastAsia="es-CO"/>
        </w:rPr>
        <w:drawing>
          <wp:anchor distT="0" distB="0" distL="114300" distR="114300" simplePos="0" relativeHeight="251720704" behindDoc="0" locked="0" layoutInCell="1" allowOverlap="1" wp14:anchorId="1BCB5F86" wp14:editId="2F552B40">
            <wp:simplePos x="0" y="0"/>
            <wp:positionH relativeFrom="margin">
              <wp:align>center</wp:align>
            </wp:positionH>
            <wp:positionV relativeFrom="paragraph">
              <wp:posOffset>213360</wp:posOffset>
            </wp:positionV>
            <wp:extent cx="3351744" cy="1568767"/>
            <wp:effectExtent l="19050" t="19050" r="20320" b="12700"/>
            <wp:wrapTopAndBottom/>
            <wp:docPr id="4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1.jpeg"/>
                    <pic:cNvPicPr/>
                  </pic:nvPicPr>
                  <pic:blipFill>
                    <a:blip r:embed="rId149" cstate="print"/>
                    <a:stretch>
                      <a:fillRect/>
                    </a:stretch>
                  </pic:blipFill>
                  <pic:spPr>
                    <a:xfrm>
                      <a:off x="0" y="0"/>
                      <a:ext cx="3351744" cy="1568767"/>
                    </a:xfrm>
                    <a:prstGeom prst="rect">
                      <a:avLst/>
                    </a:prstGeom>
                    <a:noFill/>
                    <a:ln w="12700">
                      <a:solidFill>
                        <a:schemeClr val="tx1"/>
                      </a:solidFill>
                    </a:ln>
                  </pic:spPr>
                </pic:pic>
              </a:graphicData>
            </a:graphic>
          </wp:anchor>
        </w:drawing>
      </w:r>
    </w:p>
    <w:p w14:paraId="28E33893" w14:textId="0F4EDBA8" w:rsidR="00767805" w:rsidRDefault="00767805" w:rsidP="00FB7712">
      <w:pPr>
        <w:pStyle w:val="Textoindependiente"/>
        <w:spacing w:before="20" w:line="259" w:lineRule="auto"/>
        <w:ind w:left="238"/>
        <w:jc w:val="both"/>
      </w:pPr>
    </w:p>
    <w:p w14:paraId="67CD5FA3" w14:textId="76C45BD2" w:rsidR="00767805" w:rsidRDefault="00767805" w:rsidP="00280F94">
      <w:pPr>
        <w:pStyle w:val="Textoindependiente"/>
        <w:spacing w:before="20" w:line="259" w:lineRule="auto"/>
        <w:ind w:left="851"/>
        <w:jc w:val="both"/>
      </w:pPr>
      <w:r w:rsidRPr="00280F94">
        <w:rPr>
          <w:b/>
        </w:rPr>
        <w:t>Tiempo de uso</w:t>
      </w:r>
      <w:r>
        <w:t>: Durante el contacto con el paciente. Limpieza y desinfección: No requiere.</w:t>
      </w:r>
    </w:p>
    <w:p w14:paraId="4CDAE780" w14:textId="77777777" w:rsidR="00767805" w:rsidRDefault="00767805" w:rsidP="00FB7712">
      <w:pPr>
        <w:pStyle w:val="Textoindependiente"/>
        <w:jc w:val="both"/>
        <w:rPr>
          <w:sz w:val="24"/>
        </w:rPr>
      </w:pPr>
    </w:p>
    <w:p w14:paraId="15D202EC" w14:textId="1178F665" w:rsidR="00280F94" w:rsidRPr="00280F94" w:rsidRDefault="00280F94" w:rsidP="00280F94">
      <w:pPr>
        <w:ind w:left="851"/>
        <w:rPr>
          <w:b/>
        </w:rPr>
      </w:pPr>
      <w:r w:rsidRPr="00280F94">
        <w:rPr>
          <w:b/>
        </w:rPr>
        <w:t>Traje anti fluido de Categoría III</w:t>
      </w:r>
    </w:p>
    <w:p w14:paraId="34C6D1A8" w14:textId="77777777" w:rsidR="00280F94" w:rsidRDefault="00280F94" w:rsidP="00280F94">
      <w:pPr>
        <w:ind w:left="851"/>
      </w:pPr>
    </w:p>
    <w:p w14:paraId="4A65DD2B" w14:textId="1A80B2CF" w:rsidR="00280F94" w:rsidRDefault="00280F94" w:rsidP="00280F94">
      <w:pPr>
        <w:ind w:left="851"/>
      </w:pPr>
      <w:r w:rsidRPr="00280F94">
        <w:t>Utilizar los trajes categoría III según las definiciones de la tabla de Elementos de protección personal con COVID-19</w:t>
      </w:r>
      <w:r>
        <w:t>.</w:t>
      </w:r>
    </w:p>
    <w:p w14:paraId="40E28ADF" w14:textId="77777777" w:rsidR="00280F94" w:rsidRDefault="00280F94" w:rsidP="00280F94">
      <w:pPr>
        <w:ind w:left="851"/>
      </w:pPr>
    </w:p>
    <w:p w14:paraId="56DDE300" w14:textId="77777777" w:rsidR="00280F94" w:rsidRDefault="00280F94" w:rsidP="002B11FE">
      <w:pPr>
        <w:pStyle w:val="Prrafodelista"/>
        <w:numPr>
          <w:ilvl w:val="0"/>
          <w:numId w:val="149"/>
        </w:numPr>
        <w:jc w:val="both"/>
      </w:pPr>
      <w:r>
        <w:t>Lávese las manos antes de colocarse el traje.</w:t>
      </w:r>
    </w:p>
    <w:p w14:paraId="195A4EBE" w14:textId="77777777" w:rsidR="00280F94" w:rsidRDefault="00280F94" w:rsidP="002B11FE">
      <w:pPr>
        <w:pStyle w:val="Prrafodelista"/>
        <w:numPr>
          <w:ilvl w:val="0"/>
          <w:numId w:val="149"/>
        </w:numPr>
        <w:jc w:val="both"/>
      </w:pPr>
      <w:r>
        <w:t>Tome el interior con la mano deslizándolo hacia arriba.</w:t>
      </w:r>
    </w:p>
    <w:p w14:paraId="388B9D66" w14:textId="77777777" w:rsidR="00280F94" w:rsidRDefault="00280F94" w:rsidP="002B11FE">
      <w:pPr>
        <w:pStyle w:val="Prrafodelista"/>
        <w:numPr>
          <w:ilvl w:val="0"/>
          <w:numId w:val="149"/>
        </w:numPr>
        <w:jc w:val="both"/>
      </w:pPr>
      <w:r>
        <w:t>Tome de la parte interna las abrazaderas e inserte cada brazo, suba la cremallera.</w:t>
      </w:r>
    </w:p>
    <w:p w14:paraId="4C5F4DCD" w14:textId="5F222BBE" w:rsidR="00280F94" w:rsidRDefault="00280F94" w:rsidP="002B11FE">
      <w:pPr>
        <w:pStyle w:val="Prrafodelista"/>
        <w:numPr>
          <w:ilvl w:val="0"/>
          <w:numId w:val="149"/>
        </w:numPr>
        <w:jc w:val="both"/>
      </w:pPr>
      <w:r>
        <w:t>Coloque la capucha del traje cuidadosamente tomándola de la parte interna y cubriendo cuello y los lados de la cabeza.</w:t>
      </w:r>
    </w:p>
    <w:p w14:paraId="6DDC6BF2" w14:textId="282C8DDA" w:rsidR="00767805" w:rsidRDefault="00280F94" w:rsidP="00FB7712">
      <w:pPr>
        <w:pStyle w:val="Textoindependiente"/>
        <w:jc w:val="both"/>
        <w:rPr>
          <w:sz w:val="24"/>
        </w:rPr>
      </w:pPr>
      <w:r>
        <w:rPr>
          <w:noProof/>
          <w:lang w:val="es-CO" w:eastAsia="es-CO"/>
        </w:rPr>
        <w:drawing>
          <wp:anchor distT="0" distB="0" distL="0" distR="0" simplePos="0" relativeHeight="251723776" behindDoc="0" locked="0" layoutInCell="1" allowOverlap="1" wp14:anchorId="7B6C17D2" wp14:editId="2A003D24">
            <wp:simplePos x="0" y="0"/>
            <wp:positionH relativeFrom="page">
              <wp:posOffset>4419600</wp:posOffset>
            </wp:positionH>
            <wp:positionV relativeFrom="paragraph">
              <wp:posOffset>283210</wp:posOffset>
            </wp:positionV>
            <wp:extent cx="1467932" cy="1581150"/>
            <wp:effectExtent l="19050" t="19050" r="18415" b="19050"/>
            <wp:wrapTopAndBottom/>
            <wp:docPr id="4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3.jpeg"/>
                    <pic:cNvPicPr/>
                  </pic:nvPicPr>
                  <pic:blipFill>
                    <a:blip r:embed="rId150" cstate="print"/>
                    <a:stretch>
                      <a:fillRect/>
                    </a:stretch>
                  </pic:blipFill>
                  <pic:spPr>
                    <a:xfrm>
                      <a:off x="0" y="0"/>
                      <a:ext cx="1467932" cy="158115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p w14:paraId="1D1E333C" w14:textId="232A4883" w:rsidR="00767805" w:rsidRDefault="00767805" w:rsidP="00280F94">
      <w:pPr>
        <w:pStyle w:val="Textoindependiente"/>
        <w:jc w:val="both"/>
        <w:rPr>
          <w:sz w:val="14"/>
        </w:rPr>
      </w:pPr>
      <w:r>
        <w:rPr>
          <w:noProof/>
          <w:lang w:val="es-CO" w:eastAsia="es-CO"/>
        </w:rPr>
        <w:drawing>
          <wp:anchor distT="0" distB="0" distL="0" distR="0" simplePos="0" relativeHeight="251722752" behindDoc="0" locked="0" layoutInCell="1" allowOverlap="1" wp14:anchorId="2BD83694" wp14:editId="6625E5AD">
            <wp:simplePos x="0" y="0"/>
            <wp:positionH relativeFrom="page">
              <wp:posOffset>1933575</wp:posOffset>
            </wp:positionH>
            <wp:positionV relativeFrom="paragraph">
              <wp:posOffset>123190</wp:posOffset>
            </wp:positionV>
            <wp:extent cx="2399030" cy="1571625"/>
            <wp:effectExtent l="19050" t="19050" r="20320" b="28575"/>
            <wp:wrapSquare wrapText="bothSides"/>
            <wp:docPr id="4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2.jpeg"/>
                    <pic:cNvPicPr/>
                  </pic:nvPicPr>
                  <pic:blipFill>
                    <a:blip r:embed="rId151" cstate="print"/>
                    <a:stretch>
                      <a:fillRect/>
                    </a:stretch>
                  </pic:blipFill>
                  <pic:spPr>
                    <a:xfrm>
                      <a:off x="0" y="0"/>
                      <a:ext cx="2399030" cy="1571625"/>
                    </a:xfrm>
                    <a:prstGeom prst="rect">
                      <a:avLst/>
                    </a:prstGeom>
                    <a:noFill/>
                    <a:ln w="12700">
                      <a:solidFill>
                        <a:schemeClr val="tx1"/>
                      </a:solidFill>
                    </a:ln>
                  </pic:spPr>
                </pic:pic>
              </a:graphicData>
            </a:graphic>
            <wp14:sizeRelV relativeFrom="margin">
              <wp14:pctHeight>0</wp14:pctHeight>
            </wp14:sizeRelV>
          </wp:anchor>
        </w:drawing>
      </w:r>
    </w:p>
    <w:p w14:paraId="2AA034E7" w14:textId="77777777" w:rsidR="00767805" w:rsidRDefault="00767805" w:rsidP="00FB7712">
      <w:pPr>
        <w:pStyle w:val="Textoindependiente"/>
        <w:jc w:val="both"/>
        <w:rPr>
          <w:sz w:val="20"/>
        </w:rPr>
      </w:pPr>
    </w:p>
    <w:p w14:paraId="0B034867" w14:textId="21BFB585" w:rsidR="00280F94" w:rsidRPr="00280F94" w:rsidRDefault="00280F94" w:rsidP="00280F94">
      <w:pPr>
        <w:ind w:left="851"/>
        <w:rPr>
          <w:b/>
        </w:rPr>
      </w:pPr>
      <w:r>
        <w:rPr>
          <w:b/>
        </w:rPr>
        <w:t>Retiro del t</w:t>
      </w:r>
      <w:r w:rsidRPr="00280F94">
        <w:rPr>
          <w:b/>
        </w:rPr>
        <w:t>raje Categoría III</w:t>
      </w:r>
    </w:p>
    <w:p w14:paraId="568172A5" w14:textId="52A36B1C" w:rsidR="00280F94" w:rsidRDefault="00280F94" w:rsidP="00280F94">
      <w:pPr>
        <w:ind w:left="851"/>
      </w:pPr>
    </w:p>
    <w:p w14:paraId="6271A32C" w14:textId="77777777" w:rsidR="00280F94" w:rsidRDefault="00280F94" w:rsidP="002B11FE">
      <w:pPr>
        <w:pStyle w:val="Prrafodelista"/>
        <w:numPr>
          <w:ilvl w:val="0"/>
          <w:numId w:val="150"/>
        </w:numPr>
        <w:jc w:val="both"/>
      </w:pPr>
      <w:r>
        <w:t>Abra la cremallera por completo sin tocar la parte interna ni el traje séptico</w:t>
      </w:r>
    </w:p>
    <w:p w14:paraId="3C8DA7A0" w14:textId="77777777" w:rsidR="00280F94" w:rsidRDefault="00280F94" w:rsidP="002B11FE">
      <w:pPr>
        <w:pStyle w:val="Prrafodelista"/>
        <w:numPr>
          <w:ilvl w:val="0"/>
          <w:numId w:val="150"/>
        </w:numPr>
        <w:jc w:val="both"/>
      </w:pPr>
      <w:r>
        <w:t>Sacarse el traje categoría III desde arriba hacia abajo.</w:t>
      </w:r>
    </w:p>
    <w:p w14:paraId="21647A65" w14:textId="77777777" w:rsidR="00280F94" w:rsidRDefault="00280F94" w:rsidP="002B11FE">
      <w:pPr>
        <w:pStyle w:val="Prrafodelista"/>
        <w:numPr>
          <w:ilvl w:val="0"/>
          <w:numId w:val="150"/>
        </w:numPr>
        <w:jc w:val="both"/>
      </w:pPr>
      <w:r>
        <w:t>Después de sacarse el traje categoría III de los hombros, quítese los guantes externos al mismo tiempo que saca los brazos de las mangas.</w:t>
      </w:r>
    </w:p>
    <w:p w14:paraId="26B8434B" w14:textId="77777777" w:rsidR="00280F94" w:rsidRDefault="00280F94" w:rsidP="002B11FE">
      <w:pPr>
        <w:pStyle w:val="Prrafodelista"/>
        <w:numPr>
          <w:ilvl w:val="0"/>
          <w:numId w:val="150"/>
        </w:numPr>
        <w:jc w:val="both"/>
      </w:pPr>
      <w:r>
        <w:t>Con los guantes internos puestos, enrolle el traje categoría III, desde la cintura hacia abajo y desde adentro hacia afuera, hasta la parte superior de las botas.</w:t>
      </w:r>
    </w:p>
    <w:p w14:paraId="56693FEA" w14:textId="70BA920E" w:rsidR="00280F94" w:rsidRDefault="00280F94" w:rsidP="002B11FE">
      <w:pPr>
        <w:pStyle w:val="Prrafodelista"/>
        <w:numPr>
          <w:ilvl w:val="0"/>
          <w:numId w:val="150"/>
        </w:numPr>
        <w:jc w:val="both"/>
      </w:pPr>
      <w:r>
        <w:t>Use una bota para sacar el traje categoría III de la otra bota y viceversa; después apártese del traje categoría III y deséchelo de una manera segura.</w:t>
      </w:r>
    </w:p>
    <w:p w14:paraId="5F1A4CEB" w14:textId="53F7CF18" w:rsidR="00767805" w:rsidRDefault="00767805" w:rsidP="00FB7712">
      <w:pPr>
        <w:pStyle w:val="Textoindependiente"/>
        <w:spacing w:before="1"/>
        <w:jc w:val="both"/>
      </w:pPr>
    </w:p>
    <w:p w14:paraId="34214879" w14:textId="77777777" w:rsidR="00280F94" w:rsidRDefault="00280F94" w:rsidP="00280F94">
      <w:pPr>
        <w:ind w:left="851"/>
      </w:pPr>
      <w:r w:rsidRPr="00DA4D54">
        <w:rPr>
          <w:b/>
        </w:rPr>
        <w:t>Responsable</w:t>
      </w:r>
      <w:r>
        <w:t xml:space="preserve">: </w:t>
      </w:r>
      <w:r w:rsidRPr="00DA4D54">
        <w:t>funcionarios centro medico</w:t>
      </w:r>
    </w:p>
    <w:p w14:paraId="09C1FCCE" w14:textId="77777777" w:rsidR="00767805" w:rsidRDefault="00767805" w:rsidP="00FB7712">
      <w:pPr>
        <w:pStyle w:val="Textoindependiente"/>
        <w:jc w:val="both"/>
        <w:rPr>
          <w:sz w:val="20"/>
        </w:rPr>
      </w:pPr>
    </w:p>
    <w:p w14:paraId="720C2115" w14:textId="77777777" w:rsidR="00767805" w:rsidRDefault="00767805" w:rsidP="00FB7712">
      <w:pPr>
        <w:pStyle w:val="Textoindependiente"/>
        <w:spacing w:before="4"/>
        <w:jc w:val="both"/>
        <w:rPr>
          <w:sz w:val="14"/>
        </w:rPr>
      </w:pPr>
      <w:r>
        <w:rPr>
          <w:noProof/>
          <w:lang w:val="es-CO" w:eastAsia="es-CO"/>
        </w:rPr>
        <w:drawing>
          <wp:anchor distT="0" distB="0" distL="0" distR="0" simplePos="0" relativeHeight="251724800" behindDoc="0" locked="0" layoutInCell="1" allowOverlap="1" wp14:anchorId="712A0384" wp14:editId="4888D53C">
            <wp:simplePos x="0" y="0"/>
            <wp:positionH relativeFrom="page">
              <wp:posOffset>2314575</wp:posOffset>
            </wp:positionH>
            <wp:positionV relativeFrom="paragraph">
              <wp:posOffset>126365</wp:posOffset>
            </wp:positionV>
            <wp:extent cx="2943225" cy="1766570"/>
            <wp:effectExtent l="19050" t="19050" r="28575" b="24130"/>
            <wp:wrapTopAndBottom/>
            <wp:docPr id="44"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4.jpeg"/>
                    <pic:cNvPicPr/>
                  </pic:nvPicPr>
                  <pic:blipFill>
                    <a:blip r:embed="rId152" cstate="print"/>
                    <a:stretch>
                      <a:fillRect/>
                    </a:stretch>
                  </pic:blipFill>
                  <pic:spPr>
                    <a:xfrm>
                      <a:off x="0" y="0"/>
                      <a:ext cx="2943225" cy="176657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p w14:paraId="565E0FF3" w14:textId="77777777" w:rsidR="00767805" w:rsidRDefault="00767805" w:rsidP="00FB7712">
      <w:pPr>
        <w:pStyle w:val="Textoindependiente"/>
        <w:jc w:val="both"/>
        <w:rPr>
          <w:sz w:val="20"/>
        </w:rPr>
      </w:pPr>
    </w:p>
    <w:p w14:paraId="7196B7B7" w14:textId="77777777" w:rsidR="00767805" w:rsidRDefault="00767805" w:rsidP="00FB7712">
      <w:pPr>
        <w:pStyle w:val="Textoindependiente"/>
        <w:spacing w:before="3"/>
        <w:jc w:val="both"/>
        <w:rPr>
          <w:sz w:val="23"/>
        </w:rPr>
      </w:pPr>
    </w:p>
    <w:p w14:paraId="3E12CA89" w14:textId="77777777" w:rsidR="00767805" w:rsidRDefault="00767805" w:rsidP="00280F94">
      <w:pPr>
        <w:pStyle w:val="Textoindependiente"/>
        <w:spacing w:before="93" w:line="256" w:lineRule="auto"/>
        <w:ind w:left="851"/>
        <w:jc w:val="both"/>
      </w:pPr>
      <w:r w:rsidRPr="00280F94">
        <w:rPr>
          <w:b/>
        </w:rPr>
        <w:lastRenderedPageBreak/>
        <w:t>Tiempo de uso:</w:t>
      </w:r>
      <w:r>
        <w:t xml:space="preserve"> Durante el contacto con el paciente – turno completo. Limpieza y desinfección: No establecida.</w:t>
      </w:r>
    </w:p>
    <w:p w14:paraId="71F0C8B3" w14:textId="77777777" w:rsidR="00767805" w:rsidRDefault="00767805" w:rsidP="00FB7712">
      <w:pPr>
        <w:pStyle w:val="Textoindependiente"/>
        <w:jc w:val="both"/>
        <w:rPr>
          <w:sz w:val="24"/>
        </w:rPr>
      </w:pPr>
    </w:p>
    <w:p w14:paraId="3D50808D" w14:textId="77777777" w:rsidR="00767805" w:rsidRDefault="00767805" w:rsidP="00FB7712">
      <w:pPr>
        <w:pStyle w:val="Textoindependiente"/>
        <w:jc w:val="both"/>
        <w:rPr>
          <w:sz w:val="24"/>
        </w:rPr>
      </w:pPr>
    </w:p>
    <w:p w14:paraId="1291FB2E" w14:textId="45EB92B9" w:rsidR="00767805" w:rsidRPr="00280F94" w:rsidRDefault="00280F94" w:rsidP="00280F94">
      <w:pPr>
        <w:ind w:left="851"/>
        <w:rPr>
          <w:b/>
        </w:rPr>
      </w:pPr>
      <w:r w:rsidRPr="00280F94">
        <w:rPr>
          <w:b/>
        </w:rPr>
        <w:t>Recomendaciones</w:t>
      </w:r>
    </w:p>
    <w:p w14:paraId="055DCDEF" w14:textId="77777777" w:rsidR="00767805" w:rsidRDefault="00767805" w:rsidP="00FB7712">
      <w:pPr>
        <w:pStyle w:val="Textoindependiente"/>
        <w:jc w:val="both"/>
        <w:rPr>
          <w:b/>
        </w:rPr>
      </w:pPr>
    </w:p>
    <w:p w14:paraId="7AB20277" w14:textId="77777777" w:rsidR="00767805" w:rsidRDefault="00767805" w:rsidP="002B11FE">
      <w:pPr>
        <w:pStyle w:val="Prrafodelista"/>
        <w:widowControl w:val="0"/>
        <w:numPr>
          <w:ilvl w:val="0"/>
          <w:numId w:val="151"/>
        </w:numPr>
        <w:autoSpaceDE w:val="0"/>
        <w:autoSpaceDN w:val="0"/>
        <w:spacing w:line="256" w:lineRule="auto"/>
        <w:ind w:left="1276"/>
        <w:jc w:val="both"/>
      </w:pPr>
      <w:r>
        <w:t>La implementación de la estrategia multimodal de lavado de manos es obligatoria para todo el personal asistencial y administrativo del programa de salud centro médico FBSCGR</w:t>
      </w:r>
    </w:p>
    <w:p w14:paraId="1A159BB9" w14:textId="77777777" w:rsidR="00767805" w:rsidRDefault="00767805" w:rsidP="002B11FE">
      <w:pPr>
        <w:pStyle w:val="Prrafodelista"/>
        <w:widowControl w:val="0"/>
        <w:numPr>
          <w:ilvl w:val="0"/>
          <w:numId w:val="151"/>
        </w:numPr>
        <w:autoSpaceDE w:val="0"/>
        <w:autoSpaceDN w:val="0"/>
        <w:spacing w:before="164" w:line="256" w:lineRule="auto"/>
        <w:ind w:left="1276"/>
        <w:jc w:val="both"/>
      </w:pPr>
      <w:r>
        <w:t>Todos los funcionarios asistenciales del programa de salud centro médico deben conocer y aplicar el protocolo de bioseguridad.</w:t>
      </w:r>
    </w:p>
    <w:p w14:paraId="4A03D1DC" w14:textId="77777777" w:rsidR="00767805" w:rsidRDefault="00767805" w:rsidP="002B11FE">
      <w:pPr>
        <w:pStyle w:val="Prrafodelista"/>
        <w:widowControl w:val="0"/>
        <w:numPr>
          <w:ilvl w:val="0"/>
          <w:numId w:val="151"/>
        </w:numPr>
        <w:autoSpaceDE w:val="0"/>
        <w:autoSpaceDN w:val="0"/>
        <w:spacing w:before="161" w:line="259" w:lineRule="auto"/>
        <w:ind w:left="1276"/>
        <w:jc w:val="both"/>
      </w:pPr>
      <w:r>
        <w:t>Promover lugares de trabajo limpios y seguros: Las superficies de más alto toque (por ejemplo, escritorios, sillas, camillas, mesas, pisos, techos y paredes) y los objetos (teléfonos, teclados, fonendoscopios, equipo de órganos, tensiómetros) deben limpiarse con frecuencia y entre paciente y</w:t>
      </w:r>
      <w:r w:rsidRPr="00280F94">
        <w:rPr>
          <w:spacing w:val="-8"/>
        </w:rPr>
        <w:t xml:space="preserve"> </w:t>
      </w:r>
      <w:r>
        <w:t>paciente.</w:t>
      </w:r>
    </w:p>
    <w:p w14:paraId="0F96D3F8" w14:textId="77777777" w:rsidR="00767805" w:rsidRDefault="00767805" w:rsidP="002B11FE">
      <w:pPr>
        <w:pStyle w:val="Prrafodelista"/>
        <w:widowControl w:val="0"/>
        <w:numPr>
          <w:ilvl w:val="0"/>
          <w:numId w:val="151"/>
        </w:numPr>
        <w:autoSpaceDE w:val="0"/>
        <w:autoSpaceDN w:val="0"/>
        <w:spacing w:before="156" w:line="256" w:lineRule="auto"/>
        <w:ind w:left="1276"/>
        <w:jc w:val="both"/>
      </w:pPr>
      <w:r>
        <w:t>Se recomienda el lavado de manos con una frecuencia mínima de cada 3 horas como mínimo durante la jornada laboral o antes si las manos se encuentran visiblemente</w:t>
      </w:r>
      <w:r w:rsidRPr="00280F94">
        <w:rPr>
          <w:spacing w:val="-19"/>
        </w:rPr>
        <w:t xml:space="preserve"> </w:t>
      </w:r>
      <w:r>
        <w:t>sucias.</w:t>
      </w:r>
    </w:p>
    <w:p w14:paraId="284E8BEA" w14:textId="77777777" w:rsidR="00767805" w:rsidRDefault="00767805" w:rsidP="002B11FE">
      <w:pPr>
        <w:pStyle w:val="Prrafodelista"/>
        <w:widowControl w:val="0"/>
        <w:numPr>
          <w:ilvl w:val="0"/>
          <w:numId w:val="151"/>
        </w:numPr>
        <w:autoSpaceDE w:val="0"/>
        <w:autoSpaceDN w:val="0"/>
        <w:spacing w:before="162" w:line="259" w:lineRule="auto"/>
        <w:ind w:left="1276"/>
        <w:jc w:val="both"/>
      </w:pPr>
      <w:r>
        <w:t>Realizar lavado de manos previo al ingresar al sitio de trabajo, después de utilizar medios de transporte público, antes y después de utilizar los baños, antes de consumir alimentos, después de utilizar los ascensores de las instalaciones laborales, antes y después de realizar el proceso de limpieza y desinfección, después de la interacción con los</w:t>
      </w:r>
      <w:r w:rsidRPr="00280F94">
        <w:rPr>
          <w:spacing w:val="-22"/>
        </w:rPr>
        <w:t xml:space="preserve"> </w:t>
      </w:r>
      <w:r>
        <w:t>pacientes.</w:t>
      </w:r>
    </w:p>
    <w:p w14:paraId="4CB80F83" w14:textId="77777777" w:rsidR="00767805" w:rsidRPr="002B6A6C" w:rsidRDefault="00767805" w:rsidP="002B6A6C">
      <w:pPr>
        <w:jc w:val="both"/>
        <w:rPr>
          <w:szCs w:val="22"/>
          <w:lang w:val="es-MX"/>
        </w:rPr>
      </w:pPr>
    </w:p>
    <w:p w14:paraId="7817E193" w14:textId="777D23AE" w:rsidR="00A573E0" w:rsidRDefault="00A573E0" w:rsidP="002B11FE">
      <w:pPr>
        <w:pStyle w:val="Prrafodelista"/>
        <w:numPr>
          <w:ilvl w:val="1"/>
          <w:numId w:val="158"/>
        </w:numPr>
        <w:ind w:left="851"/>
        <w:jc w:val="both"/>
        <w:rPr>
          <w:rStyle w:val="Ttulo2Car"/>
        </w:rPr>
      </w:pPr>
      <w:bookmarkStart w:id="169" w:name="_Toc104202389"/>
      <w:r>
        <w:rPr>
          <w:rStyle w:val="Ttulo2Car"/>
        </w:rPr>
        <w:t>Normativ</w:t>
      </w:r>
      <w:r w:rsidR="00B3496A">
        <w:rPr>
          <w:rStyle w:val="Ttulo2Car"/>
        </w:rPr>
        <w:t>a</w:t>
      </w:r>
      <w:bookmarkEnd w:id="169"/>
      <w:r>
        <w:rPr>
          <w:rStyle w:val="Ttulo2Car"/>
        </w:rPr>
        <w:t xml:space="preserve"> </w:t>
      </w:r>
    </w:p>
    <w:p w14:paraId="550828B5" w14:textId="62CB25FE" w:rsidR="00C2672C" w:rsidRDefault="00C2672C" w:rsidP="00C2672C">
      <w:pPr>
        <w:jc w:val="both"/>
        <w:rPr>
          <w:rFonts w:eastAsiaTheme="majorEastAsia" w:cstheme="majorBidi"/>
          <w:b/>
          <w:color w:val="000000" w:themeColor="text1"/>
          <w:szCs w:val="26"/>
        </w:rPr>
      </w:pPr>
    </w:p>
    <w:p w14:paraId="3D0114B8" w14:textId="5932C564"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Reglamento Sanitarito Internacional – RSI 2005</w:t>
      </w:r>
    </w:p>
    <w:p w14:paraId="6D84B301" w14:textId="0BCB6A3E"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Ley 09 de 1979 “Por la cual se dictan medidas sanitarias” Título III Salud Ocupacional.</w:t>
      </w:r>
    </w:p>
    <w:p w14:paraId="16D4173D" w14:textId="15B788FE"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Resolución 2400 de 1979 “Por la cual se establecen algunas disposiciones sobre vivienda, higiene y seguridad en los establecimientos de trabajo”. Título V De la ropa de trabajo equipos y elementos de protección personal; artículos.</w:t>
      </w:r>
    </w:p>
    <w:p w14:paraId="618C4BF6" w14:textId="3D0F4227"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Resolución 1016 de 1989 “Por la cual se reglamenta la organización, funcionamiento y forma de los Programas de Salud Ocupacional que deben desarrollar los patronos o empleadores en el país”. Numeral 12 del Artículo 11.</w:t>
      </w:r>
    </w:p>
    <w:p w14:paraId="5E4AFD2C" w14:textId="0D69AFC2"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Decreto 1601 de 1984</w:t>
      </w:r>
    </w:p>
    <w:p w14:paraId="7DDF74E5" w14:textId="4B08C2FA"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Resolución 4445 de 1996 “Por el cual se dictan normas para el cumplimiento del contenido del Título IV de la Ley 09 de 1979, en lo referente a las condiciones sanitarias que deben cumplir los establecimientos hospitalarios y similares.” Articulo 35 Numeral 3.</w:t>
      </w:r>
    </w:p>
    <w:p w14:paraId="00947553" w14:textId="14789AC9"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Decreto 3518 de 2006, compilado en el Decreto 780 de 2016.</w:t>
      </w:r>
    </w:p>
    <w:p w14:paraId="5A6595A4" w14:textId="55FDFC2A" w:rsidR="00C2672C" w:rsidRP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Decreto 1443 de 2014 Por el cual se dictan disposiciones para la implementación del Sistema de Gestión de la Seguridad y Salud en el Trabajo (SG-SST), Artículos 24 y 25.</w:t>
      </w:r>
    </w:p>
    <w:p w14:paraId="267D750A" w14:textId="562E9CCD" w:rsidR="00C2672C" w:rsidRDefault="00C2672C" w:rsidP="002B11FE">
      <w:pPr>
        <w:pStyle w:val="Prrafodelista"/>
        <w:numPr>
          <w:ilvl w:val="0"/>
          <w:numId w:val="152"/>
        </w:numPr>
        <w:jc w:val="both"/>
        <w:rPr>
          <w:rFonts w:eastAsiaTheme="majorEastAsia" w:cstheme="majorBidi"/>
          <w:color w:val="000000" w:themeColor="text1"/>
          <w:szCs w:val="26"/>
        </w:rPr>
      </w:pPr>
      <w:r w:rsidRPr="00C2672C">
        <w:rPr>
          <w:rFonts w:eastAsiaTheme="majorEastAsia" w:cstheme="majorBidi"/>
          <w:color w:val="000000" w:themeColor="text1"/>
          <w:szCs w:val="26"/>
        </w:rPr>
        <w:t>Resolución 3100 de 2019.</w:t>
      </w:r>
    </w:p>
    <w:p w14:paraId="20C806CB" w14:textId="77777777" w:rsidR="004E7B4F" w:rsidRDefault="004E7B4F" w:rsidP="00025A2E">
      <w:pPr>
        <w:rPr>
          <w:lang w:val="es-MX"/>
        </w:rPr>
      </w:pPr>
    </w:p>
    <w:p w14:paraId="13D42D46" w14:textId="77777777" w:rsidR="007A450B" w:rsidRDefault="007A450B" w:rsidP="007A450B">
      <w:pPr>
        <w:rPr>
          <w:lang w:val="es-MX"/>
        </w:rPr>
      </w:pPr>
    </w:p>
    <w:p w14:paraId="4DD98D47" w14:textId="77777777" w:rsidR="007A450B" w:rsidRDefault="007A450B" w:rsidP="007A450B">
      <w:pPr>
        <w:rPr>
          <w:lang w:val="es-MX"/>
        </w:rPr>
      </w:pPr>
    </w:p>
    <w:p w14:paraId="2E0DB523" w14:textId="77777777" w:rsidR="007A450B" w:rsidRDefault="007A450B" w:rsidP="007A450B">
      <w:pPr>
        <w:rPr>
          <w:lang w:val="es-MX"/>
        </w:rPr>
      </w:pPr>
    </w:p>
    <w:p w14:paraId="5EEAB91C" w14:textId="77777777" w:rsidR="007A450B" w:rsidRDefault="007A450B" w:rsidP="007A450B">
      <w:pPr>
        <w:rPr>
          <w:lang w:val="es-MX"/>
        </w:rPr>
      </w:pPr>
    </w:p>
    <w:p w14:paraId="3E78E0CD" w14:textId="46BE2854" w:rsidR="004E7B4F" w:rsidRPr="002B6A6C" w:rsidRDefault="004E7B4F" w:rsidP="002B11FE">
      <w:pPr>
        <w:pStyle w:val="Ttulo1"/>
        <w:numPr>
          <w:ilvl w:val="0"/>
          <w:numId w:val="158"/>
        </w:numPr>
      </w:pPr>
      <w:bookmarkStart w:id="170" w:name="_Toc104202390"/>
      <w:r w:rsidRPr="002B6A6C">
        <w:t>DISPOSICION DE LOS RESIDUOS PELIGROSOS (INSUMOS Y DISPOSITIVOS MÉDICOS VENCIDOS)</w:t>
      </w:r>
      <w:bookmarkEnd w:id="170"/>
    </w:p>
    <w:p w14:paraId="7CC94A72" w14:textId="77777777" w:rsidR="004E7B4F" w:rsidRPr="00F817F6" w:rsidRDefault="004E7B4F" w:rsidP="002B6A6C">
      <w:pPr>
        <w:tabs>
          <w:tab w:val="left" w:pos="519"/>
        </w:tabs>
        <w:spacing w:line="360" w:lineRule="auto"/>
        <w:ind w:right="100"/>
        <w:rPr>
          <w:rFonts w:eastAsia="Arial"/>
          <w:b/>
          <w:szCs w:val="22"/>
        </w:rPr>
      </w:pPr>
    </w:p>
    <w:p w14:paraId="513A00FB" w14:textId="03A7ABE3" w:rsidR="004E7B4F" w:rsidRPr="002B6A6C" w:rsidRDefault="004E7B4F" w:rsidP="002B11FE">
      <w:pPr>
        <w:pStyle w:val="Ttulo1"/>
        <w:numPr>
          <w:ilvl w:val="1"/>
          <w:numId w:val="158"/>
        </w:numPr>
      </w:pPr>
      <w:bookmarkStart w:id="171" w:name="_Toc104202391"/>
      <w:r w:rsidRPr="002B6A6C">
        <w:t>INTRODUCCION</w:t>
      </w:r>
      <w:bookmarkEnd w:id="171"/>
    </w:p>
    <w:p w14:paraId="394489E8" w14:textId="77777777" w:rsidR="004E7B4F" w:rsidRPr="00F817F6" w:rsidRDefault="004E7B4F" w:rsidP="004E7B4F">
      <w:pPr>
        <w:widowControl w:val="0"/>
        <w:spacing w:before="36" w:line="360" w:lineRule="auto"/>
        <w:ind w:left="633" w:right="1310"/>
        <w:jc w:val="center"/>
        <w:rPr>
          <w:rFonts w:eastAsia="Arial"/>
          <w:b/>
          <w:szCs w:val="22"/>
        </w:rPr>
      </w:pPr>
    </w:p>
    <w:p w14:paraId="156B5244" w14:textId="77777777" w:rsidR="004E7B4F" w:rsidRPr="004E7B4F" w:rsidRDefault="004E7B4F" w:rsidP="004E7B4F">
      <w:pPr>
        <w:tabs>
          <w:tab w:val="left" w:pos="519"/>
        </w:tabs>
        <w:spacing w:line="276" w:lineRule="auto"/>
        <w:ind w:right="100"/>
        <w:jc w:val="both"/>
        <w:rPr>
          <w:rFonts w:eastAsiaTheme="majorEastAsia" w:cstheme="majorBidi"/>
          <w:color w:val="000000" w:themeColor="text1"/>
          <w:szCs w:val="26"/>
        </w:rPr>
      </w:pPr>
      <w:r w:rsidRPr="004E7B4F">
        <w:rPr>
          <w:rFonts w:eastAsiaTheme="majorEastAsia" w:cstheme="majorBidi"/>
          <w:color w:val="000000" w:themeColor="text1"/>
          <w:szCs w:val="26"/>
        </w:rPr>
        <w:t>Los medicamentos vencidos son aquellos medicamentos o formas farmacéuticas que presenten vencida la fecha de expiración correspondiente a la vida útil del producto. La vida útil del fármaco es aquel tiempo que establece el fabricante con base en estudios de estabilidad y que define como fecha de vencimiento, según consta en el registro sanitario.</w:t>
      </w:r>
    </w:p>
    <w:p w14:paraId="513FAB08" w14:textId="77777777" w:rsidR="004E7B4F" w:rsidRPr="004E7B4F" w:rsidRDefault="004E7B4F" w:rsidP="004E7B4F">
      <w:pPr>
        <w:tabs>
          <w:tab w:val="left" w:pos="519"/>
        </w:tabs>
        <w:spacing w:line="276" w:lineRule="auto"/>
        <w:ind w:right="100"/>
        <w:jc w:val="both"/>
        <w:rPr>
          <w:rFonts w:eastAsiaTheme="majorEastAsia" w:cstheme="majorBidi"/>
          <w:color w:val="000000" w:themeColor="text1"/>
          <w:szCs w:val="26"/>
        </w:rPr>
      </w:pPr>
      <w:r w:rsidRPr="004E7B4F">
        <w:rPr>
          <w:rFonts w:eastAsiaTheme="majorEastAsia" w:cstheme="majorBidi"/>
          <w:color w:val="000000" w:themeColor="text1"/>
          <w:szCs w:val="26"/>
        </w:rPr>
        <w:t>También se consideran fármacos o medicamentos vencidos, aquellos medicamentos que el usuario final deja de usar y desea descartar como un residuo. Son de uso humano y de uso veterinario, incluyen también los homeopáticos y Fito terapéuticos.</w:t>
      </w:r>
    </w:p>
    <w:p w14:paraId="129131D1" w14:textId="77777777" w:rsidR="004E7B4F" w:rsidRPr="004E7B4F" w:rsidRDefault="004E7B4F" w:rsidP="004E7B4F">
      <w:pPr>
        <w:tabs>
          <w:tab w:val="left" w:pos="519"/>
        </w:tabs>
        <w:spacing w:line="276" w:lineRule="auto"/>
        <w:ind w:right="100"/>
        <w:jc w:val="both"/>
        <w:rPr>
          <w:rFonts w:eastAsiaTheme="majorEastAsia" w:cstheme="majorBidi"/>
          <w:color w:val="000000" w:themeColor="text1"/>
          <w:szCs w:val="26"/>
        </w:rPr>
      </w:pPr>
      <w:r w:rsidRPr="004E7B4F">
        <w:rPr>
          <w:rFonts w:eastAsiaTheme="majorEastAsia" w:cstheme="majorBidi"/>
          <w:color w:val="000000" w:themeColor="text1"/>
          <w:szCs w:val="26"/>
        </w:rPr>
        <w:t>Asimismo, dentro de la definición de medicamento encontramos que los envases, rótulos, etiquetas y empaques hacen parte integral de este, por cuanto estos garantizan su calidad, estabilidad y uso adecuado.</w:t>
      </w:r>
    </w:p>
    <w:p w14:paraId="6730E595" w14:textId="77777777" w:rsidR="004E7B4F" w:rsidRPr="004E7B4F" w:rsidRDefault="004E7B4F" w:rsidP="004E7B4F">
      <w:pPr>
        <w:tabs>
          <w:tab w:val="left" w:pos="519"/>
        </w:tabs>
        <w:spacing w:line="276" w:lineRule="auto"/>
        <w:ind w:right="100"/>
        <w:jc w:val="both"/>
        <w:rPr>
          <w:rFonts w:eastAsiaTheme="majorEastAsia" w:cstheme="majorBidi"/>
          <w:color w:val="000000" w:themeColor="text1"/>
          <w:szCs w:val="26"/>
        </w:rPr>
      </w:pPr>
    </w:p>
    <w:p w14:paraId="59E469FB" w14:textId="77777777" w:rsidR="004E7B4F" w:rsidRPr="004E7B4F" w:rsidRDefault="004E7B4F" w:rsidP="004E7B4F">
      <w:pPr>
        <w:tabs>
          <w:tab w:val="left" w:pos="519"/>
        </w:tabs>
        <w:spacing w:line="276" w:lineRule="auto"/>
        <w:ind w:right="100"/>
        <w:jc w:val="both"/>
        <w:rPr>
          <w:rFonts w:eastAsiaTheme="majorEastAsia" w:cstheme="majorBidi"/>
          <w:color w:val="000000" w:themeColor="text1"/>
          <w:szCs w:val="26"/>
        </w:rPr>
      </w:pPr>
      <w:r w:rsidRPr="004E7B4F">
        <w:rPr>
          <w:rFonts w:eastAsiaTheme="majorEastAsia" w:cstheme="majorBidi"/>
          <w:color w:val="000000" w:themeColor="text1"/>
          <w:szCs w:val="26"/>
        </w:rPr>
        <w:t>Todo generador de residuos hospitalarios y similares debe llevar a cabo la segregación de sus residuos peligrosos, desactivación, almacenamiento, recolección, transporte, tratamiento y disposición de forma ambiental y sanitariamente segura, cumpliendo los procedimientos que para el efecto establezcan los Ministerios del Medio Ambiente y Salud, de acuerdo con sus competencias, Decreto 2676 (diciembre 22) “Por el cual se reglamenta la gestión integral de los residuos hospitalarios y similares”.</w:t>
      </w:r>
    </w:p>
    <w:p w14:paraId="09B70386" w14:textId="77777777" w:rsidR="004E7B4F" w:rsidRPr="00F817F6" w:rsidRDefault="004E7B4F" w:rsidP="004E7B4F">
      <w:pPr>
        <w:tabs>
          <w:tab w:val="left" w:pos="519"/>
        </w:tabs>
        <w:spacing w:line="360" w:lineRule="auto"/>
        <w:ind w:right="100"/>
        <w:jc w:val="both"/>
        <w:rPr>
          <w:rFonts w:eastAsia="Arial"/>
          <w:szCs w:val="22"/>
        </w:rPr>
      </w:pPr>
    </w:p>
    <w:p w14:paraId="4F574A69" w14:textId="6C1330BB" w:rsidR="004E7B4F" w:rsidRPr="00D90C39" w:rsidRDefault="004E7B4F" w:rsidP="002B11FE">
      <w:pPr>
        <w:pStyle w:val="Prrafodelista"/>
        <w:numPr>
          <w:ilvl w:val="1"/>
          <w:numId w:val="158"/>
        </w:numPr>
        <w:ind w:left="851" w:hanging="851"/>
        <w:jc w:val="both"/>
      </w:pPr>
      <w:bookmarkStart w:id="172" w:name="_Toc104202392"/>
      <w:r w:rsidRPr="00D90C39">
        <w:rPr>
          <w:rStyle w:val="Ttulo2Car"/>
        </w:rPr>
        <w:t>Objetivo General.</w:t>
      </w:r>
      <w:bookmarkEnd w:id="172"/>
      <w:r w:rsidRPr="00D90C39">
        <w:rPr>
          <w:rStyle w:val="Ttulo2Car"/>
        </w:rPr>
        <w:t xml:space="preserve"> </w:t>
      </w:r>
      <w:r w:rsidRPr="00D90C39">
        <w:t>Garantizar la gestión integral de sus residuos hospitalarios y similares y velar por el cumplimiento con la normativa vigente.</w:t>
      </w:r>
    </w:p>
    <w:p w14:paraId="37415B8A" w14:textId="77777777" w:rsidR="004E7B4F" w:rsidRPr="00D90C39" w:rsidRDefault="004E7B4F" w:rsidP="00D90C39">
      <w:pPr>
        <w:jc w:val="both"/>
        <w:rPr>
          <w:rStyle w:val="Ttulo2Car"/>
        </w:rPr>
      </w:pPr>
    </w:p>
    <w:p w14:paraId="240C252C" w14:textId="568E34EE" w:rsidR="004E7B4F" w:rsidRPr="00D90C39" w:rsidRDefault="004E7B4F" w:rsidP="002B11FE">
      <w:pPr>
        <w:pStyle w:val="Prrafodelista"/>
        <w:numPr>
          <w:ilvl w:val="1"/>
          <w:numId w:val="158"/>
        </w:numPr>
        <w:ind w:left="851" w:hanging="851"/>
        <w:jc w:val="both"/>
        <w:rPr>
          <w:rStyle w:val="Ttulo2Car"/>
        </w:rPr>
      </w:pPr>
      <w:bookmarkStart w:id="173" w:name="_Toc104202393"/>
      <w:r w:rsidRPr="00D90C39">
        <w:rPr>
          <w:rStyle w:val="Ttulo2Car"/>
        </w:rPr>
        <w:t>Objetivos Específicos.</w:t>
      </w:r>
      <w:bookmarkEnd w:id="173"/>
    </w:p>
    <w:p w14:paraId="1C79BE59" w14:textId="77777777" w:rsidR="004E7B4F" w:rsidRDefault="004E7B4F" w:rsidP="002B6A6C"/>
    <w:p w14:paraId="60C3A60A" w14:textId="77777777" w:rsidR="004E7B4F" w:rsidRPr="004E7B4F" w:rsidRDefault="004E7B4F" w:rsidP="002B6A6C"/>
    <w:p w14:paraId="00FACB73" w14:textId="540BFA56" w:rsidR="004E7B4F" w:rsidRPr="002B6A6C" w:rsidRDefault="004E7B4F" w:rsidP="002B11FE">
      <w:pPr>
        <w:pStyle w:val="Prrafodelista"/>
        <w:numPr>
          <w:ilvl w:val="0"/>
          <w:numId w:val="164"/>
        </w:numPr>
        <w:jc w:val="both"/>
        <w:rPr>
          <w:rFonts w:eastAsia="Arial"/>
          <w:color w:val="000000"/>
          <w:szCs w:val="22"/>
        </w:rPr>
      </w:pPr>
      <w:r w:rsidRPr="002B6A6C">
        <w:rPr>
          <w:rFonts w:eastAsia="Arial"/>
          <w:color w:val="000000"/>
          <w:szCs w:val="22"/>
        </w:rPr>
        <w:t>Velar por el manejo de los residuos hospitalarios hasta cuando los residuos peligrosos sean tratados y/o dispuestos de manera definitiva.</w:t>
      </w:r>
    </w:p>
    <w:p w14:paraId="667B90FD" w14:textId="77777777" w:rsidR="004E7B4F" w:rsidRPr="004E7B4F" w:rsidRDefault="004E7B4F" w:rsidP="004C10F0">
      <w:pPr>
        <w:jc w:val="both"/>
        <w:rPr>
          <w:rFonts w:eastAsia="Arial"/>
          <w:color w:val="000000"/>
          <w:szCs w:val="22"/>
        </w:rPr>
      </w:pPr>
    </w:p>
    <w:p w14:paraId="305BB2AD" w14:textId="10068259" w:rsidR="004E7B4F" w:rsidRPr="002B6A6C" w:rsidRDefault="004E7B4F" w:rsidP="002B11FE">
      <w:pPr>
        <w:pStyle w:val="Prrafodelista"/>
        <w:numPr>
          <w:ilvl w:val="0"/>
          <w:numId w:val="164"/>
        </w:numPr>
        <w:jc w:val="both"/>
        <w:rPr>
          <w:rFonts w:eastAsia="Arial"/>
          <w:color w:val="000000"/>
          <w:szCs w:val="22"/>
        </w:rPr>
      </w:pPr>
      <w:r w:rsidRPr="002B6A6C">
        <w:rPr>
          <w:rFonts w:eastAsia="Arial"/>
          <w:color w:val="000000"/>
          <w:szCs w:val="22"/>
        </w:rPr>
        <w:t>Capacitar técnicamente a los funcionarios en las acciones y actividades exigidas en el plan para la gestión integral ambiental y sanitaria de sus residuos hospitalarios y similares.</w:t>
      </w:r>
    </w:p>
    <w:p w14:paraId="48E25DA8" w14:textId="77777777" w:rsidR="004E7B4F" w:rsidRDefault="004E7B4F" w:rsidP="004E7B4F">
      <w:pPr>
        <w:pStyle w:val="Prrafodelista"/>
        <w:pBdr>
          <w:top w:val="nil"/>
          <w:left w:val="nil"/>
          <w:bottom w:val="nil"/>
          <w:right w:val="nil"/>
          <w:between w:val="nil"/>
        </w:pBdr>
        <w:spacing w:line="360" w:lineRule="auto"/>
        <w:ind w:left="0"/>
        <w:jc w:val="both"/>
        <w:rPr>
          <w:szCs w:val="22"/>
        </w:rPr>
      </w:pPr>
    </w:p>
    <w:p w14:paraId="253269D2" w14:textId="61F16FFB" w:rsidR="004E7B4F" w:rsidRDefault="00D90C39" w:rsidP="002B11FE">
      <w:pPr>
        <w:pStyle w:val="Prrafodelista"/>
        <w:numPr>
          <w:ilvl w:val="1"/>
          <w:numId w:val="158"/>
        </w:numPr>
        <w:pBdr>
          <w:top w:val="nil"/>
          <w:left w:val="nil"/>
          <w:bottom w:val="nil"/>
          <w:right w:val="nil"/>
          <w:between w:val="nil"/>
        </w:pBdr>
        <w:ind w:left="709" w:hanging="851"/>
        <w:jc w:val="both"/>
        <w:rPr>
          <w:szCs w:val="22"/>
        </w:rPr>
      </w:pPr>
      <w:bookmarkStart w:id="174" w:name="_Toc104202394"/>
      <w:r w:rsidRPr="004C10F0">
        <w:rPr>
          <w:rStyle w:val="Ttulo2Car"/>
        </w:rPr>
        <w:lastRenderedPageBreak/>
        <w:t>Alcance.</w:t>
      </w:r>
      <w:bookmarkEnd w:id="174"/>
      <w:r>
        <w:rPr>
          <w:szCs w:val="22"/>
        </w:rPr>
        <w:t xml:space="preserve"> El presente procedimiento aplica para todas las actividades realizadas en </w:t>
      </w:r>
      <w:r w:rsidR="004C10F0">
        <w:rPr>
          <w:szCs w:val="22"/>
        </w:rPr>
        <w:t>velar por manejo de los residuos hospitalarios hasta los residuos peligrosos sean tratados y/o dispuestos de manera definitiva.</w:t>
      </w:r>
    </w:p>
    <w:p w14:paraId="0661E035" w14:textId="77777777" w:rsidR="004C10F0" w:rsidRPr="004C10F0" w:rsidRDefault="004C10F0" w:rsidP="004C10F0">
      <w:pPr>
        <w:pStyle w:val="Prrafodelista"/>
        <w:pBdr>
          <w:top w:val="nil"/>
          <w:left w:val="nil"/>
          <w:bottom w:val="nil"/>
          <w:right w:val="nil"/>
          <w:between w:val="nil"/>
        </w:pBdr>
        <w:ind w:left="709"/>
        <w:jc w:val="both"/>
        <w:rPr>
          <w:szCs w:val="22"/>
        </w:rPr>
      </w:pPr>
    </w:p>
    <w:p w14:paraId="4BB420BF" w14:textId="698D40CC" w:rsidR="004E7B4F" w:rsidRDefault="004E7B4F" w:rsidP="002B11FE">
      <w:pPr>
        <w:pStyle w:val="Ttulo2"/>
        <w:numPr>
          <w:ilvl w:val="1"/>
          <w:numId w:val="158"/>
        </w:numPr>
        <w:spacing w:line="360" w:lineRule="auto"/>
        <w:ind w:left="709" w:hanging="851"/>
        <w:jc w:val="both"/>
        <w:rPr>
          <w:b w:val="0"/>
        </w:rPr>
      </w:pPr>
      <w:bookmarkStart w:id="175" w:name="_Toc104202395"/>
      <w:r w:rsidRPr="00F817F6">
        <w:rPr>
          <w:rFonts w:cs="Arial"/>
          <w:szCs w:val="22"/>
        </w:rPr>
        <w:t>Responsable</w:t>
      </w:r>
      <w:r>
        <w:rPr>
          <w:rFonts w:cs="Arial"/>
          <w:szCs w:val="22"/>
        </w:rPr>
        <w:t>.</w:t>
      </w:r>
      <w:r>
        <w:rPr>
          <w:rFonts w:cs="Arial"/>
          <w:b w:val="0"/>
          <w:szCs w:val="22"/>
        </w:rPr>
        <w:t xml:space="preserve"> </w:t>
      </w:r>
      <w:r w:rsidRPr="002B6A6C">
        <w:rPr>
          <w:b w:val="0"/>
        </w:rPr>
        <w:t>Profesionales de la salud, auxiliares administrativos</w:t>
      </w:r>
      <w:r w:rsidRPr="004E7B4F">
        <w:rPr>
          <w:b w:val="0"/>
        </w:rPr>
        <w:t>.</w:t>
      </w:r>
      <w:bookmarkEnd w:id="175"/>
    </w:p>
    <w:p w14:paraId="6AB7DAD9" w14:textId="77777777" w:rsidR="004E7B4F" w:rsidRPr="004E7B4F" w:rsidRDefault="004E7B4F" w:rsidP="00EE152F">
      <w:pPr>
        <w:ind w:left="-284" w:firstLine="284"/>
        <w:jc w:val="both"/>
        <w:rPr>
          <w:b/>
        </w:rPr>
      </w:pPr>
    </w:p>
    <w:p w14:paraId="180969F8" w14:textId="0406061A" w:rsidR="004E7B4F" w:rsidRPr="004E7B4F" w:rsidRDefault="004E7B4F" w:rsidP="002B11FE">
      <w:pPr>
        <w:pStyle w:val="Ttulo2"/>
        <w:numPr>
          <w:ilvl w:val="1"/>
          <w:numId w:val="158"/>
        </w:numPr>
        <w:ind w:left="709" w:hanging="851"/>
        <w:jc w:val="both"/>
      </w:pPr>
      <w:bookmarkStart w:id="176" w:name="_Toc104202396"/>
      <w:r>
        <w:t>D</w:t>
      </w:r>
      <w:r w:rsidRPr="004E7B4F">
        <w:t>efiniciones.</w:t>
      </w:r>
      <w:bookmarkEnd w:id="176"/>
    </w:p>
    <w:p w14:paraId="0C806682" w14:textId="77777777" w:rsidR="004E7B4F" w:rsidRPr="004E7B4F" w:rsidRDefault="004E7B4F" w:rsidP="00EE152F">
      <w:pPr>
        <w:jc w:val="both"/>
      </w:pPr>
    </w:p>
    <w:p w14:paraId="3C5F8964" w14:textId="09CFC0CC" w:rsidR="004E7B4F" w:rsidRDefault="004E7B4F" w:rsidP="002B11FE">
      <w:pPr>
        <w:pStyle w:val="Prrafodelista"/>
        <w:numPr>
          <w:ilvl w:val="2"/>
          <w:numId w:val="158"/>
        </w:numPr>
        <w:ind w:left="709" w:hanging="851"/>
        <w:jc w:val="both"/>
      </w:pPr>
      <w:r w:rsidRPr="00EE152F">
        <w:rPr>
          <w:b/>
        </w:rPr>
        <w:t>Almacenamiento temporal</w:t>
      </w:r>
      <w:r w:rsidR="000467CF" w:rsidRPr="00EE152F">
        <w:rPr>
          <w:b/>
        </w:rPr>
        <w:t>.</w:t>
      </w:r>
      <w:r w:rsidR="00994735">
        <w:t xml:space="preserve"> E</w:t>
      </w:r>
      <w:r w:rsidRPr="004E7B4F">
        <w:t xml:space="preserve">s la acción del generador consistente en depositar segregada y temporalmente sus residuos. </w:t>
      </w:r>
    </w:p>
    <w:p w14:paraId="7271C0F3" w14:textId="77777777" w:rsidR="004E7B4F" w:rsidRPr="00EE152F" w:rsidRDefault="004E7B4F" w:rsidP="00EE152F">
      <w:pPr>
        <w:jc w:val="both"/>
        <w:rPr>
          <w:b/>
        </w:rPr>
      </w:pPr>
    </w:p>
    <w:p w14:paraId="2D035EB7" w14:textId="133FBE62" w:rsidR="004E7B4F" w:rsidRPr="000467CF" w:rsidRDefault="004E7B4F" w:rsidP="002B11FE">
      <w:pPr>
        <w:pStyle w:val="Prrafodelista"/>
        <w:numPr>
          <w:ilvl w:val="2"/>
          <w:numId w:val="158"/>
        </w:numPr>
        <w:ind w:left="709" w:hanging="851"/>
        <w:jc w:val="both"/>
      </w:pPr>
      <w:r w:rsidRPr="00EE152F">
        <w:rPr>
          <w:b/>
        </w:rPr>
        <w:t>Aprovechamiento</w:t>
      </w:r>
      <w:r w:rsidR="000467CF" w:rsidRPr="00EE152F">
        <w:rPr>
          <w:b/>
        </w:rPr>
        <w:t>.</w:t>
      </w:r>
      <w:r w:rsidR="00EE152F">
        <w:t xml:space="preserve"> E</w:t>
      </w:r>
      <w:r w:rsidRPr="004E7B4F">
        <w:t>s la utilización de residuos mediante actividades tales como separación en la fuente, recuperación, transformación y reúso de los mismos, permitiendo la reincorporación en el ciclo económico y productivo con el fin de generar un beneficio económico y social y de reducir los impactos ambientales y los riesgos a la salud humana asociados con la producción, manejo y disposición final de los residuos.</w:t>
      </w:r>
    </w:p>
    <w:p w14:paraId="6FC5949A" w14:textId="77777777" w:rsidR="000467CF" w:rsidRPr="000467CF" w:rsidRDefault="000467CF" w:rsidP="00EE152F">
      <w:pPr>
        <w:pStyle w:val="Prrafodelista"/>
        <w:ind w:left="709"/>
        <w:jc w:val="both"/>
      </w:pPr>
    </w:p>
    <w:p w14:paraId="012A27D5" w14:textId="71D363C6" w:rsidR="000467CF" w:rsidRPr="000467CF" w:rsidRDefault="000467CF" w:rsidP="002B11FE">
      <w:pPr>
        <w:pStyle w:val="Prrafodelista"/>
        <w:numPr>
          <w:ilvl w:val="2"/>
          <w:numId w:val="158"/>
        </w:numPr>
        <w:ind w:left="709" w:hanging="851"/>
        <w:jc w:val="both"/>
      </w:pPr>
      <w:r w:rsidRPr="00EE152F">
        <w:rPr>
          <w:b/>
        </w:rPr>
        <w:t>Bioseguridad.</w:t>
      </w:r>
      <w:r w:rsidR="00EE152F">
        <w:t xml:space="preserve"> S</w:t>
      </w:r>
      <w:r w:rsidRPr="000467CF">
        <w:t>on las prácticas que tienen por objeto eliminar o minimizar el factor de riesgo que pueda llegar a afectar la salud o la vida de las personas o pueda contaminar el ambiente.</w:t>
      </w:r>
    </w:p>
    <w:p w14:paraId="4946BE3E" w14:textId="77777777" w:rsidR="000467CF" w:rsidRPr="004E7B4F" w:rsidRDefault="000467CF" w:rsidP="00EE152F">
      <w:pPr>
        <w:pStyle w:val="Prrafodelista"/>
        <w:ind w:left="709"/>
        <w:jc w:val="both"/>
      </w:pPr>
    </w:p>
    <w:p w14:paraId="176DF10F" w14:textId="18306373" w:rsidR="000467CF" w:rsidRPr="000467CF" w:rsidRDefault="000467CF" w:rsidP="002B11FE">
      <w:pPr>
        <w:pStyle w:val="Prrafodelista"/>
        <w:numPr>
          <w:ilvl w:val="2"/>
          <w:numId w:val="158"/>
        </w:numPr>
        <w:ind w:left="709" w:hanging="851"/>
        <w:jc w:val="both"/>
      </w:pPr>
      <w:r w:rsidRPr="00EE152F">
        <w:rPr>
          <w:b/>
        </w:rPr>
        <w:t>Desactivación.</w:t>
      </w:r>
      <w:r w:rsidR="00EE152F">
        <w:t xml:space="preserve"> E</w:t>
      </w:r>
      <w:r w:rsidRPr="000467CF">
        <w:t>s el método, técnica o proceso utilizado para transformar los residuos hospitalarios y similares peligrosos, inertizarlos, si es el caso, de manera que se puedan transportar y almacenar, de forma previa a la incineración o envío al relleno sanitario, todo ello con objeto de minimizar el impacto ambiental y en relación con la salud.</w:t>
      </w:r>
    </w:p>
    <w:p w14:paraId="791DEA66" w14:textId="77777777" w:rsidR="000467CF" w:rsidRPr="000467CF" w:rsidRDefault="000467CF" w:rsidP="00EE152F">
      <w:pPr>
        <w:pStyle w:val="Prrafodelista"/>
        <w:ind w:left="709"/>
        <w:jc w:val="both"/>
      </w:pPr>
    </w:p>
    <w:p w14:paraId="35E3A42C" w14:textId="7979C94F" w:rsidR="000467CF" w:rsidRPr="000467CF" w:rsidRDefault="000467CF" w:rsidP="002B11FE">
      <w:pPr>
        <w:pStyle w:val="Prrafodelista"/>
        <w:numPr>
          <w:ilvl w:val="2"/>
          <w:numId w:val="158"/>
        </w:numPr>
        <w:ind w:left="709" w:hanging="851"/>
        <w:jc w:val="both"/>
      </w:pPr>
      <w:r w:rsidRPr="00EE152F">
        <w:rPr>
          <w:b/>
        </w:rPr>
        <w:t>Disposición final controlada</w:t>
      </w:r>
      <w:r>
        <w:t>.</w:t>
      </w:r>
      <w:r w:rsidR="00EE152F">
        <w:t xml:space="preserve"> E</w:t>
      </w:r>
      <w:r w:rsidRPr="00F817F6">
        <w:t>s el proceso mediante el cual se convierte el residuo en formas definitivas y estables, mediante técnicas seguras.</w:t>
      </w:r>
    </w:p>
    <w:p w14:paraId="67AD1150" w14:textId="77777777" w:rsidR="000467CF" w:rsidRPr="000467CF" w:rsidRDefault="000467CF" w:rsidP="002B6A6C"/>
    <w:p w14:paraId="5B1A6BFB" w14:textId="3AE01E33" w:rsidR="000467CF" w:rsidRPr="00EE152F" w:rsidRDefault="000467CF" w:rsidP="002B11FE">
      <w:pPr>
        <w:pStyle w:val="Prrafodelista"/>
        <w:numPr>
          <w:ilvl w:val="2"/>
          <w:numId w:val="158"/>
        </w:numPr>
        <w:ind w:left="709" w:hanging="851"/>
        <w:jc w:val="both"/>
      </w:pPr>
      <w:r w:rsidRPr="00EE152F">
        <w:rPr>
          <w:b/>
        </w:rPr>
        <w:t>Fármacos parcialmente consumidos, vencidos y/o deteriorados</w:t>
      </w:r>
      <w:r w:rsidR="00EE152F">
        <w:rPr>
          <w:b/>
        </w:rPr>
        <w:t>.</w:t>
      </w:r>
      <w:r w:rsidR="00994735">
        <w:t xml:space="preserve"> S</w:t>
      </w:r>
      <w:r w:rsidRPr="00EE152F">
        <w:t>on los medicamentos vencidos, deteriorados y/o excedentes de sustancias que han sido empleadas en cualquier procedimiento, dentro de los cuales se incluyen los residuos producidos en laboratorios farmacéuticos y dispositivos médicos que no cumplen los estándares de calidad, incluyendo sus empaques.</w:t>
      </w:r>
    </w:p>
    <w:p w14:paraId="594B3B86" w14:textId="77777777" w:rsidR="000467CF" w:rsidRPr="00EE152F" w:rsidRDefault="000467CF" w:rsidP="00EE152F">
      <w:pPr>
        <w:jc w:val="both"/>
      </w:pPr>
    </w:p>
    <w:p w14:paraId="40F3110B" w14:textId="77777777" w:rsidR="000467CF" w:rsidRDefault="000467CF" w:rsidP="00EE152F">
      <w:pPr>
        <w:pStyle w:val="Prrafodelista"/>
        <w:ind w:left="709"/>
        <w:jc w:val="both"/>
      </w:pPr>
      <w:r w:rsidRPr="00EE152F">
        <w:t>Los residuos de fármacos, ya sean de bajo, mediano o alto riesgo, pueden ser tratados por medio de la incineración dada su efectividad y seguridad, sin embargo, en él se consideran viables otras alternativas de tratamiento y disposición final.</w:t>
      </w:r>
    </w:p>
    <w:p w14:paraId="3EA42342" w14:textId="77777777" w:rsidR="00EE152F" w:rsidRPr="00EE152F" w:rsidRDefault="00EE152F" w:rsidP="00EE152F">
      <w:pPr>
        <w:pStyle w:val="Prrafodelista"/>
        <w:ind w:left="709"/>
        <w:jc w:val="both"/>
      </w:pPr>
    </w:p>
    <w:p w14:paraId="1CCF7C39" w14:textId="33C15509" w:rsidR="000467CF" w:rsidRPr="00EE152F" w:rsidRDefault="000467CF" w:rsidP="00EE152F">
      <w:pPr>
        <w:pStyle w:val="Prrafodelista"/>
        <w:ind w:left="709"/>
        <w:jc w:val="both"/>
      </w:pPr>
      <w:r w:rsidRPr="00EE152F">
        <w:t>Respecto a los empaques y envases que no hayan estado en contacto directo con los residuos de fármacos, podrán ser reciclados previa inutilización de los mismos, con el fin de garantizar que estos residuos no lleguen a ser reutilizados.</w:t>
      </w:r>
    </w:p>
    <w:p w14:paraId="0302CCAD" w14:textId="77777777" w:rsidR="000467CF" w:rsidRPr="00EE152F" w:rsidRDefault="000467CF" w:rsidP="00EE152F">
      <w:pPr>
        <w:pStyle w:val="Prrafodelista"/>
        <w:ind w:left="709"/>
        <w:jc w:val="both"/>
      </w:pPr>
    </w:p>
    <w:p w14:paraId="02797801" w14:textId="4E864EFD" w:rsidR="000467CF" w:rsidRPr="00EE152F" w:rsidRDefault="000467CF" w:rsidP="002B11FE">
      <w:pPr>
        <w:pStyle w:val="Prrafodelista"/>
        <w:numPr>
          <w:ilvl w:val="2"/>
          <w:numId w:val="158"/>
        </w:numPr>
        <w:ind w:left="709" w:hanging="851"/>
        <w:jc w:val="both"/>
      </w:pPr>
      <w:r w:rsidRPr="00EE152F">
        <w:rPr>
          <w:b/>
        </w:rPr>
        <w:t>Gestión integral.</w:t>
      </w:r>
      <w:r w:rsidRPr="00EE152F">
        <w:t xml:space="preserve"> Es el manejo que implica la cobertura y planeación de todas las actividades relacionadas con la gestión de los residuos hospitalarios y similares desde su generación hasta su disposición final. </w:t>
      </w:r>
    </w:p>
    <w:p w14:paraId="6550560F" w14:textId="77777777" w:rsidR="000467CF" w:rsidRPr="00EE152F" w:rsidRDefault="000467CF" w:rsidP="000467CF">
      <w:pPr>
        <w:tabs>
          <w:tab w:val="left" w:pos="709"/>
          <w:tab w:val="left" w:pos="851"/>
        </w:tabs>
        <w:ind w:firstLine="284"/>
        <w:jc w:val="both"/>
        <w:rPr>
          <w:b/>
          <w:szCs w:val="22"/>
        </w:rPr>
      </w:pPr>
    </w:p>
    <w:p w14:paraId="2FA54677" w14:textId="288E923F" w:rsidR="000467CF" w:rsidRPr="00EE152F" w:rsidRDefault="000467CF" w:rsidP="002B11FE">
      <w:pPr>
        <w:pStyle w:val="Prrafodelista"/>
        <w:numPr>
          <w:ilvl w:val="2"/>
          <w:numId w:val="158"/>
        </w:numPr>
        <w:ind w:left="709" w:hanging="851"/>
        <w:jc w:val="both"/>
      </w:pPr>
      <w:r w:rsidRPr="00EE152F">
        <w:rPr>
          <w:b/>
        </w:rPr>
        <w:lastRenderedPageBreak/>
        <w:t>Incineración</w:t>
      </w:r>
      <w:r w:rsidR="00EE152F">
        <w:rPr>
          <w:b/>
        </w:rPr>
        <w:t>.</w:t>
      </w:r>
      <w:r w:rsidRPr="00EE152F">
        <w:t xml:space="preserve"> Es el proceso de oxidación térmica mediante el cual los residuos son convertidos, en presencia de oxígeno, en gases y restos sólidos incombustibles bajo condiciones de oxígeno estequiométricas y la conjugación de tres variables: temperatura, tiempo y turbulencia. La incineración contempla los procesos de pirolisis y termólisis a las condiciones de oxígeno apropiadas.</w:t>
      </w:r>
    </w:p>
    <w:p w14:paraId="614834CE" w14:textId="77777777" w:rsidR="000467CF" w:rsidRPr="00EE152F" w:rsidRDefault="000467CF" w:rsidP="00EE152F">
      <w:pPr>
        <w:pStyle w:val="Prrafodelista"/>
        <w:ind w:left="709"/>
        <w:jc w:val="both"/>
      </w:pPr>
    </w:p>
    <w:p w14:paraId="1780DEC0" w14:textId="4D3271C4" w:rsidR="000467CF" w:rsidRPr="00EE152F" w:rsidRDefault="000467CF" w:rsidP="002B11FE">
      <w:pPr>
        <w:pStyle w:val="Prrafodelista"/>
        <w:numPr>
          <w:ilvl w:val="2"/>
          <w:numId w:val="158"/>
        </w:numPr>
        <w:ind w:left="709" w:hanging="851"/>
        <w:jc w:val="both"/>
      </w:pPr>
      <w:r w:rsidRPr="00EE152F">
        <w:rPr>
          <w:b/>
        </w:rPr>
        <w:t>Manual de procedimientos para la gestión integral de residuos hospitalarios y similares (mpgirh).</w:t>
      </w:r>
      <w:r w:rsidR="00EE152F">
        <w:t xml:space="preserve"> E</w:t>
      </w:r>
      <w:r w:rsidRPr="00EE152F">
        <w:t>s el documento expedido por los ministerios del medio ambiente y de salud, mediante el cual se establecen los procedimientos, procesos, actividades y estándares de microorganismos, que deben adoptarse y realizarse en la gestión interna y externa de los residuos provenientes del generador.</w:t>
      </w:r>
    </w:p>
    <w:p w14:paraId="49D2D9DE" w14:textId="77777777" w:rsidR="000467CF" w:rsidRPr="00EE152F" w:rsidRDefault="000467CF" w:rsidP="00EE152F">
      <w:pPr>
        <w:jc w:val="both"/>
      </w:pPr>
    </w:p>
    <w:p w14:paraId="45EE3242" w14:textId="63206C3E" w:rsidR="000467CF" w:rsidRPr="00EE152F" w:rsidRDefault="000467CF" w:rsidP="002B11FE">
      <w:pPr>
        <w:pStyle w:val="Prrafodelista"/>
        <w:numPr>
          <w:ilvl w:val="2"/>
          <w:numId w:val="158"/>
        </w:numPr>
        <w:ind w:left="709" w:hanging="851"/>
        <w:jc w:val="both"/>
      </w:pPr>
      <w:r w:rsidRPr="00EE152F">
        <w:rPr>
          <w:b/>
        </w:rPr>
        <w:t>Microorganismo.</w:t>
      </w:r>
      <w:r w:rsidR="00EE152F">
        <w:t xml:space="preserve"> E</w:t>
      </w:r>
      <w:r w:rsidRPr="00EE152F">
        <w:t xml:space="preserve">s cualquier organismo vivo de tamaño microscópico, incluyendo bacterias, virus, levaduras, hongos, actinomicetos, algunas algas y protozoos. </w:t>
      </w:r>
    </w:p>
    <w:p w14:paraId="30B9F59C" w14:textId="77777777" w:rsidR="000467CF" w:rsidRPr="00EE152F" w:rsidRDefault="000467CF" w:rsidP="00EE152F">
      <w:pPr>
        <w:pStyle w:val="Prrafodelista"/>
        <w:ind w:left="709"/>
        <w:jc w:val="both"/>
      </w:pPr>
    </w:p>
    <w:p w14:paraId="5E0AE4E4" w14:textId="16270502" w:rsidR="000467CF" w:rsidRPr="00EE152F" w:rsidRDefault="000467CF" w:rsidP="002B11FE">
      <w:pPr>
        <w:pStyle w:val="Prrafodelista"/>
        <w:numPr>
          <w:ilvl w:val="2"/>
          <w:numId w:val="158"/>
        </w:numPr>
        <w:ind w:left="709" w:hanging="851"/>
        <w:jc w:val="both"/>
      </w:pPr>
      <w:r w:rsidRPr="00EE152F">
        <w:rPr>
          <w:b/>
        </w:rPr>
        <w:t>Minimización.</w:t>
      </w:r>
      <w:r w:rsidR="00EE152F">
        <w:t xml:space="preserve"> E</w:t>
      </w:r>
      <w:r w:rsidRPr="00EE152F">
        <w:t xml:space="preserve">s la racionalización y optimización de los procesos, procedimientos y actividades que permiten la reducción de los residuos generados y sus efectos, en el mismo lugar donde se producen. </w:t>
      </w:r>
    </w:p>
    <w:p w14:paraId="0755D918" w14:textId="77777777" w:rsidR="000467CF" w:rsidRPr="00EE152F" w:rsidRDefault="000467CF" w:rsidP="00EE152F">
      <w:pPr>
        <w:pStyle w:val="Prrafodelista"/>
        <w:ind w:left="709"/>
        <w:jc w:val="both"/>
      </w:pPr>
    </w:p>
    <w:p w14:paraId="4C62119F" w14:textId="7B42E512" w:rsidR="000467CF" w:rsidRDefault="000467CF" w:rsidP="003771D3">
      <w:pPr>
        <w:pStyle w:val="Prrafodelista"/>
        <w:numPr>
          <w:ilvl w:val="2"/>
          <w:numId w:val="158"/>
        </w:numPr>
        <w:ind w:left="709" w:hanging="851"/>
        <w:jc w:val="both"/>
      </w:pPr>
      <w:r w:rsidRPr="00994735">
        <w:rPr>
          <w:b/>
        </w:rPr>
        <w:t>Prestadores del servicio público especial de aseo</w:t>
      </w:r>
      <w:r w:rsidRPr="00EE152F">
        <w:t>.</w:t>
      </w:r>
      <w:r w:rsidR="00EE152F">
        <w:t xml:space="preserve"> S</w:t>
      </w:r>
      <w:r w:rsidRPr="00EE152F">
        <w:t xml:space="preserve">on las personas naturales o jurídicas encargadas de la prestación del servicio público especial de aseo para residuos hospitalarios peligrosos, el cual incluye, entre otras, las actividades de recolección, transporte, aprovechamiento, tratamiento y disposición final de los mismos, mediante la utilización de la tecnología apropiada, a la frecuencia requerida y con observancia de los procedimientos establecidos por los ministerios del medio ambiente y de salud, de acuerdo con sus competencias, con el fin de efectuar la mejor utilización social y económica de los recursos administrativos, técnicos y financieros disponibles en beneficio de los usuarios de tal forma que se garantice la salud pública y la preservación del medio ambiente. </w:t>
      </w:r>
    </w:p>
    <w:p w14:paraId="4B471187" w14:textId="77777777" w:rsidR="00994735" w:rsidRDefault="00994735" w:rsidP="00994735">
      <w:pPr>
        <w:pStyle w:val="Prrafodelista"/>
      </w:pPr>
    </w:p>
    <w:p w14:paraId="505AED1B" w14:textId="77777777" w:rsidR="00994735" w:rsidRPr="00EE152F" w:rsidRDefault="00994735" w:rsidP="00994735">
      <w:pPr>
        <w:pStyle w:val="Prrafodelista"/>
        <w:ind w:left="709"/>
        <w:jc w:val="both"/>
      </w:pPr>
    </w:p>
    <w:p w14:paraId="76BEBB3C" w14:textId="108C6B90" w:rsidR="000467CF" w:rsidRPr="00EE152F" w:rsidRDefault="000467CF" w:rsidP="002B11FE">
      <w:pPr>
        <w:pStyle w:val="Prrafodelista"/>
        <w:numPr>
          <w:ilvl w:val="2"/>
          <w:numId w:val="158"/>
        </w:numPr>
        <w:ind w:left="709" w:hanging="851"/>
        <w:jc w:val="both"/>
      </w:pPr>
      <w:r w:rsidRPr="00EE152F">
        <w:rPr>
          <w:b/>
        </w:rPr>
        <w:t>Prevención</w:t>
      </w:r>
      <w:r w:rsidR="00EE152F">
        <w:rPr>
          <w:b/>
        </w:rPr>
        <w:t>.</w:t>
      </w:r>
      <w:r w:rsidR="00EE152F">
        <w:t xml:space="preserve"> e</w:t>
      </w:r>
      <w:r w:rsidRPr="00EE152F">
        <w:t xml:space="preserve">s el conjunto de acciones dirigidas a identificar, controlar y reducir los factores de riesgo biológicos, del ambiente y de la salud, que puedan producirse como consecuencia del manejo de los residuos, ya sea en la prestación de servicios de salud o cualquier otra actividad que implique la generación, manejo o disposición de esta clase de residuos, con el fin de evitar que aparezca el riesgo o la enfermedad y se propaguen u ocasionen daños mayores o generen secuelas evitables. </w:t>
      </w:r>
    </w:p>
    <w:p w14:paraId="67A4E6F8" w14:textId="77777777" w:rsidR="000467CF" w:rsidRPr="00EE152F" w:rsidRDefault="000467CF" w:rsidP="00EE152F">
      <w:pPr>
        <w:jc w:val="both"/>
        <w:rPr>
          <w:b/>
        </w:rPr>
      </w:pPr>
    </w:p>
    <w:p w14:paraId="0E21D2C7" w14:textId="14DFB733" w:rsidR="000467CF" w:rsidRPr="00EE152F" w:rsidRDefault="000467CF" w:rsidP="002B11FE">
      <w:pPr>
        <w:pStyle w:val="Prrafodelista"/>
        <w:numPr>
          <w:ilvl w:val="2"/>
          <w:numId w:val="158"/>
        </w:numPr>
        <w:ind w:left="709" w:hanging="851"/>
        <w:jc w:val="both"/>
      </w:pPr>
      <w:r w:rsidRPr="00EE152F">
        <w:rPr>
          <w:b/>
        </w:rPr>
        <w:t>Recolección</w:t>
      </w:r>
      <w:r w:rsidR="00EE152F">
        <w:rPr>
          <w:b/>
        </w:rPr>
        <w:t xml:space="preserve">. </w:t>
      </w:r>
      <w:r w:rsidR="00EE152F">
        <w:t>E</w:t>
      </w:r>
      <w:r w:rsidRPr="00EE152F">
        <w:t xml:space="preserve">s la acción consistente en retirar los residuos hospitalarios y similares del lugar de almacenamiento ubicado en las instalaciones del generador. </w:t>
      </w:r>
    </w:p>
    <w:p w14:paraId="6BE848CE" w14:textId="77777777" w:rsidR="000467CF" w:rsidRPr="00EE152F" w:rsidRDefault="000467CF" w:rsidP="00EE152F">
      <w:pPr>
        <w:pStyle w:val="Prrafodelista"/>
        <w:ind w:left="709"/>
        <w:jc w:val="both"/>
        <w:rPr>
          <w:b/>
        </w:rPr>
      </w:pPr>
    </w:p>
    <w:p w14:paraId="092EBC04" w14:textId="0C11ECBF" w:rsidR="000467CF" w:rsidRPr="00EE152F" w:rsidRDefault="000467CF" w:rsidP="002B11FE">
      <w:pPr>
        <w:pStyle w:val="Prrafodelista"/>
        <w:numPr>
          <w:ilvl w:val="2"/>
          <w:numId w:val="158"/>
        </w:numPr>
        <w:ind w:left="709" w:hanging="851"/>
        <w:jc w:val="both"/>
      </w:pPr>
      <w:r w:rsidRPr="00EE152F">
        <w:rPr>
          <w:b/>
        </w:rPr>
        <w:t>Residuos de Citotóxicos</w:t>
      </w:r>
      <w:r w:rsidRPr="00EE152F">
        <w:t xml:space="preserve">. </w:t>
      </w:r>
      <w:r w:rsidR="00EE152F">
        <w:t>S</w:t>
      </w:r>
      <w:r w:rsidRPr="00EE152F">
        <w:t xml:space="preserve">on   los   excedentes   de   fármacos   provenientes   de   tratamientos   oncológicos   y elementos utilizados en su aplicación tales como: jeringas, guantes, frascos, batas, bolsas de papel absorbente y demás material usado en la aplicación del fármaco. </w:t>
      </w:r>
    </w:p>
    <w:p w14:paraId="56C1B44B" w14:textId="77777777" w:rsidR="000467CF" w:rsidRPr="000467CF" w:rsidRDefault="000467CF" w:rsidP="000467CF">
      <w:pPr>
        <w:pStyle w:val="Prrafodelista"/>
        <w:rPr>
          <w:b/>
        </w:rPr>
      </w:pPr>
    </w:p>
    <w:p w14:paraId="60EF9F85" w14:textId="70E031A3" w:rsidR="000467CF" w:rsidRPr="00EE152F" w:rsidRDefault="000467CF" w:rsidP="002B11FE">
      <w:pPr>
        <w:pStyle w:val="Prrafodelista"/>
        <w:numPr>
          <w:ilvl w:val="2"/>
          <w:numId w:val="158"/>
        </w:numPr>
        <w:ind w:left="709" w:hanging="851"/>
        <w:jc w:val="both"/>
      </w:pPr>
      <w:r w:rsidRPr="00EE152F">
        <w:rPr>
          <w:b/>
        </w:rPr>
        <w:t>Metales pesados</w:t>
      </w:r>
      <w:r w:rsidR="00EE152F" w:rsidRPr="00EE152F">
        <w:rPr>
          <w:b/>
        </w:rPr>
        <w:t>.</w:t>
      </w:r>
      <w:r w:rsidRPr="00EE152F">
        <w:t xml:space="preserve"> </w:t>
      </w:r>
      <w:r w:rsidR="00EE152F">
        <w:t>S</w:t>
      </w:r>
      <w:r w:rsidRPr="00EE152F">
        <w:t xml:space="preserve">on objetos, elementos o restos de éstos en desuso, contaminados o que contengan metales pesados como: plomo, cromo, cadmio, antimonio, bario, níquel, estaño, vanadio, zinc, mercurio. </w:t>
      </w:r>
    </w:p>
    <w:p w14:paraId="154D07EC" w14:textId="77777777" w:rsidR="000467CF" w:rsidRPr="00EE152F" w:rsidRDefault="000467CF" w:rsidP="00EE152F">
      <w:pPr>
        <w:pStyle w:val="Prrafodelista"/>
        <w:ind w:left="709"/>
        <w:jc w:val="both"/>
      </w:pPr>
    </w:p>
    <w:p w14:paraId="63C7A8C0" w14:textId="4E3B93C1" w:rsidR="000467CF" w:rsidRPr="00EE152F" w:rsidRDefault="000467CF" w:rsidP="002B11FE">
      <w:pPr>
        <w:pStyle w:val="Prrafodelista"/>
        <w:numPr>
          <w:ilvl w:val="2"/>
          <w:numId w:val="158"/>
        </w:numPr>
        <w:ind w:left="709" w:hanging="851"/>
        <w:jc w:val="both"/>
      </w:pPr>
      <w:r w:rsidRPr="00EE152F">
        <w:rPr>
          <w:b/>
        </w:rPr>
        <w:lastRenderedPageBreak/>
        <w:t>Reactivos</w:t>
      </w:r>
      <w:r w:rsidR="00EE152F">
        <w:t>.</w:t>
      </w:r>
      <w:r w:rsidRPr="00EE152F">
        <w:t xml:space="preserve"> </w:t>
      </w:r>
      <w:r w:rsidR="00EE152F">
        <w:t>S</w:t>
      </w:r>
      <w:r w:rsidRPr="00EE152F">
        <w:t>on aquellos que por sí solos y en condiciones normales, al mezclarse o al entrar en contacto con otros elementos, compuestos, sustancias o residuos, generan gases, vapores, humos tóxicos, explosión o reaccionan térmicamente colocando en riesgo la salud humana o el medio ambiente. Incluyen líquidos de revelado y fijado, de laboratorios, medios de contraste, reactivos de diagnóstico in vitro y de bancos de sangre.</w:t>
      </w:r>
    </w:p>
    <w:p w14:paraId="50A5055D" w14:textId="77777777" w:rsidR="000467CF" w:rsidRPr="00EE152F" w:rsidRDefault="000467CF" w:rsidP="00EE152F">
      <w:pPr>
        <w:jc w:val="both"/>
      </w:pPr>
    </w:p>
    <w:p w14:paraId="7DA1BC1E" w14:textId="2205F58A" w:rsidR="000467CF" w:rsidRPr="00EE152F" w:rsidRDefault="000467CF" w:rsidP="002B11FE">
      <w:pPr>
        <w:pStyle w:val="Prrafodelista"/>
        <w:numPr>
          <w:ilvl w:val="2"/>
          <w:numId w:val="158"/>
        </w:numPr>
        <w:ind w:left="709" w:hanging="851"/>
        <w:jc w:val="both"/>
      </w:pPr>
      <w:r w:rsidRPr="00EE152F">
        <w:rPr>
          <w:b/>
        </w:rPr>
        <w:t>Residuos hospitalarios y similares</w:t>
      </w:r>
      <w:r w:rsidR="00EE152F">
        <w:rPr>
          <w:b/>
        </w:rPr>
        <w:t>.</w:t>
      </w:r>
      <w:r w:rsidR="00EE152F">
        <w:t xml:space="preserve"> S</w:t>
      </w:r>
      <w:r w:rsidRPr="00EE152F">
        <w:t xml:space="preserve">on las sustancias, materiales o subproductos sólidos, líquidos o gaseosos, generados por una tarea productiva resultante de la actividad ejercida por el generador. </w:t>
      </w:r>
    </w:p>
    <w:p w14:paraId="0BB80C4C" w14:textId="77777777" w:rsidR="000467CF" w:rsidRPr="00EE152F" w:rsidRDefault="000467CF" w:rsidP="00EE152F">
      <w:pPr>
        <w:jc w:val="both"/>
      </w:pPr>
    </w:p>
    <w:p w14:paraId="40BABA18" w14:textId="094CADB1" w:rsidR="000467CF" w:rsidRPr="00EE152F" w:rsidRDefault="000467CF" w:rsidP="002B11FE">
      <w:pPr>
        <w:pStyle w:val="Prrafodelista"/>
        <w:numPr>
          <w:ilvl w:val="2"/>
          <w:numId w:val="158"/>
        </w:numPr>
        <w:ind w:left="709" w:hanging="851"/>
        <w:jc w:val="both"/>
      </w:pPr>
      <w:r w:rsidRPr="00EE152F">
        <w:rPr>
          <w:b/>
        </w:rPr>
        <w:t>Segregación</w:t>
      </w:r>
      <w:r w:rsidR="00EE152F">
        <w:rPr>
          <w:b/>
        </w:rPr>
        <w:t>.</w:t>
      </w:r>
      <w:r w:rsidR="00EE152F">
        <w:t xml:space="preserve"> E</w:t>
      </w:r>
      <w:r w:rsidRPr="00EE152F">
        <w:t>s la operación consistente en separar manual o mecánicamente los residuos hospitalarios y similares en el momento de su generación.</w:t>
      </w:r>
    </w:p>
    <w:p w14:paraId="08B84CC4" w14:textId="77777777" w:rsidR="000467CF" w:rsidRPr="00EE152F" w:rsidRDefault="000467CF" w:rsidP="00EE152F">
      <w:pPr>
        <w:jc w:val="both"/>
      </w:pPr>
    </w:p>
    <w:p w14:paraId="5681F379" w14:textId="6066A5BA" w:rsidR="000467CF" w:rsidRPr="00EE152F" w:rsidRDefault="000467CF" w:rsidP="002B11FE">
      <w:pPr>
        <w:pStyle w:val="Prrafodelista"/>
        <w:numPr>
          <w:ilvl w:val="2"/>
          <w:numId w:val="158"/>
        </w:numPr>
        <w:ind w:left="709" w:hanging="851"/>
        <w:jc w:val="both"/>
      </w:pPr>
      <w:r w:rsidRPr="00EE152F">
        <w:t xml:space="preserve"> </w:t>
      </w:r>
      <w:r w:rsidRPr="00EE152F">
        <w:rPr>
          <w:b/>
        </w:rPr>
        <w:t xml:space="preserve">Tratamiento: </w:t>
      </w:r>
      <w:r w:rsidR="00EE152F">
        <w:t>E</w:t>
      </w:r>
      <w:r w:rsidRPr="00EE152F">
        <w:t xml:space="preserve">s el proceso mediante el cual los residuos hospitalarios y similares provenientes del generador son transformados física y químicamente, con objeto de eliminar los riesgos a la salud y al medio ambiente. </w:t>
      </w:r>
    </w:p>
    <w:p w14:paraId="6C7F94AE" w14:textId="77777777" w:rsidR="000467CF" w:rsidRPr="000467CF" w:rsidRDefault="000467CF" w:rsidP="000467CF">
      <w:pPr>
        <w:rPr>
          <w:b/>
        </w:rPr>
      </w:pPr>
    </w:p>
    <w:p w14:paraId="2642D203" w14:textId="77777777" w:rsidR="000467CF" w:rsidRPr="004E7B4F" w:rsidRDefault="000467CF" w:rsidP="000467CF">
      <w:pPr>
        <w:pStyle w:val="Prrafodelista"/>
        <w:tabs>
          <w:tab w:val="left" w:pos="709"/>
          <w:tab w:val="left" w:pos="851"/>
        </w:tabs>
        <w:ind w:left="709"/>
        <w:jc w:val="both"/>
        <w:rPr>
          <w:b/>
        </w:rPr>
      </w:pPr>
    </w:p>
    <w:p w14:paraId="28E7F216" w14:textId="77777777" w:rsidR="004E7B4F" w:rsidRPr="00F817F6" w:rsidRDefault="004E7B4F" w:rsidP="002B11FE">
      <w:pPr>
        <w:pStyle w:val="Prrafodelista"/>
        <w:keepNext/>
        <w:keepLines/>
        <w:numPr>
          <w:ilvl w:val="0"/>
          <w:numId w:val="159"/>
        </w:numPr>
        <w:spacing w:before="40" w:line="360" w:lineRule="auto"/>
        <w:contextualSpacing w:val="0"/>
        <w:jc w:val="both"/>
        <w:outlineLvl w:val="1"/>
        <w:rPr>
          <w:rFonts w:eastAsiaTheme="majorEastAsia"/>
          <w:b/>
          <w:vanish/>
          <w:color w:val="000000" w:themeColor="text1"/>
          <w:szCs w:val="22"/>
        </w:rPr>
      </w:pPr>
      <w:bookmarkStart w:id="177" w:name="_Toc104198734"/>
      <w:bookmarkStart w:id="178" w:name="_Toc104200304"/>
      <w:bookmarkStart w:id="179" w:name="_Toc104200790"/>
      <w:bookmarkStart w:id="180" w:name="_Toc104200967"/>
      <w:bookmarkStart w:id="181" w:name="_Toc104201144"/>
      <w:bookmarkStart w:id="182" w:name="_Toc104201321"/>
      <w:bookmarkStart w:id="183" w:name="_Toc104201500"/>
      <w:bookmarkStart w:id="184" w:name="_Toc104201679"/>
      <w:bookmarkStart w:id="185" w:name="_Toc104201860"/>
      <w:bookmarkStart w:id="186" w:name="_Toc104202039"/>
      <w:bookmarkStart w:id="187" w:name="_Toc104202218"/>
      <w:bookmarkStart w:id="188" w:name="_Toc104202397"/>
      <w:bookmarkEnd w:id="177"/>
      <w:bookmarkEnd w:id="178"/>
      <w:bookmarkEnd w:id="179"/>
      <w:bookmarkEnd w:id="180"/>
      <w:bookmarkEnd w:id="181"/>
      <w:bookmarkEnd w:id="182"/>
      <w:bookmarkEnd w:id="183"/>
      <w:bookmarkEnd w:id="184"/>
      <w:bookmarkEnd w:id="185"/>
      <w:bookmarkEnd w:id="186"/>
      <w:bookmarkEnd w:id="187"/>
      <w:bookmarkEnd w:id="188"/>
    </w:p>
    <w:p w14:paraId="653EED5D" w14:textId="77777777" w:rsidR="004E7B4F" w:rsidRPr="00F817F6" w:rsidRDefault="004E7B4F" w:rsidP="002B11FE">
      <w:pPr>
        <w:pStyle w:val="Prrafodelista"/>
        <w:keepNext/>
        <w:keepLines/>
        <w:numPr>
          <w:ilvl w:val="0"/>
          <w:numId w:val="159"/>
        </w:numPr>
        <w:spacing w:before="40" w:line="360" w:lineRule="auto"/>
        <w:contextualSpacing w:val="0"/>
        <w:jc w:val="both"/>
        <w:outlineLvl w:val="1"/>
        <w:rPr>
          <w:rFonts w:eastAsiaTheme="majorEastAsia"/>
          <w:b/>
          <w:vanish/>
          <w:color w:val="000000" w:themeColor="text1"/>
          <w:szCs w:val="22"/>
        </w:rPr>
      </w:pPr>
      <w:bookmarkStart w:id="189" w:name="_Toc104198735"/>
      <w:bookmarkStart w:id="190" w:name="_Toc104200305"/>
      <w:bookmarkStart w:id="191" w:name="_Toc104200791"/>
      <w:bookmarkStart w:id="192" w:name="_Toc104200968"/>
      <w:bookmarkStart w:id="193" w:name="_Toc104201145"/>
      <w:bookmarkStart w:id="194" w:name="_Toc104201322"/>
      <w:bookmarkStart w:id="195" w:name="_Toc104201501"/>
      <w:bookmarkStart w:id="196" w:name="_Toc104201680"/>
      <w:bookmarkStart w:id="197" w:name="_Toc104201861"/>
      <w:bookmarkStart w:id="198" w:name="_Toc104202040"/>
      <w:bookmarkStart w:id="199" w:name="_Toc104202219"/>
      <w:bookmarkStart w:id="200" w:name="_Toc104202398"/>
      <w:bookmarkEnd w:id="189"/>
      <w:bookmarkEnd w:id="190"/>
      <w:bookmarkEnd w:id="191"/>
      <w:bookmarkEnd w:id="192"/>
      <w:bookmarkEnd w:id="193"/>
      <w:bookmarkEnd w:id="194"/>
      <w:bookmarkEnd w:id="195"/>
      <w:bookmarkEnd w:id="196"/>
      <w:bookmarkEnd w:id="197"/>
      <w:bookmarkEnd w:id="198"/>
      <w:bookmarkEnd w:id="199"/>
      <w:bookmarkEnd w:id="200"/>
    </w:p>
    <w:p w14:paraId="3A24EB8B" w14:textId="77777777" w:rsidR="004E7B4F" w:rsidRPr="00F817F6" w:rsidRDefault="004E7B4F" w:rsidP="002B11FE">
      <w:pPr>
        <w:pStyle w:val="Prrafodelista"/>
        <w:keepNext/>
        <w:keepLines/>
        <w:numPr>
          <w:ilvl w:val="0"/>
          <w:numId w:val="159"/>
        </w:numPr>
        <w:spacing w:before="40" w:line="360" w:lineRule="auto"/>
        <w:contextualSpacing w:val="0"/>
        <w:jc w:val="both"/>
        <w:outlineLvl w:val="1"/>
        <w:rPr>
          <w:rFonts w:eastAsiaTheme="majorEastAsia"/>
          <w:b/>
          <w:vanish/>
          <w:color w:val="000000" w:themeColor="text1"/>
          <w:szCs w:val="22"/>
        </w:rPr>
      </w:pPr>
      <w:bookmarkStart w:id="201" w:name="_Toc104198736"/>
      <w:bookmarkStart w:id="202" w:name="_Toc104200306"/>
      <w:bookmarkStart w:id="203" w:name="_Toc104200792"/>
      <w:bookmarkStart w:id="204" w:name="_Toc104200969"/>
      <w:bookmarkStart w:id="205" w:name="_Toc104201146"/>
      <w:bookmarkStart w:id="206" w:name="_Toc104201323"/>
      <w:bookmarkStart w:id="207" w:name="_Toc104201502"/>
      <w:bookmarkStart w:id="208" w:name="_Toc104201681"/>
      <w:bookmarkStart w:id="209" w:name="_Toc104201862"/>
      <w:bookmarkStart w:id="210" w:name="_Toc104202041"/>
      <w:bookmarkStart w:id="211" w:name="_Toc104202220"/>
      <w:bookmarkStart w:id="212" w:name="_Toc104202399"/>
      <w:bookmarkEnd w:id="201"/>
      <w:bookmarkEnd w:id="202"/>
      <w:bookmarkEnd w:id="203"/>
      <w:bookmarkEnd w:id="204"/>
      <w:bookmarkEnd w:id="205"/>
      <w:bookmarkEnd w:id="206"/>
      <w:bookmarkEnd w:id="207"/>
      <w:bookmarkEnd w:id="208"/>
      <w:bookmarkEnd w:id="209"/>
      <w:bookmarkEnd w:id="210"/>
      <w:bookmarkEnd w:id="211"/>
      <w:bookmarkEnd w:id="212"/>
    </w:p>
    <w:p w14:paraId="356CF668" w14:textId="77777777" w:rsidR="004E7B4F" w:rsidRPr="00F817F6" w:rsidRDefault="004E7B4F" w:rsidP="002B11FE">
      <w:pPr>
        <w:pStyle w:val="Prrafodelista"/>
        <w:keepNext/>
        <w:keepLines/>
        <w:numPr>
          <w:ilvl w:val="0"/>
          <w:numId w:val="159"/>
        </w:numPr>
        <w:spacing w:before="40" w:line="360" w:lineRule="auto"/>
        <w:contextualSpacing w:val="0"/>
        <w:jc w:val="both"/>
        <w:outlineLvl w:val="1"/>
        <w:rPr>
          <w:rFonts w:eastAsiaTheme="majorEastAsia"/>
          <w:b/>
          <w:vanish/>
          <w:color w:val="000000" w:themeColor="text1"/>
          <w:szCs w:val="22"/>
        </w:rPr>
      </w:pPr>
      <w:bookmarkStart w:id="213" w:name="_Toc104198737"/>
      <w:bookmarkStart w:id="214" w:name="_Toc104200307"/>
      <w:bookmarkStart w:id="215" w:name="_Toc104200793"/>
      <w:bookmarkStart w:id="216" w:name="_Toc104200970"/>
      <w:bookmarkStart w:id="217" w:name="_Toc104201147"/>
      <w:bookmarkStart w:id="218" w:name="_Toc104201324"/>
      <w:bookmarkStart w:id="219" w:name="_Toc104201503"/>
      <w:bookmarkStart w:id="220" w:name="_Toc104201682"/>
      <w:bookmarkStart w:id="221" w:name="_Toc104201863"/>
      <w:bookmarkStart w:id="222" w:name="_Toc104202042"/>
      <w:bookmarkStart w:id="223" w:name="_Toc104202221"/>
      <w:bookmarkStart w:id="224" w:name="_Toc104202400"/>
      <w:bookmarkEnd w:id="213"/>
      <w:bookmarkEnd w:id="214"/>
      <w:bookmarkEnd w:id="215"/>
      <w:bookmarkEnd w:id="216"/>
      <w:bookmarkEnd w:id="217"/>
      <w:bookmarkEnd w:id="218"/>
      <w:bookmarkEnd w:id="219"/>
      <w:bookmarkEnd w:id="220"/>
      <w:bookmarkEnd w:id="221"/>
      <w:bookmarkEnd w:id="222"/>
      <w:bookmarkEnd w:id="223"/>
      <w:bookmarkEnd w:id="224"/>
    </w:p>
    <w:p w14:paraId="3035D57D" w14:textId="77777777" w:rsidR="004E7B4F" w:rsidRPr="00F817F6" w:rsidRDefault="004E7B4F" w:rsidP="002B11FE">
      <w:pPr>
        <w:pStyle w:val="Prrafodelista"/>
        <w:keepNext/>
        <w:keepLines/>
        <w:numPr>
          <w:ilvl w:val="0"/>
          <w:numId w:val="159"/>
        </w:numPr>
        <w:spacing w:before="40" w:line="360" w:lineRule="auto"/>
        <w:contextualSpacing w:val="0"/>
        <w:jc w:val="both"/>
        <w:outlineLvl w:val="1"/>
        <w:rPr>
          <w:rFonts w:eastAsiaTheme="majorEastAsia"/>
          <w:b/>
          <w:vanish/>
          <w:color w:val="000000" w:themeColor="text1"/>
          <w:szCs w:val="22"/>
        </w:rPr>
      </w:pPr>
      <w:bookmarkStart w:id="225" w:name="_Toc104198738"/>
      <w:bookmarkStart w:id="226" w:name="_Toc104200308"/>
      <w:bookmarkStart w:id="227" w:name="_Toc104200794"/>
      <w:bookmarkStart w:id="228" w:name="_Toc104200971"/>
      <w:bookmarkStart w:id="229" w:name="_Toc104201148"/>
      <w:bookmarkStart w:id="230" w:name="_Toc104201325"/>
      <w:bookmarkStart w:id="231" w:name="_Toc104201504"/>
      <w:bookmarkStart w:id="232" w:name="_Toc104201683"/>
      <w:bookmarkStart w:id="233" w:name="_Toc104201864"/>
      <w:bookmarkStart w:id="234" w:name="_Toc104202043"/>
      <w:bookmarkStart w:id="235" w:name="_Toc104202222"/>
      <w:bookmarkStart w:id="236" w:name="_Toc104202401"/>
      <w:bookmarkEnd w:id="225"/>
      <w:bookmarkEnd w:id="226"/>
      <w:bookmarkEnd w:id="227"/>
      <w:bookmarkEnd w:id="228"/>
      <w:bookmarkEnd w:id="229"/>
      <w:bookmarkEnd w:id="230"/>
      <w:bookmarkEnd w:id="231"/>
      <w:bookmarkEnd w:id="232"/>
      <w:bookmarkEnd w:id="233"/>
      <w:bookmarkEnd w:id="234"/>
      <w:bookmarkEnd w:id="235"/>
      <w:bookmarkEnd w:id="236"/>
    </w:p>
    <w:p w14:paraId="20E30E33" w14:textId="0F3AA960" w:rsidR="004E7B4F" w:rsidRPr="00025A2E" w:rsidRDefault="000467CF" w:rsidP="00025A2E">
      <w:pPr>
        <w:pStyle w:val="Ttulo2"/>
        <w:numPr>
          <w:ilvl w:val="1"/>
          <w:numId w:val="158"/>
        </w:numPr>
        <w:ind w:left="709" w:hanging="851"/>
        <w:jc w:val="both"/>
        <w:rPr>
          <w:b w:val="0"/>
        </w:rPr>
      </w:pPr>
      <w:bookmarkStart w:id="237" w:name="_Toc104202402"/>
      <w:r w:rsidRPr="00025A2E">
        <w:rPr>
          <w:b w:val="0"/>
        </w:rPr>
        <w:t>Desarrollo.</w:t>
      </w:r>
      <w:bookmarkEnd w:id="237"/>
    </w:p>
    <w:p w14:paraId="7BEAFBCC" w14:textId="77777777" w:rsidR="000467CF" w:rsidRDefault="000467CF" w:rsidP="000467CF">
      <w:pPr>
        <w:pBdr>
          <w:top w:val="nil"/>
          <w:left w:val="nil"/>
          <w:bottom w:val="nil"/>
          <w:right w:val="nil"/>
          <w:between w:val="nil"/>
        </w:pBdr>
        <w:spacing w:line="360" w:lineRule="auto"/>
        <w:rPr>
          <w:rFonts w:eastAsiaTheme="majorEastAsia"/>
          <w:b/>
          <w:color w:val="000000" w:themeColor="text1"/>
          <w:szCs w:val="22"/>
        </w:rPr>
      </w:pPr>
    </w:p>
    <w:p w14:paraId="65BFAA24" w14:textId="77777777" w:rsidR="002B6A6C" w:rsidRPr="004C10F0" w:rsidRDefault="004E7B4F" w:rsidP="002B11FE">
      <w:pPr>
        <w:pStyle w:val="Prrafodelista"/>
        <w:numPr>
          <w:ilvl w:val="2"/>
          <w:numId w:val="158"/>
        </w:numPr>
        <w:pBdr>
          <w:top w:val="nil"/>
          <w:left w:val="nil"/>
          <w:bottom w:val="nil"/>
          <w:right w:val="nil"/>
          <w:between w:val="nil"/>
        </w:pBdr>
        <w:spacing w:line="276" w:lineRule="auto"/>
        <w:ind w:left="709" w:hanging="709"/>
        <w:jc w:val="both"/>
        <w:rPr>
          <w:rFonts w:eastAsiaTheme="majorEastAsia"/>
          <w:b/>
          <w:color w:val="000000" w:themeColor="text1"/>
          <w:szCs w:val="22"/>
        </w:rPr>
      </w:pPr>
      <w:r w:rsidRPr="000467CF">
        <w:rPr>
          <w:b/>
          <w:szCs w:val="22"/>
        </w:rPr>
        <w:t>Segregación de la fuente</w:t>
      </w:r>
      <w:r w:rsidR="000467CF">
        <w:rPr>
          <w:b/>
          <w:szCs w:val="22"/>
        </w:rPr>
        <w:t>.</w:t>
      </w:r>
    </w:p>
    <w:p w14:paraId="542942F1" w14:textId="77777777" w:rsidR="004C10F0" w:rsidRPr="002B6A6C" w:rsidRDefault="004C10F0" w:rsidP="004C10F0">
      <w:pPr>
        <w:pStyle w:val="Prrafodelista"/>
        <w:pBdr>
          <w:top w:val="nil"/>
          <w:left w:val="nil"/>
          <w:bottom w:val="nil"/>
          <w:right w:val="nil"/>
          <w:between w:val="nil"/>
        </w:pBdr>
        <w:spacing w:line="276" w:lineRule="auto"/>
        <w:ind w:left="709"/>
        <w:jc w:val="both"/>
        <w:rPr>
          <w:rFonts w:eastAsiaTheme="majorEastAsia"/>
          <w:b/>
          <w:color w:val="000000" w:themeColor="text1"/>
          <w:szCs w:val="22"/>
        </w:rPr>
      </w:pPr>
    </w:p>
    <w:p w14:paraId="691FC206" w14:textId="24494A9D" w:rsidR="004E7B4F" w:rsidRPr="000467CF" w:rsidRDefault="004E7B4F" w:rsidP="002B11FE">
      <w:pPr>
        <w:pStyle w:val="Prrafodelista"/>
        <w:numPr>
          <w:ilvl w:val="0"/>
          <w:numId w:val="161"/>
        </w:numPr>
        <w:pBdr>
          <w:top w:val="nil"/>
          <w:left w:val="nil"/>
          <w:bottom w:val="nil"/>
          <w:right w:val="nil"/>
          <w:between w:val="nil"/>
        </w:pBdr>
        <w:spacing w:line="276" w:lineRule="auto"/>
        <w:ind w:left="1134" w:hanging="283"/>
        <w:jc w:val="both"/>
        <w:rPr>
          <w:rFonts w:eastAsiaTheme="majorEastAsia"/>
          <w:b/>
          <w:color w:val="000000" w:themeColor="text1"/>
          <w:szCs w:val="22"/>
        </w:rPr>
      </w:pPr>
      <w:r w:rsidRPr="000467CF">
        <w:rPr>
          <w:rFonts w:eastAsia="Arial"/>
          <w:szCs w:val="22"/>
        </w:rPr>
        <w:t>Para la correcta segregación de los residuos se ubicarán los recipientes en cada una de las áreas y servicios del Centro Médico, clasificadas por medio de rotulación de acuerdo con el tipo y servicio de residuos generados, responsable y fecha.</w:t>
      </w:r>
    </w:p>
    <w:p w14:paraId="7ABC2B3C" w14:textId="77777777" w:rsidR="000467CF" w:rsidRPr="000467CF" w:rsidRDefault="000467CF" w:rsidP="000467CF">
      <w:pPr>
        <w:pStyle w:val="Prrafodelista"/>
        <w:pBdr>
          <w:top w:val="nil"/>
          <w:left w:val="nil"/>
          <w:bottom w:val="nil"/>
          <w:right w:val="nil"/>
          <w:between w:val="nil"/>
        </w:pBdr>
        <w:spacing w:line="276" w:lineRule="auto"/>
        <w:ind w:left="709"/>
        <w:jc w:val="both"/>
        <w:rPr>
          <w:rFonts w:eastAsiaTheme="majorEastAsia"/>
          <w:b/>
          <w:color w:val="000000" w:themeColor="text1"/>
          <w:szCs w:val="22"/>
        </w:rPr>
      </w:pPr>
    </w:p>
    <w:p w14:paraId="72F403CF" w14:textId="77777777" w:rsidR="002B6A6C" w:rsidRPr="002B6A6C" w:rsidRDefault="004E7B4F" w:rsidP="002B11FE">
      <w:pPr>
        <w:pStyle w:val="Prrafodelista"/>
        <w:numPr>
          <w:ilvl w:val="2"/>
          <w:numId w:val="158"/>
        </w:numPr>
        <w:pBdr>
          <w:top w:val="nil"/>
          <w:left w:val="nil"/>
          <w:bottom w:val="nil"/>
          <w:right w:val="nil"/>
          <w:between w:val="nil"/>
        </w:pBdr>
        <w:spacing w:line="276" w:lineRule="auto"/>
        <w:ind w:left="709" w:hanging="709"/>
        <w:jc w:val="both"/>
        <w:rPr>
          <w:rFonts w:eastAsiaTheme="majorEastAsia"/>
          <w:b/>
          <w:color w:val="000000" w:themeColor="text1"/>
          <w:szCs w:val="22"/>
        </w:rPr>
      </w:pPr>
      <w:r w:rsidRPr="000467CF">
        <w:rPr>
          <w:b/>
          <w:szCs w:val="22"/>
        </w:rPr>
        <w:t>Movimiento interno de residuo: transporte y pesaje</w:t>
      </w:r>
      <w:r w:rsidR="000467CF">
        <w:rPr>
          <w:b/>
          <w:szCs w:val="22"/>
        </w:rPr>
        <w:t>.</w:t>
      </w:r>
      <w:r w:rsidR="000467CF">
        <w:rPr>
          <w:szCs w:val="22"/>
        </w:rPr>
        <w:t xml:space="preserve"> </w:t>
      </w:r>
    </w:p>
    <w:p w14:paraId="26A2B8CE" w14:textId="77777777" w:rsidR="002B6A6C" w:rsidRPr="002B6A6C" w:rsidRDefault="002B6A6C" w:rsidP="004C10F0">
      <w:pPr>
        <w:pStyle w:val="Prrafodelista"/>
        <w:ind w:left="567" w:firstLine="142"/>
        <w:rPr>
          <w:szCs w:val="22"/>
        </w:rPr>
      </w:pPr>
    </w:p>
    <w:p w14:paraId="7A921BF6" w14:textId="164315A9" w:rsidR="004E7B4F" w:rsidRPr="004C10F0" w:rsidRDefault="004E7B4F" w:rsidP="002B11FE">
      <w:pPr>
        <w:pStyle w:val="Prrafodelista"/>
        <w:numPr>
          <w:ilvl w:val="0"/>
          <w:numId w:val="160"/>
        </w:numPr>
        <w:pBdr>
          <w:top w:val="nil"/>
          <w:left w:val="nil"/>
          <w:bottom w:val="nil"/>
          <w:right w:val="nil"/>
          <w:between w:val="nil"/>
        </w:pBdr>
        <w:tabs>
          <w:tab w:val="left" w:pos="993"/>
        </w:tabs>
        <w:spacing w:line="276" w:lineRule="auto"/>
        <w:ind w:left="567" w:firstLine="142"/>
        <w:jc w:val="both"/>
        <w:rPr>
          <w:rFonts w:eastAsiaTheme="majorEastAsia"/>
          <w:b/>
          <w:color w:val="000000" w:themeColor="text1"/>
          <w:szCs w:val="22"/>
        </w:rPr>
      </w:pPr>
      <w:r w:rsidRPr="000467CF">
        <w:rPr>
          <w:szCs w:val="22"/>
        </w:rPr>
        <w:t>Las rutas cubrirán la totalidad de los consultorios.</w:t>
      </w:r>
    </w:p>
    <w:p w14:paraId="7A50270A" w14:textId="77777777" w:rsidR="004C10F0" w:rsidRPr="000467CF" w:rsidRDefault="004C10F0" w:rsidP="004C10F0">
      <w:pPr>
        <w:pStyle w:val="Prrafodelista"/>
        <w:pBdr>
          <w:top w:val="nil"/>
          <w:left w:val="nil"/>
          <w:bottom w:val="nil"/>
          <w:right w:val="nil"/>
          <w:between w:val="nil"/>
        </w:pBdr>
        <w:tabs>
          <w:tab w:val="left" w:pos="993"/>
        </w:tabs>
        <w:spacing w:line="276" w:lineRule="auto"/>
        <w:ind w:left="709"/>
        <w:jc w:val="both"/>
        <w:rPr>
          <w:rFonts w:eastAsiaTheme="majorEastAsia"/>
          <w:b/>
          <w:color w:val="000000" w:themeColor="text1"/>
          <w:szCs w:val="22"/>
        </w:rPr>
      </w:pPr>
    </w:p>
    <w:p w14:paraId="5247A334" w14:textId="77777777" w:rsidR="004E7B4F" w:rsidRDefault="004E7B4F" w:rsidP="002B11FE">
      <w:pPr>
        <w:pStyle w:val="Prrafodelista"/>
        <w:numPr>
          <w:ilvl w:val="0"/>
          <w:numId w:val="160"/>
        </w:numPr>
        <w:tabs>
          <w:tab w:val="left" w:pos="993"/>
        </w:tabs>
        <w:spacing w:line="276" w:lineRule="auto"/>
        <w:ind w:left="993" w:hanging="284"/>
        <w:jc w:val="both"/>
        <w:rPr>
          <w:szCs w:val="22"/>
        </w:rPr>
      </w:pPr>
      <w:r w:rsidRPr="002B6A6C">
        <w:rPr>
          <w:szCs w:val="22"/>
        </w:rPr>
        <w:t xml:space="preserve">La recolección se efectuará, en horas de menor circulación de pacientes, empleados o visitantes. Los procedimientos deben ser realizados de forma segura, sin ocasionar derrames de residuos. </w:t>
      </w:r>
    </w:p>
    <w:p w14:paraId="66B2F439" w14:textId="77777777" w:rsidR="004C10F0" w:rsidRPr="002B6A6C" w:rsidRDefault="004C10F0" w:rsidP="004C10F0">
      <w:pPr>
        <w:pStyle w:val="Prrafodelista"/>
        <w:tabs>
          <w:tab w:val="left" w:pos="993"/>
        </w:tabs>
        <w:spacing w:line="276" w:lineRule="auto"/>
        <w:ind w:left="993"/>
        <w:jc w:val="both"/>
        <w:rPr>
          <w:szCs w:val="22"/>
        </w:rPr>
      </w:pPr>
    </w:p>
    <w:p w14:paraId="214CDF07" w14:textId="77777777" w:rsidR="004E7B4F" w:rsidRDefault="004E7B4F" w:rsidP="002B11FE">
      <w:pPr>
        <w:pStyle w:val="Prrafodelista"/>
        <w:numPr>
          <w:ilvl w:val="0"/>
          <w:numId w:val="160"/>
        </w:numPr>
        <w:tabs>
          <w:tab w:val="left" w:pos="993"/>
        </w:tabs>
        <w:spacing w:line="276" w:lineRule="auto"/>
        <w:ind w:left="993" w:hanging="284"/>
        <w:jc w:val="both"/>
        <w:rPr>
          <w:szCs w:val="22"/>
        </w:rPr>
      </w:pPr>
      <w:r w:rsidRPr="002B6A6C">
        <w:rPr>
          <w:szCs w:val="22"/>
        </w:rPr>
        <w:t>En el evento de un derrame de residuos, se efectuará de inmediato la limpieza y desinfección del área. Se garantizará la integridad y presentación de los residuos hospitalarios y similares hasta el momento de recolección externa.</w:t>
      </w:r>
    </w:p>
    <w:p w14:paraId="396A898E" w14:textId="77777777" w:rsidR="002B6A6C" w:rsidRDefault="002B6A6C" w:rsidP="002B6A6C">
      <w:pPr>
        <w:spacing w:line="276" w:lineRule="auto"/>
        <w:jc w:val="both"/>
        <w:rPr>
          <w:szCs w:val="22"/>
        </w:rPr>
      </w:pPr>
    </w:p>
    <w:p w14:paraId="2AC036BD" w14:textId="77777777" w:rsidR="002B6A6C" w:rsidRPr="004C10F0" w:rsidRDefault="004E7B4F" w:rsidP="002B11FE">
      <w:pPr>
        <w:pStyle w:val="Prrafodelista"/>
        <w:numPr>
          <w:ilvl w:val="2"/>
          <w:numId w:val="158"/>
        </w:numPr>
        <w:spacing w:line="276" w:lineRule="auto"/>
        <w:ind w:left="709" w:hanging="567"/>
        <w:jc w:val="both"/>
        <w:rPr>
          <w:szCs w:val="22"/>
        </w:rPr>
      </w:pPr>
      <w:r w:rsidRPr="002B6A6C">
        <w:rPr>
          <w:b/>
          <w:szCs w:val="22"/>
        </w:rPr>
        <w:t>Almacenamiento temporal</w:t>
      </w:r>
      <w:r w:rsidR="002B6A6C">
        <w:rPr>
          <w:b/>
          <w:szCs w:val="22"/>
        </w:rPr>
        <w:t xml:space="preserve">. </w:t>
      </w:r>
    </w:p>
    <w:p w14:paraId="21697B7B" w14:textId="77777777" w:rsidR="004C10F0" w:rsidRPr="002B6A6C" w:rsidRDefault="004C10F0" w:rsidP="004C10F0">
      <w:pPr>
        <w:pStyle w:val="Prrafodelista"/>
        <w:spacing w:line="276" w:lineRule="auto"/>
        <w:ind w:left="709"/>
        <w:jc w:val="both"/>
        <w:rPr>
          <w:szCs w:val="22"/>
        </w:rPr>
      </w:pPr>
    </w:p>
    <w:p w14:paraId="7896672C" w14:textId="2B00B200" w:rsidR="004E7B4F" w:rsidRPr="002B6A6C" w:rsidRDefault="004E7B4F" w:rsidP="002B11FE">
      <w:pPr>
        <w:pStyle w:val="Prrafodelista"/>
        <w:numPr>
          <w:ilvl w:val="0"/>
          <w:numId w:val="162"/>
        </w:numPr>
        <w:spacing w:line="276" w:lineRule="auto"/>
        <w:ind w:left="993" w:hanging="426"/>
        <w:jc w:val="both"/>
        <w:rPr>
          <w:szCs w:val="22"/>
        </w:rPr>
      </w:pPr>
      <w:r w:rsidRPr="002B6A6C">
        <w:rPr>
          <w:szCs w:val="22"/>
        </w:rPr>
        <w:t>Los lugares destinados al almacenamiento de residuos h</w:t>
      </w:r>
      <w:r w:rsidR="002B6A6C">
        <w:rPr>
          <w:szCs w:val="22"/>
        </w:rPr>
        <w:t xml:space="preserve">ospitalarios y similares quedaran </w:t>
      </w:r>
      <w:r w:rsidRPr="002B6A6C">
        <w:rPr>
          <w:szCs w:val="22"/>
        </w:rPr>
        <w:t>aislados en general de lugares que requieran completa asepsia, minimizando de esta manera una posible contaminación cruzada con microorganismos patógenos.</w:t>
      </w:r>
    </w:p>
    <w:p w14:paraId="6EAE6F6F" w14:textId="77777777" w:rsidR="002B6A6C" w:rsidRPr="00994735" w:rsidRDefault="002B6A6C" w:rsidP="00994735">
      <w:pPr>
        <w:rPr>
          <w:szCs w:val="22"/>
        </w:rPr>
      </w:pPr>
    </w:p>
    <w:p w14:paraId="3297542D" w14:textId="08625B06" w:rsidR="004E7B4F" w:rsidRPr="002B6A6C" w:rsidRDefault="004E7B4F" w:rsidP="002B11FE">
      <w:pPr>
        <w:pStyle w:val="Prrafodelista"/>
        <w:numPr>
          <w:ilvl w:val="2"/>
          <w:numId w:val="158"/>
        </w:numPr>
        <w:spacing w:line="276" w:lineRule="auto"/>
        <w:ind w:left="709" w:hanging="567"/>
        <w:jc w:val="both"/>
        <w:rPr>
          <w:szCs w:val="22"/>
        </w:rPr>
      </w:pPr>
      <w:r w:rsidRPr="002B6A6C">
        <w:rPr>
          <w:szCs w:val="22"/>
        </w:rPr>
        <w:t>Solicitud de servicio para la recolección, transporte, tratamiento, disposición final, por parte del operador sanitario.</w:t>
      </w:r>
    </w:p>
    <w:p w14:paraId="72850B40" w14:textId="77777777" w:rsidR="004E7B4F" w:rsidRPr="00BC2A17" w:rsidRDefault="004E7B4F" w:rsidP="004C10F0">
      <w:pPr>
        <w:spacing w:line="276" w:lineRule="auto"/>
        <w:ind w:left="720"/>
        <w:jc w:val="both"/>
        <w:rPr>
          <w:b/>
          <w:szCs w:val="22"/>
        </w:rPr>
      </w:pPr>
    </w:p>
    <w:p w14:paraId="750D8C56" w14:textId="2E6FE87F" w:rsidR="004E7B4F" w:rsidRDefault="004E7B4F" w:rsidP="002B11FE">
      <w:pPr>
        <w:pStyle w:val="Prrafodelista"/>
        <w:numPr>
          <w:ilvl w:val="2"/>
          <w:numId w:val="158"/>
        </w:numPr>
        <w:spacing w:line="276" w:lineRule="auto"/>
        <w:ind w:left="709" w:hanging="567"/>
        <w:jc w:val="both"/>
        <w:rPr>
          <w:szCs w:val="22"/>
        </w:rPr>
      </w:pPr>
      <w:r w:rsidRPr="002B6A6C">
        <w:rPr>
          <w:b/>
          <w:szCs w:val="22"/>
        </w:rPr>
        <w:t xml:space="preserve"> </w:t>
      </w:r>
      <w:r w:rsidRPr="002B6A6C">
        <w:rPr>
          <w:szCs w:val="22"/>
        </w:rPr>
        <w:t>Recepcionar la prefactura vía correo electrónico</w:t>
      </w:r>
    </w:p>
    <w:p w14:paraId="0662BB8A" w14:textId="77777777" w:rsidR="002B6A6C" w:rsidRPr="002B6A6C" w:rsidRDefault="002B6A6C" w:rsidP="004C10F0">
      <w:pPr>
        <w:pStyle w:val="Prrafodelista"/>
        <w:spacing w:line="276" w:lineRule="auto"/>
        <w:rPr>
          <w:szCs w:val="22"/>
        </w:rPr>
      </w:pPr>
    </w:p>
    <w:p w14:paraId="22FD7ACA" w14:textId="2E1F9629" w:rsidR="004E7B4F" w:rsidRDefault="004E7B4F" w:rsidP="002B11FE">
      <w:pPr>
        <w:pStyle w:val="Prrafodelista"/>
        <w:numPr>
          <w:ilvl w:val="2"/>
          <w:numId w:val="158"/>
        </w:numPr>
        <w:spacing w:line="276" w:lineRule="auto"/>
        <w:ind w:left="709" w:hanging="567"/>
        <w:jc w:val="both"/>
        <w:rPr>
          <w:szCs w:val="22"/>
        </w:rPr>
      </w:pPr>
      <w:r w:rsidRPr="002B6A6C">
        <w:rPr>
          <w:szCs w:val="22"/>
        </w:rPr>
        <w:t>Realizar el pago.</w:t>
      </w:r>
    </w:p>
    <w:p w14:paraId="0B88C9A8" w14:textId="77777777" w:rsidR="002B6A6C" w:rsidRPr="002B6A6C" w:rsidRDefault="002B6A6C" w:rsidP="004C10F0">
      <w:pPr>
        <w:pStyle w:val="Prrafodelista"/>
        <w:spacing w:line="276" w:lineRule="auto"/>
        <w:rPr>
          <w:szCs w:val="22"/>
        </w:rPr>
      </w:pPr>
    </w:p>
    <w:p w14:paraId="7FE9A679" w14:textId="2E779C6F" w:rsidR="004E7B4F" w:rsidRDefault="002B6A6C" w:rsidP="002B11FE">
      <w:pPr>
        <w:pStyle w:val="Prrafodelista"/>
        <w:numPr>
          <w:ilvl w:val="2"/>
          <w:numId w:val="158"/>
        </w:numPr>
        <w:spacing w:line="276" w:lineRule="auto"/>
        <w:ind w:left="709" w:hanging="567"/>
        <w:jc w:val="both"/>
        <w:rPr>
          <w:szCs w:val="22"/>
        </w:rPr>
      </w:pPr>
      <w:r>
        <w:rPr>
          <w:b/>
          <w:szCs w:val="22"/>
        </w:rPr>
        <w:t xml:space="preserve"> </w:t>
      </w:r>
      <w:r w:rsidR="004E7B4F" w:rsidRPr="002B6A6C">
        <w:rPr>
          <w:szCs w:val="22"/>
        </w:rPr>
        <w:t>Programación de ruta por parte del operador sanitario</w:t>
      </w:r>
    </w:p>
    <w:p w14:paraId="022451FF" w14:textId="77777777" w:rsidR="002B6A6C" w:rsidRPr="002B6A6C" w:rsidRDefault="002B6A6C" w:rsidP="004C10F0">
      <w:pPr>
        <w:pStyle w:val="Prrafodelista"/>
        <w:spacing w:line="276" w:lineRule="auto"/>
        <w:rPr>
          <w:szCs w:val="22"/>
        </w:rPr>
      </w:pPr>
    </w:p>
    <w:p w14:paraId="5D5B5C09" w14:textId="2223ADA1" w:rsidR="004E7B4F" w:rsidRDefault="004E7B4F" w:rsidP="002B11FE">
      <w:pPr>
        <w:pStyle w:val="Prrafodelista"/>
        <w:numPr>
          <w:ilvl w:val="2"/>
          <w:numId w:val="158"/>
        </w:numPr>
        <w:spacing w:line="276" w:lineRule="auto"/>
        <w:ind w:left="709" w:hanging="567"/>
        <w:jc w:val="both"/>
        <w:rPr>
          <w:szCs w:val="22"/>
        </w:rPr>
      </w:pPr>
      <w:r w:rsidRPr="002B6A6C">
        <w:rPr>
          <w:b/>
          <w:szCs w:val="22"/>
        </w:rPr>
        <w:t xml:space="preserve"> </w:t>
      </w:r>
      <w:r w:rsidRPr="002B6A6C">
        <w:rPr>
          <w:szCs w:val="22"/>
        </w:rPr>
        <w:t>Recolección de residuos por parte del operador sanitario</w:t>
      </w:r>
    </w:p>
    <w:p w14:paraId="209EDFDD" w14:textId="77777777" w:rsidR="002B6A6C" w:rsidRPr="002B6A6C" w:rsidRDefault="002B6A6C" w:rsidP="004C10F0">
      <w:pPr>
        <w:pStyle w:val="Prrafodelista"/>
        <w:spacing w:line="276" w:lineRule="auto"/>
        <w:rPr>
          <w:szCs w:val="22"/>
        </w:rPr>
      </w:pPr>
    </w:p>
    <w:p w14:paraId="70868EEA" w14:textId="52080F21" w:rsidR="004E7B4F" w:rsidRDefault="002B6A6C" w:rsidP="002B11FE">
      <w:pPr>
        <w:pStyle w:val="Prrafodelista"/>
        <w:numPr>
          <w:ilvl w:val="2"/>
          <w:numId w:val="158"/>
        </w:numPr>
        <w:spacing w:line="276" w:lineRule="auto"/>
        <w:ind w:left="709" w:hanging="567"/>
        <w:jc w:val="both"/>
        <w:rPr>
          <w:szCs w:val="22"/>
        </w:rPr>
      </w:pPr>
      <w:r>
        <w:rPr>
          <w:b/>
          <w:szCs w:val="22"/>
        </w:rPr>
        <w:t xml:space="preserve"> </w:t>
      </w:r>
      <w:r w:rsidR="004E7B4F" w:rsidRPr="002B6A6C">
        <w:rPr>
          <w:szCs w:val="22"/>
        </w:rPr>
        <w:t>Solicitud del certificado de tratamiento.</w:t>
      </w:r>
    </w:p>
    <w:p w14:paraId="22FDC7BD" w14:textId="77777777" w:rsidR="002B6A6C" w:rsidRPr="002B6A6C" w:rsidRDefault="002B6A6C" w:rsidP="002B6A6C">
      <w:pPr>
        <w:pStyle w:val="Prrafodelista"/>
        <w:rPr>
          <w:b/>
          <w:szCs w:val="22"/>
        </w:rPr>
      </w:pPr>
    </w:p>
    <w:p w14:paraId="5661DBA3" w14:textId="59A03BD6" w:rsidR="004E7B4F" w:rsidRPr="00025A2E" w:rsidRDefault="00D90C39" w:rsidP="00025A2E">
      <w:pPr>
        <w:pStyle w:val="Ttulo2"/>
        <w:numPr>
          <w:ilvl w:val="1"/>
          <w:numId w:val="158"/>
        </w:numPr>
        <w:ind w:left="709" w:hanging="851"/>
        <w:jc w:val="both"/>
      </w:pPr>
      <w:bookmarkStart w:id="238" w:name="_Toc104202403"/>
      <w:r w:rsidRPr="00025A2E">
        <w:t>Normativa.</w:t>
      </w:r>
      <w:bookmarkEnd w:id="238"/>
    </w:p>
    <w:p w14:paraId="046D299B" w14:textId="77777777" w:rsidR="002B6A6C" w:rsidRPr="002B6A6C" w:rsidRDefault="002B6A6C" w:rsidP="002B6A6C">
      <w:pPr>
        <w:pStyle w:val="Prrafodelista"/>
        <w:spacing w:line="360" w:lineRule="auto"/>
        <w:ind w:left="425"/>
        <w:jc w:val="both"/>
        <w:rPr>
          <w:szCs w:val="22"/>
        </w:rPr>
      </w:pPr>
    </w:p>
    <w:p w14:paraId="0333DF46" w14:textId="71B32D32" w:rsidR="004E7B4F" w:rsidRPr="002B6A6C" w:rsidRDefault="002B6A6C" w:rsidP="002B11FE">
      <w:pPr>
        <w:pStyle w:val="Prrafodelista"/>
        <w:numPr>
          <w:ilvl w:val="0"/>
          <w:numId w:val="163"/>
        </w:numPr>
        <w:spacing w:line="276" w:lineRule="auto"/>
        <w:jc w:val="both"/>
        <w:rPr>
          <w:szCs w:val="22"/>
        </w:rPr>
      </w:pPr>
      <w:r w:rsidRPr="002B6A6C">
        <w:rPr>
          <w:szCs w:val="22"/>
        </w:rPr>
        <w:t>Ministerio Del Medio Ambiente Ministerio De Salud Decreto 2676 (Diciembre 22) “Por El Cual Se Reglamenta La Gestión Integral De Los Residuos Hospitalarios Y Similares”.</w:t>
      </w:r>
    </w:p>
    <w:p w14:paraId="780938D9" w14:textId="77777777" w:rsidR="004E7B4F" w:rsidRPr="00405280" w:rsidRDefault="004E7B4F" w:rsidP="004E7B4F">
      <w:pPr>
        <w:pStyle w:val="Prrafodelista"/>
        <w:spacing w:line="360" w:lineRule="auto"/>
        <w:ind w:left="1145"/>
        <w:jc w:val="both"/>
        <w:rPr>
          <w:szCs w:val="22"/>
        </w:rPr>
      </w:pPr>
    </w:p>
    <w:p w14:paraId="14D6D46C" w14:textId="77777777" w:rsidR="004E7B4F" w:rsidRPr="00F817F6" w:rsidRDefault="004E7B4F" w:rsidP="004E7B4F">
      <w:pPr>
        <w:spacing w:line="360" w:lineRule="auto"/>
        <w:jc w:val="both"/>
        <w:rPr>
          <w:rFonts w:eastAsia="Arial"/>
          <w:szCs w:val="22"/>
        </w:rPr>
      </w:pPr>
    </w:p>
    <w:p w14:paraId="109FF9E5" w14:textId="77777777" w:rsidR="004E7B4F" w:rsidRPr="00F817F6" w:rsidRDefault="004E7B4F" w:rsidP="004E7B4F">
      <w:pPr>
        <w:spacing w:line="360" w:lineRule="auto"/>
        <w:jc w:val="both"/>
        <w:rPr>
          <w:rFonts w:eastAsia="Arial"/>
          <w:szCs w:val="22"/>
        </w:rPr>
      </w:pPr>
    </w:p>
    <w:p w14:paraId="5E9B6C5F" w14:textId="77777777" w:rsidR="00F96B12" w:rsidRPr="00F96B12" w:rsidRDefault="00F96B12" w:rsidP="007D07A4">
      <w:pPr>
        <w:pStyle w:val="Ttulo1"/>
        <w:numPr>
          <w:ilvl w:val="0"/>
          <w:numId w:val="0"/>
        </w:numPr>
        <w:spacing w:line="240" w:lineRule="auto"/>
        <w:jc w:val="left"/>
        <w:rPr>
          <w:szCs w:val="26"/>
        </w:rPr>
      </w:pPr>
    </w:p>
    <w:sectPr w:rsidR="00F96B12" w:rsidRPr="00F96B12" w:rsidSect="004E7B4F">
      <w:pgSz w:w="12240" w:h="15840"/>
      <w:pgMar w:top="1417" w:right="1701" w:bottom="1417" w:left="156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7628DD8" w16cid:durableId="25251FB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82E234" w14:textId="77777777" w:rsidR="008E0A1E" w:rsidRDefault="008E0A1E" w:rsidP="00DA2B0B">
      <w:r>
        <w:separator/>
      </w:r>
    </w:p>
  </w:endnote>
  <w:endnote w:type="continuationSeparator" w:id="0">
    <w:p w14:paraId="76360B3D" w14:textId="77777777" w:rsidR="008E0A1E" w:rsidRDefault="008E0A1E"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789" w:type="dxa"/>
      <w:tblInd w:w="137"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7"/>
      <w:gridCol w:w="1994"/>
      <w:gridCol w:w="2968"/>
    </w:tblGrid>
    <w:tr w:rsidR="000576F1" w14:paraId="4A827A6F" w14:textId="77777777" w:rsidTr="00025A2E">
      <w:trPr>
        <w:trHeight w:val="296"/>
      </w:trPr>
      <w:tc>
        <w:tcPr>
          <w:tcW w:w="3827"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8154544" w14:textId="35A1BF04" w:rsidR="000576F1" w:rsidRDefault="000576F1" w:rsidP="00010AD4">
          <w:pPr>
            <w:spacing w:line="0" w:lineRule="atLeast"/>
            <w:rPr>
              <w:rFonts w:eastAsia="Arial"/>
              <w:b/>
              <w:sz w:val="16"/>
              <w:szCs w:val="16"/>
              <w:lang w:eastAsia="en-US"/>
            </w:rPr>
          </w:pPr>
          <w:r>
            <w:rPr>
              <w:rFonts w:eastAsia="Arial"/>
              <w:b/>
              <w:sz w:val="16"/>
              <w:szCs w:val="16"/>
              <w:lang w:eastAsia="en-US"/>
            </w:rPr>
            <w:t>Elaboró - Aprobó:</w:t>
          </w:r>
        </w:p>
      </w:tc>
      <w:tc>
        <w:tcPr>
          <w:tcW w:w="1994"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130F4043" w14:textId="77777777" w:rsidR="000576F1" w:rsidRDefault="000576F1" w:rsidP="00010AD4">
          <w:pPr>
            <w:spacing w:line="0" w:lineRule="atLeast"/>
            <w:rPr>
              <w:rFonts w:eastAsia="Arial"/>
              <w:b/>
              <w:sz w:val="16"/>
              <w:szCs w:val="16"/>
              <w:lang w:eastAsia="en-US"/>
            </w:rPr>
          </w:pPr>
          <w:r>
            <w:rPr>
              <w:rFonts w:eastAsia="Arial"/>
              <w:b/>
              <w:sz w:val="16"/>
              <w:szCs w:val="16"/>
              <w:lang w:eastAsia="en-US"/>
            </w:rPr>
            <w:t xml:space="preserve">Revisó: </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B20F5CC" w14:textId="4DD26D55" w:rsidR="000576F1" w:rsidRDefault="000576F1" w:rsidP="00010AD4">
          <w:pPr>
            <w:spacing w:line="0" w:lineRule="atLeast"/>
            <w:rPr>
              <w:rFonts w:eastAsia="Arial"/>
              <w:sz w:val="16"/>
              <w:szCs w:val="16"/>
              <w:lang w:eastAsia="en-US"/>
            </w:rPr>
          </w:pPr>
          <w:r>
            <w:rPr>
              <w:rFonts w:eastAsia="Arial"/>
              <w:b/>
              <w:sz w:val="16"/>
              <w:szCs w:val="16"/>
              <w:lang w:eastAsia="en-US"/>
            </w:rPr>
            <w:t>Publicación</w:t>
          </w:r>
        </w:p>
      </w:tc>
    </w:tr>
    <w:tr w:rsidR="000576F1" w14:paraId="779C7480" w14:textId="77777777" w:rsidTr="00025A2E">
      <w:trPr>
        <w:trHeight w:val="296"/>
      </w:trPr>
      <w:sdt>
        <w:sdtPr>
          <w:rPr>
            <w:rFonts w:eastAsia="Arial"/>
            <w:sz w:val="16"/>
            <w:szCs w:val="16"/>
            <w:lang w:eastAsia="en-US"/>
          </w:rPr>
          <w:alias w:val="Dependencias que elaboraron o modificaron el procedimiento"/>
          <w:tag w:val="Dependencias que elaboraron o modificaron el procedimiento"/>
          <w:id w:val="370964567"/>
          <w:placeholder>
            <w:docPart w:val="D596650543354A069F0C8074AF3A0B98"/>
          </w:placeholder>
          <w:text/>
        </w:sdtPr>
        <w:sdtEndPr/>
        <w:sdtContent>
          <w:tc>
            <w:tcPr>
              <w:tcW w:w="3827"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A9FE0AD" w14:textId="70B8E5AD" w:rsidR="000576F1" w:rsidRDefault="000576F1" w:rsidP="000576F1">
              <w:pPr>
                <w:spacing w:line="0" w:lineRule="atLeast"/>
                <w:rPr>
                  <w:rFonts w:eastAsia="Arial"/>
                  <w:sz w:val="16"/>
                  <w:szCs w:val="16"/>
                  <w:lang w:eastAsia="en-US"/>
                </w:rPr>
              </w:pPr>
              <w:r>
                <w:rPr>
                  <w:rFonts w:eastAsia="Arial"/>
                  <w:sz w:val="16"/>
                  <w:szCs w:val="16"/>
                  <w:lang w:eastAsia="en-US"/>
                </w:rPr>
                <w:t xml:space="preserve">Grupo Centro Médico y Atención Integral en Salud - </w:t>
              </w:r>
              <w:r w:rsidRPr="001F5570">
                <w:rPr>
                  <w:rFonts w:eastAsia="Arial"/>
                  <w:sz w:val="16"/>
                  <w:szCs w:val="16"/>
                  <w:lang w:eastAsia="en-US"/>
                </w:rPr>
                <w:t>Dirección de Desarrollo y Bienestar Social</w:t>
              </w:r>
            </w:p>
          </w:tc>
        </w:sdtContent>
      </w:sdt>
      <w:tc>
        <w:tcPr>
          <w:tcW w:w="1994"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27AF2FD" w14:textId="77777777" w:rsidR="000576F1" w:rsidRDefault="000576F1" w:rsidP="00010AD4">
          <w:pPr>
            <w:spacing w:line="0" w:lineRule="atLeast"/>
            <w:rPr>
              <w:rFonts w:eastAsia="Arial"/>
              <w:sz w:val="16"/>
              <w:szCs w:val="16"/>
              <w:lang w:eastAsia="en-US"/>
            </w:rPr>
          </w:pPr>
          <w:r>
            <w:rPr>
              <w:color w:val="000000"/>
              <w:sz w:val="16"/>
              <w:szCs w:val="16"/>
              <w:lang w:eastAsia="en-US"/>
            </w:rPr>
            <w:t>Oficina de Planeación</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1C898D8" w14:textId="026ECBFF" w:rsidR="000576F1" w:rsidRDefault="000576F1" w:rsidP="001050A6">
          <w:pPr>
            <w:spacing w:line="0" w:lineRule="atLeast"/>
            <w:rPr>
              <w:rFonts w:eastAsia="Arial"/>
              <w:sz w:val="16"/>
              <w:szCs w:val="16"/>
              <w:lang w:eastAsia="en-US"/>
            </w:rPr>
          </w:pPr>
          <w:r>
            <w:rPr>
              <w:rFonts w:eastAsia="Arial"/>
              <w:sz w:val="16"/>
              <w:szCs w:val="16"/>
              <w:lang w:eastAsia="en-US"/>
            </w:rPr>
            <w:t xml:space="preserve">Fecha: </w:t>
          </w:r>
          <w:r w:rsidR="00025A2E">
            <w:rPr>
              <w:rFonts w:eastAsia="Arial"/>
              <w:sz w:val="16"/>
              <w:szCs w:val="16"/>
              <w:lang w:eastAsia="en-US"/>
            </w:rPr>
            <w:t>30 de diciembre de 204</w:t>
          </w:r>
        </w:p>
      </w:tc>
    </w:tr>
  </w:tbl>
  <w:p w14:paraId="0C7A1392" w14:textId="77777777" w:rsidR="000576F1" w:rsidRPr="00DA2B0B" w:rsidRDefault="000576F1" w:rsidP="00DA2B0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0576F1" w14:paraId="540FD9B9" w14:textId="77777777" w:rsidTr="00010AD4">
      <w:trPr>
        <w:trHeight w:val="296"/>
      </w:trPr>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34BD609A" w14:textId="5075BE0D" w:rsidR="000576F1" w:rsidRDefault="000576F1" w:rsidP="000576F1">
          <w:pPr>
            <w:spacing w:line="0" w:lineRule="atLeast"/>
            <w:rPr>
              <w:rFonts w:eastAsia="Arial"/>
              <w:b/>
              <w:sz w:val="16"/>
              <w:szCs w:val="16"/>
              <w:lang w:eastAsia="en-US"/>
            </w:rPr>
          </w:pPr>
          <w:r>
            <w:rPr>
              <w:rFonts w:eastAsia="Arial"/>
              <w:b/>
              <w:sz w:val="16"/>
              <w:szCs w:val="16"/>
              <w:lang w:eastAsia="en-US"/>
            </w:rPr>
            <w:t>Elaboró - Aprobó:</w:t>
          </w:r>
        </w:p>
      </w:tc>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602FB309" w14:textId="7F2C1CD7" w:rsidR="000576F1" w:rsidRDefault="000576F1" w:rsidP="000576F1">
          <w:pPr>
            <w:spacing w:line="0" w:lineRule="atLeast"/>
            <w:rPr>
              <w:rFonts w:eastAsia="Arial"/>
              <w:b/>
              <w:sz w:val="16"/>
              <w:szCs w:val="16"/>
              <w:lang w:eastAsia="en-US"/>
            </w:rPr>
          </w:pPr>
          <w:r>
            <w:rPr>
              <w:rFonts w:eastAsia="Arial"/>
              <w:b/>
              <w:sz w:val="16"/>
              <w:szCs w:val="16"/>
              <w:lang w:eastAsia="en-US"/>
            </w:rPr>
            <w:t xml:space="preserve">Revisó: </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20F437DD" w14:textId="7FA8367E" w:rsidR="000576F1" w:rsidRDefault="000576F1" w:rsidP="000576F1">
          <w:pPr>
            <w:spacing w:line="0" w:lineRule="atLeast"/>
            <w:rPr>
              <w:rFonts w:eastAsia="Arial"/>
              <w:sz w:val="16"/>
              <w:szCs w:val="16"/>
              <w:lang w:eastAsia="en-US"/>
            </w:rPr>
          </w:pPr>
          <w:r>
            <w:rPr>
              <w:rFonts w:eastAsia="Arial"/>
              <w:b/>
              <w:sz w:val="16"/>
              <w:szCs w:val="16"/>
              <w:lang w:eastAsia="en-US"/>
            </w:rPr>
            <w:t>Publicación</w:t>
          </w:r>
        </w:p>
      </w:tc>
    </w:tr>
    <w:tr w:rsidR="000576F1" w14:paraId="59343979" w14:textId="77777777" w:rsidTr="00010AD4">
      <w:trPr>
        <w:trHeight w:val="296"/>
      </w:trPr>
      <w:sdt>
        <w:sdtPr>
          <w:rPr>
            <w:rFonts w:eastAsia="Arial"/>
            <w:sz w:val="16"/>
            <w:szCs w:val="16"/>
            <w:lang w:eastAsia="en-US"/>
          </w:rPr>
          <w:alias w:val="Dependencias que elaboraron o modificaron el procedimiento"/>
          <w:tag w:val="Dependencias que elaboraron o modificaron el procedimiento"/>
          <w:id w:val="1384143349"/>
          <w:placeholder>
            <w:docPart w:val="7D060BF5BF5A4A7EA2D2C2A72CEF8306"/>
          </w:placeholder>
          <w:text/>
        </w:sdtPr>
        <w:sdtEndPr/>
        <w:sdtContent>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F207023" w14:textId="676DBC5C" w:rsidR="000576F1" w:rsidRDefault="000576F1" w:rsidP="000576F1">
              <w:pPr>
                <w:spacing w:line="0" w:lineRule="atLeast"/>
                <w:rPr>
                  <w:rFonts w:eastAsia="Arial"/>
                  <w:sz w:val="16"/>
                  <w:szCs w:val="16"/>
                  <w:lang w:eastAsia="en-US"/>
                </w:rPr>
              </w:pPr>
              <w:r>
                <w:rPr>
                  <w:rFonts w:eastAsia="Arial"/>
                  <w:sz w:val="16"/>
                  <w:szCs w:val="16"/>
                  <w:lang w:eastAsia="en-US"/>
                </w:rPr>
                <w:t xml:space="preserve">Grupo Centro Médico y Atención Integral en Salud - </w:t>
              </w:r>
              <w:r w:rsidRPr="001F5570">
                <w:rPr>
                  <w:rFonts w:eastAsia="Arial"/>
                  <w:sz w:val="16"/>
                  <w:szCs w:val="16"/>
                  <w:lang w:eastAsia="en-US"/>
                </w:rPr>
                <w:t>Dirección de Desarrollo y Bienestar Social</w:t>
              </w:r>
            </w:p>
          </w:tc>
        </w:sdtContent>
      </w:sdt>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1A7AD811" w14:textId="6BAAA5E3" w:rsidR="000576F1" w:rsidRDefault="000576F1" w:rsidP="000576F1">
          <w:pPr>
            <w:spacing w:line="0" w:lineRule="atLeast"/>
            <w:rPr>
              <w:rFonts w:eastAsia="Arial"/>
              <w:sz w:val="16"/>
              <w:szCs w:val="16"/>
              <w:lang w:eastAsia="en-US"/>
            </w:rPr>
          </w:pPr>
          <w:r>
            <w:rPr>
              <w:color w:val="000000"/>
              <w:sz w:val="16"/>
              <w:szCs w:val="16"/>
              <w:lang w:eastAsia="en-US"/>
            </w:rPr>
            <w:t>Oficina de Planeación</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75BFC6A2" w14:textId="524A40D0" w:rsidR="000576F1" w:rsidRDefault="000576F1" w:rsidP="00025A2E">
          <w:pPr>
            <w:spacing w:line="0" w:lineRule="atLeast"/>
            <w:rPr>
              <w:rFonts w:eastAsia="Arial"/>
              <w:sz w:val="16"/>
              <w:szCs w:val="16"/>
              <w:lang w:eastAsia="en-US"/>
            </w:rPr>
          </w:pPr>
          <w:r>
            <w:rPr>
              <w:rFonts w:eastAsia="Arial"/>
              <w:sz w:val="16"/>
              <w:szCs w:val="16"/>
              <w:lang w:eastAsia="en-US"/>
            </w:rPr>
            <w:t xml:space="preserve">Fecha: </w:t>
          </w:r>
          <w:r w:rsidR="00025A2E">
            <w:rPr>
              <w:rFonts w:eastAsia="Arial"/>
              <w:sz w:val="16"/>
              <w:szCs w:val="16"/>
              <w:lang w:eastAsia="en-US"/>
            </w:rPr>
            <w:t>30</w:t>
          </w:r>
          <w:r w:rsidR="00FD084C">
            <w:rPr>
              <w:rFonts w:eastAsia="Arial"/>
              <w:sz w:val="16"/>
              <w:szCs w:val="16"/>
              <w:lang w:eastAsia="en-US"/>
            </w:rPr>
            <w:t xml:space="preserve"> de </w:t>
          </w:r>
          <w:r w:rsidR="00025A2E">
            <w:rPr>
              <w:rFonts w:eastAsia="Arial"/>
              <w:sz w:val="16"/>
              <w:szCs w:val="16"/>
              <w:lang w:eastAsia="en-US"/>
            </w:rPr>
            <w:t>diciembre</w:t>
          </w:r>
          <w:r w:rsidR="00FD084C">
            <w:rPr>
              <w:rFonts w:eastAsia="Arial"/>
              <w:sz w:val="16"/>
              <w:szCs w:val="16"/>
              <w:lang w:eastAsia="en-US"/>
            </w:rPr>
            <w:t xml:space="preserve"> de 2024</w:t>
          </w:r>
        </w:p>
      </w:tc>
    </w:tr>
  </w:tbl>
  <w:p w14:paraId="65C9F00D" w14:textId="77777777" w:rsidR="000576F1" w:rsidRPr="00DA2B0B" w:rsidRDefault="000576F1" w:rsidP="00DA2B0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0576F1" w14:paraId="189411C5" w14:textId="77777777" w:rsidTr="00025A2E">
      <w:trPr>
        <w:trHeight w:val="296"/>
      </w:trPr>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3CCFBB29" w14:textId="1CA3740F" w:rsidR="000576F1" w:rsidRDefault="000576F1" w:rsidP="000576F1">
          <w:pPr>
            <w:spacing w:line="0" w:lineRule="atLeast"/>
            <w:rPr>
              <w:rFonts w:eastAsia="Arial"/>
              <w:b/>
              <w:sz w:val="16"/>
              <w:szCs w:val="16"/>
              <w:lang w:eastAsia="en-US"/>
            </w:rPr>
          </w:pPr>
          <w:r>
            <w:rPr>
              <w:rFonts w:eastAsia="Arial"/>
              <w:b/>
              <w:sz w:val="16"/>
              <w:szCs w:val="16"/>
              <w:lang w:eastAsia="en-US"/>
            </w:rPr>
            <w:t>Elaboró - Aprobó:</w:t>
          </w:r>
        </w:p>
      </w:tc>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084BF049" w14:textId="5CB251B3" w:rsidR="000576F1" w:rsidRDefault="000576F1" w:rsidP="000576F1">
          <w:pPr>
            <w:spacing w:line="0" w:lineRule="atLeast"/>
            <w:rPr>
              <w:rFonts w:eastAsia="Arial"/>
              <w:b/>
              <w:sz w:val="16"/>
              <w:szCs w:val="16"/>
              <w:lang w:eastAsia="en-US"/>
            </w:rPr>
          </w:pPr>
          <w:r>
            <w:rPr>
              <w:rFonts w:eastAsia="Arial"/>
              <w:b/>
              <w:sz w:val="16"/>
              <w:szCs w:val="16"/>
              <w:lang w:eastAsia="en-US"/>
            </w:rPr>
            <w:t xml:space="preserve">Revisó: </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44DD292" w14:textId="3A7AD979" w:rsidR="000576F1" w:rsidRDefault="000576F1" w:rsidP="000576F1">
          <w:pPr>
            <w:spacing w:line="0" w:lineRule="atLeast"/>
            <w:rPr>
              <w:rFonts w:eastAsia="Arial"/>
              <w:sz w:val="16"/>
              <w:szCs w:val="16"/>
              <w:lang w:eastAsia="en-US"/>
            </w:rPr>
          </w:pPr>
          <w:r>
            <w:rPr>
              <w:rFonts w:eastAsia="Arial"/>
              <w:b/>
              <w:sz w:val="16"/>
              <w:szCs w:val="16"/>
              <w:lang w:eastAsia="en-US"/>
            </w:rPr>
            <w:t>Publicación</w:t>
          </w:r>
        </w:p>
      </w:tc>
    </w:tr>
    <w:tr w:rsidR="000576F1" w14:paraId="57D384DB" w14:textId="77777777" w:rsidTr="00025A2E">
      <w:trPr>
        <w:trHeight w:val="296"/>
      </w:trPr>
      <w:sdt>
        <w:sdtPr>
          <w:rPr>
            <w:rFonts w:eastAsia="Arial"/>
            <w:sz w:val="16"/>
            <w:szCs w:val="16"/>
            <w:lang w:eastAsia="en-US"/>
          </w:rPr>
          <w:alias w:val="Dependencias que elaboraron o modificaron el procedimiento"/>
          <w:tag w:val="Dependencias que elaboraron o modificaron el procedimiento"/>
          <w:id w:val="-1655989833"/>
          <w:placeholder>
            <w:docPart w:val="2766E33F9F13408597C6237E8AADF813"/>
          </w:placeholder>
          <w:text/>
        </w:sdtPr>
        <w:sdtEndPr/>
        <w:sdtContent>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37A672C" w14:textId="134968EC" w:rsidR="000576F1" w:rsidRDefault="000576F1" w:rsidP="000576F1">
              <w:pPr>
                <w:spacing w:line="0" w:lineRule="atLeast"/>
                <w:rPr>
                  <w:rFonts w:eastAsia="Arial"/>
                  <w:sz w:val="16"/>
                  <w:szCs w:val="16"/>
                  <w:lang w:eastAsia="en-US"/>
                </w:rPr>
              </w:pPr>
              <w:r>
                <w:rPr>
                  <w:rFonts w:eastAsia="Arial"/>
                  <w:sz w:val="16"/>
                  <w:szCs w:val="16"/>
                  <w:lang w:eastAsia="en-US"/>
                </w:rPr>
                <w:t xml:space="preserve">Grupo Centro Médico y Atención Integral en Salud - </w:t>
              </w:r>
              <w:r w:rsidRPr="001F5570">
                <w:rPr>
                  <w:rFonts w:eastAsia="Arial"/>
                  <w:sz w:val="16"/>
                  <w:szCs w:val="16"/>
                  <w:lang w:eastAsia="en-US"/>
                </w:rPr>
                <w:t>Dirección de Desarrollo y Bienestar Social</w:t>
              </w:r>
            </w:p>
          </w:tc>
        </w:sdtContent>
      </w:sdt>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9D4A3BB" w14:textId="69F6D854" w:rsidR="000576F1" w:rsidRDefault="000576F1" w:rsidP="000576F1">
          <w:pPr>
            <w:spacing w:line="0" w:lineRule="atLeast"/>
            <w:rPr>
              <w:rFonts w:eastAsia="Arial"/>
              <w:sz w:val="16"/>
              <w:szCs w:val="16"/>
              <w:lang w:eastAsia="en-US"/>
            </w:rPr>
          </w:pPr>
          <w:r>
            <w:rPr>
              <w:color w:val="000000"/>
              <w:sz w:val="16"/>
              <w:szCs w:val="16"/>
              <w:lang w:eastAsia="en-US"/>
            </w:rPr>
            <w:t>Oficina de Planeación</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D99FEDF" w14:textId="06062217" w:rsidR="000576F1" w:rsidRDefault="000576F1" w:rsidP="00025A2E">
          <w:pPr>
            <w:spacing w:line="0" w:lineRule="atLeast"/>
            <w:rPr>
              <w:rFonts w:eastAsia="Arial"/>
              <w:sz w:val="16"/>
              <w:szCs w:val="16"/>
              <w:lang w:eastAsia="en-US"/>
            </w:rPr>
          </w:pPr>
          <w:r>
            <w:rPr>
              <w:rFonts w:eastAsia="Arial"/>
              <w:sz w:val="16"/>
              <w:szCs w:val="16"/>
              <w:lang w:eastAsia="en-US"/>
            </w:rPr>
            <w:t xml:space="preserve">Fecha: </w:t>
          </w:r>
          <w:r w:rsidR="00025A2E">
            <w:rPr>
              <w:rFonts w:eastAsia="Arial"/>
              <w:sz w:val="16"/>
              <w:szCs w:val="16"/>
              <w:lang w:eastAsia="en-US"/>
            </w:rPr>
            <w:t>30</w:t>
          </w:r>
          <w:r w:rsidR="00FD084C">
            <w:rPr>
              <w:rFonts w:eastAsia="Arial"/>
              <w:sz w:val="16"/>
              <w:szCs w:val="16"/>
              <w:lang w:eastAsia="en-US"/>
            </w:rPr>
            <w:t xml:space="preserve"> de </w:t>
          </w:r>
          <w:r w:rsidR="00025A2E">
            <w:rPr>
              <w:rFonts w:eastAsia="Arial"/>
              <w:sz w:val="16"/>
              <w:szCs w:val="16"/>
              <w:lang w:eastAsia="en-US"/>
            </w:rPr>
            <w:t>diciembre</w:t>
          </w:r>
          <w:r w:rsidR="00FD084C">
            <w:rPr>
              <w:rFonts w:eastAsia="Arial"/>
              <w:sz w:val="16"/>
              <w:szCs w:val="16"/>
              <w:lang w:eastAsia="en-US"/>
            </w:rPr>
            <w:t xml:space="preserve"> de 2024</w:t>
          </w:r>
        </w:p>
      </w:tc>
    </w:tr>
  </w:tbl>
  <w:p w14:paraId="6375F51C" w14:textId="77777777" w:rsidR="000576F1" w:rsidRPr="00C52D32" w:rsidRDefault="000576F1" w:rsidP="00EA4802">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0576F1" w14:paraId="101AA28E" w14:textId="77777777" w:rsidTr="00025A2E">
      <w:trPr>
        <w:trHeight w:val="296"/>
      </w:trPr>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1408DB74" w14:textId="2CB16CC8" w:rsidR="000576F1" w:rsidRDefault="000576F1" w:rsidP="000576F1">
          <w:pPr>
            <w:spacing w:line="0" w:lineRule="atLeast"/>
            <w:rPr>
              <w:rFonts w:eastAsia="Arial"/>
              <w:b/>
              <w:sz w:val="16"/>
              <w:szCs w:val="16"/>
              <w:lang w:eastAsia="en-US"/>
            </w:rPr>
          </w:pPr>
          <w:r>
            <w:rPr>
              <w:rFonts w:eastAsia="Arial"/>
              <w:b/>
              <w:sz w:val="16"/>
              <w:szCs w:val="16"/>
              <w:lang w:eastAsia="en-US"/>
            </w:rPr>
            <w:t>Elaboró - Aprobó:</w:t>
          </w:r>
        </w:p>
      </w:tc>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32D7BEEB" w14:textId="7C6E151C" w:rsidR="000576F1" w:rsidRDefault="000576F1" w:rsidP="000576F1">
          <w:pPr>
            <w:spacing w:line="0" w:lineRule="atLeast"/>
            <w:rPr>
              <w:rFonts w:eastAsia="Arial"/>
              <w:b/>
              <w:sz w:val="16"/>
              <w:szCs w:val="16"/>
              <w:lang w:eastAsia="en-US"/>
            </w:rPr>
          </w:pPr>
          <w:r>
            <w:rPr>
              <w:rFonts w:eastAsia="Arial"/>
              <w:b/>
              <w:sz w:val="16"/>
              <w:szCs w:val="16"/>
              <w:lang w:eastAsia="en-US"/>
            </w:rPr>
            <w:t xml:space="preserve">Revisó: </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19C405AE" w14:textId="1D37E3C5" w:rsidR="000576F1" w:rsidRDefault="000576F1" w:rsidP="000576F1">
          <w:pPr>
            <w:spacing w:line="0" w:lineRule="atLeast"/>
            <w:rPr>
              <w:rFonts w:eastAsia="Arial"/>
              <w:sz w:val="16"/>
              <w:szCs w:val="16"/>
              <w:lang w:eastAsia="en-US"/>
            </w:rPr>
          </w:pPr>
          <w:r>
            <w:rPr>
              <w:rFonts w:eastAsia="Arial"/>
              <w:b/>
              <w:sz w:val="16"/>
              <w:szCs w:val="16"/>
              <w:lang w:eastAsia="en-US"/>
            </w:rPr>
            <w:t>Publicación</w:t>
          </w:r>
        </w:p>
      </w:tc>
    </w:tr>
    <w:tr w:rsidR="000576F1" w14:paraId="082BF1E5" w14:textId="77777777" w:rsidTr="00025A2E">
      <w:trPr>
        <w:trHeight w:val="296"/>
      </w:trPr>
      <w:sdt>
        <w:sdtPr>
          <w:rPr>
            <w:rFonts w:eastAsia="Arial"/>
            <w:sz w:val="16"/>
            <w:szCs w:val="16"/>
            <w:lang w:eastAsia="en-US"/>
          </w:rPr>
          <w:alias w:val="Dependencias que elaboraron o modificaron el procedimiento"/>
          <w:tag w:val="Dependencias que elaboraron o modificaron el procedimiento"/>
          <w:id w:val="131295678"/>
          <w:placeholder>
            <w:docPart w:val="7477EABB9E674C11BDFCCB890FFA1BAF"/>
          </w:placeholder>
          <w:text/>
        </w:sdtPr>
        <w:sdtEndPr/>
        <w:sdtContent>
          <w:tc>
            <w:tcPr>
              <w:tcW w:w="382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8DAD9DB" w14:textId="509AED6A" w:rsidR="000576F1" w:rsidRDefault="000576F1" w:rsidP="000576F1">
              <w:pPr>
                <w:spacing w:line="0" w:lineRule="atLeast"/>
                <w:rPr>
                  <w:rFonts w:eastAsia="Arial"/>
                  <w:sz w:val="16"/>
                  <w:szCs w:val="16"/>
                  <w:lang w:eastAsia="en-US"/>
                </w:rPr>
              </w:pPr>
              <w:r>
                <w:rPr>
                  <w:rFonts w:eastAsia="Arial"/>
                  <w:sz w:val="16"/>
                  <w:szCs w:val="16"/>
                  <w:lang w:eastAsia="en-US"/>
                </w:rPr>
                <w:t xml:space="preserve">Grupo Centro Médico y Atención Integral en Salud - </w:t>
              </w:r>
              <w:r w:rsidRPr="001F5570">
                <w:rPr>
                  <w:rFonts w:eastAsia="Arial"/>
                  <w:sz w:val="16"/>
                  <w:szCs w:val="16"/>
                  <w:lang w:eastAsia="en-US"/>
                </w:rPr>
                <w:t>Dirección de Desarrollo y Bienestar Social</w:t>
              </w:r>
            </w:p>
          </w:tc>
        </w:sdtContent>
      </w:sdt>
      <w:tc>
        <w:tcPr>
          <w:tcW w:w="213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2EE49035" w14:textId="1348FC4E" w:rsidR="000576F1" w:rsidRDefault="000576F1" w:rsidP="000576F1">
          <w:pPr>
            <w:spacing w:line="0" w:lineRule="atLeast"/>
            <w:rPr>
              <w:rFonts w:eastAsia="Arial"/>
              <w:sz w:val="16"/>
              <w:szCs w:val="16"/>
              <w:lang w:eastAsia="en-US"/>
            </w:rPr>
          </w:pPr>
          <w:r>
            <w:rPr>
              <w:color w:val="000000"/>
              <w:sz w:val="16"/>
              <w:szCs w:val="16"/>
              <w:lang w:eastAsia="en-US"/>
            </w:rPr>
            <w:t>Oficina de Planeación</w:t>
          </w:r>
        </w:p>
      </w:tc>
      <w:tc>
        <w:tcPr>
          <w:tcW w:w="296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117D1F71" w14:textId="1BC9036A" w:rsidR="000576F1" w:rsidRDefault="000576F1" w:rsidP="00025A2E">
          <w:pPr>
            <w:spacing w:line="0" w:lineRule="atLeast"/>
            <w:rPr>
              <w:rFonts w:eastAsia="Arial"/>
              <w:sz w:val="16"/>
              <w:szCs w:val="16"/>
              <w:lang w:eastAsia="en-US"/>
            </w:rPr>
          </w:pPr>
          <w:r>
            <w:rPr>
              <w:rFonts w:eastAsia="Arial"/>
              <w:sz w:val="16"/>
              <w:szCs w:val="16"/>
              <w:lang w:eastAsia="en-US"/>
            </w:rPr>
            <w:t xml:space="preserve">Fecha: </w:t>
          </w:r>
          <w:r w:rsidR="00025A2E">
            <w:rPr>
              <w:rFonts w:eastAsia="Arial"/>
              <w:sz w:val="16"/>
              <w:szCs w:val="16"/>
              <w:lang w:eastAsia="en-US"/>
            </w:rPr>
            <w:t>30</w:t>
          </w:r>
          <w:r w:rsidR="00FD084C">
            <w:rPr>
              <w:rFonts w:eastAsia="Arial"/>
              <w:sz w:val="16"/>
              <w:szCs w:val="16"/>
              <w:lang w:eastAsia="en-US"/>
            </w:rPr>
            <w:t xml:space="preserve"> de </w:t>
          </w:r>
          <w:r w:rsidR="00025A2E">
            <w:rPr>
              <w:rFonts w:eastAsia="Arial"/>
              <w:sz w:val="16"/>
              <w:szCs w:val="16"/>
              <w:lang w:eastAsia="en-US"/>
            </w:rPr>
            <w:t>dic</w:t>
          </w:r>
          <w:r w:rsidR="00FD084C">
            <w:rPr>
              <w:rFonts w:eastAsia="Arial"/>
              <w:sz w:val="16"/>
              <w:szCs w:val="16"/>
              <w:lang w:eastAsia="en-US"/>
            </w:rPr>
            <w:t>iembre de 2024</w:t>
          </w:r>
        </w:p>
      </w:tc>
    </w:tr>
  </w:tbl>
  <w:p w14:paraId="3E3BB05E" w14:textId="77777777" w:rsidR="000576F1" w:rsidRPr="001C24C3" w:rsidRDefault="000576F1">
    <w:pPr>
      <w:pStyle w:val="Textoindependiente"/>
      <w:spacing w:line="14" w:lineRule="auto"/>
      <w:rPr>
        <w:sz w:val="20"/>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BE2963" w14:textId="77777777" w:rsidR="008E0A1E" w:rsidRDefault="008E0A1E" w:rsidP="00DA2B0B">
      <w:r>
        <w:separator/>
      </w:r>
    </w:p>
  </w:footnote>
  <w:footnote w:type="continuationSeparator" w:id="0">
    <w:p w14:paraId="49B3556A" w14:textId="77777777" w:rsidR="008E0A1E" w:rsidRDefault="008E0A1E" w:rsidP="00DA2B0B">
      <w:r>
        <w:continuationSeparator/>
      </w:r>
    </w:p>
  </w:footnote>
  <w:footnote w:id="1">
    <w:p w14:paraId="173A8C7F" w14:textId="77777777" w:rsidR="000576F1" w:rsidRDefault="000576F1" w:rsidP="00025C74">
      <w:pPr>
        <w:pStyle w:val="Textonotapie"/>
      </w:pPr>
      <w:r>
        <w:rPr>
          <w:rStyle w:val="Refdenotaalpie"/>
        </w:rPr>
        <w:footnoteRef/>
      </w:r>
      <w:r>
        <w:t xml:space="preserve"> </w:t>
      </w:r>
      <w:hyperlink r:id="rId1" w:history="1">
        <w:r>
          <w:rPr>
            <w:rStyle w:val="Hipervnculo"/>
          </w:rPr>
          <w:t>https://www.proquimia.com/evolucion-y-caracteristicas-de-los-amonios-cuaternarios-para-desinfeccion-de-superficies/</w:t>
        </w:r>
      </w:hyperlink>
    </w:p>
  </w:footnote>
  <w:footnote w:id="2">
    <w:p w14:paraId="232919DC" w14:textId="77777777" w:rsidR="000576F1" w:rsidRPr="00BD3C61" w:rsidRDefault="000576F1" w:rsidP="00033689">
      <w:pPr>
        <w:pStyle w:val="Prrafodelista"/>
        <w:tabs>
          <w:tab w:val="left" w:pos="490"/>
        </w:tabs>
        <w:spacing w:before="2"/>
        <w:ind w:left="0" w:right="-43"/>
        <w:rPr>
          <w:b/>
          <w:bCs/>
          <w:sz w:val="24"/>
          <w:szCs w:val="24"/>
        </w:rPr>
      </w:pPr>
      <w:r>
        <w:rPr>
          <w:rStyle w:val="Refdenotaalpie"/>
        </w:rPr>
        <w:footnoteRef/>
      </w:r>
      <w:r>
        <w:t xml:space="preserve"> </w:t>
      </w:r>
      <w:hyperlink r:id="rId2" w:history="1">
        <w:r w:rsidRPr="00AA68D7">
          <w:rPr>
            <w:rFonts w:eastAsiaTheme="minorHAnsi"/>
            <w:sz w:val="18"/>
          </w:rPr>
          <w:t>https://www.minsalud.gov.co/Ministerio/Institucional/Procesos%20y%20procedimientos/GIPS07.pdf</w:t>
        </w:r>
      </w:hyperlink>
    </w:p>
    <w:p w14:paraId="7AD1CB55" w14:textId="77777777" w:rsidR="000576F1" w:rsidRDefault="000576F1" w:rsidP="00033689">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7"/>
      <w:gridCol w:w="4106"/>
      <w:gridCol w:w="852"/>
      <w:gridCol w:w="1275"/>
    </w:tblGrid>
    <w:tr w:rsidR="000576F1" w14:paraId="760C16CB" w14:textId="77777777" w:rsidTr="00010A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BDCDCFF" w14:textId="4A371A56" w:rsidR="000576F1" w:rsidRDefault="000576F1" w:rsidP="00010AD4">
          <w:pPr>
            <w:tabs>
              <w:tab w:val="center" w:pos="4419"/>
              <w:tab w:val="right" w:pos="8838"/>
            </w:tabs>
            <w:spacing w:line="256" w:lineRule="auto"/>
            <w:rPr>
              <w:rFonts w:cstheme="minorBidi"/>
              <w:szCs w:val="22"/>
              <w:lang w:eastAsia="en-US"/>
            </w:rPr>
          </w:pPr>
          <w:r>
            <w:rPr>
              <w:rFonts w:eastAsiaTheme="minorHAnsi" w:cstheme="minorBidi"/>
              <w:noProof/>
              <w:szCs w:val="22"/>
            </w:rPr>
            <w:drawing>
              <wp:inline distT="0" distB="0" distL="0" distR="0" wp14:anchorId="3838F35C" wp14:editId="5D881FC1">
                <wp:extent cx="1501140" cy="350520"/>
                <wp:effectExtent l="0" t="0" r="381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350520"/>
                        </a:xfrm>
                        <a:prstGeom prst="rect">
                          <a:avLst/>
                        </a:prstGeom>
                        <a:noFill/>
                        <a:ln>
                          <a:noFill/>
                        </a:ln>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31714E7"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Proceso Atención Médica</w:t>
          </w:r>
        </w:p>
        <w:p w14:paraId="0789BBE9"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Protocolos Comunes del Programa Centro Médico y Atención Integral en Salud</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9FA92E4" w14:textId="77777777" w:rsidR="000576F1" w:rsidRDefault="000576F1" w:rsidP="00010AD4">
          <w:pPr>
            <w:tabs>
              <w:tab w:val="center" w:pos="4419"/>
              <w:tab w:val="right" w:pos="8838"/>
            </w:tabs>
            <w:spacing w:line="256" w:lineRule="auto"/>
            <w:rPr>
              <w:color w:val="000000" w:themeColor="text1"/>
              <w:sz w:val="16"/>
              <w:szCs w:val="22"/>
              <w:lang w:eastAsia="en-US"/>
            </w:rPr>
          </w:pPr>
          <w:r>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2CE205FA" w14:textId="77777777" w:rsidR="000576F1" w:rsidRDefault="000576F1" w:rsidP="00010AD4">
          <w:pPr>
            <w:tabs>
              <w:tab w:val="center" w:pos="4419"/>
              <w:tab w:val="right" w:pos="8838"/>
            </w:tabs>
            <w:spacing w:line="256" w:lineRule="auto"/>
            <w:rPr>
              <w:color w:val="000000" w:themeColor="text1"/>
              <w:sz w:val="16"/>
              <w:szCs w:val="22"/>
              <w:lang w:eastAsia="en-US"/>
            </w:rPr>
          </w:pPr>
          <w:r>
            <w:rPr>
              <w:color w:val="000000" w:themeColor="text1"/>
              <w:sz w:val="16"/>
              <w:szCs w:val="22"/>
              <w:lang w:eastAsia="en-US"/>
            </w:rPr>
            <w:t>PR-M-2210-01</w:t>
          </w:r>
        </w:p>
      </w:tc>
    </w:tr>
    <w:tr w:rsidR="000576F1" w14:paraId="5A8DA54E" w14:textId="77777777" w:rsidTr="00010AD4">
      <w:trPr>
        <w:trHeight w:val="400"/>
      </w:trPr>
      <w:tc>
        <w:tcPr>
          <w:tcW w:w="2586"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8D354D2" w14:textId="77777777" w:rsidR="000576F1" w:rsidRDefault="000576F1" w:rsidP="00010AD4">
          <w:pPr>
            <w:spacing w:line="256" w:lineRule="auto"/>
            <w:rPr>
              <w:rFonts w:cstheme="minorBidi"/>
              <w:szCs w:val="22"/>
              <w:lang w:eastAsia="en-US"/>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E69C57E" w14:textId="77777777" w:rsidR="000576F1" w:rsidRDefault="000576F1" w:rsidP="00010AD4">
          <w:pPr>
            <w:spacing w:line="256" w:lineRule="auto"/>
            <w:rPr>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ACA5E5E" w14:textId="77777777" w:rsidR="000576F1" w:rsidRDefault="000576F1" w:rsidP="00010AD4">
          <w:pPr>
            <w:tabs>
              <w:tab w:val="center" w:pos="4419"/>
              <w:tab w:val="right" w:pos="8838"/>
            </w:tabs>
            <w:spacing w:line="256" w:lineRule="auto"/>
            <w:rPr>
              <w:b/>
              <w:color w:val="000000" w:themeColor="text1"/>
              <w:sz w:val="16"/>
              <w:szCs w:val="22"/>
              <w:lang w:eastAsia="en-US"/>
            </w:rPr>
          </w:pPr>
          <w:r>
            <w:rPr>
              <w:b/>
              <w:color w:val="000000" w:themeColor="text1"/>
              <w:sz w:val="16"/>
              <w:szCs w:val="22"/>
              <w:lang w:eastAsia="en-US"/>
            </w:rPr>
            <w:t>Versión</w:t>
          </w:r>
          <w:r>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093360E" w14:textId="37A6E331" w:rsidR="000576F1" w:rsidRDefault="001050A6" w:rsidP="00010AD4">
          <w:pPr>
            <w:tabs>
              <w:tab w:val="center" w:pos="4419"/>
              <w:tab w:val="right" w:pos="8838"/>
            </w:tabs>
            <w:spacing w:line="256" w:lineRule="auto"/>
            <w:rPr>
              <w:b/>
              <w:color w:val="000000" w:themeColor="text1"/>
              <w:sz w:val="16"/>
              <w:szCs w:val="22"/>
              <w:lang w:eastAsia="en-US"/>
            </w:rPr>
          </w:pPr>
          <w:r>
            <w:rPr>
              <w:color w:val="000000" w:themeColor="text1"/>
              <w:sz w:val="16"/>
              <w:szCs w:val="22"/>
              <w:lang w:eastAsia="en-US"/>
            </w:rPr>
            <w:t>4</w:t>
          </w:r>
        </w:p>
      </w:tc>
    </w:tr>
  </w:tbl>
  <w:p w14:paraId="17357DE8" w14:textId="77777777" w:rsidR="000576F1" w:rsidRDefault="000576F1">
    <w:pPr>
      <w:pStyle w:val="Encabezado"/>
    </w:pPr>
    <w:r w:rsidRPr="00A05D8E">
      <w:rPr>
        <w:rFonts w:cstheme="minorBidi"/>
        <w:noProof/>
        <w:szCs w:val="22"/>
      </w:rPr>
      <mc:AlternateContent>
        <mc:Choice Requires="wps">
          <w:drawing>
            <wp:anchor distT="0" distB="0" distL="114300" distR="114300" simplePos="0" relativeHeight="251661312" behindDoc="0" locked="0" layoutInCell="0" allowOverlap="1" wp14:anchorId="7E5C225B" wp14:editId="2F9EF073">
              <wp:simplePos x="0" y="0"/>
              <wp:positionH relativeFrom="rightMargin">
                <wp:posOffset>227965</wp:posOffset>
              </wp:positionH>
              <wp:positionV relativeFrom="page">
                <wp:posOffset>4151630</wp:posOffset>
              </wp:positionV>
              <wp:extent cx="762000" cy="895350"/>
              <wp:effectExtent l="0" t="0" r="0" b="0"/>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 w:val="20"/>
                              <w:szCs w:val="18"/>
                            </w:rPr>
                            <w:id w:val="888307156"/>
                            <w:docPartObj>
                              <w:docPartGallery w:val="Page Numbers (Margins)"/>
                              <w:docPartUnique/>
                            </w:docPartObj>
                          </w:sdtPr>
                          <w:sdtEndPr/>
                          <w:sdtContent>
                            <w:p w14:paraId="43513560" w14:textId="1CFF3D88" w:rsidR="000576F1" w:rsidRPr="00A05D8E" w:rsidRDefault="000576F1">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622DCC" w:rsidRPr="00622DCC">
                                <w:rPr>
                                  <w:rFonts w:eastAsiaTheme="majorEastAsia"/>
                                  <w:noProof/>
                                  <w:sz w:val="20"/>
                                  <w:szCs w:val="18"/>
                                  <w:lang w:val="es-ES"/>
                                </w:rPr>
                                <w:t>3</w:t>
                              </w:r>
                              <w:r w:rsidRPr="00A05D8E">
                                <w:rPr>
                                  <w:rFonts w:eastAsiaTheme="majorEastAsia"/>
                                  <w:sz w:val="20"/>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5C225B" id="Rectángulo 11" o:spid="_x0000_s1177" style="position:absolute;margin-left:17.95pt;margin-top:326.9pt;width:60pt;height:70.5pt;z-index:2516613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" o:allowincell="f" stroked="f">
              <v:textbox>
                <w:txbxContent>
                  <w:sdt>
                    <w:sdtPr>
                      <w:rPr>
                        <w:rFonts w:eastAsiaTheme="majorEastAsia"/>
                        <w:sz w:val="20"/>
                        <w:szCs w:val="18"/>
                      </w:rPr>
                      <w:id w:val="888307156"/>
                      <w:docPartObj>
                        <w:docPartGallery w:val="Page Numbers (Margins)"/>
                        <w:docPartUnique/>
                      </w:docPartObj>
                    </w:sdtPr>
                    <w:sdtEndPr/>
                    <w:sdtContent>
                      <w:p w14:paraId="43513560" w14:textId="1CFF3D88" w:rsidR="000576F1" w:rsidRPr="00A05D8E" w:rsidRDefault="000576F1">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622DCC" w:rsidRPr="00622DCC">
                          <w:rPr>
                            <w:rFonts w:eastAsiaTheme="majorEastAsia"/>
                            <w:noProof/>
                            <w:sz w:val="20"/>
                            <w:szCs w:val="18"/>
                            <w:lang w:val="es-ES"/>
                          </w:rPr>
                          <w:t>3</w:t>
                        </w:r>
                        <w:r w:rsidRPr="00A05D8E">
                          <w:rPr>
                            <w:rFonts w:eastAsiaTheme="majorEastAsia"/>
                            <w:sz w:val="20"/>
                            <w:szCs w:val="18"/>
                          </w:rPr>
                          <w:fldChar w:fldCharType="end"/>
                        </w:r>
                      </w:p>
                    </w:sdtContent>
                  </w:sdt>
                </w:txbxContent>
              </v:textbox>
              <w10:wrap anchorx="margin"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7"/>
      <w:gridCol w:w="4106"/>
      <w:gridCol w:w="852"/>
      <w:gridCol w:w="1275"/>
    </w:tblGrid>
    <w:tr w:rsidR="000576F1" w14:paraId="2948004C" w14:textId="77777777" w:rsidTr="00010A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C2C1238" w14:textId="7E51193A" w:rsidR="000576F1" w:rsidRDefault="000576F1" w:rsidP="00010AD4">
          <w:pPr>
            <w:tabs>
              <w:tab w:val="center" w:pos="4419"/>
              <w:tab w:val="right" w:pos="8838"/>
            </w:tabs>
            <w:spacing w:line="256" w:lineRule="auto"/>
            <w:rPr>
              <w:rFonts w:cstheme="minorBidi"/>
              <w:szCs w:val="22"/>
              <w:lang w:eastAsia="en-US"/>
            </w:rPr>
          </w:pPr>
          <w:r>
            <w:rPr>
              <w:rFonts w:eastAsiaTheme="minorHAnsi" w:cstheme="minorBidi"/>
              <w:noProof/>
              <w:szCs w:val="22"/>
            </w:rPr>
            <w:drawing>
              <wp:inline distT="0" distB="0" distL="0" distR="0" wp14:anchorId="6B3ADC8E" wp14:editId="63E5B4AC">
                <wp:extent cx="1501140" cy="350520"/>
                <wp:effectExtent l="0" t="0" r="381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350520"/>
                        </a:xfrm>
                        <a:prstGeom prst="rect">
                          <a:avLst/>
                        </a:prstGeom>
                        <a:noFill/>
                        <a:ln>
                          <a:noFill/>
                        </a:ln>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1C3D811"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Proceso Atención Médica</w:t>
          </w:r>
        </w:p>
        <w:p w14:paraId="6144E954"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Protocolos Comunes del Programa Centro Médico y Atención Integral en Salud</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2BB81D99" w14:textId="77777777" w:rsidR="000576F1" w:rsidRDefault="000576F1" w:rsidP="00010AD4">
          <w:pPr>
            <w:tabs>
              <w:tab w:val="center" w:pos="4419"/>
              <w:tab w:val="right" w:pos="8838"/>
            </w:tabs>
            <w:spacing w:line="256" w:lineRule="auto"/>
            <w:rPr>
              <w:color w:val="000000" w:themeColor="text1"/>
              <w:sz w:val="16"/>
              <w:szCs w:val="22"/>
              <w:lang w:eastAsia="en-US"/>
            </w:rPr>
          </w:pPr>
          <w:r>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1544781" w14:textId="77777777" w:rsidR="000576F1" w:rsidRDefault="000576F1" w:rsidP="00010AD4">
          <w:pPr>
            <w:tabs>
              <w:tab w:val="center" w:pos="4419"/>
              <w:tab w:val="right" w:pos="8838"/>
            </w:tabs>
            <w:spacing w:line="256" w:lineRule="auto"/>
            <w:rPr>
              <w:color w:val="000000" w:themeColor="text1"/>
              <w:sz w:val="16"/>
              <w:szCs w:val="22"/>
              <w:lang w:eastAsia="en-US"/>
            </w:rPr>
          </w:pPr>
          <w:r>
            <w:rPr>
              <w:color w:val="000000" w:themeColor="text1"/>
              <w:sz w:val="16"/>
              <w:szCs w:val="22"/>
              <w:lang w:eastAsia="en-US"/>
            </w:rPr>
            <w:t>PR-M-2210-01</w:t>
          </w:r>
        </w:p>
      </w:tc>
    </w:tr>
    <w:tr w:rsidR="000576F1" w14:paraId="3FDD506A" w14:textId="77777777" w:rsidTr="00010AD4">
      <w:trPr>
        <w:trHeight w:val="400"/>
      </w:trPr>
      <w:tc>
        <w:tcPr>
          <w:tcW w:w="2586"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A4034AE" w14:textId="77777777" w:rsidR="000576F1" w:rsidRDefault="000576F1" w:rsidP="00010AD4">
          <w:pPr>
            <w:spacing w:line="256" w:lineRule="auto"/>
            <w:rPr>
              <w:rFonts w:cstheme="minorBidi"/>
              <w:szCs w:val="22"/>
              <w:lang w:eastAsia="en-US"/>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1C31E595" w14:textId="77777777" w:rsidR="000576F1" w:rsidRDefault="000576F1" w:rsidP="00010AD4">
          <w:pPr>
            <w:spacing w:line="256" w:lineRule="auto"/>
            <w:rPr>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1414DF6" w14:textId="77777777" w:rsidR="000576F1" w:rsidRDefault="000576F1" w:rsidP="00010AD4">
          <w:pPr>
            <w:tabs>
              <w:tab w:val="center" w:pos="4419"/>
              <w:tab w:val="right" w:pos="8838"/>
            </w:tabs>
            <w:spacing w:line="256" w:lineRule="auto"/>
            <w:rPr>
              <w:b/>
              <w:color w:val="000000" w:themeColor="text1"/>
              <w:sz w:val="16"/>
              <w:szCs w:val="22"/>
              <w:lang w:eastAsia="en-US"/>
            </w:rPr>
          </w:pPr>
          <w:r>
            <w:rPr>
              <w:b/>
              <w:color w:val="000000" w:themeColor="text1"/>
              <w:sz w:val="16"/>
              <w:szCs w:val="22"/>
              <w:lang w:eastAsia="en-US"/>
            </w:rPr>
            <w:t>Versión</w:t>
          </w:r>
          <w:r>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1589F20" w14:textId="6398EBD4" w:rsidR="000576F1" w:rsidRDefault="00025A2E" w:rsidP="00010AD4">
          <w:pPr>
            <w:tabs>
              <w:tab w:val="center" w:pos="4419"/>
              <w:tab w:val="right" w:pos="8838"/>
            </w:tabs>
            <w:spacing w:line="256" w:lineRule="auto"/>
            <w:rPr>
              <w:b/>
              <w:color w:val="000000" w:themeColor="text1"/>
              <w:sz w:val="16"/>
              <w:szCs w:val="22"/>
              <w:lang w:eastAsia="en-US"/>
            </w:rPr>
          </w:pPr>
          <w:r>
            <w:rPr>
              <w:color w:val="000000" w:themeColor="text1"/>
              <w:sz w:val="16"/>
              <w:szCs w:val="22"/>
              <w:lang w:eastAsia="en-US"/>
            </w:rPr>
            <w:t>4</w:t>
          </w:r>
        </w:p>
      </w:tc>
    </w:tr>
  </w:tbl>
  <w:p w14:paraId="61FD32A2" w14:textId="77777777" w:rsidR="000576F1" w:rsidRDefault="000576F1">
    <w:pPr>
      <w:pStyle w:val="Encabezado"/>
    </w:pPr>
    <w:r w:rsidRPr="00A05D8E">
      <w:rPr>
        <w:rFonts w:cstheme="minorBidi"/>
        <w:noProof/>
        <w:szCs w:val="22"/>
      </w:rPr>
      <mc:AlternateContent>
        <mc:Choice Requires="wps">
          <w:drawing>
            <wp:anchor distT="0" distB="0" distL="114300" distR="114300" simplePos="0" relativeHeight="251659264" behindDoc="0" locked="0" layoutInCell="0" allowOverlap="1" wp14:anchorId="7468628F" wp14:editId="6399FFAF">
              <wp:simplePos x="0" y="0"/>
              <wp:positionH relativeFrom="rightMargin">
                <wp:posOffset>227965</wp:posOffset>
              </wp:positionH>
              <wp:positionV relativeFrom="page">
                <wp:posOffset>4151630</wp:posOffset>
              </wp:positionV>
              <wp:extent cx="762000" cy="895350"/>
              <wp:effectExtent l="0" t="0" r="0" b="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 w:val="20"/>
                              <w:szCs w:val="18"/>
                            </w:rPr>
                            <w:id w:val="1422905166"/>
                            <w:docPartObj>
                              <w:docPartGallery w:val="Page Numbers (Margins)"/>
                              <w:docPartUnique/>
                            </w:docPartObj>
                          </w:sdtPr>
                          <w:sdtEndPr/>
                          <w:sdtContent>
                            <w:p w14:paraId="43EC348B" w14:textId="1F08F82E" w:rsidR="000576F1" w:rsidRPr="00A05D8E" w:rsidRDefault="000576F1">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622DCC" w:rsidRPr="00622DCC">
                                <w:rPr>
                                  <w:rFonts w:eastAsiaTheme="majorEastAsia"/>
                                  <w:noProof/>
                                  <w:sz w:val="20"/>
                                  <w:szCs w:val="18"/>
                                  <w:lang w:val="es-ES"/>
                                </w:rPr>
                                <w:t>11</w:t>
                              </w:r>
                              <w:r w:rsidRPr="00A05D8E">
                                <w:rPr>
                                  <w:rFonts w:eastAsiaTheme="majorEastAsia"/>
                                  <w:sz w:val="20"/>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68628F" id="Rectángulo 4" o:spid="_x0000_s1178" style="position:absolute;margin-left:17.95pt;margin-top:326.9pt;width:60pt;height:70.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" o:allowincell="f" stroked="f">
              <v:textbox>
                <w:txbxContent>
                  <w:sdt>
                    <w:sdtPr>
                      <w:rPr>
                        <w:rFonts w:eastAsiaTheme="majorEastAsia"/>
                        <w:sz w:val="20"/>
                        <w:szCs w:val="18"/>
                      </w:rPr>
                      <w:id w:val="1422905166"/>
                      <w:docPartObj>
                        <w:docPartGallery w:val="Page Numbers (Margins)"/>
                        <w:docPartUnique/>
                      </w:docPartObj>
                    </w:sdtPr>
                    <w:sdtEndPr/>
                    <w:sdtContent>
                      <w:p w14:paraId="43EC348B" w14:textId="1F08F82E" w:rsidR="000576F1" w:rsidRPr="00A05D8E" w:rsidRDefault="000576F1">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622DCC" w:rsidRPr="00622DCC">
                          <w:rPr>
                            <w:rFonts w:eastAsiaTheme="majorEastAsia"/>
                            <w:noProof/>
                            <w:sz w:val="20"/>
                            <w:szCs w:val="18"/>
                            <w:lang w:val="es-ES"/>
                          </w:rPr>
                          <w:t>11</w:t>
                        </w:r>
                        <w:r w:rsidRPr="00A05D8E">
                          <w:rPr>
                            <w:rFonts w:eastAsiaTheme="majorEastAsia"/>
                            <w:sz w:val="20"/>
                            <w:szCs w:val="18"/>
                          </w:rPr>
                          <w:fldChar w:fldCharType="end"/>
                        </w:r>
                      </w:p>
                    </w:sdtContent>
                  </w:sdt>
                </w:txbxContent>
              </v:textbox>
              <w10:wrap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7"/>
      <w:gridCol w:w="4106"/>
      <w:gridCol w:w="852"/>
      <w:gridCol w:w="1275"/>
    </w:tblGrid>
    <w:tr w:rsidR="000576F1" w14:paraId="38D97708" w14:textId="77777777" w:rsidTr="00010A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2600C0F9" w14:textId="286B02DD" w:rsidR="000576F1" w:rsidRDefault="000576F1" w:rsidP="00010AD4">
          <w:pPr>
            <w:tabs>
              <w:tab w:val="center" w:pos="4419"/>
              <w:tab w:val="right" w:pos="8838"/>
            </w:tabs>
            <w:spacing w:line="256" w:lineRule="auto"/>
            <w:rPr>
              <w:rFonts w:cstheme="minorBidi"/>
              <w:szCs w:val="22"/>
              <w:lang w:eastAsia="en-US"/>
            </w:rPr>
          </w:pPr>
          <w:r>
            <w:rPr>
              <w:rFonts w:eastAsiaTheme="minorHAnsi" w:cstheme="minorBidi"/>
              <w:noProof/>
              <w:szCs w:val="22"/>
            </w:rPr>
            <w:drawing>
              <wp:inline distT="0" distB="0" distL="0" distR="0" wp14:anchorId="6631F7EA" wp14:editId="0825AD03">
                <wp:extent cx="1501140" cy="350520"/>
                <wp:effectExtent l="0" t="0" r="381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350520"/>
                        </a:xfrm>
                        <a:prstGeom prst="rect">
                          <a:avLst/>
                        </a:prstGeom>
                        <a:noFill/>
                        <a:ln>
                          <a:noFill/>
                        </a:ln>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5F7D8B1"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Proceso Atención Médica</w:t>
          </w:r>
        </w:p>
        <w:p w14:paraId="1040B5AD"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Protocolos Comunes del Programa Centro Médico y Atención Integral en Salud</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1D866A3E" w14:textId="77777777" w:rsidR="000576F1" w:rsidRDefault="000576F1" w:rsidP="00010AD4">
          <w:pPr>
            <w:tabs>
              <w:tab w:val="center" w:pos="4419"/>
              <w:tab w:val="right" w:pos="8838"/>
            </w:tabs>
            <w:spacing w:line="256" w:lineRule="auto"/>
            <w:rPr>
              <w:color w:val="000000" w:themeColor="text1"/>
              <w:sz w:val="16"/>
              <w:szCs w:val="22"/>
              <w:lang w:eastAsia="en-US"/>
            </w:rPr>
          </w:pPr>
          <w:r>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8A68F6F" w14:textId="77777777" w:rsidR="000576F1" w:rsidRDefault="000576F1" w:rsidP="00010AD4">
          <w:pPr>
            <w:tabs>
              <w:tab w:val="center" w:pos="4419"/>
              <w:tab w:val="right" w:pos="8838"/>
            </w:tabs>
            <w:spacing w:line="256" w:lineRule="auto"/>
            <w:rPr>
              <w:color w:val="000000" w:themeColor="text1"/>
              <w:sz w:val="16"/>
              <w:szCs w:val="22"/>
              <w:lang w:eastAsia="en-US"/>
            </w:rPr>
          </w:pPr>
          <w:r>
            <w:rPr>
              <w:color w:val="000000" w:themeColor="text1"/>
              <w:sz w:val="16"/>
              <w:szCs w:val="22"/>
              <w:lang w:eastAsia="en-US"/>
            </w:rPr>
            <w:t>PR-M-2210-01</w:t>
          </w:r>
        </w:p>
      </w:tc>
    </w:tr>
    <w:tr w:rsidR="000576F1" w14:paraId="16CB07F0" w14:textId="77777777" w:rsidTr="00010AD4">
      <w:trPr>
        <w:trHeight w:val="400"/>
      </w:trPr>
      <w:tc>
        <w:tcPr>
          <w:tcW w:w="2586"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9B8425B" w14:textId="77777777" w:rsidR="000576F1" w:rsidRDefault="000576F1" w:rsidP="00010AD4">
          <w:pPr>
            <w:spacing w:line="256" w:lineRule="auto"/>
            <w:rPr>
              <w:rFonts w:cstheme="minorBidi"/>
              <w:szCs w:val="22"/>
              <w:lang w:eastAsia="en-US"/>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CD6455E" w14:textId="77777777" w:rsidR="000576F1" w:rsidRDefault="000576F1" w:rsidP="00010AD4">
          <w:pPr>
            <w:spacing w:line="256" w:lineRule="auto"/>
            <w:rPr>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3301CB6" w14:textId="77777777" w:rsidR="000576F1" w:rsidRDefault="000576F1" w:rsidP="00010AD4">
          <w:pPr>
            <w:tabs>
              <w:tab w:val="center" w:pos="4419"/>
              <w:tab w:val="right" w:pos="8838"/>
            </w:tabs>
            <w:spacing w:line="256" w:lineRule="auto"/>
            <w:rPr>
              <w:b/>
              <w:color w:val="000000" w:themeColor="text1"/>
              <w:sz w:val="16"/>
              <w:szCs w:val="22"/>
              <w:lang w:eastAsia="en-US"/>
            </w:rPr>
          </w:pPr>
          <w:r>
            <w:rPr>
              <w:b/>
              <w:color w:val="000000" w:themeColor="text1"/>
              <w:sz w:val="16"/>
              <w:szCs w:val="22"/>
              <w:lang w:eastAsia="en-US"/>
            </w:rPr>
            <w:t>Versión</w:t>
          </w:r>
          <w:r>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27CA4BCF" w14:textId="63BC7334" w:rsidR="000576F1" w:rsidRDefault="00025A2E" w:rsidP="00010AD4">
          <w:pPr>
            <w:tabs>
              <w:tab w:val="center" w:pos="4419"/>
              <w:tab w:val="right" w:pos="8838"/>
            </w:tabs>
            <w:spacing w:line="256" w:lineRule="auto"/>
            <w:rPr>
              <w:b/>
              <w:color w:val="000000" w:themeColor="text1"/>
              <w:sz w:val="16"/>
              <w:szCs w:val="22"/>
              <w:lang w:eastAsia="en-US"/>
            </w:rPr>
          </w:pPr>
          <w:r>
            <w:rPr>
              <w:color w:val="000000" w:themeColor="text1"/>
              <w:sz w:val="16"/>
              <w:szCs w:val="22"/>
              <w:lang w:eastAsia="en-US"/>
            </w:rPr>
            <w:t>4</w:t>
          </w:r>
        </w:p>
      </w:tc>
    </w:tr>
  </w:tbl>
  <w:p w14:paraId="74437066" w14:textId="77777777" w:rsidR="000576F1" w:rsidRPr="00C52D32" w:rsidRDefault="000576F1">
    <w:pPr>
      <w:pStyle w:val="Textoindependiente"/>
      <w:spacing w:line="14" w:lineRule="auto"/>
      <w:rPr>
        <w:sz w:val="20"/>
        <w:lang w:val="es-CO"/>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7"/>
      <w:gridCol w:w="4106"/>
      <w:gridCol w:w="852"/>
      <w:gridCol w:w="1275"/>
    </w:tblGrid>
    <w:tr w:rsidR="000576F1" w14:paraId="2E3CF43D" w14:textId="77777777" w:rsidTr="00010A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63F88E6" w14:textId="5EAED56B" w:rsidR="000576F1" w:rsidRDefault="000576F1" w:rsidP="00010AD4">
          <w:pPr>
            <w:tabs>
              <w:tab w:val="center" w:pos="4419"/>
              <w:tab w:val="right" w:pos="8838"/>
            </w:tabs>
            <w:spacing w:line="256" w:lineRule="auto"/>
            <w:rPr>
              <w:rFonts w:cstheme="minorBidi"/>
              <w:szCs w:val="22"/>
              <w:lang w:eastAsia="en-US"/>
            </w:rPr>
          </w:pPr>
          <w:r>
            <w:rPr>
              <w:rFonts w:eastAsiaTheme="minorHAnsi" w:cstheme="minorBidi"/>
              <w:noProof/>
              <w:szCs w:val="22"/>
            </w:rPr>
            <w:drawing>
              <wp:inline distT="0" distB="0" distL="0" distR="0" wp14:anchorId="208C0243" wp14:editId="19A4B48A">
                <wp:extent cx="1501140" cy="350520"/>
                <wp:effectExtent l="0" t="0" r="381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350520"/>
                        </a:xfrm>
                        <a:prstGeom prst="rect">
                          <a:avLst/>
                        </a:prstGeom>
                        <a:noFill/>
                        <a:ln>
                          <a:noFill/>
                        </a:ln>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3E73C11D"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Proceso Atención Médica</w:t>
          </w:r>
        </w:p>
        <w:p w14:paraId="79C43C0A" w14:textId="77777777" w:rsidR="000576F1" w:rsidRDefault="000576F1" w:rsidP="00010AD4">
          <w:pPr>
            <w:tabs>
              <w:tab w:val="center" w:pos="4419"/>
              <w:tab w:val="right" w:pos="8838"/>
            </w:tabs>
            <w:spacing w:line="256" w:lineRule="auto"/>
            <w:jc w:val="center"/>
            <w:rPr>
              <w:color w:val="000000" w:themeColor="text1"/>
              <w:sz w:val="16"/>
              <w:szCs w:val="22"/>
              <w:lang w:eastAsia="en-US"/>
            </w:rPr>
          </w:pPr>
          <w:r>
            <w:rPr>
              <w:color w:val="000000" w:themeColor="text1"/>
              <w:sz w:val="16"/>
              <w:szCs w:val="22"/>
              <w:lang w:eastAsia="en-US"/>
            </w:rPr>
            <w:t>Protocolos Comunes del Programa Centro Médico y Atención Integral en Salud</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784048E9" w14:textId="77777777" w:rsidR="000576F1" w:rsidRDefault="000576F1" w:rsidP="00010AD4">
          <w:pPr>
            <w:tabs>
              <w:tab w:val="center" w:pos="4419"/>
              <w:tab w:val="right" w:pos="8838"/>
            </w:tabs>
            <w:spacing w:line="256" w:lineRule="auto"/>
            <w:rPr>
              <w:color w:val="000000" w:themeColor="text1"/>
              <w:sz w:val="16"/>
              <w:szCs w:val="22"/>
              <w:lang w:eastAsia="en-US"/>
            </w:rPr>
          </w:pPr>
          <w:r>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53A0775" w14:textId="77777777" w:rsidR="000576F1" w:rsidRDefault="000576F1" w:rsidP="00010AD4">
          <w:pPr>
            <w:tabs>
              <w:tab w:val="center" w:pos="4419"/>
              <w:tab w:val="right" w:pos="8838"/>
            </w:tabs>
            <w:spacing w:line="256" w:lineRule="auto"/>
            <w:rPr>
              <w:color w:val="000000" w:themeColor="text1"/>
              <w:sz w:val="16"/>
              <w:szCs w:val="22"/>
              <w:lang w:eastAsia="en-US"/>
            </w:rPr>
          </w:pPr>
          <w:r>
            <w:rPr>
              <w:color w:val="000000" w:themeColor="text1"/>
              <w:sz w:val="16"/>
              <w:szCs w:val="22"/>
              <w:lang w:eastAsia="en-US"/>
            </w:rPr>
            <w:t>PR-M-2210-01</w:t>
          </w:r>
        </w:p>
      </w:tc>
    </w:tr>
    <w:tr w:rsidR="000576F1" w14:paraId="06E6C4C3" w14:textId="77777777" w:rsidTr="00010AD4">
      <w:trPr>
        <w:trHeight w:val="400"/>
      </w:trPr>
      <w:tc>
        <w:tcPr>
          <w:tcW w:w="2586"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3728EBD" w14:textId="77777777" w:rsidR="000576F1" w:rsidRDefault="000576F1" w:rsidP="00010AD4">
          <w:pPr>
            <w:spacing w:line="256" w:lineRule="auto"/>
            <w:rPr>
              <w:rFonts w:cstheme="minorBidi"/>
              <w:szCs w:val="22"/>
              <w:lang w:eastAsia="en-US"/>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CDAECE9" w14:textId="77777777" w:rsidR="000576F1" w:rsidRDefault="000576F1" w:rsidP="00010AD4">
          <w:pPr>
            <w:spacing w:line="256" w:lineRule="auto"/>
            <w:rPr>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45BF710C" w14:textId="77777777" w:rsidR="000576F1" w:rsidRDefault="000576F1" w:rsidP="00010AD4">
          <w:pPr>
            <w:tabs>
              <w:tab w:val="center" w:pos="4419"/>
              <w:tab w:val="right" w:pos="8838"/>
            </w:tabs>
            <w:spacing w:line="256" w:lineRule="auto"/>
            <w:rPr>
              <w:b/>
              <w:color w:val="000000" w:themeColor="text1"/>
              <w:sz w:val="16"/>
              <w:szCs w:val="22"/>
              <w:lang w:eastAsia="en-US"/>
            </w:rPr>
          </w:pPr>
          <w:r>
            <w:rPr>
              <w:b/>
              <w:color w:val="000000" w:themeColor="text1"/>
              <w:sz w:val="16"/>
              <w:szCs w:val="22"/>
              <w:lang w:eastAsia="en-US"/>
            </w:rPr>
            <w:t>Versión</w:t>
          </w:r>
          <w:r>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C60C15C" w14:textId="1C42FA2B" w:rsidR="000576F1" w:rsidRDefault="00025A2E" w:rsidP="00010AD4">
          <w:pPr>
            <w:tabs>
              <w:tab w:val="center" w:pos="4419"/>
              <w:tab w:val="right" w:pos="8838"/>
            </w:tabs>
            <w:spacing w:line="256" w:lineRule="auto"/>
            <w:rPr>
              <w:b/>
              <w:color w:val="000000" w:themeColor="text1"/>
              <w:sz w:val="16"/>
              <w:szCs w:val="22"/>
              <w:lang w:eastAsia="en-US"/>
            </w:rPr>
          </w:pPr>
          <w:r>
            <w:rPr>
              <w:color w:val="000000" w:themeColor="text1"/>
              <w:sz w:val="16"/>
              <w:szCs w:val="22"/>
              <w:lang w:eastAsia="en-US"/>
            </w:rPr>
            <w:t>4</w:t>
          </w:r>
        </w:p>
      </w:tc>
    </w:tr>
  </w:tbl>
  <w:p w14:paraId="7128D663" w14:textId="77777777" w:rsidR="000576F1" w:rsidRDefault="000576F1">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537CE"/>
    <w:multiLevelType w:val="hybridMultilevel"/>
    <w:tmpl w:val="3ED8443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02064065"/>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26751D3"/>
    <w:multiLevelType w:val="hybridMultilevel"/>
    <w:tmpl w:val="048E0FC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0270264A"/>
    <w:multiLevelType w:val="hybridMultilevel"/>
    <w:tmpl w:val="6214FB74"/>
    <w:lvl w:ilvl="0" w:tplc="4B7C37E6">
      <w:numFmt w:val="bullet"/>
      <w:lvlText w:val=""/>
      <w:lvlJc w:val="left"/>
      <w:pPr>
        <w:ind w:left="962" w:hanging="360"/>
      </w:pPr>
      <w:rPr>
        <w:rFonts w:ascii="Symbol" w:eastAsia="Symbol" w:hAnsi="Symbol" w:cs="Symbol" w:hint="default"/>
        <w:w w:val="100"/>
        <w:sz w:val="22"/>
        <w:szCs w:val="22"/>
        <w:lang w:val="es-ES" w:eastAsia="en-US" w:bidi="ar-SA"/>
      </w:rPr>
    </w:lvl>
    <w:lvl w:ilvl="1" w:tplc="F81E5E80">
      <w:numFmt w:val="bullet"/>
      <w:lvlText w:val="•"/>
      <w:lvlJc w:val="left"/>
      <w:pPr>
        <w:ind w:left="1890" w:hanging="360"/>
      </w:pPr>
      <w:rPr>
        <w:rFonts w:hint="default"/>
        <w:lang w:val="es-ES" w:eastAsia="en-US" w:bidi="ar-SA"/>
      </w:rPr>
    </w:lvl>
    <w:lvl w:ilvl="2" w:tplc="F36AD7EE">
      <w:numFmt w:val="bullet"/>
      <w:lvlText w:val="•"/>
      <w:lvlJc w:val="left"/>
      <w:pPr>
        <w:ind w:left="2820" w:hanging="360"/>
      </w:pPr>
      <w:rPr>
        <w:rFonts w:hint="default"/>
        <w:lang w:val="es-ES" w:eastAsia="en-US" w:bidi="ar-SA"/>
      </w:rPr>
    </w:lvl>
    <w:lvl w:ilvl="3" w:tplc="7E341356">
      <w:numFmt w:val="bullet"/>
      <w:lvlText w:val="•"/>
      <w:lvlJc w:val="left"/>
      <w:pPr>
        <w:ind w:left="3750" w:hanging="360"/>
      </w:pPr>
      <w:rPr>
        <w:rFonts w:hint="default"/>
        <w:lang w:val="es-ES" w:eastAsia="en-US" w:bidi="ar-SA"/>
      </w:rPr>
    </w:lvl>
    <w:lvl w:ilvl="4" w:tplc="17848C18">
      <w:numFmt w:val="bullet"/>
      <w:lvlText w:val="•"/>
      <w:lvlJc w:val="left"/>
      <w:pPr>
        <w:ind w:left="4680" w:hanging="360"/>
      </w:pPr>
      <w:rPr>
        <w:rFonts w:hint="default"/>
        <w:lang w:val="es-ES" w:eastAsia="en-US" w:bidi="ar-SA"/>
      </w:rPr>
    </w:lvl>
    <w:lvl w:ilvl="5" w:tplc="E73C7178">
      <w:numFmt w:val="bullet"/>
      <w:lvlText w:val="•"/>
      <w:lvlJc w:val="left"/>
      <w:pPr>
        <w:ind w:left="5610" w:hanging="360"/>
      </w:pPr>
      <w:rPr>
        <w:rFonts w:hint="default"/>
        <w:lang w:val="es-ES" w:eastAsia="en-US" w:bidi="ar-SA"/>
      </w:rPr>
    </w:lvl>
    <w:lvl w:ilvl="6" w:tplc="8C10DDCC">
      <w:numFmt w:val="bullet"/>
      <w:lvlText w:val="•"/>
      <w:lvlJc w:val="left"/>
      <w:pPr>
        <w:ind w:left="6540" w:hanging="360"/>
      </w:pPr>
      <w:rPr>
        <w:rFonts w:hint="default"/>
        <w:lang w:val="es-ES" w:eastAsia="en-US" w:bidi="ar-SA"/>
      </w:rPr>
    </w:lvl>
    <w:lvl w:ilvl="7" w:tplc="9A789290">
      <w:numFmt w:val="bullet"/>
      <w:lvlText w:val="•"/>
      <w:lvlJc w:val="left"/>
      <w:pPr>
        <w:ind w:left="7470" w:hanging="360"/>
      </w:pPr>
      <w:rPr>
        <w:rFonts w:hint="default"/>
        <w:lang w:val="es-ES" w:eastAsia="en-US" w:bidi="ar-SA"/>
      </w:rPr>
    </w:lvl>
    <w:lvl w:ilvl="8" w:tplc="1630A1A8">
      <w:numFmt w:val="bullet"/>
      <w:lvlText w:val="•"/>
      <w:lvlJc w:val="left"/>
      <w:pPr>
        <w:ind w:left="8400" w:hanging="360"/>
      </w:pPr>
      <w:rPr>
        <w:rFonts w:hint="default"/>
        <w:lang w:val="es-ES" w:eastAsia="en-US" w:bidi="ar-SA"/>
      </w:rPr>
    </w:lvl>
  </w:abstractNum>
  <w:abstractNum w:abstractNumId="4" w15:restartNumberingAfterBreak="0">
    <w:nsid w:val="02B515D2"/>
    <w:multiLevelType w:val="hybridMultilevel"/>
    <w:tmpl w:val="D4289E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2C6201D"/>
    <w:multiLevelType w:val="hybridMultilevel"/>
    <w:tmpl w:val="6CA0920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33E0B5C"/>
    <w:multiLevelType w:val="hybridMultilevel"/>
    <w:tmpl w:val="0B10B2F0"/>
    <w:lvl w:ilvl="0" w:tplc="240A0001">
      <w:start w:val="1"/>
      <w:numFmt w:val="bullet"/>
      <w:lvlText w:val=""/>
      <w:lvlJc w:val="left"/>
      <w:pPr>
        <w:ind w:left="70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7414C59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02A296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38CB4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E4C2B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3422E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B20440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8C670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08784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343514E"/>
    <w:multiLevelType w:val="hybridMultilevel"/>
    <w:tmpl w:val="B766671A"/>
    <w:lvl w:ilvl="0" w:tplc="C068DCEE">
      <w:start w:val="1"/>
      <w:numFmt w:val="decimal"/>
      <w:lvlText w:val="%1."/>
      <w:lvlJc w:val="left"/>
      <w:pPr>
        <w:ind w:left="786" w:hanging="360"/>
      </w:pPr>
      <w:rPr>
        <w:rFonts w:ascii="Arial" w:eastAsia="Arial" w:hAnsi="Arial" w:cs="Arial" w:hint="default"/>
        <w:b/>
        <w:bCs/>
        <w:spacing w:val="-1"/>
        <w:w w:val="100"/>
        <w:sz w:val="22"/>
        <w:szCs w:val="22"/>
        <w:lang w:val="es-ES" w:eastAsia="es-ES" w:bidi="es-ES"/>
      </w:rPr>
    </w:lvl>
    <w:lvl w:ilvl="1" w:tplc="3B48C73A">
      <w:numFmt w:val="bullet"/>
      <w:lvlText w:val=""/>
      <w:lvlJc w:val="left"/>
      <w:pPr>
        <w:ind w:left="1494" w:hanging="360"/>
      </w:pPr>
      <w:rPr>
        <w:rFonts w:ascii="Symbol" w:eastAsia="Symbol" w:hAnsi="Symbol" w:cs="Symbol" w:hint="default"/>
        <w:w w:val="100"/>
        <w:sz w:val="22"/>
        <w:szCs w:val="22"/>
        <w:lang w:val="es-ES" w:eastAsia="es-ES" w:bidi="es-ES"/>
      </w:rPr>
    </w:lvl>
    <w:lvl w:ilvl="2" w:tplc="7B5875B0">
      <w:numFmt w:val="bullet"/>
      <w:lvlText w:val="•"/>
      <w:lvlJc w:val="left"/>
      <w:pPr>
        <w:ind w:left="1488" w:hanging="360"/>
      </w:pPr>
      <w:rPr>
        <w:rFonts w:hint="default"/>
        <w:lang w:val="es-ES" w:eastAsia="es-ES" w:bidi="es-ES"/>
      </w:rPr>
    </w:lvl>
    <w:lvl w:ilvl="3" w:tplc="81D89DC4">
      <w:numFmt w:val="bullet"/>
      <w:lvlText w:val="•"/>
      <w:lvlJc w:val="left"/>
      <w:pPr>
        <w:ind w:left="2598" w:hanging="360"/>
      </w:pPr>
      <w:rPr>
        <w:rFonts w:hint="default"/>
        <w:lang w:val="es-ES" w:eastAsia="es-ES" w:bidi="es-ES"/>
      </w:rPr>
    </w:lvl>
    <w:lvl w:ilvl="4" w:tplc="E43C816E">
      <w:numFmt w:val="bullet"/>
      <w:lvlText w:val="•"/>
      <w:lvlJc w:val="left"/>
      <w:pPr>
        <w:ind w:left="3708" w:hanging="360"/>
      </w:pPr>
      <w:rPr>
        <w:rFonts w:hint="default"/>
        <w:lang w:val="es-ES" w:eastAsia="es-ES" w:bidi="es-ES"/>
      </w:rPr>
    </w:lvl>
    <w:lvl w:ilvl="5" w:tplc="BE9CF99E">
      <w:numFmt w:val="bullet"/>
      <w:lvlText w:val="•"/>
      <w:lvlJc w:val="left"/>
      <w:pPr>
        <w:ind w:left="4818" w:hanging="360"/>
      </w:pPr>
      <w:rPr>
        <w:rFonts w:hint="default"/>
        <w:lang w:val="es-ES" w:eastAsia="es-ES" w:bidi="es-ES"/>
      </w:rPr>
    </w:lvl>
    <w:lvl w:ilvl="6" w:tplc="E7B46A20">
      <w:numFmt w:val="bullet"/>
      <w:lvlText w:val="•"/>
      <w:lvlJc w:val="left"/>
      <w:pPr>
        <w:ind w:left="5929" w:hanging="360"/>
      </w:pPr>
      <w:rPr>
        <w:rFonts w:hint="default"/>
        <w:lang w:val="es-ES" w:eastAsia="es-ES" w:bidi="es-ES"/>
      </w:rPr>
    </w:lvl>
    <w:lvl w:ilvl="7" w:tplc="C3367A3C">
      <w:numFmt w:val="bullet"/>
      <w:lvlText w:val="•"/>
      <w:lvlJc w:val="left"/>
      <w:pPr>
        <w:ind w:left="7039" w:hanging="360"/>
      </w:pPr>
      <w:rPr>
        <w:rFonts w:hint="default"/>
        <w:lang w:val="es-ES" w:eastAsia="es-ES" w:bidi="es-ES"/>
      </w:rPr>
    </w:lvl>
    <w:lvl w:ilvl="8" w:tplc="BF84E33A">
      <w:numFmt w:val="bullet"/>
      <w:lvlText w:val="•"/>
      <w:lvlJc w:val="left"/>
      <w:pPr>
        <w:ind w:left="8149" w:hanging="360"/>
      </w:pPr>
      <w:rPr>
        <w:rFonts w:hint="default"/>
        <w:lang w:val="es-ES" w:eastAsia="es-ES" w:bidi="es-ES"/>
      </w:rPr>
    </w:lvl>
  </w:abstractNum>
  <w:abstractNum w:abstractNumId="8" w15:restartNumberingAfterBreak="0">
    <w:nsid w:val="03AD2F59"/>
    <w:multiLevelType w:val="hybridMultilevel"/>
    <w:tmpl w:val="655632FE"/>
    <w:lvl w:ilvl="0" w:tplc="240A0001">
      <w:start w:val="1"/>
      <w:numFmt w:val="bullet"/>
      <w:lvlText w:val=""/>
      <w:lvlJc w:val="left"/>
      <w:pPr>
        <w:ind w:left="1955" w:hanging="360"/>
      </w:pPr>
      <w:rPr>
        <w:rFonts w:ascii="Symbol" w:hAnsi="Symbol" w:hint="default"/>
        <w:w w:val="100"/>
        <w:sz w:val="22"/>
        <w:szCs w:val="22"/>
        <w:lang w:val="es-ES" w:eastAsia="en-US" w:bidi="ar-SA"/>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9" w15:restartNumberingAfterBreak="0">
    <w:nsid w:val="05095356"/>
    <w:multiLevelType w:val="hybridMultilevel"/>
    <w:tmpl w:val="7D802B4A"/>
    <w:lvl w:ilvl="0" w:tplc="0409000F">
      <w:start w:val="1"/>
      <w:numFmt w:val="decimal"/>
      <w:lvlText w:val="%1."/>
      <w:lvlJc w:val="left"/>
      <w:pPr>
        <w:ind w:left="1665" w:hanging="360"/>
      </w:pPr>
    </w:lvl>
    <w:lvl w:ilvl="1" w:tplc="04090019" w:tentative="1">
      <w:start w:val="1"/>
      <w:numFmt w:val="lowerLetter"/>
      <w:lvlText w:val="%2."/>
      <w:lvlJc w:val="left"/>
      <w:pPr>
        <w:ind w:left="2385" w:hanging="360"/>
      </w:pPr>
    </w:lvl>
    <w:lvl w:ilvl="2" w:tplc="0409001B" w:tentative="1">
      <w:start w:val="1"/>
      <w:numFmt w:val="lowerRoman"/>
      <w:lvlText w:val="%3."/>
      <w:lvlJc w:val="right"/>
      <w:pPr>
        <w:ind w:left="3105" w:hanging="180"/>
      </w:pPr>
    </w:lvl>
    <w:lvl w:ilvl="3" w:tplc="0409000F" w:tentative="1">
      <w:start w:val="1"/>
      <w:numFmt w:val="decimal"/>
      <w:lvlText w:val="%4."/>
      <w:lvlJc w:val="left"/>
      <w:pPr>
        <w:ind w:left="3825" w:hanging="360"/>
      </w:pPr>
    </w:lvl>
    <w:lvl w:ilvl="4" w:tplc="04090019" w:tentative="1">
      <w:start w:val="1"/>
      <w:numFmt w:val="lowerLetter"/>
      <w:lvlText w:val="%5."/>
      <w:lvlJc w:val="left"/>
      <w:pPr>
        <w:ind w:left="4545" w:hanging="360"/>
      </w:pPr>
    </w:lvl>
    <w:lvl w:ilvl="5" w:tplc="0409001B" w:tentative="1">
      <w:start w:val="1"/>
      <w:numFmt w:val="lowerRoman"/>
      <w:lvlText w:val="%6."/>
      <w:lvlJc w:val="right"/>
      <w:pPr>
        <w:ind w:left="5265" w:hanging="180"/>
      </w:pPr>
    </w:lvl>
    <w:lvl w:ilvl="6" w:tplc="0409000F" w:tentative="1">
      <w:start w:val="1"/>
      <w:numFmt w:val="decimal"/>
      <w:lvlText w:val="%7."/>
      <w:lvlJc w:val="left"/>
      <w:pPr>
        <w:ind w:left="5985" w:hanging="360"/>
      </w:pPr>
    </w:lvl>
    <w:lvl w:ilvl="7" w:tplc="04090019" w:tentative="1">
      <w:start w:val="1"/>
      <w:numFmt w:val="lowerLetter"/>
      <w:lvlText w:val="%8."/>
      <w:lvlJc w:val="left"/>
      <w:pPr>
        <w:ind w:left="6705" w:hanging="360"/>
      </w:pPr>
    </w:lvl>
    <w:lvl w:ilvl="8" w:tplc="0409001B" w:tentative="1">
      <w:start w:val="1"/>
      <w:numFmt w:val="lowerRoman"/>
      <w:lvlText w:val="%9."/>
      <w:lvlJc w:val="right"/>
      <w:pPr>
        <w:ind w:left="7425" w:hanging="180"/>
      </w:pPr>
    </w:lvl>
  </w:abstractNum>
  <w:abstractNum w:abstractNumId="10" w15:restartNumberingAfterBreak="0">
    <w:nsid w:val="05A7056B"/>
    <w:multiLevelType w:val="hybridMultilevel"/>
    <w:tmpl w:val="179AD486"/>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11" w15:restartNumberingAfterBreak="0">
    <w:nsid w:val="06EE079C"/>
    <w:multiLevelType w:val="hybridMultilevel"/>
    <w:tmpl w:val="2214A4AC"/>
    <w:lvl w:ilvl="0" w:tplc="679A0018">
      <w:start w:val="1"/>
      <w:numFmt w:val="bullet"/>
      <w:lvlText w:val="•"/>
      <w:lvlJc w:val="left"/>
      <w:pPr>
        <w:ind w:left="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0A0003" w:tentative="1">
      <w:start w:val="1"/>
      <w:numFmt w:val="bullet"/>
      <w:lvlText w:val="o"/>
      <w:lvlJc w:val="left"/>
      <w:pPr>
        <w:ind w:left="1513" w:hanging="360"/>
      </w:pPr>
      <w:rPr>
        <w:rFonts w:ascii="Courier New" w:hAnsi="Courier New" w:cs="Courier New" w:hint="default"/>
      </w:rPr>
    </w:lvl>
    <w:lvl w:ilvl="2" w:tplc="240A0005" w:tentative="1">
      <w:start w:val="1"/>
      <w:numFmt w:val="bullet"/>
      <w:lvlText w:val=""/>
      <w:lvlJc w:val="left"/>
      <w:pPr>
        <w:ind w:left="2233" w:hanging="360"/>
      </w:pPr>
      <w:rPr>
        <w:rFonts w:ascii="Wingdings" w:hAnsi="Wingdings" w:hint="default"/>
      </w:rPr>
    </w:lvl>
    <w:lvl w:ilvl="3" w:tplc="240A0001" w:tentative="1">
      <w:start w:val="1"/>
      <w:numFmt w:val="bullet"/>
      <w:lvlText w:val=""/>
      <w:lvlJc w:val="left"/>
      <w:pPr>
        <w:ind w:left="2953" w:hanging="360"/>
      </w:pPr>
      <w:rPr>
        <w:rFonts w:ascii="Symbol" w:hAnsi="Symbol" w:hint="default"/>
      </w:rPr>
    </w:lvl>
    <w:lvl w:ilvl="4" w:tplc="240A0003" w:tentative="1">
      <w:start w:val="1"/>
      <w:numFmt w:val="bullet"/>
      <w:lvlText w:val="o"/>
      <w:lvlJc w:val="left"/>
      <w:pPr>
        <w:ind w:left="3673" w:hanging="360"/>
      </w:pPr>
      <w:rPr>
        <w:rFonts w:ascii="Courier New" w:hAnsi="Courier New" w:cs="Courier New" w:hint="default"/>
      </w:rPr>
    </w:lvl>
    <w:lvl w:ilvl="5" w:tplc="240A0005" w:tentative="1">
      <w:start w:val="1"/>
      <w:numFmt w:val="bullet"/>
      <w:lvlText w:val=""/>
      <w:lvlJc w:val="left"/>
      <w:pPr>
        <w:ind w:left="4393" w:hanging="360"/>
      </w:pPr>
      <w:rPr>
        <w:rFonts w:ascii="Wingdings" w:hAnsi="Wingdings" w:hint="default"/>
      </w:rPr>
    </w:lvl>
    <w:lvl w:ilvl="6" w:tplc="240A0001" w:tentative="1">
      <w:start w:val="1"/>
      <w:numFmt w:val="bullet"/>
      <w:lvlText w:val=""/>
      <w:lvlJc w:val="left"/>
      <w:pPr>
        <w:ind w:left="5113" w:hanging="360"/>
      </w:pPr>
      <w:rPr>
        <w:rFonts w:ascii="Symbol" w:hAnsi="Symbol" w:hint="default"/>
      </w:rPr>
    </w:lvl>
    <w:lvl w:ilvl="7" w:tplc="240A0003" w:tentative="1">
      <w:start w:val="1"/>
      <w:numFmt w:val="bullet"/>
      <w:lvlText w:val="o"/>
      <w:lvlJc w:val="left"/>
      <w:pPr>
        <w:ind w:left="5833" w:hanging="360"/>
      </w:pPr>
      <w:rPr>
        <w:rFonts w:ascii="Courier New" w:hAnsi="Courier New" w:cs="Courier New" w:hint="default"/>
      </w:rPr>
    </w:lvl>
    <w:lvl w:ilvl="8" w:tplc="240A0005" w:tentative="1">
      <w:start w:val="1"/>
      <w:numFmt w:val="bullet"/>
      <w:lvlText w:val=""/>
      <w:lvlJc w:val="left"/>
      <w:pPr>
        <w:ind w:left="6553" w:hanging="360"/>
      </w:pPr>
      <w:rPr>
        <w:rFonts w:ascii="Wingdings" w:hAnsi="Wingdings" w:hint="default"/>
      </w:rPr>
    </w:lvl>
  </w:abstractNum>
  <w:abstractNum w:abstractNumId="12" w15:restartNumberingAfterBreak="0">
    <w:nsid w:val="077D072A"/>
    <w:multiLevelType w:val="hybridMultilevel"/>
    <w:tmpl w:val="2DB604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08933233"/>
    <w:multiLevelType w:val="hybridMultilevel"/>
    <w:tmpl w:val="D3C4894C"/>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90F3390"/>
    <w:multiLevelType w:val="hybridMultilevel"/>
    <w:tmpl w:val="C848FF6A"/>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09234151"/>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09B22D6C"/>
    <w:multiLevelType w:val="hybridMultilevel"/>
    <w:tmpl w:val="BE6E3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A133992"/>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0A5163CA"/>
    <w:multiLevelType w:val="hybridMultilevel"/>
    <w:tmpl w:val="00E47400"/>
    <w:lvl w:ilvl="0" w:tplc="0C0A000D">
      <w:start w:val="1"/>
      <w:numFmt w:val="bullet"/>
      <w:lvlText w:val=""/>
      <w:lvlJc w:val="left"/>
      <w:pPr>
        <w:ind w:left="962" w:hanging="360"/>
      </w:pPr>
      <w:rPr>
        <w:rFonts w:ascii="Wingdings" w:hAnsi="Wingdings" w:hint="default"/>
        <w:w w:val="100"/>
        <w:sz w:val="22"/>
        <w:szCs w:val="22"/>
        <w:lang w:val="es-ES" w:eastAsia="en-US" w:bidi="ar-SA"/>
      </w:rPr>
    </w:lvl>
    <w:lvl w:ilvl="1" w:tplc="240A0001">
      <w:start w:val="1"/>
      <w:numFmt w:val="bullet"/>
      <w:lvlText w:val=""/>
      <w:lvlJc w:val="left"/>
      <w:pPr>
        <w:ind w:left="1890" w:hanging="360"/>
      </w:pPr>
      <w:rPr>
        <w:rFonts w:ascii="Symbol" w:hAnsi="Symbol" w:hint="default"/>
        <w:lang w:val="es-ES" w:eastAsia="en-US" w:bidi="ar-SA"/>
      </w:rPr>
    </w:lvl>
    <w:lvl w:ilvl="2" w:tplc="04E62B8E">
      <w:numFmt w:val="bullet"/>
      <w:lvlText w:val="•"/>
      <w:lvlJc w:val="left"/>
      <w:pPr>
        <w:ind w:left="2820" w:hanging="360"/>
      </w:pPr>
      <w:rPr>
        <w:rFonts w:hint="default"/>
        <w:lang w:val="es-ES" w:eastAsia="en-US" w:bidi="ar-SA"/>
      </w:rPr>
    </w:lvl>
    <w:lvl w:ilvl="3" w:tplc="517A3564">
      <w:numFmt w:val="bullet"/>
      <w:lvlText w:val="•"/>
      <w:lvlJc w:val="left"/>
      <w:pPr>
        <w:ind w:left="3750" w:hanging="360"/>
      </w:pPr>
      <w:rPr>
        <w:rFonts w:hint="default"/>
        <w:lang w:val="es-ES" w:eastAsia="en-US" w:bidi="ar-SA"/>
      </w:rPr>
    </w:lvl>
    <w:lvl w:ilvl="4" w:tplc="BF4077F8">
      <w:numFmt w:val="bullet"/>
      <w:lvlText w:val="•"/>
      <w:lvlJc w:val="left"/>
      <w:pPr>
        <w:ind w:left="4680" w:hanging="360"/>
      </w:pPr>
      <w:rPr>
        <w:rFonts w:hint="default"/>
        <w:lang w:val="es-ES" w:eastAsia="en-US" w:bidi="ar-SA"/>
      </w:rPr>
    </w:lvl>
    <w:lvl w:ilvl="5" w:tplc="C8A01CA4">
      <w:numFmt w:val="bullet"/>
      <w:lvlText w:val="•"/>
      <w:lvlJc w:val="left"/>
      <w:pPr>
        <w:ind w:left="5610" w:hanging="360"/>
      </w:pPr>
      <w:rPr>
        <w:rFonts w:hint="default"/>
        <w:lang w:val="es-ES" w:eastAsia="en-US" w:bidi="ar-SA"/>
      </w:rPr>
    </w:lvl>
    <w:lvl w:ilvl="6" w:tplc="1ECE1960">
      <w:numFmt w:val="bullet"/>
      <w:lvlText w:val="•"/>
      <w:lvlJc w:val="left"/>
      <w:pPr>
        <w:ind w:left="6540" w:hanging="360"/>
      </w:pPr>
      <w:rPr>
        <w:rFonts w:hint="default"/>
        <w:lang w:val="es-ES" w:eastAsia="en-US" w:bidi="ar-SA"/>
      </w:rPr>
    </w:lvl>
    <w:lvl w:ilvl="7" w:tplc="BA8AB7A0">
      <w:numFmt w:val="bullet"/>
      <w:lvlText w:val="•"/>
      <w:lvlJc w:val="left"/>
      <w:pPr>
        <w:ind w:left="7470" w:hanging="360"/>
      </w:pPr>
      <w:rPr>
        <w:rFonts w:hint="default"/>
        <w:lang w:val="es-ES" w:eastAsia="en-US" w:bidi="ar-SA"/>
      </w:rPr>
    </w:lvl>
    <w:lvl w:ilvl="8" w:tplc="140C66FE">
      <w:numFmt w:val="bullet"/>
      <w:lvlText w:val="•"/>
      <w:lvlJc w:val="left"/>
      <w:pPr>
        <w:ind w:left="8400" w:hanging="360"/>
      </w:pPr>
      <w:rPr>
        <w:rFonts w:hint="default"/>
        <w:lang w:val="es-ES" w:eastAsia="en-US" w:bidi="ar-SA"/>
      </w:rPr>
    </w:lvl>
  </w:abstractNum>
  <w:abstractNum w:abstractNumId="19" w15:restartNumberingAfterBreak="0">
    <w:nsid w:val="0D2C0C7D"/>
    <w:multiLevelType w:val="hybridMultilevel"/>
    <w:tmpl w:val="2BFA777E"/>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0" w15:restartNumberingAfterBreak="0">
    <w:nsid w:val="0D907306"/>
    <w:multiLevelType w:val="hybridMultilevel"/>
    <w:tmpl w:val="01883D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E1C0D22"/>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0E2D0A31"/>
    <w:multiLevelType w:val="hybridMultilevel"/>
    <w:tmpl w:val="745C89AA"/>
    <w:lvl w:ilvl="0" w:tplc="240A0001">
      <w:start w:val="1"/>
      <w:numFmt w:val="bullet"/>
      <w:lvlText w:val=""/>
      <w:lvlJc w:val="left"/>
      <w:pPr>
        <w:ind w:left="501" w:hanging="259"/>
      </w:pPr>
      <w:rPr>
        <w:rFonts w:ascii="Symbol" w:hAnsi="Symbol" w:hint="default"/>
        <w:w w:val="100"/>
        <w:sz w:val="22"/>
        <w:szCs w:val="22"/>
        <w:lang w:val="es-ES" w:eastAsia="en-US" w:bidi="ar-SA"/>
      </w:rPr>
    </w:lvl>
    <w:lvl w:ilvl="1" w:tplc="0270CEAC">
      <w:numFmt w:val="bullet"/>
      <w:lvlText w:val="•"/>
      <w:lvlJc w:val="left"/>
      <w:pPr>
        <w:ind w:left="1476" w:hanging="259"/>
      </w:pPr>
      <w:rPr>
        <w:rFonts w:hint="default"/>
        <w:lang w:val="es-ES" w:eastAsia="en-US" w:bidi="ar-SA"/>
      </w:rPr>
    </w:lvl>
    <w:lvl w:ilvl="2" w:tplc="4AD0A51E">
      <w:numFmt w:val="bullet"/>
      <w:lvlText w:val="•"/>
      <w:lvlJc w:val="left"/>
      <w:pPr>
        <w:ind w:left="2452" w:hanging="259"/>
      </w:pPr>
      <w:rPr>
        <w:rFonts w:hint="default"/>
        <w:lang w:val="es-ES" w:eastAsia="en-US" w:bidi="ar-SA"/>
      </w:rPr>
    </w:lvl>
    <w:lvl w:ilvl="3" w:tplc="FC2EFBDA">
      <w:numFmt w:val="bullet"/>
      <w:lvlText w:val="•"/>
      <w:lvlJc w:val="left"/>
      <w:pPr>
        <w:ind w:left="3428" w:hanging="259"/>
      </w:pPr>
      <w:rPr>
        <w:rFonts w:hint="default"/>
        <w:lang w:val="es-ES" w:eastAsia="en-US" w:bidi="ar-SA"/>
      </w:rPr>
    </w:lvl>
    <w:lvl w:ilvl="4" w:tplc="796EF6C4">
      <w:numFmt w:val="bullet"/>
      <w:lvlText w:val="•"/>
      <w:lvlJc w:val="left"/>
      <w:pPr>
        <w:ind w:left="4404" w:hanging="259"/>
      </w:pPr>
      <w:rPr>
        <w:rFonts w:hint="default"/>
        <w:lang w:val="es-ES" w:eastAsia="en-US" w:bidi="ar-SA"/>
      </w:rPr>
    </w:lvl>
    <w:lvl w:ilvl="5" w:tplc="815061CA">
      <w:numFmt w:val="bullet"/>
      <w:lvlText w:val="•"/>
      <w:lvlJc w:val="left"/>
      <w:pPr>
        <w:ind w:left="5380" w:hanging="259"/>
      </w:pPr>
      <w:rPr>
        <w:rFonts w:hint="default"/>
        <w:lang w:val="es-ES" w:eastAsia="en-US" w:bidi="ar-SA"/>
      </w:rPr>
    </w:lvl>
    <w:lvl w:ilvl="6" w:tplc="1736BE6A">
      <w:numFmt w:val="bullet"/>
      <w:lvlText w:val="•"/>
      <w:lvlJc w:val="left"/>
      <w:pPr>
        <w:ind w:left="6356" w:hanging="259"/>
      </w:pPr>
      <w:rPr>
        <w:rFonts w:hint="default"/>
        <w:lang w:val="es-ES" w:eastAsia="en-US" w:bidi="ar-SA"/>
      </w:rPr>
    </w:lvl>
    <w:lvl w:ilvl="7" w:tplc="6FAA256A">
      <w:numFmt w:val="bullet"/>
      <w:lvlText w:val="•"/>
      <w:lvlJc w:val="left"/>
      <w:pPr>
        <w:ind w:left="7332" w:hanging="259"/>
      </w:pPr>
      <w:rPr>
        <w:rFonts w:hint="default"/>
        <w:lang w:val="es-ES" w:eastAsia="en-US" w:bidi="ar-SA"/>
      </w:rPr>
    </w:lvl>
    <w:lvl w:ilvl="8" w:tplc="D7044DD8">
      <w:numFmt w:val="bullet"/>
      <w:lvlText w:val="•"/>
      <w:lvlJc w:val="left"/>
      <w:pPr>
        <w:ind w:left="8308" w:hanging="259"/>
      </w:pPr>
      <w:rPr>
        <w:rFonts w:hint="default"/>
        <w:lang w:val="es-ES" w:eastAsia="en-US" w:bidi="ar-SA"/>
      </w:rPr>
    </w:lvl>
  </w:abstractNum>
  <w:abstractNum w:abstractNumId="23" w15:restartNumberingAfterBreak="0">
    <w:nsid w:val="10C16E81"/>
    <w:multiLevelType w:val="hybridMultilevel"/>
    <w:tmpl w:val="25045660"/>
    <w:lvl w:ilvl="0" w:tplc="080A0001">
      <w:start w:val="1"/>
      <w:numFmt w:val="bullet"/>
      <w:lvlText w:val=""/>
      <w:lvlJc w:val="left"/>
      <w:pPr>
        <w:ind w:left="1813" w:hanging="360"/>
      </w:pPr>
      <w:rPr>
        <w:rFonts w:ascii="Symbol" w:hAnsi="Symbol" w:hint="default"/>
        <w:w w:val="100"/>
        <w:sz w:val="22"/>
        <w:szCs w:val="22"/>
        <w:lang w:val="es-ES" w:eastAsia="en-US" w:bidi="ar-SA"/>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4" w15:restartNumberingAfterBreak="0">
    <w:nsid w:val="11A767A1"/>
    <w:multiLevelType w:val="hybridMultilevel"/>
    <w:tmpl w:val="D6C8409A"/>
    <w:lvl w:ilvl="0" w:tplc="240A0001">
      <w:start w:val="1"/>
      <w:numFmt w:val="bullet"/>
      <w:lvlText w:val=""/>
      <w:lvlJc w:val="left"/>
      <w:pPr>
        <w:ind w:left="1571" w:hanging="360"/>
      </w:pPr>
      <w:rPr>
        <w:rFonts w:ascii="Symbol" w:hAnsi="Symbol"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25" w15:restartNumberingAfterBreak="0">
    <w:nsid w:val="12091DC3"/>
    <w:multiLevelType w:val="hybridMultilevel"/>
    <w:tmpl w:val="C19E53A6"/>
    <w:lvl w:ilvl="0" w:tplc="80F25914">
      <w:start w:val="1"/>
      <w:numFmt w:val="decimal"/>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6" w15:restartNumberingAfterBreak="0">
    <w:nsid w:val="12C00020"/>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27" w15:restartNumberingAfterBreak="0">
    <w:nsid w:val="13BF2FB3"/>
    <w:multiLevelType w:val="hybridMultilevel"/>
    <w:tmpl w:val="5E3EDAF8"/>
    <w:lvl w:ilvl="0" w:tplc="0C0A000D">
      <w:start w:val="1"/>
      <w:numFmt w:val="bullet"/>
      <w:lvlText w:val=""/>
      <w:lvlJc w:val="left"/>
      <w:pPr>
        <w:ind w:left="962" w:hanging="360"/>
      </w:pPr>
      <w:rPr>
        <w:rFonts w:ascii="Wingdings" w:hAnsi="Wingdings" w:hint="default"/>
        <w:w w:val="100"/>
        <w:sz w:val="22"/>
        <w:szCs w:val="22"/>
        <w:lang w:val="es-ES" w:eastAsia="en-US" w:bidi="ar-SA"/>
      </w:rPr>
    </w:lvl>
    <w:lvl w:ilvl="1" w:tplc="8F228244">
      <w:numFmt w:val="bullet"/>
      <w:lvlText w:val="•"/>
      <w:lvlJc w:val="left"/>
      <w:pPr>
        <w:ind w:left="1890" w:hanging="360"/>
      </w:pPr>
      <w:rPr>
        <w:rFonts w:hint="default"/>
        <w:lang w:val="es-ES" w:eastAsia="en-US" w:bidi="ar-SA"/>
      </w:rPr>
    </w:lvl>
    <w:lvl w:ilvl="2" w:tplc="04E62B8E">
      <w:numFmt w:val="bullet"/>
      <w:lvlText w:val="•"/>
      <w:lvlJc w:val="left"/>
      <w:pPr>
        <w:ind w:left="2820" w:hanging="360"/>
      </w:pPr>
      <w:rPr>
        <w:rFonts w:hint="default"/>
        <w:lang w:val="es-ES" w:eastAsia="en-US" w:bidi="ar-SA"/>
      </w:rPr>
    </w:lvl>
    <w:lvl w:ilvl="3" w:tplc="517A3564">
      <w:numFmt w:val="bullet"/>
      <w:lvlText w:val="•"/>
      <w:lvlJc w:val="left"/>
      <w:pPr>
        <w:ind w:left="3750" w:hanging="360"/>
      </w:pPr>
      <w:rPr>
        <w:rFonts w:hint="default"/>
        <w:lang w:val="es-ES" w:eastAsia="en-US" w:bidi="ar-SA"/>
      </w:rPr>
    </w:lvl>
    <w:lvl w:ilvl="4" w:tplc="BF4077F8">
      <w:numFmt w:val="bullet"/>
      <w:lvlText w:val="•"/>
      <w:lvlJc w:val="left"/>
      <w:pPr>
        <w:ind w:left="4680" w:hanging="360"/>
      </w:pPr>
      <w:rPr>
        <w:rFonts w:hint="default"/>
        <w:lang w:val="es-ES" w:eastAsia="en-US" w:bidi="ar-SA"/>
      </w:rPr>
    </w:lvl>
    <w:lvl w:ilvl="5" w:tplc="C8A01CA4">
      <w:numFmt w:val="bullet"/>
      <w:lvlText w:val="•"/>
      <w:lvlJc w:val="left"/>
      <w:pPr>
        <w:ind w:left="5610" w:hanging="360"/>
      </w:pPr>
      <w:rPr>
        <w:rFonts w:hint="default"/>
        <w:lang w:val="es-ES" w:eastAsia="en-US" w:bidi="ar-SA"/>
      </w:rPr>
    </w:lvl>
    <w:lvl w:ilvl="6" w:tplc="1ECE1960">
      <w:numFmt w:val="bullet"/>
      <w:lvlText w:val="•"/>
      <w:lvlJc w:val="left"/>
      <w:pPr>
        <w:ind w:left="6540" w:hanging="360"/>
      </w:pPr>
      <w:rPr>
        <w:rFonts w:hint="default"/>
        <w:lang w:val="es-ES" w:eastAsia="en-US" w:bidi="ar-SA"/>
      </w:rPr>
    </w:lvl>
    <w:lvl w:ilvl="7" w:tplc="BA8AB7A0">
      <w:numFmt w:val="bullet"/>
      <w:lvlText w:val="•"/>
      <w:lvlJc w:val="left"/>
      <w:pPr>
        <w:ind w:left="7470" w:hanging="360"/>
      </w:pPr>
      <w:rPr>
        <w:rFonts w:hint="default"/>
        <w:lang w:val="es-ES" w:eastAsia="en-US" w:bidi="ar-SA"/>
      </w:rPr>
    </w:lvl>
    <w:lvl w:ilvl="8" w:tplc="140C66FE">
      <w:numFmt w:val="bullet"/>
      <w:lvlText w:val="•"/>
      <w:lvlJc w:val="left"/>
      <w:pPr>
        <w:ind w:left="8400" w:hanging="360"/>
      </w:pPr>
      <w:rPr>
        <w:rFonts w:hint="default"/>
        <w:lang w:val="es-ES" w:eastAsia="en-US" w:bidi="ar-SA"/>
      </w:rPr>
    </w:lvl>
  </w:abstractNum>
  <w:abstractNum w:abstractNumId="28" w15:restartNumberingAfterBreak="0">
    <w:nsid w:val="13F42A6C"/>
    <w:multiLevelType w:val="hybridMultilevel"/>
    <w:tmpl w:val="BE4C1E52"/>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9" w15:restartNumberingAfterBreak="0">
    <w:nsid w:val="142D3220"/>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30" w15:restartNumberingAfterBreak="0">
    <w:nsid w:val="157D1791"/>
    <w:multiLevelType w:val="multilevel"/>
    <w:tmpl w:val="CE0C522E"/>
    <w:lvl w:ilvl="0">
      <w:start w:val="1"/>
      <w:numFmt w:val="decimal"/>
      <w:lvlText w:val="%1."/>
      <w:lvlJc w:val="left"/>
      <w:pPr>
        <w:ind w:left="720" w:hanging="360"/>
      </w:pPr>
    </w:lvl>
    <w:lvl w:ilvl="1">
      <w:start w:val="1"/>
      <w:numFmt w:val="decimal"/>
      <w:isLgl/>
      <w:lvlText w:val="%1.%2."/>
      <w:lvlJc w:val="left"/>
      <w:pPr>
        <w:ind w:left="1080" w:hanging="720"/>
      </w:pPr>
      <w:rPr>
        <w:rFonts w:eastAsiaTheme="majorEastAsia" w:cstheme="majorBidi" w:hint="default"/>
        <w:b/>
        <w:color w:val="000000" w:themeColor="text1"/>
      </w:rPr>
    </w:lvl>
    <w:lvl w:ilvl="2">
      <w:start w:val="1"/>
      <w:numFmt w:val="decimal"/>
      <w:isLgl/>
      <w:lvlText w:val="%1.%2.%3."/>
      <w:lvlJc w:val="left"/>
      <w:pPr>
        <w:ind w:left="1080" w:hanging="720"/>
      </w:pPr>
      <w:rPr>
        <w:rFonts w:eastAsiaTheme="majorEastAsia" w:cstheme="majorBidi" w:hint="default"/>
        <w:b/>
        <w:color w:val="000000" w:themeColor="text1"/>
      </w:rPr>
    </w:lvl>
    <w:lvl w:ilvl="3">
      <w:start w:val="1"/>
      <w:numFmt w:val="decimal"/>
      <w:isLgl/>
      <w:lvlText w:val="%1.%2.%3.%4."/>
      <w:lvlJc w:val="left"/>
      <w:pPr>
        <w:ind w:left="1440" w:hanging="1080"/>
      </w:pPr>
      <w:rPr>
        <w:rFonts w:eastAsiaTheme="majorEastAsia" w:cstheme="majorBidi" w:hint="default"/>
        <w:b/>
        <w:color w:val="000000" w:themeColor="text1"/>
      </w:rPr>
    </w:lvl>
    <w:lvl w:ilvl="4">
      <w:start w:val="1"/>
      <w:numFmt w:val="decimal"/>
      <w:isLgl/>
      <w:lvlText w:val="%1.%2.%3.%4.%5."/>
      <w:lvlJc w:val="left"/>
      <w:pPr>
        <w:ind w:left="1440" w:hanging="1080"/>
      </w:pPr>
      <w:rPr>
        <w:rFonts w:eastAsiaTheme="majorEastAsia" w:cstheme="majorBidi" w:hint="default"/>
        <w:b/>
        <w:color w:val="000000" w:themeColor="text1"/>
      </w:rPr>
    </w:lvl>
    <w:lvl w:ilvl="5">
      <w:start w:val="1"/>
      <w:numFmt w:val="decimal"/>
      <w:isLgl/>
      <w:lvlText w:val="%1.%2.%3.%4.%5.%6."/>
      <w:lvlJc w:val="left"/>
      <w:pPr>
        <w:ind w:left="1800" w:hanging="1440"/>
      </w:pPr>
      <w:rPr>
        <w:rFonts w:eastAsiaTheme="majorEastAsia" w:cstheme="majorBidi" w:hint="default"/>
        <w:b/>
        <w:color w:val="000000" w:themeColor="text1"/>
      </w:rPr>
    </w:lvl>
    <w:lvl w:ilvl="6">
      <w:start w:val="1"/>
      <w:numFmt w:val="decimal"/>
      <w:isLgl/>
      <w:lvlText w:val="%1.%2.%3.%4.%5.%6.%7."/>
      <w:lvlJc w:val="left"/>
      <w:pPr>
        <w:ind w:left="1800" w:hanging="1440"/>
      </w:pPr>
      <w:rPr>
        <w:rFonts w:eastAsiaTheme="majorEastAsia" w:cstheme="majorBidi" w:hint="default"/>
        <w:b/>
        <w:color w:val="000000" w:themeColor="text1"/>
      </w:rPr>
    </w:lvl>
    <w:lvl w:ilvl="7">
      <w:start w:val="1"/>
      <w:numFmt w:val="decimal"/>
      <w:isLgl/>
      <w:lvlText w:val="%1.%2.%3.%4.%5.%6.%7.%8."/>
      <w:lvlJc w:val="left"/>
      <w:pPr>
        <w:ind w:left="2160" w:hanging="1800"/>
      </w:pPr>
      <w:rPr>
        <w:rFonts w:eastAsiaTheme="majorEastAsia" w:cstheme="majorBidi" w:hint="default"/>
        <w:b/>
        <w:color w:val="000000" w:themeColor="text1"/>
      </w:rPr>
    </w:lvl>
    <w:lvl w:ilvl="8">
      <w:start w:val="1"/>
      <w:numFmt w:val="decimal"/>
      <w:isLgl/>
      <w:lvlText w:val="%1.%2.%3.%4.%5.%6.%7.%8.%9."/>
      <w:lvlJc w:val="left"/>
      <w:pPr>
        <w:ind w:left="2160" w:hanging="1800"/>
      </w:pPr>
      <w:rPr>
        <w:rFonts w:eastAsiaTheme="majorEastAsia" w:cstheme="majorBidi" w:hint="default"/>
        <w:b/>
        <w:color w:val="000000" w:themeColor="text1"/>
      </w:rPr>
    </w:lvl>
  </w:abstractNum>
  <w:abstractNum w:abstractNumId="31" w15:restartNumberingAfterBreak="0">
    <w:nsid w:val="15B15129"/>
    <w:multiLevelType w:val="hybridMultilevel"/>
    <w:tmpl w:val="96163A6E"/>
    <w:lvl w:ilvl="0" w:tplc="07B29A98">
      <w:numFmt w:val="bullet"/>
      <w:lvlText w:val=""/>
      <w:lvlJc w:val="left"/>
      <w:pPr>
        <w:ind w:left="962" w:hanging="360"/>
      </w:pPr>
      <w:rPr>
        <w:rFonts w:ascii="Symbol" w:eastAsia="Symbol" w:hAnsi="Symbol" w:cs="Symbol" w:hint="default"/>
        <w:w w:val="100"/>
        <w:sz w:val="22"/>
        <w:szCs w:val="22"/>
        <w:lang w:val="es-ES" w:eastAsia="en-US" w:bidi="ar-SA"/>
      </w:rPr>
    </w:lvl>
    <w:lvl w:ilvl="1" w:tplc="2BC46D38">
      <w:numFmt w:val="bullet"/>
      <w:lvlText w:val="•"/>
      <w:lvlJc w:val="left"/>
      <w:pPr>
        <w:ind w:left="1890" w:hanging="360"/>
      </w:pPr>
      <w:rPr>
        <w:rFonts w:hint="default"/>
        <w:lang w:val="es-ES" w:eastAsia="en-US" w:bidi="ar-SA"/>
      </w:rPr>
    </w:lvl>
    <w:lvl w:ilvl="2" w:tplc="8E1AE70E">
      <w:numFmt w:val="bullet"/>
      <w:lvlText w:val="•"/>
      <w:lvlJc w:val="left"/>
      <w:pPr>
        <w:ind w:left="2820" w:hanging="360"/>
      </w:pPr>
      <w:rPr>
        <w:rFonts w:hint="default"/>
        <w:lang w:val="es-ES" w:eastAsia="en-US" w:bidi="ar-SA"/>
      </w:rPr>
    </w:lvl>
    <w:lvl w:ilvl="3" w:tplc="B3BCCC18">
      <w:numFmt w:val="bullet"/>
      <w:lvlText w:val="•"/>
      <w:lvlJc w:val="left"/>
      <w:pPr>
        <w:ind w:left="3750" w:hanging="360"/>
      </w:pPr>
      <w:rPr>
        <w:rFonts w:hint="default"/>
        <w:lang w:val="es-ES" w:eastAsia="en-US" w:bidi="ar-SA"/>
      </w:rPr>
    </w:lvl>
    <w:lvl w:ilvl="4" w:tplc="6FBA988E">
      <w:numFmt w:val="bullet"/>
      <w:lvlText w:val="•"/>
      <w:lvlJc w:val="left"/>
      <w:pPr>
        <w:ind w:left="4680" w:hanging="360"/>
      </w:pPr>
      <w:rPr>
        <w:rFonts w:hint="default"/>
        <w:lang w:val="es-ES" w:eastAsia="en-US" w:bidi="ar-SA"/>
      </w:rPr>
    </w:lvl>
    <w:lvl w:ilvl="5" w:tplc="0494FB5E">
      <w:numFmt w:val="bullet"/>
      <w:lvlText w:val="•"/>
      <w:lvlJc w:val="left"/>
      <w:pPr>
        <w:ind w:left="5610" w:hanging="360"/>
      </w:pPr>
      <w:rPr>
        <w:rFonts w:hint="default"/>
        <w:lang w:val="es-ES" w:eastAsia="en-US" w:bidi="ar-SA"/>
      </w:rPr>
    </w:lvl>
    <w:lvl w:ilvl="6" w:tplc="F51AB20E">
      <w:numFmt w:val="bullet"/>
      <w:lvlText w:val="•"/>
      <w:lvlJc w:val="left"/>
      <w:pPr>
        <w:ind w:left="6540" w:hanging="360"/>
      </w:pPr>
      <w:rPr>
        <w:rFonts w:hint="default"/>
        <w:lang w:val="es-ES" w:eastAsia="en-US" w:bidi="ar-SA"/>
      </w:rPr>
    </w:lvl>
    <w:lvl w:ilvl="7" w:tplc="75245210">
      <w:numFmt w:val="bullet"/>
      <w:lvlText w:val="•"/>
      <w:lvlJc w:val="left"/>
      <w:pPr>
        <w:ind w:left="7470" w:hanging="360"/>
      </w:pPr>
      <w:rPr>
        <w:rFonts w:hint="default"/>
        <w:lang w:val="es-ES" w:eastAsia="en-US" w:bidi="ar-SA"/>
      </w:rPr>
    </w:lvl>
    <w:lvl w:ilvl="8" w:tplc="8CF63606">
      <w:numFmt w:val="bullet"/>
      <w:lvlText w:val="•"/>
      <w:lvlJc w:val="left"/>
      <w:pPr>
        <w:ind w:left="8400" w:hanging="360"/>
      </w:pPr>
      <w:rPr>
        <w:rFonts w:hint="default"/>
        <w:lang w:val="es-ES" w:eastAsia="en-US" w:bidi="ar-SA"/>
      </w:rPr>
    </w:lvl>
  </w:abstractNum>
  <w:abstractNum w:abstractNumId="32" w15:restartNumberingAfterBreak="0">
    <w:nsid w:val="15BC7F66"/>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17206A44"/>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34" w15:restartNumberingAfterBreak="0">
    <w:nsid w:val="192B35CD"/>
    <w:multiLevelType w:val="hybridMultilevel"/>
    <w:tmpl w:val="505E7CCE"/>
    <w:lvl w:ilvl="0" w:tplc="240A0001">
      <w:start w:val="1"/>
      <w:numFmt w:val="bullet"/>
      <w:lvlText w:val=""/>
      <w:lvlJc w:val="left"/>
      <w:pPr>
        <w:ind w:left="1955" w:hanging="360"/>
      </w:pPr>
      <w:rPr>
        <w:rFonts w:ascii="Symbol" w:hAnsi="Symbol" w:hint="default"/>
        <w:w w:val="100"/>
        <w:sz w:val="22"/>
        <w:szCs w:val="22"/>
        <w:lang w:val="es-ES" w:eastAsia="en-US" w:bidi="ar-SA"/>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35" w15:restartNumberingAfterBreak="0">
    <w:nsid w:val="19352ABF"/>
    <w:multiLevelType w:val="hybridMultilevel"/>
    <w:tmpl w:val="434A0412"/>
    <w:lvl w:ilvl="0" w:tplc="0409000F">
      <w:start w:val="1"/>
      <w:numFmt w:val="decimal"/>
      <w:lvlText w:val="%1."/>
      <w:lvlJc w:val="left"/>
      <w:pPr>
        <w:ind w:left="720" w:hanging="360"/>
      </w:pPr>
    </w:lvl>
    <w:lvl w:ilvl="1" w:tplc="8278DE6A">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9741E56"/>
    <w:multiLevelType w:val="hybridMultilevel"/>
    <w:tmpl w:val="B0FC3E44"/>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37" w15:restartNumberingAfterBreak="0">
    <w:nsid w:val="199B7FE6"/>
    <w:multiLevelType w:val="hybridMultilevel"/>
    <w:tmpl w:val="EC90D8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1A475C84"/>
    <w:multiLevelType w:val="hybridMultilevel"/>
    <w:tmpl w:val="17661DA0"/>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9" w15:restartNumberingAfterBreak="0">
    <w:nsid w:val="1AC641DF"/>
    <w:multiLevelType w:val="hybridMultilevel"/>
    <w:tmpl w:val="88D262E2"/>
    <w:lvl w:ilvl="0" w:tplc="240A0001">
      <w:start w:val="1"/>
      <w:numFmt w:val="bullet"/>
      <w:lvlText w:val=""/>
      <w:lvlJc w:val="left"/>
      <w:pPr>
        <w:ind w:left="1713" w:hanging="360"/>
      </w:pPr>
      <w:rPr>
        <w:rFonts w:ascii="Symbol" w:hAnsi="Symbol" w:hint="default"/>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40" w15:restartNumberingAfterBreak="0">
    <w:nsid w:val="1B2800AE"/>
    <w:multiLevelType w:val="hybridMultilevel"/>
    <w:tmpl w:val="25661D4A"/>
    <w:lvl w:ilvl="0" w:tplc="DABE6C54">
      <w:start w:val="1"/>
      <w:numFmt w:val="bullet"/>
      <w:lvlText w:val="•"/>
      <w:lvlJc w:val="left"/>
      <w:pPr>
        <w:ind w:left="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0A0003" w:tentative="1">
      <w:start w:val="1"/>
      <w:numFmt w:val="bullet"/>
      <w:lvlText w:val="o"/>
      <w:lvlJc w:val="left"/>
      <w:pPr>
        <w:ind w:left="1444" w:hanging="360"/>
      </w:pPr>
      <w:rPr>
        <w:rFonts w:ascii="Courier New" w:hAnsi="Courier New" w:cs="Courier New" w:hint="default"/>
      </w:rPr>
    </w:lvl>
    <w:lvl w:ilvl="2" w:tplc="240A0005" w:tentative="1">
      <w:start w:val="1"/>
      <w:numFmt w:val="bullet"/>
      <w:lvlText w:val=""/>
      <w:lvlJc w:val="left"/>
      <w:pPr>
        <w:ind w:left="2164" w:hanging="360"/>
      </w:pPr>
      <w:rPr>
        <w:rFonts w:ascii="Wingdings" w:hAnsi="Wingdings" w:hint="default"/>
      </w:rPr>
    </w:lvl>
    <w:lvl w:ilvl="3" w:tplc="240A0001" w:tentative="1">
      <w:start w:val="1"/>
      <w:numFmt w:val="bullet"/>
      <w:lvlText w:val=""/>
      <w:lvlJc w:val="left"/>
      <w:pPr>
        <w:ind w:left="2884" w:hanging="360"/>
      </w:pPr>
      <w:rPr>
        <w:rFonts w:ascii="Symbol" w:hAnsi="Symbol" w:hint="default"/>
      </w:rPr>
    </w:lvl>
    <w:lvl w:ilvl="4" w:tplc="240A0003" w:tentative="1">
      <w:start w:val="1"/>
      <w:numFmt w:val="bullet"/>
      <w:lvlText w:val="o"/>
      <w:lvlJc w:val="left"/>
      <w:pPr>
        <w:ind w:left="3604" w:hanging="360"/>
      </w:pPr>
      <w:rPr>
        <w:rFonts w:ascii="Courier New" w:hAnsi="Courier New" w:cs="Courier New" w:hint="default"/>
      </w:rPr>
    </w:lvl>
    <w:lvl w:ilvl="5" w:tplc="240A0005" w:tentative="1">
      <w:start w:val="1"/>
      <w:numFmt w:val="bullet"/>
      <w:lvlText w:val=""/>
      <w:lvlJc w:val="left"/>
      <w:pPr>
        <w:ind w:left="4324" w:hanging="360"/>
      </w:pPr>
      <w:rPr>
        <w:rFonts w:ascii="Wingdings" w:hAnsi="Wingdings" w:hint="default"/>
      </w:rPr>
    </w:lvl>
    <w:lvl w:ilvl="6" w:tplc="240A0001" w:tentative="1">
      <w:start w:val="1"/>
      <w:numFmt w:val="bullet"/>
      <w:lvlText w:val=""/>
      <w:lvlJc w:val="left"/>
      <w:pPr>
        <w:ind w:left="5044" w:hanging="360"/>
      </w:pPr>
      <w:rPr>
        <w:rFonts w:ascii="Symbol" w:hAnsi="Symbol" w:hint="default"/>
      </w:rPr>
    </w:lvl>
    <w:lvl w:ilvl="7" w:tplc="240A0003" w:tentative="1">
      <w:start w:val="1"/>
      <w:numFmt w:val="bullet"/>
      <w:lvlText w:val="o"/>
      <w:lvlJc w:val="left"/>
      <w:pPr>
        <w:ind w:left="5764" w:hanging="360"/>
      </w:pPr>
      <w:rPr>
        <w:rFonts w:ascii="Courier New" w:hAnsi="Courier New" w:cs="Courier New" w:hint="default"/>
      </w:rPr>
    </w:lvl>
    <w:lvl w:ilvl="8" w:tplc="240A0005" w:tentative="1">
      <w:start w:val="1"/>
      <w:numFmt w:val="bullet"/>
      <w:lvlText w:val=""/>
      <w:lvlJc w:val="left"/>
      <w:pPr>
        <w:ind w:left="6484" w:hanging="360"/>
      </w:pPr>
      <w:rPr>
        <w:rFonts w:ascii="Wingdings" w:hAnsi="Wingdings" w:hint="default"/>
      </w:rPr>
    </w:lvl>
  </w:abstractNum>
  <w:abstractNum w:abstractNumId="41" w15:restartNumberingAfterBreak="0">
    <w:nsid w:val="1B2C1615"/>
    <w:multiLevelType w:val="hybridMultilevel"/>
    <w:tmpl w:val="A8C64FEC"/>
    <w:lvl w:ilvl="0" w:tplc="240A0001">
      <w:start w:val="1"/>
      <w:numFmt w:val="bullet"/>
      <w:lvlText w:val=""/>
      <w:lvlJc w:val="left"/>
      <w:pPr>
        <w:ind w:left="1353" w:hanging="360"/>
      </w:pPr>
      <w:rPr>
        <w:rFonts w:ascii="Symbol" w:hAnsi="Symbol" w:hint="default"/>
      </w:rPr>
    </w:lvl>
    <w:lvl w:ilvl="1" w:tplc="240A0003" w:tentative="1">
      <w:start w:val="1"/>
      <w:numFmt w:val="bullet"/>
      <w:lvlText w:val="o"/>
      <w:lvlJc w:val="left"/>
      <w:pPr>
        <w:ind w:left="2073" w:hanging="360"/>
      </w:pPr>
      <w:rPr>
        <w:rFonts w:ascii="Courier New" w:hAnsi="Courier New" w:cs="Courier New" w:hint="default"/>
      </w:rPr>
    </w:lvl>
    <w:lvl w:ilvl="2" w:tplc="240A0005" w:tentative="1">
      <w:start w:val="1"/>
      <w:numFmt w:val="bullet"/>
      <w:lvlText w:val=""/>
      <w:lvlJc w:val="left"/>
      <w:pPr>
        <w:ind w:left="2793" w:hanging="360"/>
      </w:pPr>
      <w:rPr>
        <w:rFonts w:ascii="Wingdings" w:hAnsi="Wingdings" w:hint="default"/>
      </w:rPr>
    </w:lvl>
    <w:lvl w:ilvl="3" w:tplc="240A0001" w:tentative="1">
      <w:start w:val="1"/>
      <w:numFmt w:val="bullet"/>
      <w:lvlText w:val=""/>
      <w:lvlJc w:val="left"/>
      <w:pPr>
        <w:ind w:left="3513" w:hanging="360"/>
      </w:pPr>
      <w:rPr>
        <w:rFonts w:ascii="Symbol" w:hAnsi="Symbol" w:hint="default"/>
      </w:rPr>
    </w:lvl>
    <w:lvl w:ilvl="4" w:tplc="240A0003" w:tentative="1">
      <w:start w:val="1"/>
      <w:numFmt w:val="bullet"/>
      <w:lvlText w:val="o"/>
      <w:lvlJc w:val="left"/>
      <w:pPr>
        <w:ind w:left="4233" w:hanging="360"/>
      </w:pPr>
      <w:rPr>
        <w:rFonts w:ascii="Courier New" w:hAnsi="Courier New" w:cs="Courier New" w:hint="default"/>
      </w:rPr>
    </w:lvl>
    <w:lvl w:ilvl="5" w:tplc="240A0005" w:tentative="1">
      <w:start w:val="1"/>
      <w:numFmt w:val="bullet"/>
      <w:lvlText w:val=""/>
      <w:lvlJc w:val="left"/>
      <w:pPr>
        <w:ind w:left="4953" w:hanging="360"/>
      </w:pPr>
      <w:rPr>
        <w:rFonts w:ascii="Wingdings" w:hAnsi="Wingdings" w:hint="default"/>
      </w:rPr>
    </w:lvl>
    <w:lvl w:ilvl="6" w:tplc="240A0001" w:tentative="1">
      <w:start w:val="1"/>
      <w:numFmt w:val="bullet"/>
      <w:lvlText w:val=""/>
      <w:lvlJc w:val="left"/>
      <w:pPr>
        <w:ind w:left="5673" w:hanging="360"/>
      </w:pPr>
      <w:rPr>
        <w:rFonts w:ascii="Symbol" w:hAnsi="Symbol" w:hint="default"/>
      </w:rPr>
    </w:lvl>
    <w:lvl w:ilvl="7" w:tplc="240A0003" w:tentative="1">
      <w:start w:val="1"/>
      <w:numFmt w:val="bullet"/>
      <w:lvlText w:val="o"/>
      <w:lvlJc w:val="left"/>
      <w:pPr>
        <w:ind w:left="6393" w:hanging="360"/>
      </w:pPr>
      <w:rPr>
        <w:rFonts w:ascii="Courier New" w:hAnsi="Courier New" w:cs="Courier New" w:hint="default"/>
      </w:rPr>
    </w:lvl>
    <w:lvl w:ilvl="8" w:tplc="240A0005" w:tentative="1">
      <w:start w:val="1"/>
      <w:numFmt w:val="bullet"/>
      <w:lvlText w:val=""/>
      <w:lvlJc w:val="left"/>
      <w:pPr>
        <w:ind w:left="7113" w:hanging="360"/>
      </w:pPr>
      <w:rPr>
        <w:rFonts w:ascii="Wingdings" w:hAnsi="Wingdings" w:hint="default"/>
      </w:rPr>
    </w:lvl>
  </w:abstractNum>
  <w:abstractNum w:abstractNumId="42" w15:restartNumberingAfterBreak="0">
    <w:nsid w:val="1BB8223D"/>
    <w:multiLevelType w:val="hybridMultilevel"/>
    <w:tmpl w:val="4ABEE1B6"/>
    <w:lvl w:ilvl="0" w:tplc="240A0001">
      <w:start w:val="1"/>
      <w:numFmt w:val="bullet"/>
      <w:lvlText w:val=""/>
      <w:lvlJc w:val="left"/>
      <w:pPr>
        <w:ind w:left="501" w:hanging="259"/>
      </w:pPr>
      <w:rPr>
        <w:rFonts w:ascii="Symbol" w:hAnsi="Symbol" w:hint="default"/>
        <w:w w:val="100"/>
        <w:sz w:val="22"/>
        <w:szCs w:val="22"/>
        <w:lang w:val="es-ES" w:eastAsia="en-US" w:bidi="ar-SA"/>
      </w:rPr>
    </w:lvl>
    <w:lvl w:ilvl="1" w:tplc="0270CEAC">
      <w:numFmt w:val="bullet"/>
      <w:lvlText w:val="•"/>
      <w:lvlJc w:val="left"/>
      <w:pPr>
        <w:ind w:left="1476" w:hanging="259"/>
      </w:pPr>
      <w:rPr>
        <w:rFonts w:hint="default"/>
        <w:lang w:val="es-ES" w:eastAsia="en-US" w:bidi="ar-SA"/>
      </w:rPr>
    </w:lvl>
    <w:lvl w:ilvl="2" w:tplc="4AD0A51E">
      <w:numFmt w:val="bullet"/>
      <w:lvlText w:val="•"/>
      <w:lvlJc w:val="left"/>
      <w:pPr>
        <w:ind w:left="2452" w:hanging="259"/>
      </w:pPr>
      <w:rPr>
        <w:rFonts w:hint="default"/>
        <w:lang w:val="es-ES" w:eastAsia="en-US" w:bidi="ar-SA"/>
      </w:rPr>
    </w:lvl>
    <w:lvl w:ilvl="3" w:tplc="FC2EFBDA">
      <w:numFmt w:val="bullet"/>
      <w:lvlText w:val="•"/>
      <w:lvlJc w:val="left"/>
      <w:pPr>
        <w:ind w:left="3428" w:hanging="259"/>
      </w:pPr>
      <w:rPr>
        <w:rFonts w:hint="default"/>
        <w:lang w:val="es-ES" w:eastAsia="en-US" w:bidi="ar-SA"/>
      </w:rPr>
    </w:lvl>
    <w:lvl w:ilvl="4" w:tplc="796EF6C4">
      <w:numFmt w:val="bullet"/>
      <w:lvlText w:val="•"/>
      <w:lvlJc w:val="left"/>
      <w:pPr>
        <w:ind w:left="4404" w:hanging="259"/>
      </w:pPr>
      <w:rPr>
        <w:rFonts w:hint="default"/>
        <w:lang w:val="es-ES" w:eastAsia="en-US" w:bidi="ar-SA"/>
      </w:rPr>
    </w:lvl>
    <w:lvl w:ilvl="5" w:tplc="815061CA">
      <w:numFmt w:val="bullet"/>
      <w:lvlText w:val="•"/>
      <w:lvlJc w:val="left"/>
      <w:pPr>
        <w:ind w:left="5380" w:hanging="259"/>
      </w:pPr>
      <w:rPr>
        <w:rFonts w:hint="default"/>
        <w:lang w:val="es-ES" w:eastAsia="en-US" w:bidi="ar-SA"/>
      </w:rPr>
    </w:lvl>
    <w:lvl w:ilvl="6" w:tplc="1736BE6A">
      <w:numFmt w:val="bullet"/>
      <w:lvlText w:val="•"/>
      <w:lvlJc w:val="left"/>
      <w:pPr>
        <w:ind w:left="6356" w:hanging="259"/>
      </w:pPr>
      <w:rPr>
        <w:rFonts w:hint="default"/>
        <w:lang w:val="es-ES" w:eastAsia="en-US" w:bidi="ar-SA"/>
      </w:rPr>
    </w:lvl>
    <w:lvl w:ilvl="7" w:tplc="6FAA256A">
      <w:numFmt w:val="bullet"/>
      <w:lvlText w:val="•"/>
      <w:lvlJc w:val="left"/>
      <w:pPr>
        <w:ind w:left="7332" w:hanging="259"/>
      </w:pPr>
      <w:rPr>
        <w:rFonts w:hint="default"/>
        <w:lang w:val="es-ES" w:eastAsia="en-US" w:bidi="ar-SA"/>
      </w:rPr>
    </w:lvl>
    <w:lvl w:ilvl="8" w:tplc="D7044DD8">
      <w:numFmt w:val="bullet"/>
      <w:lvlText w:val="•"/>
      <w:lvlJc w:val="left"/>
      <w:pPr>
        <w:ind w:left="8308" w:hanging="259"/>
      </w:pPr>
      <w:rPr>
        <w:rFonts w:hint="default"/>
        <w:lang w:val="es-ES" w:eastAsia="en-US" w:bidi="ar-SA"/>
      </w:rPr>
    </w:lvl>
  </w:abstractNum>
  <w:abstractNum w:abstractNumId="43" w15:restartNumberingAfterBreak="0">
    <w:nsid w:val="1BEC5833"/>
    <w:multiLevelType w:val="hybridMultilevel"/>
    <w:tmpl w:val="E11208D4"/>
    <w:lvl w:ilvl="0" w:tplc="240A0001">
      <w:start w:val="1"/>
      <w:numFmt w:val="bullet"/>
      <w:lvlText w:val=""/>
      <w:lvlJc w:val="left"/>
      <w:pPr>
        <w:ind w:left="1440" w:hanging="360"/>
      </w:pPr>
      <w:rPr>
        <w:rFonts w:ascii="Symbol" w:hAnsi="Symbol" w:hint="default"/>
      </w:rPr>
    </w:lvl>
    <w:lvl w:ilvl="1" w:tplc="240A0003">
      <w:start w:val="1"/>
      <w:numFmt w:val="bullet"/>
      <w:lvlText w:val="o"/>
      <w:lvlJc w:val="left"/>
      <w:pPr>
        <w:ind w:left="2160" w:hanging="360"/>
      </w:pPr>
      <w:rPr>
        <w:rFonts w:ascii="Courier New" w:hAnsi="Courier New" w:cs="Courier New" w:hint="default"/>
      </w:rPr>
    </w:lvl>
    <w:lvl w:ilvl="2" w:tplc="240A0005">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4" w15:restartNumberingAfterBreak="0">
    <w:nsid w:val="1CF927D5"/>
    <w:multiLevelType w:val="hybridMultilevel"/>
    <w:tmpl w:val="94A29B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1D771526"/>
    <w:multiLevelType w:val="hybridMultilevel"/>
    <w:tmpl w:val="0ECAD1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1E6E0757"/>
    <w:multiLevelType w:val="hybridMultilevel"/>
    <w:tmpl w:val="6DB05F96"/>
    <w:lvl w:ilvl="0" w:tplc="240A0001">
      <w:start w:val="1"/>
      <w:numFmt w:val="bullet"/>
      <w:lvlText w:val=""/>
      <w:lvlJc w:val="left"/>
      <w:pPr>
        <w:ind w:left="1494" w:hanging="360"/>
      </w:pPr>
      <w:rPr>
        <w:rFonts w:ascii="Symbol" w:hAnsi="Symbol" w:hint="default"/>
      </w:rPr>
    </w:lvl>
    <w:lvl w:ilvl="1" w:tplc="240A0003" w:tentative="1">
      <w:start w:val="1"/>
      <w:numFmt w:val="bullet"/>
      <w:lvlText w:val="o"/>
      <w:lvlJc w:val="left"/>
      <w:pPr>
        <w:ind w:left="2214" w:hanging="360"/>
      </w:pPr>
      <w:rPr>
        <w:rFonts w:ascii="Courier New" w:hAnsi="Courier New" w:cs="Courier New" w:hint="default"/>
      </w:rPr>
    </w:lvl>
    <w:lvl w:ilvl="2" w:tplc="240A0005" w:tentative="1">
      <w:start w:val="1"/>
      <w:numFmt w:val="bullet"/>
      <w:lvlText w:val=""/>
      <w:lvlJc w:val="left"/>
      <w:pPr>
        <w:ind w:left="2934" w:hanging="360"/>
      </w:pPr>
      <w:rPr>
        <w:rFonts w:ascii="Wingdings" w:hAnsi="Wingdings" w:hint="default"/>
      </w:rPr>
    </w:lvl>
    <w:lvl w:ilvl="3" w:tplc="240A0001" w:tentative="1">
      <w:start w:val="1"/>
      <w:numFmt w:val="bullet"/>
      <w:lvlText w:val=""/>
      <w:lvlJc w:val="left"/>
      <w:pPr>
        <w:ind w:left="3654" w:hanging="360"/>
      </w:pPr>
      <w:rPr>
        <w:rFonts w:ascii="Symbol" w:hAnsi="Symbol" w:hint="default"/>
      </w:rPr>
    </w:lvl>
    <w:lvl w:ilvl="4" w:tplc="240A0003" w:tentative="1">
      <w:start w:val="1"/>
      <w:numFmt w:val="bullet"/>
      <w:lvlText w:val="o"/>
      <w:lvlJc w:val="left"/>
      <w:pPr>
        <w:ind w:left="4374" w:hanging="360"/>
      </w:pPr>
      <w:rPr>
        <w:rFonts w:ascii="Courier New" w:hAnsi="Courier New" w:cs="Courier New" w:hint="default"/>
      </w:rPr>
    </w:lvl>
    <w:lvl w:ilvl="5" w:tplc="240A0005" w:tentative="1">
      <w:start w:val="1"/>
      <w:numFmt w:val="bullet"/>
      <w:lvlText w:val=""/>
      <w:lvlJc w:val="left"/>
      <w:pPr>
        <w:ind w:left="5094" w:hanging="360"/>
      </w:pPr>
      <w:rPr>
        <w:rFonts w:ascii="Wingdings" w:hAnsi="Wingdings" w:hint="default"/>
      </w:rPr>
    </w:lvl>
    <w:lvl w:ilvl="6" w:tplc="240A0001" w:tentative="1">
      <w:start w:val="1"/>
      <w:numFmt w:val="bullet"/>
      <w:lvlText w:val=""/>
      <w:lvlJc w:val="left"/>
      <w:pPr>
        <w:ind w:left="5814" w:hanging="360"/>
      </w:pPr>
      <w:rPr>
        <w:rFonts w:ascii="Symbol" w:hAnsi="Symbol" w:hint="default"/>
      </w:rPr>
    </w:lvl>
    <w:lvl w:ilvl="7" w:tplc="240A0003" w:tentative="1">
      <w:start w:val="1"/>
      <w:numFmt w:val="bullet"/>
      <w:lvlText w:val="o"/>
      <w:lvlJc w:val="left"/>
      <w:pPr>
        <w:ind w:left="6534" w:hanging="360"/>
      </w:pPr>
      <w:rPr>
        <w:rFonts w:ascii="Courier New" w:hAnsi="Courier New" w:cs="Courier New" w:hint="default"/>
      </w:rPr>
    </w:lvl>
    <w:lvl w:ilvl="8" w:tplc="240A0005" w:tentative="1">
      <w:start w:val="1"/>
      <w:numFmt w:val="bullet"/>
      <w:lvlText w:val=""/>
      <w:lvlJc w:val="left"/>
      <w:pPr>
        <w:ind w:left="7254" w:hanging="360"/>
      </w:pPr>
      <w:rPr>
        <w:rFonts w:ascii="Wingdings" w:hAnsi="Wingdings" w:hint="default"/>
      </w:rPr>
    </w:lvl>
  </w:abstractNum>
  <w:abstractNum w:abstractNumId="47" w15:restartNumberingAfterBreak="0">
    <w:nsid w:val="1EC5293C"/>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48" w15:restartNumberingAfterBreak="0">
    <w:nsid w:val="224B598E"/>
    <w:multiLevelType w:val="hybridMultilevel"/>
    <w:tmpl w:val="D13A234C"/>
    <w:lvl w:ilvl="0" w:tplc="240A0001">
      <w:start w:val="1"/>
      <w:numFmt w:val="bullet"/>
      <w:lvlText w:val=""/>
      <w:lvlJc w:val="left"/>
      <w:pPr>
        <w:ind w:left="1068" w:hanging="360"/>
      </w:pPr>
      <w:rPr>
        <w:rFonts w:ascii="Symbol" w:hAnsi="Symbol" w:hint="default"/>
      </w:rPr>
    </w:lvl>
    <w:lvl w:ilvl="1" w:tplc="240A0003">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49" w15:restartNumberingAfterBreak="0">
    <w:nsid w:val="22887292"/>
    <w:multiLevelType w:val="multilevel"/>
    <w:tmpl w:val="1D00CD04"/>
    <w:lvl w:ilvl="0">
      <w:start w:val="1"/>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1.%2.%3."/>
      <w:lvlJc w:val="left"/>
      <w:pPr>
        <w:ind w:left="1440" w:hanging="720"/>
      </w:pPr>
      <w:rPr>
        <w:rFonts w:eastAsiaTheme="majorEastAsia" w:cstheme="majorBidi" w:hint="default"/>
        <w:b/>
        <w:color w:val="000000" w:themeColor="text1"/>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abstractNum w:abstractNumId="50" w15:restartNumberingAfterBreak="0">
    <w:nsid w:val="23E379FC"/>
    <w:multiLevelType w:val="hybridMultilevel"/>
    <w:tmpl w:val="3378E27C"/>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51" w15:restartNumberingAfterBreak="0">
    <w:nsid w:val="24672F7B"/>
    <w:multiLevelType w:val="hybridMultilevel"/>
    <w:tmpl w:val="5812476C"/>
    <w:lvl w:ilvl="0" w:tplc="240A000F">
      <w:start w:val="1"/>
      <w:numFmt w:val="decimal"/>
      <w:lvlText w:val="%1."/>
      <w:lvlJc w:val="left"/>
      <w:pPr>
        <w:ind w:left="1287" w:hanging="360"/>
      </w:pPr>
    </w:lvl>
    <w:lvl w:ilvl="1" w:tplc="240A0019" w:tentative="1">
      <w:start w:val="1"/>
      <w:numFmt w:val="lowerLetter"/>
      <w:lvlText w:val="%2."/>
      <w:lvlJc w:val="left"/>
      <w:pPr>
        <w:ind w:left="2007" w:hanging="360"/>
      </w:pPr>
    </w:lvl>
    <w:lvl w:ilvl="2" w:tplc="240A001B" w:tentative="1">
      <w:start w:val="1"/>
      <w:numFmt w:val="lowerRoman"/>
      <w:lvlText w:val="%3."/>
      <w:lvlJc w:val="right"/>
      <w:pPr>
        <w:ind w:left="2727" w:hanging="180"/>
      </w:pPr>
    </w:lvl>
    <w:lvl w:ilvl="3" w:tplc="240A000F" w:tentative="1">
      <w:start w:val="1"/>
      <w:numFmt w:val="decimal"/>
      <w:lvlText w:val="%4."/>
      <w:lvlJc w:val="left"/>
      <w:pPr>
        <w:ind w:left="3447" w:hanging="360"/>
      </w:pPr>
    </w:lvl>
    <w:lvl w:ilvl="4" w:tplc="240A0019" w:tentative="1">
      <w:start w:val="1"/>
      <w:numFmt w:val="lowerLetter"/>
      <w:lvlText w:val="%5."/>
      <w:lvlJc w:val="left"/>
      <w:pPr>
        <w:ind w:left="4167" w:hanging="360"/>
      </w:pPr>
    </w:lvl>
    <w:lvl w:ilvl="5" w:tplc="240A001B" w:tentative="1">
      <w:start w:val="1"/>
      <w:numFmt w:val="lowerRoman"/>
      <w:lvlText w:val="%6."/>
      <w:lvlJc w:val="right"/>
      <w:pPr>
        <w:ind w:left="4887" w:hanging="180"/>
      </w:pPr>
    </w:lvl>
    <w:lvl w:ilvl="6" w:tplc="240A000F" w:tentative="1">
      <w:start w:val="1"/>
      <w:numFmt w:val="decimal"/>
      <w:lvlText w:val="%7."/>
      <w:lvlJc w:val="left"/>
      <w:pPr>
        <w:ind w:left="5607" w:hanging="360"/>
      </w:pPr>
    </w:lvl>
    <w:lvl w:ilvl="7" w:tplc="240A0019" w:tentative="1">
      <w:start w:val="1"/>
      <w:numFmt w:val="lowerLetter"/>
      <w:lvlText w:val="%8."/>
      <w:lvlJc w:val="left"/>
      <w:pPr>
        <w:ind w:left="6327" w:hanging="360"/>
      </w:pPr>
    </w:lvl>
    <w:lvl w:ilvl="8" w:tplc="240A001B" w:tentative="1">
      <w:start w:val="1"/>
      <w:numFmt w:val="lowerRoman"/>
      <w:lvlText w:val="%9."/>
      <w:lvlJc w:val="right"/>
      <w:pPr>
        <w:ind w:left="7047" w:hanging="180"/>
      </w:pPr>
    </w:lvl>
  </w:abstractNum>
  <w:abstractNum w:abstractNumId="52" w15:restartNumberingAfterBreak="0">
    <w:nsid w:val="257248AD"/>
    <w:multiLevelType w:val="hybridMultilevel"/>
    <w:tmpl w:val="B3DA4C7C"/>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53" w15:restartNumberingAfterBreak="0">
    <w:nsid w:val="27151CAC"/>
    <w:multiLevelType w:val="hybridMultilevel"/>
    <w:tmpl w:val="5FCEEEE0"/>
    <w:lvl w:ilvl="0" w:tplc="240A0001">
      <w:start w:val="1"/>
      <w:numFmt w:val="bullet"/>
      <w:lvlText w:val=""/>
      <w:lvlJc w:val="left"/>
      <w:pPr>
        <w:ind w:left="2042" w:hanging="360"/>
      </w:pPr>
      <w:rPr>
        <w:rFonts w:ascii="Symbol" w:hAnsi="Symbol" w:hint="default"/>
        <w:w w:val="100"/>
        <w:sz w:val="22"/>
        <w:szCs w:val="22"/>
        <w:lang w:val="es-ES" w:eastAsia="en-US" w:bidi="ar-SA"/>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54" w15:restartNumberingAfterBreak="0">
    <w:nsid w:val="27DB3E12"/>
    <w:multiLevelType w:val="hybridMultilevel"/>
    <w:tmpl w:val="E12AC72E"/>
    <w:lvl w:ilvl="0" w:tplc="240A0001">
      <w:start w:val="1"/>
      <w:numFmt w:val="bullet"/>
      <w:lvlText w:val=""/>
      <w:lvlJc w:val="left"/>
      <w:pPr>
        <w:ind w:left="2042" w:hanging="360"/>
      </w:pPr>
      <w:rPr>
        <w:rFonts w:ascii="Symbol" w:hAnsi="Symbol" w:hint="default"/>
        <w:w w:val="100"/>
        <w:sz w:val="22"/>
        <w:szCs w:val="22"/>
        <w:lang w:val="es-ES" w:eastAsia="en-US" w:bidi="ar-SA"/>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55" w15:restartNumberingAfterBreak="0">
    <w:nsid w:val="27F352F9"/>
    <w:multiLevelType w:val="hybridMultilevel"/>
    <w:tmpl w:val="E8D01768"/>
    <w:lvl w:ilvl="0" w:tplc="240A0001">
      <w:start w:val="1"/>
      <w:numFmt w:val="bullet"/>
      <w:lvlText w:val=""/>
      <w:lvlJc w:val="left"/>
      <w:pPr>
        <w:ind w:left="1813" w:hanging="360"/>
      </w:pPr>
      <w:rPr>
        <w:rFonts w:ascii="Symbol" w:hAnsi="Symbol" w:hint="default"/>
        <w:w w:val="100"/>
        <w:sz w:val="22"/>
        <w:szCs w:val="22"/>
        <w:lang w:val="es-ES" w:eastAsia="en-US" w:bidi="ar-SA"/>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56" w15:restartNumberingAfterBreak="0">
    <w:nsid w:val="2B50650E"/>
    <w:multiLevelType w:val="hybridMultilevel"/>
    <w:tmpl w:val="11425732"/>
    <w:lvl w:ilvl="0" w:tplc="240A0001">
      <w:start w:val="1"/>
      <w:numFmt w:val="bullet"/>
      <w:lvlText w:val=""/>
      <w:lvlJc w:val="left"/>
      <w:pPr>
        <w:ind w:left="1854" w:hanging="360"/>
      </w:pPr>
      <w:rPr>
        <w:rFonts w:ascii="Symbol" w:hAnsi="Symbol" w:hint="default"/>
      </w:rPr>
    </w:lvl>
    <w:lvl w:ilvl="1" w:tplc="240A0003" w:tentative="1">
      <w:start w:val="1"/>
      <w:numFmt w:val="bullet"/>
      <w:lvlText w:val="o"/>
      <w:lvlJc w:val="left"/>
      <w:pPr>
        <w:ind w:left="2574" w:hanging="360"/>
      </w:pPr>
      <w:rPr>
        <w:rFonts w:ascii="Courier New" w:hAnsi="Courier New" w:cs="Courier New" w:hint="default"/>
      </w:rPr>
    </w:lvl>
    <w:lvl w:ilvl="2" w:tplc="240A0005" w:tentative="1">
      <w:start w:val="1"/>
      <w:numFmt w:val="bullet"/>
      <w:lvlText w:val=""/>
      <w:lvlJc w:val="left"/>
      <w:pPr>
        <w:ind w:left="3294" w:hanging="360"/>
      </w:pPr>
      <w:rPr>
        <w:rFonts w:ascii="Wingdings" w:hAnsi="Wingdings" w:hint="default"/>
      </w:rPr>
    </w:lvl>
    <w:lvl w:ilvl="3" w:tplc="240A0001" w:tentative="1">
      <w:start w:val="1"/>
      <w:numFmt w:val="bullet"/>
      <w:lvlText w:val=""/>
      <w:lvlJc w:val="left"/>
      <w:pPr>
        <w:ind w:left="4014" w:hanging="360"/>
      </w:pPr>
      <w:rPr>
        <w:rFonts w:ascii="Symbol" w:hAnsi="Symbol" w:hint="default"/>
      </w:rPr>
    </w:lvl>
    <w:lvl w:ilvl="4" w:tplc="240A0003" w:tentative="1">
      <w:start w:val="1"/>
      <w:numFmt w:val="bullet"/>
      <w:lvlText w:val="o"/>
      <w:lvlJc w:val="left"/>
      <w:pPr>
        <w:ind w:left="4734" w:hanging="360"/>
      </w:pPr>
      <w:rPr>
        <w:rFonts w:ascii="Courier New" w:hAnsi="Courier New" w:cs="Courier New" w:hint="default"/>
      </w:rPr>
    </w:lvl>
    <w:lvl w:ilvl="5" w:tplc="240A0005" w:tentative="1">
      <w:start w:val="1"/>
      <w:numFmt w:val="bullet"/>
      <w:lvlText w:val=""/>
      <w:lvlJc w:val="left"/>
      <w:pPr>
        <w:ind w:left="5454" w:hanging="360"/>
      </w:pPr>
      <w:rPr>
        <w:rFonts w:ascii="Wingdings" w:hAnsi="Wingdings" w:hint="default"/>
      </w:rPr>
    </w:lvl>
    <w:lvl w:ilvl="6" w:tplc="240A0001" w:tentative="1">
      <w:start w:val="1"/>
      <w:numFmt w:val="bullet"/>
      <w:lvlText w:val=""/>
      <w:lvlJc w:val="left"/>
      <w:pPr>
        <w:ind w:left="6174" w:hanging="360"/>
      </w:pPr>
      <w:rPr>
        <w:rFonts w:ascii="Symbol" w:hAnsi="Symbol" w:hint="default"/>
      </w:rPr>
    </w:lvl>
    <w:lvl w:ilvl="7" w:tplc="240A0003" w:tentative="1">
      <w:start w:val="1"/>
      <w:numFmt w:val="bullet"/>
      <w:lvlText w:val="o"/>
      <w:lvlJc w:val="left"/>
      <w:pPr>
        <w:ind w:left="6894" w:hanging="360"/>
      </w:pPr>
      <w:rPr>
        <w:rFonts w:ascii="Courier New" w:hAnsi="Courier New" w:cs="Courier New" w:hint="default"/>
      </w:rPr>
    </w:lvl>
    <w:lvl w:ilvl="8" w:tplc="240A0005" w:tentative="1">
      <w:start w:val="1"/>
      <w:numFmt w:val="bullet"/>
      <w:lvlText w:val=""/>
      <w:lvlJc w:val="left"/>
      <w:pPr>
        <w:ind w:left="7614" w:hanging="360"/>
      </w:pPr>
      <w:rPr>
        <w:rFonts w:ascii="Wingdings" w:hAnsi="Wingdings" w:hint="default"/>
      </w:rPr>
    </w:lvl>
  </w:abstractNum>
  <w:abstractNum w:abstractNumId="57" w15:restartNumberingAfterBreak="0">
    <w:nsid w:val="2CF7498D"/>
    <w:multiLevelType w:val="hybridMultilevel"/>
    <w:tmpl w:val="C8329BDE"/>
    <w:lvl w:ilvl="0" w:tplc="240A0001">
      <w:start w:val="1"/>
      <w:numFmt w:val="bullet"/>
      <w:lvlText w:val=""/>
      <w:lvlJc w:val="left"/>
      <w:pPr>
        <w:ind w:left="862" w:hanging="360"/>
      </w:pPr>
      <w:rPr>
        <w:rFonts w:ascii="Symbol" w:hAnsi="Symbol" w:hint="default"/>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58" w15:restartNumberingAfterBreak="0">
    <w:nsid w:val="2D253059"/>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9" w15:restartNumberingAfterBreak="0">
    <w:nsid w:val="2D2F174C"/>
    <w:multiLevelType w:val="hybridMultilevel"/>
    <w:tmpl w:val="9952723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0" w15:restartNumberingAfterBreak="0">
    <w:nsid w:val="2D46216C"/>
    <w:multiLevelType w:val="hybridMultilevel"/>
    <w:tmpl w:val="369ED1C2"/>
    <w:lvl w:ilvl="0" w:tplc="240A000D">
      <w:start w:val="1"/>
      <w:numFmt w:val="bullet"/>
      <w:lvlText w:val=""/>
      <w:lvlJc w:val="left"/>
      <w:pPr>
        <w:ind w:left="1429" w:hanging="360"/>
      </w:pPr>
      <w:rPr>
        <w:rFonts w:ascii="Wingdings" w:hAnsi="Wingdings"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61" w15:restartNumberingAfterBreak="0">
    <w:nsid w:val="2D930E7D"/>
    <w:multiLevelType w:val="hybridMultilevel"/>
    <w:tmpl w:val="6CA0920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15:restartNumberingAfterBreak="0">
    <w:nsid w:val="2EF82451"/>
    <w:multiLevelType w:val="hybridMultilevel"/>
    <w:tmpl w:val="D2B623A4"/>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63" w15:restartNumberingAfterBreak="0">
    <w:nsid w:val="2F563E0D"/>
    <w:multiLevelType w:val="hybridMultilevel"/>
    <w:tmpl w:val="4E187E4C"/>
    <w:lvl w:ilvl="0" w:tplc="0C0A000D">
      <w:start w:val="1"/>
      <w:numFmt w:val="bullet"/>
      <w:lvlText w:val=""/>
      <w:lvlJc w:val="left"/>
      <w:pPr>
        <w:ind w:left="962" w:hanging="360"/>
      </w:pPr>
      <w:rPr>
        <w:rFonts w:ascii="Wingdings" w:hAnsi="Wingdings" w:hint="default"/>
        <w:w w:val="100"/>
        <w:sz w:val="22"/>
        <w:szCs w:val="22"/>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30C6622A"/>
    <w:multiLevelType w:val="hybridMultilevel"/>
    <w:tmpl w:val="3F68F6F6"/>
    <w:lvl w:ilvl="0" w:tplc="679A001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16DB1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40671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EAA7FC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BEBCE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18690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C8E43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50ACD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AA2671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31C91BF3"/>
    <w:multiLevelType w:val="hybridMultilevel"/>
    <w:tmpl w:val="ED440F9A"/>
    <w:lvl w:ilvl="0" w:tplc="2C0A000F">
      <w:start w:val="1"/>
      <w:numFmt w:val="decimal"/>
      <w:lvlText w:val="%1."/>
      <w:lvlJc w:val="left"/>
      <w:pPr>
        <w:ind w:left="720" w:hanging="360"/>
      </w:pPr>
    </w:lvl>
    <w:lvl w:ilvl="1" w:tplc="2C0A000F">
      <w:start w:val="1"/>
      <w:numFmt w:val="decimal"/>
      <w:lvlText w:val="%2."/>
      <w:lvlJc w:val="left"/>
      <w:pPr>
        <w:ind w:left="1440" w:hanging="360"/>
      </w:pPr>
    </w:lvl>
    <w:lvl w:ilvl="2" w:tplc="2BA6C72A">
      <w:numFmt w:val="bullet"/>
      <w:lvlText w:val="-"/>
      <w:lvlJc w:val="left"/>
      <w:pPr>
        <w:ind w:left="2340" w:hanging="360"/>
      </w:pPr>
      <w:rPr>
        <w:rFonts w:ascii="Arial" w:eastAsiaTheme="minorHAnsi" w:hAnsi="Arial" w:cs="Arial" w:hint="default"/>
      </w:r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6" w15:restartNumberingAfterBreak="0">
    <w:nsid w:val="31F52EF9"/>
    <w:multiLevelType w:val="hybridMultilevel"/>
    <w:tmpl w:val="9CFA9E96"/>
    <w:lvl w:ilvl="0" w:tplc="080A0001">
      <w:start w:val="1"/>
      <w:numFmt w:val="bullet"/>
      <w:lvlText w:val=""/>
      <w:lvlJc w:val="left"/>
      <w:pPr>
        <w:ind w:left="1717" w:hanging="360"/>
      </w:pPr>
      <w:rPr>
        <w:rFonts w:ascii="Symbol" w:hAnsi="Symbol" w:hint="default"/>
      </w:rPr>
    </w:lvl>
    <w:lvl w:ilvl="1" w:tplc="080A0003" w:tentative="1">
      <w:start w:val="1"/>
      <w:numFmt w:val="bullet"/>
      <w:lvlText w:val="o"/>
      <w:lvlJc w:val="left"/>
      <w:pPr>
        <w:ind w:left="2437" w:hanging="360"/>
      </w:pPr>
      <w:rPr>
        <w:rFonts w:ascii="Courier New" w:hAnsi="Courier New" w:cs="Courier New" w:hint="default"/>
      </w:rPr>
    </w:lvl>
    <w:lvl w:ilvl="2" w:tplc="080A0005" w:tentative="1">
      <w:start w:val="1"/>
      <w:numFmt w:val="bullet"/>
      <w:lvlText w:val=""/>
      <w:lvlJc w:val="left"/>
      <w:pPr>
        <w:ind w:left="3157" w:hanging="360"/>
      </w:pPr>
      <w:rPr>
        <w:rFonts w:ascii="Wingdings" w:hAnsi="Wingdings" w:hint="default"/>
      </w:rPr>
    </w:lvl>
    <w:lvl w:ilvl="3" w:tplc="080A0001" w:tentative="1">
      <w:start w:val="1"/>
      <w:numFmt w:val="bullet"/>
      <w:lvlText w:val=""/>
      <w:lvlJc w:val="left"/>
      <w:pPr>
        <w:ind w:left="3877" w:hanging="360"/>
      </w:pPr>
      <w:rPr>
        <w:rFonts w:ascii="Symbol" w:hAnsi="Symbol" w:hint="default"/>
      </w:rPr>
    </w:lvl>
    <w:lvl w:ilvl="4" w:tplc="080A0003" w:tentative="1">
      <w:start w:val="1"/>
      <w:numFmt w:val="bullet"/>
      <w:lvlText w:val="o"/>
      <w:lvlJc w:val="left"/>
      <w:pPr>
        <w:ind w:left="4597" w:hanging="360"/>
      </w:pPr>
      <w:rPr>
        <w:rFonts w:ascii="Courier New" w:hAnsi="Courier New" w:cs="Courier New" w:hint="default"/>
      </w:rPr>
    </w:lvl>
    <w:lvl w:ilvl="5" w:tplc="080A0005" w:tentative="1">
      <w:start w:val="1"/>
      <w:numFmt w:val="bullet"/>
      <w:lvlText w:val=""/>
      <w:lvlJc w:val="left"/>
      <w:pPr>
        <w:ind w:left="5317" w:hanging="360"/>
      </w:pPr>
      <w:rPr>
        <w:rFonts w:ascii="Wingdings" w:hAnsi="Wingdings" w:hint="default"/>
      </w:rPr>
    </w:lvl>
    <w:lvl w:ilvl="6" w:tplc="080A0001" w:tentative="1">
      <w:start w:val="1"/>
      <w:numFmt w:val="bullet"/>
      <w:lvlText w:val=""/>
      <w:lvlJc w:val="left"/>
      <w:pPr>
        <w:ind w:left="6037" w:hanging="360"/>
      </w:pPr>
      <w:rPr>
        <w:rFonts w:ascii="Symbol" w:hAnsi="Symbol" w:hint="default"/>
      </w:rPr>
    </w:lvl>
    <w:lvl w:ilvl="7" w:tplc="080A0003" w:tentative="1">
      <w:start w:val="1"/>
      <w:numFmt w:val="bullet"/>
      <w:lvlText w:val="o"/>
      <w:lvlJc w:val="left"/>
      <w:pPr>
        <w:ind w:left="6757" w:hanging="360"/>
      </w:pPr>
      <w:rPr>
        <w:rFonts w:ascii="Courier New" w:hAnsi="Courier New" w:cs="Courier New" w:hint="default"/>
      </w:rPr>
    </w:lvl>
    <w:lvl w:ilvl="8" w:tplc="080A0005" w:tentative="1">
      <w:start w:val="1"/>
      <w:numFmt w:val="bullet"/>
      <w:lvlText w:val=""/>
      <w:lvlJc w:val="left"/>
      <w:pPr>
        <w:ind w:left="7477" w:hanging="360"/>
      </w:pPr>
      <w:rPr>
        <w:rFonts w:ascii="Wingdings" w:hAnsi="Wingdings" w:hint="default"/>
      </w:rPr>
    </w:lvl>
  </w:abstractNum>
  <w:abstractNum w:abstractNumId="67" w15:restartNumberingAfterBreak="0">
    <w:nsid w:val="33172CF4"/>
    <w:multiLevelType w:val="hybridMultilevel"/>
    <w:tmpl w:val="5C00EFFE"/>
    <w:lvl w:ilvl="0" w:tplc="47561206">
      <w:start w:val="1"/>
      <w:numFmt w:val="decimal"/>
      <w:lvlText w:val="%1."/>
      <w:lvlJc w:val="left"/>
      <w:pPr>
        <w:ind w:left="489" w:hanging="248"/>
      </w:pPr>
      <w:rPr>
        <w:rFonts w:ascii="Arial" w:eastAsia="Arial" w:hAnsi="Arial" w:cs="Arial" w:hint="default"/>
        <w:w w:val="100"/>
        <w:sz w:val="22"/>
        <w:szCs w:val="22"/>
        <w:lang w:val="es-ES" w:eastAsia="en-US" w:bidi="ar-SA"/>
      </w:rPr>
    </w:lvl>
    <w:lvl w:ilvl="1" w:tplc="F760A224">
      <w:numFmt w:val="bullet"/>
      <w:lvlText w:val="•"/>
      <w:lvlJc w:val="left"/>
      <w:pPr>
        <w:ind w:left="1458" w:hanging="248"/>
      </w:pPr>
      <w:rPr>
        <w:rFonts w:hint="default"/>
        <w:lang w:val="es-ES" w:eastAsia="en-US" w:bidi="ar-SA"/>
      </w:rPr>
    </w:lvl>
    <w:lvl w:ilvl="2" w:tplc="D6D688DC">
      <w:numFmt w:val="bullet"/>
      <w:lvlText w:val="•"/>
      <w:lvlJc w:val="left"/>
      <w:pPr>
        <w:ind w:left="2436" w:hanging="248"/>
      </w:pPr>
      <w:rPr>
        <w:rFonts w:hint="default"/>
        <w:lang w:val="es-ES" w:eastAsia="en-US" w:bidi="ar-SA"/>
      </w:rPr>
    </w:lvl>
    <w:lvl w:ilvl="3" w:tplc="CD92E07C">
      <w:numFmt w:val="bullet"/>
      <w:lvlText w:val="•"/>
      <w:lvlJc w:val="left"/>
      <w:pPr>
        <w:ind w:left="3414" w:hanging="248"/>
      </w:pPr>
      <w:rPr>
        <w:rFonts w:hint="default"/>
        <w:lang w:val="es-ES" w:eastAsia="en-US" w:bidi="ar-SA"/>
      </w:rPr>
    </w:lvl>
    <w:lvl w:ilvl="4" w:tplc="9C96AD26">
      <w:numFmt w:val="bullet"/>
      <w:lvlText w:val="•"/>
      <w:lvlJc w:val="left"/>
      <w:pPr>
        <w:ind w:left="4392" w:hanging="248"/>
      </w:pPr>
      <w:rPr>
        <w:rFonts w:hint="default"/>
        <w:lang w:val="es-ES" w:eastAsia="en-US" w:bidi="ar-SA"/>
      </w:rPr>
    </w:lvl>
    <w:lvl w:ilvl="5" w:tplc="3B92C88C">
      <w:numFmt w:val="bullet"/>
      <w:lvlText w:val="•"/>
      <w:lvlJc w:val="left"/>
      <w:pPr>
        <w:ind w:left="5370" w:hanging="248"/>
      </w:pPr>
      <w:rPr>
        <w:rFonts w:hint="default"/>
        <w:lang w:val="es-ES" w:eastAsia="en-US" w:bidi="ar-SA"/>
      </w:rPr>
    </w:lvl>
    <w:lvl w:ilvl="6" w:tplc="56E2B776">
      <w:numFmt w:val="bullet"/>
      <w:lvlText w:val="•"/>
      <w:lvlJc w:val="left"/>
      <w:pPr>
        <w:ind w:left="6348" w:hanging="248"/>
      </w:pPr>
      <w:rPr>
        <w:rFonts w:hint="default"/>
        <w:lang w:val="es-ES" w:eastAsia="en-US" w:bidi="ar-SA"/>
      </w:rPr>
    </w:lvl>
    <w:lvl w:ilvl="7" w:tplc="A28410DE">
      <w:numFmt w:val="bullet"/>
      <w:lvlText w:val="•"/>
      <w:lvlJc w:val="left"/>
      <w:pPr>
        <w:ind w:left="7326" w:hanging="248"/>
      </w:pPr>
      <w:rPr>
        <w:rFonts w:hint="default"/>
        <w:lang w:val="es-ES" w:eastAsia="en-US" w:bidi="ar-SA"/>
      </w:rPr>
    </w:lvl>
    <w:lvl w:ilvl="8" w:tplc="58B0D01C">
      <w:numFmt w:val="bullet"/>
      <w:lvlText w:val="•"/>
      <w:lvlJc w:val="left"/>
      <w:pPr>
        <w:ind w:left="8304" w:hanging="248"/>
      </w:pPr>
      <w:rPr>
        <w:rFonts w:hint="default"/>
        <w:lang w:val="es-ES" w:eastAsia="en-US" w:bidi="ar-SA"/>
      </w:rPr>
    </w:lvl>
  </w:abstractNum>
  <w:abstractNum w:abstractNumId="68" w15:restartNumberingAfterBreak="0">
    <w:nsid w:val="33D53672"/>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15:restartNumberingAfterBreak="0">
    <w:nsid w:val="345D076A"/>
    <w:multiLevelType w:val="hybridMultilevel"/>
    <w:tmpl w:val="19B81B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0" w15:restartNumberingAfterBreak="0">
    <w:nsid w:val="35FD6AA5"/>
    <w:multiLevelType w:val="hybridMultilevel"/>
    <w:tmpl w:val="06FEBA74"/>
    <w:lvl w:ilvl="0" w:tplc="78A0F226">
      <w:start w:val="1"/>
      <w:numFmt w:val="decimal"/>
      <w:lvlText w:val="%1."/>
      <w:lvlJc w:val="left"/>
      <w:pPr>
        <w:ind w:left="486" w:hanging="245"/>
      </w:pPr>
      <w:rPr>
        <w:rFonts w:ascii="Arial" w:eastAsia="Arial" w:hAnsi="Arial" w:cs="Arial" w:hint="default"/>
        <w:w w:val="100"/>
        <w:sz w:val="22"/>
        <w:szCs w:val="22"/>
        <w:lang w:val="es-ES" w:eastAsia="en-US" w:bidi="ar-SA"/>
      </w:rPr>
    </w:lvl>
    <w:lvl w:ilvl="1" w:tplc="58D41A62">
      <w:numFmt w:val="bullet"/>
      <w:lvlText w:val="•"/>
      <w:lvlJc w:val="left"/>
      <w:pPr>
        <w:ind w:left="1458" w:hanging="245"/>
      </w:pPr>
      <w:rPr>
        <w:rFonts w:hint="default"/>
        <w:lang w:val="es-ES" w:eastAsia="en-US" w:bidi="ar-SA"/>
      </w:rPr>
    </w:lvl>
    <w:lvl w:ilvl="2" w:tplc="812E4A76">
      <w:numFmt w:val="bullet"/>
      <w:lvlText w:val="•"/>
      <w:lvlJc w:val="left"/>
      <w:pPr>
        <w:ind w:left="2436" w:hanging="245"/>
      </w:pPr>
      <w:rPr>
        <w:rFonts w:hint="default"/>
        <w:lang w:val="es-ES" w:eastAsia="en-US" w:bidi="ar-SA"/>
      </w:rPr>
    </w:lvl>
    <w:lvl w:ilvl="3" w:tplc="DF78BB7E">
      <w:numFmt w:val="bullet"/>
      <w:lvlText w:val="•"/>
      <w:lvlJc w:val="left"/>
      <w:pPr>
        <w:ind w:left="3414" w:hanging="245"/>
      </w:pPr>
      <w:rPr>
        <w:rFonts w:hint="default"/>
        <w:lang w:val="es-ES" w:eastAsia="en-US" w:bidi="ar-SA"/>
      </w:rPr>
    </w:lvl>
    <w:lvl w:ilvl="4" w:tplc="78BC1F1E">
      <w:numFmt w:val="bullet"/>
      <w:lvlText w:val="•"/>
      <w:lvlJc w:val="left"/>
      <w:pPr>
        <w:ind w:left="4392" w:hanging="245"/>
      </w:pPr>
      <w:rPr>
        <w:rFonts w:hint="default"/>
        <w:lang w:val="es-ES" w:eastAsia="en-US" w:bidi="ar-SA"/>
      </w:rPr>
    </w:lvl>
    <w:lvl w:ilvl="5" w:tplc="153C06EE">
      <w:numFmt w:val="bullet"/>
      <w:lvlText w:val="•"/>
      <w:lvlJc w:val="left"/>
      <w:pPr>
        <w:ind w:left="5370" w:hanging="245"/>
      </w:pPr>
      <w:rPr>
        <w:rFonts w:hint="default"/>
        <w:lang w:val="es-ES" w:eastAsia="en-US" w:bidi="ar-SA"/>
      </w:rPr>
    </w:lvl>
    <w:lvl w:ilvl="6" w:tplc="4CEC5AE0">
      <w:numFmt w:val="bullet"/>
      <w:lvlText w:val="•"/>
      <w:lvlJc w:val="left"/>
      <w:pPr>
        <w:ind w:left="6348" w:hanging="245"/>
      </w:pPr>
      <w:rPr>
        <w:rFonts w:hint="default"/>
        <w:lang w:val="es-ES" w:eastAsia="en-US" w:bidi="ar-SA"/>
      </w:rPr>
    </w:lvl>
    <w:lvl w:ilvl="7" w:tplc="9FD43A28">
      <w:numFmt w:val="bullet"/>
      <w:lvlText w:val="•"/>
      <w:lvlJc w:val="left"/>
      <w:pPr>
        <w:ind w:left="7326" w:hanging="245"/>
      </w:pPr>
      <w:rPr>
        <w:rFonts w:hint="default"/>
        <w:lang w:val="es-ES" w:eastAsia="en-US" w:bidi="ar-SA"/>
      </w:rPr>
    </w:lvl>
    <w:lvl w:ilvl="8" w:tplc="66342DAE">
      <w:numFmt w:val="bullet"/>
      <w:lvlText w:val="•"/>
      <w:lvlJc w:val="left"/>
      <w:pPr>
        <w:ind w:left="8304" w:hanging="245"/>
      </w:pPr>
      <w:rPr>
        <w:rFonts w:hint="default"/>
        <w:lang w:val="es-ES" w:eastAsia="en-US" w:bidi="ar-SA"/>
      </w:rPr>
    </w:lvl>
  </w:abstractNum>
  <w:abstractNum w:abstractNumId="71" w15:restartNumberingAfterBreak="0">
    <w:nsid w:val="3725375B"/>
    <w:multiLevelType w:val="hybridMultilevel"/>
    <w:tmpl w:val="A322DB1C"/>
    <w:lvl w:ilvl="0" w:tplc="0C0A000D">
      <w:start w:val="1"/>
      <w:numFmt w:val="bullet"/>
      <w:lvlText w:val=""/>
      <w:lvlJc w:val="left"/>
      <w:pPr>
        <w:ind w:left="962" w:hanging="360"/>
      </w:pPr>
      <w:rPr>
        <w:rFonts w:ascii="Wingdings" w:hAnsi="Wingdings" w:hint="default"/>
        <w:w w:val="100"/>
        <w:sz w:val="22"/>
        <w:szCs w:val="22"/>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37A730E9"/>
    <w:multiLevelType w:val="hybridMultilevel"/>
    <w:tmpl w:val="360AAB18"/>
    <w:lvl w:ilvl="0" w:tplc="240A000F">
      <w:start w:val="1"/>
      <w:numFmt w:val="decimal"/>
      <w:lvlText w:val="%1."/>
      <w:lvlJc w:val="left"/>
      <w:pPr>
        <w:ind w:left="1713" w:hanging="360"/>
      </w:pPr>
    </w:lvl>
    <w:lvl w:ilvl="1" w:tplc="240A0019" w:tentative="1">
      <w:start w:val="1"/>
      <w:numFmt w:val="lowerLetter"/>
      <w:lvlText w:val="%2."/>
      <w:lvlJc w:val="left"/>
      <w:pPr>
        <w:ind w:left="2433" w:hanging="360"/>
      </w:pPr>
    </w:lvl>
    <w:lvl w:ilvl="2" w:tplc="240A001B" w:tentative="1">
      <w:start w:val="1"/>
      <w:numFmt w:val="lowerRoman"/>
      <w:lvlText w:val="%3."/>
      <w:lvlJc w:val="right"/>
      <w:pPr>
        <w:ind w:left="3153" w:hanging="180"/>
      </w:pPr>
    </w:lvl>
    <w:lvl w:ilvl="3" w:tplc="240A000F" w:tentative="1">
      <w:start w:val="1"/>
      <w:numFmt w:val="decimal"/>
      <w:lvlText w:val="%4."/>
      <w:lvlJc w:val="left"/>
      <w:pPr>
        <w:ind w:left="3873" w:hanging="360"/>
      </w:pPr>
    </w:lvl>
    <w:lvl w:ilvl="4" w:tplc="240A0019" w:tentative="1">
      <w:start w:val="1"/>
      <w:numFmt w:val="lowerLetter"/>
      <w:lvlText w:val="%5."/>
      <w:lvlJc w:val="left"/>
      <w:pPr>
        <w:ind w:left="4593" w:hanging="360"/>
      </w:pPr>
    </w:lvl>
    <w:lvl w:ilvl="5" w:tplc="240A001B" w:tentative="1">
      <w:start w:val="1"/>
      <w:numFmt w:val="lowerRoman"/>
      <w:lvlText w:val="%6."/>
      <w:lvlJc w:val="right"/>
      <w:pPr>
        <w:ind w:left="5313" w:hanging="180"/>
      </w:pPr>
    </w:lvl>
    <w:lvl w:ilvl="6" w:tplc="240A000F" w:tentative="1">
      <w:start w:val="1"/>
      <w:numFmt w:val="decimal"/>
      <w:lvlText w:val="%7."/>
      <w:lvlJc w:val="left"/>
      <w:pPr>
        <w:ind w:left="6033" w:hanging="360"/>
      </w:pPr>
    </w:lvl>
    <w:lvl w:ilvl="7" w:tplc="240A0019" w:tentative="1">
      <w:start w:val="1"/>
      <w:numFmt w:val="lowerLetter"/>
      <w:lvlText w:val="%8."/>
      <w:lvlJc w:val="left"/>
      <w:pPr>
        <w:ind w:left="6753" w:hanging="360"/>
      </w:pPr>
    </w:lvl>
    <w:lvl w:ilvl="8" w:tplc="240A001B" w:tentative="1">
      <w:start w:val="1"/>
      <w:numFmt w:val="lowerRoman"/>
      <w:lvlText w:val="%9."/>
      <w:lvlJc w:val="right"/>
      <w:pPr>
        <w:ind w:left="7473" w:hanging="180"/>
      </w:pPr>
    </w:lvl>
  </w:abstractNum>
  <w:abstractNum w:abstractNumId="73" w15:restartNumberingAfterBreak="0">
    <w:nsid w:val="38AD784C"/>
    <w:multiLevelType w:val="multilevel"/>
    <w:tmpl w:val="50D67762"/>
    <w:lvl w:ilvl="0">
      <w:start w:val="1"/>
      <w:numFmt w:val="decimal"/>
      <w:lvlText w:val="%1."/>
      <w:lvlJc w:val="left"/>
      <w:pPr>
        <w:ind w:left="360" w:hanging="360"/>
      </w:pPr>
    </w:lvl>
    <w:lvl w:ilvl="1">
      <w:start w:val="1"/>
      <w:numFmt w:val="decimal"/>
      <w:lvlText w:val="%1.%2."/>
      <w:lvlJc w:val="left"/>
      <w:pPr>
        <w:ind w:left="1140"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38F01620"/>
    <w:multiLevelType w:val="hybridMultilevel"/>
    <w:tmpl w:val="EB9078E0"/>
    <w:lvl w:ilvl="0" w:tplc="240A0001">
      <w:start w:val="1"/>
      <w:numFmt w:val="bullet"/>
      <w:lvlText w:val=""/>
      <w:lvlJc w:val="left"/>
      <w:pPr>
        <w:ind w:left="1065" w:hanging="360"/>
      </w:pPr>
      <w:rPr>
        <w:rFonts w:ascii="Symbol" w:hAnsi="Symbol" w:hint="default"/>
      </w:rPr>
    </w:lvl>
    <w:lvl w:ilvl="1" w:tplc="240A0003" w:tentative="1">
      <w:start w:val="1"/>
      <w:numFmt w:val="bullet"/>
      <w:lvlText w:val="o"/>
      <w:lvlJc w:val="left"/>
      <w:pPr>
        <w:ind w:left="1785" w:hanging="360"/>
      </w:pPr>
      <w:rPr>
        <w:rFonts w:ascii="Courier New" w:hAnsi="Courier New" w:cs="Courier New" w:hint="default"/>
      </w:rPr>
    </w:lvl>
    <w:lvl w:ilvl="2" w:tplc="240A0005" w:tentative="1">
      <w:start w:val="1"/>
      <w:numFmt w:val="bullet"/>
      <w:lvlText w:val=""/>
      <w:lvlJc w:val="left"/>
      <w:pPr>
        <w:ind w:left="2505" w:hanging="360"/>
      </w:pPr>
      <w:rPr>
        <w:rFonts w:ascii="Wingdings" w:hAnsi="Wingdings" w:hint="default"/>
      </w:rPr>
    </w:lvl>
    <w:lvl w:ilvl="3" w:tplc="240A0001" w:tentative="1">
      <w:start w:val="1"/>
      <w:numFmt w:val="bullet"/>
      <w:lvlText w:val=""/>
      <w:lvlJc w:val="left"/>
      <w:pPr>
        <w:ind w:left="3225" w:hanging="360"/>
      </w:pPr>
      <w:rPr>
        <w:rFonts w:ascii="Symbol" w:hAnsi="Symbol" w:hint="default"/>
      </w:rPr>
    </w:lvl>
    <w:lvl w:ilvl="4" w:tplc="240A0003" w:tentative="1">
      <w:start w:val="1"/>
      <w:numFmt w:val="bullet"/>
      <w:lvlText w:val="o"/>
      <w:lvlJc w:val="left"/>
      <w:pPr>
        <w:ind w:left="3945" w:hanging="360"/>
      </w:pPr>
      <w:rPr>
        <w:rFonts w:ascii="Courier New" w:hAnsi="Courier New" w:cs="Courier New" w:hint="default"/>
      </w:rPr>
    </w:lvl>
    <w:lvl w:ilvl="5" w:tplc="240A0005" w:tentative="1">
      <w:start w:val="1"/>
      <w:numFmt w:val="bullet"/>
      <w:lvlText w:val=""/>
      <w:lvlJc w:val="left"/>
      <w:pPr>
        <w:ind w:left="4665" w:hanging="360"/>
      </w:pPr>
      <w:rPr>
        <w:rFonts w:ascii="Wingdings" w:hAnsi="Wingdings" w:hint="default"/>
      </w:rPr>
    </w:lvl>
    <w:lvl w:ilvl="6" w:tplc="240A0001" w:tentative="1">
      <w:start w:val="1"/>
      <w:numFmt w:val="bullet"/>
      <w:lvlText w:val=""/>
      <w:lvlJc w:val="left"/>
      <w:pPr>
        <w:ind w:left="5385" w:hanging="360"/>
      </w:pPr>
      <w:rPr>
        <w:rFonts w:ascii="Symbol" w:hAnsi="Symbol" w:hint="default"/>
      </w:rPr>
    </w:lvl>
    <w:lvl w:ilvl="7" w:tplc="240A0003" w:tentative="1">
      <w:start w:val="1"/>
      <w:numFmt w:val="bullet"/>
      <w:lvlText w:val="o"/>
      <w:lvlJc w:val="left"/>
      <w:pPr>
        <w:ind w:left="6105" w:hanging="360"/>
      </w:pPr>
      <w:rPr>
        <w:rFonts w:ascii="Courier New" w:hAnsi="Courier New" w:cs="Courier New" w:hint="default"/>
      </w:rPr>
    </w:lvl>
    <w:lvl w:ilvl="8" w:tplc="240A0005" w:tentative="1">
      <w:start w:val="1"/>
      <w:numFmt w:val="bullet"/>
      <w:lvlText w:val=""/>
      <w:lvlJc w:val="left"/>
      <w:pPr>
        <w:ind w:left="6825" w:hanging="360"/>
      </w:pPr>
      <w:rPr>
        <w:rFonts w:ascii="Wingdings" w:hAnsi="Wingdings" w:hint="default"/>
      </w:rPr>
    </w:lvl>
  </w:abstractNum>
  <w:abstractNum w:abstractNumId="75" w15:restartNumberingAfterBreak="0">
    <w:nsid w:val="3A4D6231"/>
    <w:multiLevelType w:val="hybridMultilevel"/>
    <w:tmpl w:val="60F612F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6" w15:restartNumberingAfterBreak="0">
    <w:nsid w:val="3B23733B"/>
    <w:multiLevelType w:val="hybridMultilevel"/>
    <w:tmpl w:val="1272E9D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7" w15:restartNumberingAfterBreak="0">
    <w:nsid w:val="3CD2179F"/>
    <w:multiLevelType w:val="hybridMultilevel"/>
    <w:tmpl w:val="E560474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3CF41E5F"/>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79" w15:restartNumberingAfterBreak="0">
    <w:nsid w:val="3D7C0A58"/>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80" w15:restartNumberingAfterBreak="0">
    <w:nsid w:val="3F1B35F7"/>
    <w:multiLevelType w:val="hybridMultilevel"/>
    <w:tmpl w:val="12A6EF78"/>
    <w:lvl w:ilvl="0" w:tplc="0409000F">
      <w:start w:val="1"/>
      <w:numFmt w:val="decimal"/>
      <w:lvlText w:val="%1."/>
      <w:lvlJc w:val="left"/>
      <w:pPr>
        <w:ind w:left="1501" w:hanging="360"/>
      </w:pPr>
    </w:lvl>
    <w:lvl w:ilvl="1" w:tplc="04090019" w:tentative="1">
      <w:start w:val="1"/>
      <w:numFmt w:val="lowerLetter"/>
      <w:lvlText w:val="%2."/>
      <w:lvlJc w:val="left"/>
      <w:pPr>
        <w:ind w:left="2221" w:hanging="360"/>
      </w:pPr>
    </w:lvl>
    <w:lvl w:ilvl="2" w:tplc="0409001B" w:tentative="1">
      <w:start w:val="1"/>
      <w:numFmt w:val="lowerRoman"/>
      <w:lvlText w:val="%3."/>
      <w:lvlJc w:val="right"/>
      <w:pPr>
        <w:ind w:left="2941" w:hanging="180"/>
      </w:pPr>
    </w:lvl>
    <w:lvl w:ilvl="3" w:tplc="0409000F" w:tentative="1">
      <w:start w:val="1"/>
      <w:numFmt w:val="decimal"/>
      <w:lvlText w:val="%4."/>
      <w:lvlJc w:val="left"/>
      <w:pPr>
        <w:ind w:left="3661" w:hanging="360"/>
      </w:pPr>
    </w:lvl>
    <w:lvl w:ilvl="4" w:tplc="04090019" w:tentative="1">
      <w:start w:val="1"/>
      <w:numFmt w:val="lowerLetter"/>
      <w:lvlText w:val="%5."/>
      <w:lvlJc w:val="left"/>
      <w:pPr>
        <w:ind w:left="4381" w:hanging="360"/>
      </w:pPr>
    </w:lvl>
    <w:lvl w:ilvl="5" w:tplc="0409001B" w:tentative="1">
      <w:start w:val="1"/>
      <w:numFmt w:val="lowerRoman"/>
      <w:lvlText w:val="%6."/>
      <w:lvlJc w:val="right"/>
      <w:pPr>
        <w:ind w:left="5101" w:hanging="180"/>
      </w:pPr>
    </w:lvl>
    <w:lvl w:ilvl="6" w:tplc="0409000F" w:tentative="1">
      <w:start w:val="1"/>
      <w:numFmt w:val="decimal"/>
      <w:lvlText w:val="%7."/>
      <w:lvlJc w:val="left"/>
      <w:pPr>
        <w:ind w:left="5821" w:hanging="360"/>
      </w:pPr>
    </w:lvl>
    <w:lvl w:ilvl="7" w:tplc="04090019" w:tentative="1">
      <w:start w:val="1"/>
      <w:numFmt w:val="lowerLetter"/>
      <w:lvlText w:val="%8."/>
      <w:lvlJc w:val="left"/>
      <w:pPr>
        <w:ind w:left="6541" w:hanging="360"/>
      </w:pPr>
    </w:lvl>
    <w:lvl w:ilvl="8" w:tplc="0409001B" w:tentative="1">
      <w:start w:val="1"/>
      <w:numFmt w:val="lowerRoman"/>
      <w:lvlText w:val="%9."/>
      <w:lvlJc w:val="right"/>
      <w:pPr>
        <w:ind w:left="7261" w:hanging="180"/>
      </w:pPr>
    </w:lvl>
  </w:abstractNum>
  <w:abstractNum w:abstractNumId="81" w15:restartNumberingAfterBreak="0">
    <w:nsid w:val="40083EFE"/>
    <w:multiLevelType w:val="hybridMultilevel"/>
    <w:tmpl w:val="972E39DA"/>
    <w:lvl w:ilvl="0" w:tplc="240A0001">
      <w:start w:val="1"/>
      <w:numFmt w:val="bullet"/>
      <w:lvlText w:val=""/>
      <w:lvlJc w:val="left"/>
      <w:pPr>
        <w:ind w:left="70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4B36A86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4C4F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E76BD7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C8F0F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8CB67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0DA5A2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1E68EF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C226B3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408D17F6"/>
    <w:multiLevelType w:val="hybridMultilevel"/>
    <w:tmpl w:val="E45E800E"/>
    <w:lvl w:ilvl="0" w:tplc="240A0001">
      <w:start w:val="1"/>
      <w:numFmt w:val="bullet"/>
      <w:lvlText w:val=""/>
      <w:lvlJc w:val="left"/>
      <w:pPr>
        <w:ind w:left="3600" w:hanging="360"/>
      </w:pPr>
      <w:rPr>
        <w:rFonts w:ascii="Symbol" w:hAnsi="Symbol" w:hint="default"/>
      </w:rPr>
    </w:lvl>
    <w:lvl w:ilvl="1" w:tplc="240A0003" w:tentative="1">
      <w:start w:val="1"/>
      <w:numFmt w:val="bullet"/>
      <w:lvlText w:val="o"/>
      <w:lvlJc w:val="left"/>
      <w:pPr>
        <w:ind w:left="4320" w:hanging="360"/>
      </w:pPr>
      <w:rPr>
        <w:rFonts w:ascii="Courier New" w:hAnsi="Courier New" w:cs="Courier New" w:hint="default"/>
      </w:rPr>
    </w:lvl>
    <w:lvl w:ilvl="2" w:tplc="240A0005" w:tentative="1">
      <w:start w:val="1"/>
      <w:numFmt w:val="bullet"/>
      <w:lvlText w:val=""/>
      <w:lvlJc w:val="left"/>
      <w:pPr>
        <w:ind w:left="5040" w:hanging="360"/>
      </w:pPr>
      <w:rPr>
        <w:rFonts w:ascii="Wingdings" w:hAnsi="Wingdings" w:hint="default"/>
      </w:rPr>
    </w:lvl>
    <w:lvl w:ilvl="3" w:tplc="240A0001" w:tentative="1">
      <w:start w:val="1"/>
      <w:numFmt w:val="bullet"/>
      <w:lvlText w:val=""/>
      <w:lvlJc w:val="left"/>
      <w:pPr>
        <w:ind w:left="5760" w:hanging="360"/>
      </w:pPr>
      <w:rPr>
        <w:rFonts w:ascii="Symbol" w:hAnsi="Symbol" w:hint="default"/>
      </w:rPr>
    </w:lvl>
    <w:lvl w:ilvl="4" w:tplc="240A0003" w:tentative="1">
      <w:start w:val="1"/>
      <w:numFmt w:val="bullet"/>
      <w:lvlText w:val="o"/>
      <w:lvlJc w:val="left"/>
      <w:pPr>
        <w:ind w:left="6480" w:hanging="360"/>
      </w:pPr>
      <w:rPr>
        <w:rFonts w:ascii="Courier New" w:hAnsi="Courier New" w:cs="Courier New" w:hint="default"/>
      </w:rPr>
    </w:lvl>
    <w:lvl w:ilvl="5" w:tplc="240A0005" w:tentative="1">
      <w:start w:val="1"/>
      <w:numFmt w:val="bullet"/>
      <w:lvlText w:val=""/>
      <w:lvlJc w:val="left"/>
      <w:pPr>
        <w:ind w:left="7200" w:hanging="360"/>
      </w:pPr>
      <w:rPr>
        <w:rFonts w:ascii="Wingdings" w:hAnsi="Wingdings" w:hint="default"/>
      </w:rPr>
    </w:lvl>
    <w:lvl w:ilvl="6" w:tplc="240A0001" w:tentative="1">
      <w:start w:val="1"/>
      <w:numFmt w:val="bullet"/>
      <w:lvlText w:val=""/>
      <w:lvlJc w:val="left"/>
      <w:pPr>
        <w:ind w:left="7920" w:hanging="360"/>
      </w:pPr>
      <w:rPr>
        <w:rFonts w:ascii="Symbol" w:hAnsi="Symbol" w:hint="default"/>
      </w:rPr>
    </w:lvl>
    <w:lvl w:ilvl="7" w:tplc="240A0003" w:tentative="1">
      <w:start w:val="1"/>
      <w:numFmt w:val="bullet"/>
      <w:lvlText w:val="o"/>
      <w:lvlJc w:val="left"/>
      <w:pPr>
        <w:ind w:left="8640" w:hanging="360"/>
      </w:pPr>
      <w:rPr>
        <w:rFonts w:ascii="Courier New" w:hAnsi="Courier New" w:cs="Courier New" w:hint="default"/>
      </w:rPr>
    </w:lvl>
    <w:lvl w:ilvl="8" w:tplc="240A0005" w:tentative="1">
      <w:start w:val="1"/>
      <w:numFmt w:val="bullet"/>
      <w:lvlText w:val=""/>
      <w:lvlJc w:val="left"/>
      <w:pPr>
        <w:ind w:left="9360" w:hanging="360"/>
      </w:pPr>
      <w:rPr>
        <w:rFonts w:ascii="Wingdings" w:hAnsi="Wingdings" w:hint="default"/>
      </w:rPr>
    </w:lvl>
  </w:abstractNum>
  <w:abstractNum w:abstractNumId="83" w15:restartNumberingAfterBreak="0">
    <w:nsid w:val="42253C9C"/>
    <w:multiLevelType w:val="hybridMultilevel"/>
    <w:tmpl w:val="D4CAEFC2"/>
    <w:lvl w:ilvl="0" w:tplc="080A0001">
      <w:start w:val="1"/>
      <w:numFmt w:val="bullet"/>
      <w:lvlText w:val=""/>
      <w:lvlJc w:val="left"/>
      <w:pPr>
        <w:ind w:left="962" w:hanging="360"/>
      </w:pPr>
      <w:rPr>
        <w:rFonts w:ascii="Symbol" w:hAnsi="Symbol" w:hint="default"/>
        <w:w w:val="100"/>
        <w:sz w:val="22"/>
        <w:szCs w:val="22"/>
        <w:lang w:val="es-ES" w:eastAsia="en-US" w:bidi="ar-SA"/>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43892521"/>
    <w:multiLevelType w:val="hybridMultilevel"/>
    <w:tmpl w:val="5CB28E6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5" w15:restartNumberingAfterBreak="0">
    <w:nsid w:val="43C777BF"/>
    <w:multiLevelType w:val="hybridMultilevel"/>
    <w:tmpl w:val="7FD6B4AA"/>
    <w:lvl w:ilvl="0" w:tplc="0C0A0001">
      <w:start w:val="1"/>
      <w:numFmt w:val="bullet"/>
      <w:lvlText w:val=""/>
      <w:lvlJc w:val="left"/>
      <w:pPr>
        <w:ind w:left="720" w:hanging="360"/>
      </w:pPr>
      <w:rPr>
        <w:rFonts w:ascii="Symbol" w:hAnsi="Symbol" w:cs="Symbol" w:hint="default"/>
      </w:rPr>
    </w:lvl>
    <w:lvl w:ilvl="1" w:tplc="5B9AA85E">
      <w:numFmt w:val="bullet"/>
      <w:lvlText w:val="-"/>
      <w:lvlJc w:val="left"/>
      <w:pPr>
        <w:ind w:left="1440" w:hanging="360"/>
      </w:pPr>
      <w:rPr>
        <w:rFonts w:ascii="Arial" w:eastAsiaTheme="minorHAnsi" w:hAnsi="Aria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6" w15:restartNumberingAfterBreak="0">
    <w:nsid w:val="43EB41AE"/>
    <w:multiLevelType w:val="hybridMultilevel"/>
    <w:tmpl w:val="F6863A56"/>
    <w:lvl w:ilvl="0" w:tplc="DABE6C54">
      <w:start w:val="1"/>
      <w:numFmt w:val="bullet"/>
      <w:lvlText w:val="•"/>
      <w:lvlJc w:val="left"/>
      <w:pPr>
        <w:ind w:left="72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15:restartNumberingAfterBreak="0">
    <w:nsid w:val="440703F4"/>
    <w:multiLevelType w:val="hybridMultilevel"/>
    <w:tmpl w:val="C428EC5A"/>
    <w:lvl w:ilvl="0" w:tplc="240A0001">
      <w:start w:val="1"/>
      <w:numFmt w:val="bullet"/>
      <w:lvlText w:val=""/>
      <w:lvlJc w:val="left"/>
      <w:pPr>
        <w:ind w:left="1065" w:hanging="360"/>
      </w:pPr>
      <w:rPr>
        <w:rFonts w:ascii="Symbol" w:hAnsi="Symbol" w:hint="default"/>
      </w:rPr>
    </w:lvl>
    <w:lvl w:ilvl="1" w:tplc="240A0003" w:tentative="1">
      <w:start w:val="1"/>
      <w:numFmt w:val="bullet"/>
      <w:lvlText w:val="o"/>
      <w:lvlJc w:val="left"/>
      <w:pPr>
        <w:ind w:left="1785" w:hanging="360"/>
      </w:pPr>
      <w:rPr>
        <w:rFonts w:ascii="Courier New" w:hAnsi="Courier New" w:cs="Courier New" w:hint="default"/>
      </w:rPr>
    </w:lvl>
    <w:lvl w:ilvl="2" w:tplc="240A0005" w:tentative="1">
      <w:start w:val="1"/>
      <w:numFmt w:val="bullet"/>
      <w:lvlText w:val=""/>
      <w:lvlJc w:val="left"/>
      <w:pPr>
        <w:ind w:left="2505" w:hanging="360"/>
      </w:pPr>
      <w:rPr>
        <w:rFonts w:ascii="Wingdings" w:hAnsi="Wingdings" w:hint="default"/>
      </w:rPr>
    </w:lvl>
    <w:lvl w:ilvl="3" w:tplc="240A0001" w:tentative="1">
      <w:start w:val="1"/>
      <w:numFmt w:val="bullet"/>
      <w:lvlText w:val=""/>
      <w:lvlJc w:val="left"/>
      <w:pPr>
        <w:ind w:left="3225" w:hanging="360"/>
      </w:pPr>
      <w:rPr>
        <w:rFonts w:ascii="Symbol" w:hAnsi="Symbol" w:hint="default"/>
      </w:rPr>
    </w:lvl>
    <w:lvl w:ilvl="4" w:tplc="240A0003" w:tentative="1">
      <w:start w:val="1"/>
      <w:numFmt w:val="bullet"/>
      <w:lvlText w:val="o"/>
      <w:lvlJc w:val="left"/>
      <w:pPr>
        <w:ind w:left="3945" w:hanging="360"/>
      </w:pPr>
      <w:rPr>
        <w:rFonts w:ascii="Courier New" w:hAnsi="Courier New" w:cs="Courier New" w:hint="default"/>
      </w:rPr>
    </w:lvl>
    <w:lvl w:ilvl="5" w:tplc="240A0005" w:tentative="1">
      <w:start w:val="1"/>
      <w:numFmt w:val="bullet"/>
      <w:lvlText w:val=""/>
      <w:lvlJc w:val="left"/>
      <w:pPr>
        <w:ind w:left="4665" w:hanging="360"/>
      </w:pPr>
      <w:rPr>
        <w:rFonts w:ascii="Wingdings" w:hAnsi="Wingdings" w:hint="default"/>
      </w:rPr>
    </w:lvl>
    <w:lvl w:ilvl="6" w:tplc="240A0001" w:tentative="1">
      <w:start w:val="1"/>
      <w:numFmt w:val="bullet"/>
      <w:lvlText w:val=""/>
      <w:lvlJc w:val="left"/>
      <w:pPr>
        <w:ind w:left="5385" w:hanging="360"/>
      </w:pPr>
      <w:rPr>
        <w:rFonts w:ascii="Symbol" w:hAnsi="Symbol" w:hint="default"/>
      </w:rPr>
    </w:lvl>
    <w:lvl w:ilvl="7" w:tplc="240A0003" w:tentative="1">
      <w:start w:val="1"/>
      <w:numFmt w:val="bullet"/>
      <w:lvlText w:val="o"/>
      <w:lvlJc w:val="left"/>
      <w:pPr>
        <w:ind w:left="6105" w:hanging="360"/>
      </w:pPr>
      <w:rPr>
        <w:rFonts w:ascii="Courier New" w:hAnsi="Courier New" w:cs="Courier New" w:hint="default"/>
      </w:rPr>
    </w:lvl>
    <w:lvl w:ilvl="8" w:tplc="240A0005" w:tentative="1">
      <w:start w:val="1"/>
      <w:numFmt w:val="bullet"/>
      <w:lvlText w:val=""/>
      <w:lvlJc w:val="left"/>
      <w:pPr>
        <w:ind w:left="6825" w:hanging="360"/>
      </w:pPr>
      <w:rPr>
        <w:rFonts w:ascii="Wingdings" w:hAnsi="Wingdings" w:hint="default"/>
      </w:rPr>
    </w:lvl>
  </w:abstractNum>
  <w:abstractNum w:abstractNumId="88" w15:restartNumberingAfterBreak="0">
    <w:nsid w:val="44356F40"/>
    <w:multiLevelType w:val="hybridMultilevel"/>
    <w:tmpl w:val="6CA0920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9" w15:restartNumberingAfterBreak="0">
    <w:nsid w:val="450A5ABD"/>
    <w:multiLevelType w:val="hybridMultilevel"/>
    <w:tmpl w:val="7B76E454"/>
    <w:lvl w:ilvl="0" w:tplc="240A0001">
      <w:start w:val="1"/>
      <w:numFmt w:val="bullet"/>
      <w:lvlText w:val=""/>
      <w:lvlJc w:val="left"/>
      <w:pPr>
        <w:ind w:left="1955" w:hanging="360"/>
      </w:pPr>
      <w:rPr>
        <w:rFonts w:ascii="Symbol" w:hAnsi="Symbol" w:hint="default"/>
        <w:w w:val="100"/>
        <w:sz w:val="22"/>
        <w:szCs w:val="22"/>
        <w:lang w:val="es-ES" w:eastAsia="en-US" w:bidi="ar-SA"/>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90" w15:restartNumberingAfterBreak="0">
    <w:nsid w:val="45796786"/>
    <w:multiLevelType w:val="hybridMultilevel"/>
    <w:tmpl w:val="8B280792"/>
    <w:lvl w:ilvl="0" w:tplc="240A000F">
      <w:start w:val="1"/>
      <w:numFmt w:val="decimal"/>
      <w:lvlText w:val="%1."/>
      <w:lvlJc w:val="left"/>
      <w:pPr>
        <w:ind w:left="1778"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1" w15:restartNumberingAfterBreak="0">
    <w:nsid w:val="46584FCC"/>
    <w:multiLevelType w:val="hybridMultilevel"/>
    <w:tmpl w:val="FF8C537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2" w15:restartNumberingAfterBreak="0">
    <w:nsid w:val="46B30612"/>
    <w:multiLevelType w:val="hybridMultilevel"/>
    <w:tmpl w:val="3112CEA0"/>
    <w:lvl w:ilvl="0" w:tplc="7D2A59EC">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7AF676">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48027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34CFD12">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B4C040">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C9863AA">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414DD7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FFC4010">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7FCCB2E">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3" w15:restartNumberingAfterBreak="0">
    <w:nsid w:val="4A195E6E"/>
    <w:multiLevelType w:val="hybridMultilevel"/>
    <w:tmpl w:val="E03ABFFA"/>
    <w:lvl w:ilvl="0" w:tplc="240A000F">
      <w:start w:val="1"/>
      <w:numFmt w:val="decimal"/>
      <w:lvlText w:val="%1."/>
      <w:lvlJc w:val="left"/>
      <w:pPr>
        <w:ind w:left="1800" w:hanging="360"/>
      </w:pPr>
    </w:lvl>
    <w:lvl w:ilvl="1" w:tplc="240A0019" w:tentative="1">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94" w15:restartNumberingAfterBreak="0">
    <w:nsid w:val="4ACF2708"/>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5" w15:restartNumberingAfterBreak="0">
    <w:nsid w:val="4B607429"/>
    <w:multiLevelType w:val="hybridMultilevel"/>
    <w:tmpl w:val="46EC1958"/>
    <w:lvl w:ilvl="0" w:tplc="240A0001">
      <w:start w:val="1"/>
      <w:numFmt w:val="bullet"/>
      <w:lvlText w:val=""/>
      <w:lvlJc w:val="left"/>
      <w:pPr>
        <w:ind w:left="1494" w:hanging="360"/>
      </w:pPr>
      <w:rPr>
        <w:rFonts w:ascii="Symbol" w:hAnsi="Symbol" w:hint="default"/>
      </w:rPr>
    </w:lvl>
    <w:lvl w:ilvl="1" w:tplc="240A0003" w:tentative="1">
      <w:start w:val="1"/>
      <w:numFmt w:val="bullet"/>
      <w:lvlText w:val="o"/>
      <w:lvlJc w:val="left"/>
      <w:pPr>
        <w:ind w:left="2214" w:hanging="360"/>
      </w:pPr>
      <w:rPr>
        <w:rFonts w:ascii="Courier New" w:hAnsi="Courier New" w:cs="Courier New" w:hint="default"/>
      </w:rPr>
    </w:lvl>
    <w:lvl w:ilvl="2" w:tplc="240A0005" w:tentative="1">
      <w:start w:val="1"/>
      <w:numFmt w:val="bullet"/>
      <w:lvlText w:val=""/>
      <w:lvlJc w:val="left"/>
      <w:pPr>
        <w:ind w:left="2934" w:hanging="360"/>
      </w:pPr>
      <w:rPr>
        <w:rFonts w:ascii="Wingdings" w:hAnsi="Wingdings" w:hint="default"/>
      </w:rPr>
    </w:lvl>
    <w:lvl w:ilvl="3" w:tplc="240A0001" w:tentative="1">
      <w:start w:val="1"/>
      <w:numFmt w:val="bullet"/>
      <w:lvlText w:val=""/>
      <w:lvlJc w:val="left"/>
      <w:pPr>
        <w:ind w:left="3654" w:hanging="360"/>
      </w:pPr>
      <w:rPr>
        <w:rFonts w:ascii="Symbol" w:hAnsi="Symbol" w:hint="default"/>
      </w:rPr>
    </w:lvl>
    <w:lvl w:ilvl="4" w:tplc="240A0003" w:tentative="1">
      <w:start w:val="1"/>
      <w:numFmt w:val="bullet"/>
      <w:lvlText w:val="o"/>
      <w:lvlJc w:val="left"/>
      <w:pPr>
        <w:ind w:left="4374" w:hanging="360"/>
      </w:pPr>
      <w:rPr>
        <w:rFonts w:ascii="Courier New" w:hAnsi="Courier New" w:cs="Courier New" w:hint="default"/>
      </w:rPr>
    </w:lvl>
    <w:lvl w:ilvl="5" w:tplc="240A0005" w:tentative="1">
      <w:start w:val="1"/>
      <w:numFmt w:val="bullet"/>
      <w:lvlText w:val=""/>
      <w:lvlJc w:val="left"/>
      <w:pPr>
        <w:ind w:left="5094" w:hanging="360"/>
      </w:pPr>
      <w:rPr>
        <w:rFonts w:ascii="Wingdings" w:hAnsi="Wingdings" w:hint="default"/>
      </w:rPr>
    </w:lvl>
    <w:lvl w:ilvl="6" w:tplc="240A0001" w:tentative="1">
      <w:start w:val="1"/>
      <w:numFmt w:val="bullet"/>
      <w:lvlText w:val=""/>
      <w:lvlJc w:val="left"/>
      <w:pPr>
        <w:ind w:left="5814" w:hanging="360"/>
      </w:pPr>
      <w:rPr>
        <w:rFonts w:ascii="Symbol" w:hAnsi="Symbol" w:hint="default"/>
      </w:rPr>
    </w:lvl>
    <w:lvl w:ilvl="7" w:tplc="240A0003" w:tentative="1">
      <w:start w:val="1"/>
      <w:numFmt w:val="bullet"/>
      <w:lvlText w:val="o"/>
      <w:lvlJc w:val="left"/>
      <w:pPr>
        <w:ind w:left="6534" w:hanging="360"/>
      </w:pPr>
      <w:rPr>
        <w:rFonts w:ascii="Courier New" w:hAnsi="Courier New" w:cs="Courier New" w:hint="default"/>
      </w:rPr>
    </w:lvl>
    <w:lvl w:ilvl="8" w:tplc="240A0005" w:tentative="1">
      <w:start w:val="1"/>
      <w:numFmt w:val="bullet"/>
      <w:lvlText w:val=""/>
      <w:lvlJc w:val="left"/>
      <w:pPr>
        <w:ind w:left="7254" w:hanging="360"/>
      </w:pPr>
      <w:rPr>
        <w:rFonts w:ascii="Wingdings" w:hAnsi="Wingdings" w:hint="default"/>
      </w:rPr>
    </w:lvl>
  </w:abstractNum>
  <w:abstractNum w:abstractNumId="96" w15:restartNumberingAfterBreak="0">
    <w:nsid w:val="4D795479"/>
    <w:multiLevelType w:val="hybridMultilevel"/>
    <w:tmpl w:val="E6EA5608"/>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97" w15:restartNumberingAfterBreak="0">
    <w:nsid w:val="4D8369E3"/>
    <w:multiLevelType w:val="multilevel"/>
    <w:tmpl w:val="77D4A5C6"/>
    <w:lvl w:ilvl="0">
      <w:start w:val="1"/>
      <w:numFmt w:val="upperRoman"/>
      <w:pStyle w:val="Ttulo1"/>
      <w:lvlText w:val="%1."/>
      <w:lvlJc w:val="right"/>
      <w:pPr>
        <w:ind w:left="720" w:hanging="360"/>
      </w:pPr>
    </w:lvl>
    <w:lvl w:ilvl="1">
      <w:start w:val="1"/>
      <w:numFmt w:val="decimal"/>
      <w:isLgl/>
      <w:lvlText w:val="%1.%2."/>
      <w:lvlJc w:val="left"/>
      <w:pPr>
        <w:ind w:left="1080" w:hanging="720"/>
      </w:pPr>
      <w:rPr>
        <w:rFonts w:eastAsiaTheme="majorEastAsia" w:hint="default"/>
        <w:b/>
      </w:rPr>
    </w:lvl>
    <w:lvl w:ilvl="2">
      <w:start w:val="1"/>
      <w:numFmt w:val="decimal"/>
      <w:isLgl/>
      <w:lvlText w:val="%1.%2.%3."/>
      <w:lvlJc w:val="left"/>
      <w:pPr>
        <w:ind w:left="1080" w:hanging="720"/>
      </w:pPr>
      <w:rPr>
        <w:rFonts w:eastAsiaTheme="majorEastAsia" w:hint="default"/>
        <w:b/>
      </w:rPr>
    </w:lvl>
    <w:lvl w:ilvl="3">
      <w:start w:val="1"/>
      <w:numFmt w:val="decimal"/>
      <w:isLgl/>
      <w:lvlText w:val="%1.%2.%3.%4."/>
      <w:lvlJc w:val="left"/>
      <w:pPr>
        <w:ind w:left="1440" w:hanging="1080"/>
      </w:pPr>
      <w:rPr>
        <w:rFonts w:eastAsiaTheme="majorEastAsia" w:hint="default"/>
      </w:rPr>
    </w:lvl>
    <w:lvl w:ilvl="4">
      <w:start w:val="1"/>
      <w:numFmt w:val="decimal"/>
      <w:isLgl/>
      <w:lvlText w:val="%1.%2.%3.%4.%5."/>
      <w:lvlJc w:val="left"/>
      <w:pPr>
        <w:ind w:left="1440" w:hanging="1080"/>
      </w:pPr>
      <w:rPr>
        <w:rFonts w:eastAsiaTheme="majorEastAsia" w:hint="default"/>
      </w:rPr>
    </w:lvl>
    <w:lvl w:ilvl="5">
      <w:start w:val="1"/>
      <w:numFmt w:val="decimal"/>
      <w:isLgl/>
      <w:lvlText w:val="%1.%2.%3.%4.%5.%6."/>
      <w:lvlJc w:val="left"/>
      <w:pPr>
        <w:ind w:left="1800" w:hanging="1440"/>
      </w:pPr>
      <w:rPr>
        <w:rFonts w:eastAsiaTheme="majorEastAsia" w:hint="default"/>
      </w:rPr>
    </w:lvl>
    <w:lvl w:ilvl="6">
      <w:start w:val="1"/>
      <w:numFmt w:val="decimal"/>
      <w:isLgl/>
      <w:lvlText w:val="%1.%2.%3.%4.%5.%6.%7."/>
      <w:lvlJc w:val="left"/>
      <w:pPr>
        <w:ind w:left="1800" w:hanging="1440"/>
      </w:pPr>
      <w:rPr>
        <w:rFonts w:eastAsiaTheme="majorEastAsia" w:hint="default"/>
      </w:rPr>
    </w:lvl>
    <w:lvl w:ilvl="7">
      <w:start w:val="1"/>
      <w:numFmt w:val="decimal"/>
      <w:isLgl/>
      <w:lvlText w:val="%1.%2.%3.%4.%5.%6.%7.%8."/>
      <w:lvlJc w:val="left"/>
      <w:pPr>
        <w:ind w:left="2160" w:hanging="1800"/>
      </w:pPr>
      <w:rPr>
        <w:rFonts w:eastAsiaTheme="majorEastAsia" w:hint="default"/>
      </w:rPr>
    </w:lvl>
    <w:lvl w:ilvl="8">
      <w:start w:val="1"/>
      <w:numFmt w:val="decimal"/>
      <w:isLgl/>
      <w:lvlText w:val="%1.%2.%3.%4.%5.%6.%7.%8.%9."/>
      <w:lvlJc w:val="left"/>
      <w:pPr>
        <w:ind w:left="2160" w:hanging="1800"/>
      </w:pPr>
      <w:rPr>
        <w:rFonts w:eastAsiaTheme="majorEastAsia" w:hint="default"/>
      </w:rPr>
    </w:lvl>
  </w:abstractNum>
  <w:abstractNum w:abstractNumId="98" w15:restartNumberingAfterBreak="0">
    <w:nsid w:val="4E892807"/>
    <w:multiLevelType w:val="hybridMultilevel"/>
    <w:tmpl w:val="D952C8C0"/>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99" w15:restartNumberingAfterBreak="0">
    <w:nsid w:val="4E8E765B"/>
    <w:multiLevelType w:val="hybridMultilevel"/>
    <w:tmpl w:val="BA665AAC"/>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100" w15:restartNumberingAfterBreak="0">
    <w:nsid w:val="4F6049FA"/>
    <w:multiLevelType w:val="hybridMultilevel"/>
    <w:tmpl w:val="8C7E577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1" w15:restartNumberingAfterBreak="0">
    <w:nsid w:val="4F6B0130"/>
    <w:multiLevelType w:val="hybridMultilevel"/>
    <w:tmpl w:val="80162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FD32864"/>
    <w:multiLevelType w:val="multilevel"/>
    <w:tmpl w:val="A72A82C8"/>
    <w:lvl w:ilvl="0">
      <w:start w:val="1"/>
      <w:numFmt w:val="decimal"/>
      <w:lvlText w:val="%1."/>
      <w:lvlJc w:val="left"/>
      <w:pPr>
        <w:ind w:left="720" w:hanging="360"/>
      </w:pPr>
    </w:lvl>
    <w:lvl w:ilvl="1">
      <w:start w:val="1"/>
      <w:numFmt w:val="decimal"/>
      <w:isLgl/>
      <w:lvlText w:val="%1.%2."/>
      <w:lvlJc w:val="left"/>
      <w:pPr>
        <w:ind w:left="1080" w:hanging="720"/>
      </w:pPr>
      <w:rPr>
        <w:rFonts w:eastAsiaTheme="majorEastAsia" w:cstheme="majorBidi" w:hint="default"/>
        <w:b/>
        <w:color w:val="000000" w:themeColor="text1"/>
      </w:rPr>
    </w:lvl>
    <w:lvl w:ilvl="2">
      <w:start w:val="1"/>
      <w:numFmt w:val="decimal"/>
      <w:isLgl/>
      <w:lvlText w:val="%1.%2.%3."/>
      <w:lvlJc w:val="left"/>
      <w:pPr>
        <w:ind w:left="1080" w:hanging="720"/>
      </w:pPr>
      <w:rPr>
        <w:rFonts w:eastAsiaTheme="majorEastAsia" w:cstheme="majorBidi" w:hint="default"/>
        <w:b/>
        <w:color w:val="000000" w:themeColor="text1"/>
      </w:rPr>
    </w:lvl>
    <w:lvl w:ilvl="3">
      <w:start w:val="1"/>
      <w:numFmt w:val="upperRoman"/>
      <w:isLgl/>
      <w:lvlText w:val="%1.%2.%3.%4."/>
      <w:lvlJc w:val="left"/>
      <w:pPr>
        <w:ind w:left="1800" w:hanging="1440"/>
      </w:pPr>
      <w:rPr>
        <w:rFonts w:eastAsiaTheme="majorEastAsia" w:cstheme="majorBidi" w:hint="default"/>
        <w:b/>
        <w:color w:val="000000" w:themeColor="text1"/>
      </w:rPr>
    </w:lvl>
    <w:lvl w:ilvl="4">
      <w:start w:val="1"/>
      <w:numFmt w:val="decimal"/>
      <w:isLgl/>
      <w:lvlText w:val="%1.%2.%3.%4.%5."/>
      <w:lvlJc w:val="left"/>
      <w:pPr>
        <w:ind w:left="1440" w:hanging="1080"/>
      </w:pPr>
      <w:rPr>
        <w:rFonts w:eastAsiaTheme="majorEastAsia" w:cstheme="majorBidi" w:hint="default"/>
        <w:b/>
        <w:color w:val="000000" w:themeColor="text1"/>
      </w:rPr>
    </w:lvl>
    <w:lvl w:ilvl="5">
      <w:start w:val="1"/>
      <w:numFmt w:val="decimal"/>
      <w:isLgl/>
      <w:lvlText w:val="%1.%2.%3.%4.%5.%6."/>
      <w:lvlJc w:val="left"/>
      <w:pPr>
        <w:ind w:left="1800" w:hanging="1440"/>
      </w:pPr>
      <w:rPr>
        <w:rFonts w:eastAsiaTheme="majorEastAsia" w:cstheme="majorBidi" w:hint="default"/>
        <w:b/>
        <w:color w:val="000000" w:themeColor="text1"/>
      </w:rPr>
    </w:lvl>
    <w:lvl w:ilvl="6">
      <w:start w:val="1"/>
      <w:numFmt w:val="decimal"/>
      <w:isLgl/>
      <w:lvlText w:val="%1.%2.%3.%4.%5.%6.%7."/>
      <w:lvlJc w:val="left"/>
      <w:pPr>
        <w:ind w:left="1800" w:hanging="1440"/>
      </w:pPr>
      <w:rPr>
        <w:rFonts w:eastAsiaTheme="majorEastAsia" w:cstheme="majorBidi" w:hint="default"/>
        <w:b/>
        <w:color w:val="000000" w:themeColor="text1"/>
      </w:rPr>
    </w:lvl>
    <w:lvl w:ilvl="7">
      <w:start w:val="1"/>
      <w:numFmt w:val="decimal"/>
      <w:isLgl/>
      <w:lvlText w:val="%1.%2.%3.%4.%5.%6.%7.%8."/>
      <w:lvlJc w:val="left"/>
      <w:pPr>
        <w:ind w:left="2160" w:hanging="1800"/>
      </w:pPr>
      <w:rPr>
        <w:rFonts w:eastAsiaTheme="majorEastAsia" w:cstheme="majorBidi" w:hint="default"/>
        <w:b/>
        <w:color w:val="000000" w:themeColor="text1"/>
      </w:rPr>
    </w:lvl>
    <w:lvl w:ilvl="8">
      <w:start w:val="1"/>
      <w:numFmt w:val="decimal"/>
      <w:isLgl/>
      <w:lvlText w:val="%1.%2.%3.%4.%5.%6.%7.%8.%9."/>
      <w:lvlJc w:val="left"/>
      <w:pPr>
        <w:ind w:left="2160" w:hanging="1800"/>
      </w:pPr>
      <w:rPr>
        <w:rFonts w:eastAsiaTheme="majorEastAsia" w:cstheme="majorBidi" w:hint="default"/>
        <w:b/>
        <w:color w:val="000000" w:themeColor="text1"/>
      </w:rPr>
    </w:lvl>
  </w:abstractNum>
  <w:abstractNum w:abstractNumId="103" w15:restartNumberingAfterBreak="0">
    <w:nsid w:val="506E610A"/>
    <w:multiLevelType w:val="hybridMultilevel"/>
    <w:tmpl w:val="0D84D0B6"/>
    <w:lvl w:ilvl="0" w:tplc="240A0001">
      <w:start w:val="1"/>
      <w:numFmt w:val="bullet"/>
      <w:lvlText w:val=""/>
      <w:lvlJc w:val="left"/>
      <w:pPr>
        <w:ind w:left="1713" w:hanging="360"/>
      </w:pPr>
      <w:rPr>
        <w:rFonts w:ascii="Symbol" w:hAnsi="Symbol" w:hint="default"/>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104" w15:restartNumberingAfterBreak="0">
    <w:nsid w:val="50DD01F9"/>
    <w:multiLevelType w:val="multilevel"/>
    <w:tmpl w:val="771A7DAC"/>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05" w15:restartNumberingAfterBreak="0">
    <w:nsid w:val="50ED6CDB"/>
    <w:multiLevelType w:val="hybridMultilevel"/>
    <w:tmpl w:val="21202BA2"/>
    <w:lvl w:ilvl="0" w:tplc="4E12618E">
      <w:start w:val="1"/>
      <w:numFmt w:val="decimal"/>
      <w:lvlText w:val="%1."/>
      <w:lvlJc w:val="left"/>
      <w:pPr>
        <w:ind w:left="1353" w:hanging="360"/>
      </w:pPr>
      <w:rPr>
        <w:rFonts w:hint="default"/>
      </w:rPr>
    </w:lvl>
    <w:lvl w:ilvl="1" w:tplc="240A0019" w:tentative="1">
      <w:start w:val="1"/>
      <w:numFmt w:val="lowerLetter"/>
      <w:lvlText w:val="%2."/>
      <w:lvlJc w:val="left"/>
      <w:pPr>
        <w:ind w:left="2868" w:hanging="360"/>
      </w:pPr>
    </w:lvl>
    <w:lvl w:ilvl="2" w:tplc="240A001B" w:tentative="1">
      <w:start w:val="1"/>
      <w:numFmt w:val="lowerRoman"/>
      <w:lvlText w:val="%3."/>
      <w:lvlJc w:val="right"/>
      <w:pPr>
        <w:ind w:left="3588" w:hanging="180"/>
      </w:pPr>
    </w:lvl>
    <w:lvl w:ilvl="3" w:tplc="240A000F" w:tentative="1">
      <w:start w:val="1"/>
      <w:numFmt w:val="decimal"/>
      <w:lvlText w:val="%4."/>
      <w:lvlJc w:val="left"/>
      <w:pPr>
        <w:ind w:left="4308" w:hanging="360"/>
      </w:pPr>
    </w:lvl>
    <w:lvl w:ilvl="4" w:tplc="240A0019" w:tentative="1">
      <w:start w:val="1"/>
      <w:numFmt w:val="lowerLetter"/>
      <w:lvlText w:val="%5."/>
      <w:lvlJc w:val="left"/>
      <w:pPr>
        <w:ind w:left="5028" w:hanging="360"/>
      </w:pPr>
    </w:lvl>
    <w:lvl w:ilvl="5" w:tplc="240A001B" w:tentative="1">
      <w:start w:val="1"/>
      <w:numFmt w:val="lowerRoman"/>
      <w:lvlText w:val="%6."/>
      <w:lvlJc w:val="right"/>
      <w:pPr>
        <w:ind w:left="5748" w:hanging="180"/>
      </w:pPr>
    </w:lvl>
    <w:lvl w:ilvl="6" w:tplc="240A000F" w:tentative="1">
      <w:start w:val="1"/>
      <w:numFmt w:val="decimal"/>
      <w:lvlText w:val="%7."/>
      <w:lvlJc w:val="left"/>
      <w:pPr>
        <w:ind w:left="6468" w:hanging="360"/>
      </w:pPr>
    </w:lvl>
    <w:lvl w:ilvl="7" w:tplc="240A0019" w:tentative="1">
      <w:start w:val="1"/>
      <w:numFmt w:val="lowerLetter"/>
      <w:lvlText w:val="%8."/>
      <w:lvlJc w:val="left"/>
      <w:pPr>
        <w:ind w:left="7188" w:hanging="360"/>
      </w:pPr>
    </w:lvl>
    <w:lvl w:ilvl="8" w:tplc="240A001B" w:tentative="1">
      <w:start w:val="1"/>
      <w:numFmt w:val="lowerRoman"/>
      <w:lvlText w:val="%9."/>
      <w:lvlJc w:val="right"/>
      <w:pPr>
        <w:ind w:left="7908" w:hanging="180"/>
      </w:pPr>
    </w:lvl>
  </w:abstractNum>
  <w:abstractNum w:abstractNumId="106" w15:restartNumberingAfterBreak="0">
    <w:nsid w:val="51336755"/>
    <w:multiLevelType w:val="hybridMultilevel"/>
    <w:tmpl w:val="E696C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2055B0E"/>
    <w:multiLevelType w:val="hybridMultilevel"/>
    <w:tmpl w:val="ECB458EE"/>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108" w15:restartNumberingAfterBreak="0">
    <w:nsid w:val="520F5082"/>
    <w:multiLevelType w:val="hybridMultilevel"/>
    <w:tmpl w:val="BF825E40"/>
    <w:lvl w:ilvl="0" w:tplc="240A0001">
      <w:start w:val="1"/>
      <w:numFmt w:val="bullet"/>
      <w:lvlText w:val=""/>
      <w:lvlJc w:val="left"/>
      <w:pPr>
        <w:ind w:left="1065" w:hanging="360"/>
      </w:pPr>
      <w:rPr>
        <w:rFonts w:ascii="Symbol" w:hAnsi="Symbol" w:hint="default"/>
      </w:rPr>
    </w:lvl>
    <w:lvl w:ilvl="1" w:tplc="240A0003" w:tentative="1">
      <w:start w:val="1"/>
      <w:numFmt w:val="bullet"/>
      <w:lvlText w:val="o"/>
      <w:lvlJc w:val="left"/>
      <w:pPr>
        <w:ind w:left="1785" w:hanging="360"/>
      </w:pPr>
      <w:rPr>
        <w:rFonts w:ascii="Courier New" w:hAnsi="Courier New" w:cs="Courier New" w:hint="default"/>
      </w:rPr>
    </w:lvl>
    <w:lvl w:ilvl="2" w:tplc="240A0005" w:tentative="1">
      <w:start w:val="1"/>
      <w:numFmt w:val="bullet"/>
      <w:lvlText w:val=""/>
      <w:lvlJc w:val="left"/>
      <w:pPr>
        <w:ind w:left="2505" w:hanging="360"/>
      </w:pPr>
      <w:rPr>
        <w:rFonts w:ascii="Wingdings" w:hAnsi="Wingdings" w:hint="default"/>
      </w:rPr>
    </w:lvl>
    <w:lvl w:ilvl="3" w:tplc="240A0001" w:tentative="1">
      <w:start w:val="1"/>
      <w:numFmt w:val="bullet"/>
      <w:lvlText w:val=""/>
      <w:lvlJc w:val="left"/>
      <w:pPr>
        <w:ind w:left="3225" w:hanging="360"/>
      </w:pPr>
      <w:rPr>
        <w:rFonts w:ascii="Symbol" w:hAnsi="Symbol" w:hint="default"/>
      </w:rPr>
    </w:lvl>
    <w:lvl w:ilvl="4" w:tplc="240A0003" w:tentative="1">
      <w:start w:val="1"/>
      <w:numFmt w:val="bullet"/>
      <w:lvlText w:val="o"/>
      <w:lvlJc w:val="left"/>
      <w:pPr>
        <w:ind w:left="3945" w:hanging="360"/>
      </w:pPr>
      <w:rPr>
        <w:rFonts w:ascii="Courier New" w:hAnsi="Courier New" w:cs="Courier New" w:hint="default"/>
      </w:rPr>
    </w:lvl>
    <w:lvl w:ilvl="5" w:tplc="240A0005" w:tentative="1">
      <w:start w:val="1"/>
      <w:numFmt w:val="bullet"/>
      <w:lvlText w:val=""/>
      <w:lvlJc w:val="left"/>
      <w:pPr>
        <w:ind w:left="4665" w:hanging="360"/>
      </w:pPr>
      <w:rPr>
        <w:rFonts w:ascii="Wingdings" w:hAnsi="Wingdings" w:hint="default"/>
      </w:rPr>
    </w:lvl>
    <w:lvl w:ilvl="6" w:tplc="240A0001" w:tentative="1">
      <w:start w:val="1"/>
      <w:numFmt w:val="bullet"/>
      <w:lvlText w:val=""/>
      <w:lvlJc w:val="left"/>
      <w:pPr>
        <w:ind w:left="5385" w:hanging="360"/>
      </w:pPr>
      <w:rPr>
        <w:rFonts w:ascii="Symbol" w:hAnsi="Symbol" w:hint="default"/>
      </w:rPr>
    </w:lvl>
    <w:lvl w:ilvl="7" w:tplc="240A0003" w:tentative="1">
      <w:start w:val="1"/>
      <w:numFmt w:val="bullet"/>
      <w:lvlText w:val="o"/>
      <w:lvlJc w:val="left"/>
      <w:pPr>
        <w:ind w:left="6105" w:hanging="360"/>
      </w:pPr>
      <w:rPr>
        <w:rFonts w:ascii="Courier New" w:hAnsi="Courier New" w:cs="Courier New" w:hint="default"/>
      </w:rPr>
    </w:lvl>
    <w:lvl w:ilvl="8" w:tplc="240A0005" w:tentative="1">
      <w:start w:val="1"/>
      <w:numFmt w:val="bullet"/>
      <w:lvlText w:val=""/>
      <w:lvlJc w:val="left"/>
      <w:pPr>
        <w:ind w:left="6825" w:hanging="360"/>
      </w:pPr>
      <w:rPr>
        <w:rFonts w:ascii="Wingdings" w:hAnsi="Wingdings" w:hint="default"/>
      </w:rPr>
    </w:lvl>
  </w:abstractNum>
  <w:abstractNum w:abstractNumId="109" w15:restartNumberingAfterBreak="0">
    <w:nsid w:val="52792582"/>
    <w:multiLevelType w:val="hybridMultilevel"/>
    <w:tmpl w:val="485C43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0" w15:restartNumberingAfterBreak="0">
    <w:nsid w:val="52890955"/>
    <w:multiLevelType w:val="hybridMultilevel"/>
    <w:tmpl w:val="88A6BBD2"/>
    <w:lvl w:ilvl="0" w:tplc="F8F2F236">
      <w:start w:val="1"/>
      <w:numFmt w:val="bullet"/>
      <w:lvlText w:val="•"/>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4CC29E">
      <w:start w:val="1"/>
      <w:numFmt w:val="bullet"/>
      <w:lvlText w:val="o"/>
      <w:lvlJc w:val="left"/>
      <w:pPr>
        <w:ind w:left="46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C440518">
      <w:start w:val="1"/>
      <w:numFmt w:val="bullet"/>
      <w:lvlText w:val="▪"/>
      <w:lvlJc w:val="left"/>
      <w:pPr>
        <w:ind w:left="53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52D290">
      <w:start w:val="1"/>
      <w:numFmt w:val="bullet"/>
      <w:lvlText w:val="•"/>
      <w:lvlJc w:val="left"/>
      <w:pPr>
        <w:ind w:left="60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7B4D34A">
      <w:start w:val="1"/>
      <w:numFmt w:val="bullet"/>
      <w:lvlText w:val="o"/>
      <w:lvlJc w:val="left"/>
      <w:pPr>
        <w:ind w:left="67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3BAC712">
      <w:start w:val="1"/>
      <w:numFmt w:val="bullet"/>
      <w:lvlText w:val="▪"/>
      <w:lvlJc w:val="left"/>
      <w:pPr>
        <w:ind w:left="75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48C47E8">
      <w:start w:val="1"/>
      <w:numFmt w:val="bullet"/>
      <w:lvlText w:val="•"/>
      <w:lvlJc w:val="left"/>
      <w:pPr>
        <w:ind w:left="82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55A6BA6">
      <w:start w:val="1"/>
      <w:numFmt w:val="bullet"/>
      <w:lvlText w:val="o"/>
      <w:lvlJc w:val="left"/>
      <w:pPr>
        <w:ind w:left="89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2F598">
      <w:start w:val="1"/>
      <w:numFmt w:val="bullet"/>
      <w:lvlText w:val="▪"/>
      <w:lvlJc w:val="left"/>
      <w:pPr>
        <w:ind w:left="96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53035010"/>
    <w:multiLevelType w:val="hybridMultilevel"/>
    <w:tmpl w:val="6F7690F4"/>
    <w:lvl w:ilvl="0" w:tplc="7BD40098">
      <w:start w:val="1"/>
      <w:numFmt w:val="decimal"/>
      <w:pStyle w:val="Ttulo2"/>
      <w:lvlText w:val="%1.1"/>
      <w:lvlJc w:val="left"/>
      <w:pPr>
        <w:ind w:left="720"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2" w15:restartNumberingAfterBreak="0">
    <w:nsid w:val="53942465"/>
    <w:multiLevelType w:val="hybridMultilevel"/>
    <w:tmpl w:val="6CA0920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3" w15:restartNumberingAfterBreak="0">
    <w:nsid w:val="546C088B"/>
    <w:multiLevelType w:val="hybridMultilevel"/>
    <w:tmpl w:val="5630F508"/>
    <w:lvl w:ilvl="0" w:tplc="D4F690A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4B86881"/>
    <w:multiLevelType w:val="hybridMultilevel"/>
    <w:tmpl w:val="690ED056"/>
    <w:lvl w:ilvl="0" w:tplc="240A000D">
      <w:start w:val="1"/>
      <w:numFmt w:val="bullet"/>
      <w:lvlText w:val=""/>
      <w:lvlJc w:val="left"/>
      <w:pPr>
        <w:ind w:left="1429" w:hanging="360"/>
      </w:pPr>
      <w:rPr>
        <w:rFonts w:ascii="Wingdings" w:hAnsi="Wingdings"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15" w15:restartNumberingAfterBreak="0">
    <w:nsid w:val="56500A87"/>
    <w:multiLevelType w:val="hybridMultilevel"/>
    <w:tmpl w:val="FDFE9A8C"/>
    <w:lvl w:ilvl="0" w:tplc="505C2F70">
      <w:start w:val="2"/>
      <w:numFmt w:val="bullet"/>
      <w:lvlText w:val="-"/>
      <w:lvlJc w:val="left"/>
      <w:pPr>
        <w:ind w:left="1080" w:hanging="360"/>
      </w:pPr>
      <w:rPr>
        <w:rFonts w:ascii="Calibri" w:eastAsiaTheme="minorEastAsia" w:hAnsi="Calibri" w:cstheme="minorBidi"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6" w15:restartNumberingAfterBreak="0">
    <w:nsid w:val="56C504F1"/>
    <w:multiLevelType w:val="hybridMultilevel"/>
    <w:tmpl w:val="868C50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15:restartNumberingAfterBreak="0">
    <w:nsid w:val="56D15278"/>
    <w:multiLevelType w:val="hybridMultilevel"/>
    <w:tmpl w:val="08DC480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8" w15:restartNumberingAfterBreak="0">
    <w:nsid w:val="57371A17"/>
    <w:multiLevelType w:val="hybridMultilevel"/>
    <w:tmpl w:val="0F8CE63C"/>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119" w15:restartNumberingAfterBreak="0">
    <w:nsid w:val="580F0B91"/>
    <w:multiLevelType w:val="hybridMultilevel"/>
    <w:tmpl w:val="5C00EFFE"/>
    <w:lvl w:ilvl="0" w:tplc="47561206">
      <w:start w:val="1"/>
      <w:numFmt w:val="decimal"/>
      <w:lvlText w:val="%1."/>
      <w:lvlJc w:val="left"/>
      <w:pPr>
        <w:ind w:left="489" w:hanging="248"/>
      </w:pPr>
      <w:rPr>
        <w:rFonts w:ascii="Arial" w:eastAsia="Arial" w:hAnsi="Arial" w:cs="Arial" w:hint="default"/>
        <w:w w:val="100"/>
        <w:sz w:val="22"/>
        <w:szCs w:val="22"/>
        <w:lang w:val="es-ES" w:eastAsia="en-US" w:bidi="ar-SA"/>
      </w:rPr>
    </w:lvl>
    <w:lvl w:ilvl="1" w:tplc="F760A224">
      <w:numFmt w:val="bullet"/>
      <w:lvlText w:val="•"/>
      <w:lvlJc w:val="left"/>
      <w:pPr>
        <w:ind w:left="1458" w:hanging="248"/>
      </w:pPr>
      <w:rPr>
        <w:rFonts w:hint="default"/>
        <w:lang w:val="es-ES" w:eastAsia="en-US" w:bidi="ar-SA"/>
      </w:rPr>
    </w:lvl>
    <w:lvl w:ilvl="2" w:tplc="D6D688DC">
      <w:numFmt w:val="bullet"/>
      <w:lvlText w:val="•"/>
      <w:lvlJc w:val="left"/>
      <w:pPr>
        <w:ind w:left="2436" w:hanging="248"/>
      </w:pPr>
      <w:rPr>
        <w:rFonts w:hint="default"/>
        <w:lang w:val="es-ES" w:eastAsia="en-US" w:bidi="ar-SA"/>
      </w:rPr>
    </w:lvl>
    <w:lvl w:ilvl="3" w:tplc="CD92E07C">
      <w:numFmt w:val="bullet"/>
      <w:lvlText w:val="•"/>
      <w:lvlJc w:val="left"/>
      <w:pPr>
        <w:ind w:left="3414" w:hanging="248"/>
      </w:pPr>
      <w:rPr>
        <w:rFonts w:hint="default"/>
        <w:lang w:val="es-ES" w:eastAsia="en-US" w:bidi="ar-SA"/>
      </w:rPr>
    </w:lvl>
    <w:lvl w:ilvl="4" w:tplc="9C96AD26">
      <w:numFmt w:val="bullet"/>
      <w:lvlText w:val="•"/>
      <w:lvlJc w:val="left"/>
      <w:pPr>
        <w:ind w:left="4392" w:hanging="248"/>
      </w:pPr>
      <w:rPr>
        <w:rFonts w:hint="default"/>
        <w:lang w:val="es-ES" w:eastAsia="en-US" w:bidi="ar-SA"/>
      </w:rPr>
    </w:lvl>
    <w:lvl w:ilvl="5" w:tplc="3B92C88C">
      <w:numFmt w:val="bullet"/>
      <w:lvlText w:val="•"/>
      <w:lvlJc w:val="left"/>
      <w:pPr>
        <w:ind w:left="5370" w:hanging="248"/>
      </w:pPr>
      <w:rPr>
        <w:rFonts w:hint="default"/>
        <w:lang w:val="es-ES" w:eastAsia="en-US" w:bidi="ar-SA"/>
      </w:rPr>
    </w:lvl>
    <w:lvl w:ilvl="6" w:tplc="56E2B776">
      <w:numFmt w:val="bullet"/>
      <w:lvlText w:val="•"/>
      <w:lvlJc w:val="left"/>
      <w:pPr>
        <w:ind w:left="6348" w:hanging="248"/>
      </w:pPr>
      <w:rPr>
        <w:rFonts w:hint="default"/>
        <w:lang w:val="es-ES" w:eastAsia="en-US" w:bidi="ar-SA"/>
      </w:rPr>
    </w:lvl>
    <w:lvl w:ilvl="7" w:tplc="A28410DE">
      <w:numFmt w:val="bullet"/>
      <w:lvlText w:val="•"/>
      <w:lvlJc w:val="left"/>
      <w:pPr>
        <w:ind w:left="7326" w:hanging="248"/>
      </w:pPr>
      <w:rPr>
        <w:rFonts w:hint="default"/>
        <w:lang w:val="es-ES" w:eastAsia="en-US" w:bidi="ar-SA"/>
      </w:rPr>
    </w:lvl>
    <w:lvl w:ilvl="8" w:tplc="58B0D01C">
      <w:numFmt w:val="bullet"/>
      <w:lvlText w:val="•"/>
      <w:lvlJc w:val="left"/>
      <w:pPr>
        <w:ind w:left="8304" w:hanging="248"/>
      </w:pPr>
      <w:rPr>
        <w:rFonts w:hint="default"/>
        <w:lang w:val="es-ES" w:eastAsia="en-US" w:bidi="ar-SA"/>
      </w:rPr>
    </w:lvl>
  </w:abstractNum>
  <w:abstractNum w:abstractNumId="120" w15:restartNumberingAfterBreak="0">
    <w:nsid w:val="59A14527"/>
    <w:multiLevelType w:val="hybridMultilevel"/>
    <w:tmpl w:val="45CC16B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1" w15:restartNumberingAfterBreak="0">
    <w:nsid w:val="5B2268C2"/>
    <w:multiLevelType w:val="multilevel"/>
    <w:tmpl w:val="A8347BCC"/>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2" w15:restartNumberingAfterBreak="0">
    <w:nsid w:val="5B8954F9"/>
    <w:multiLevelType w:val="hybridMultilevel"/>
    <w:tmpl w:val="D4289E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3" w15:restartNumberingAfterBreak="0">
    <w:nsid w:val="5BEB2079"/>
    <w:multiLevelType w:val="hybridMultilevel"/>
    <w:tmpl w:val="0B064B3C"/>
    <w:lvl w:ilvl="0" w:tplc="240A0001">
      <w:start w:val="1"/>
      <w:numFmt w:val="bullet"/>
      <w:lvlText w:val=""/>
      <w:lvlJc w:val="left"/>
      <w:pPr>
        <w:ind w:left="2138" w:hanging="360"/>
      </w:pPr>
      <w:rPr>
        <w:rFonts w:ascii="Symbol" w:hAnsi="Symbol" w:hint="default"/>
      </w:rPr>
    </w:lvl>
    <w:lvl w:ilvl="1" w:tplc="240A0003" w:tentative="1">
      <w:start w:val="1"/>
      <w:numFmt w:val="bullet"/>
      <w:lvlText w:val="o"/>
      <w:lvlJc w:val="left"/>
      <w:pPr>
        <w:ind w:left="2858" w:hanging="360"/>
      </w:pPr>
      <w:rPr>
        <w:rFonts w:ascii="Courier New" w:hAnsi="Courier New" w:cs="Courier New" w:hint="default"/>
      </w:rPr>
    </w:lvl>
    <w:lvl w:ilvl="2" w:tplc="240A0005" w:tentative="1">
      <w:start w:val="1"/>
      <w:numFmt w:val="bullet"/>
      <w:lvlText w:val=""/>
      <w:lvlJc w:val="left"/>
      <w:pPr>
        <w:ind w:left="3578" w:hanging="360"/>
      </w:pPr>
      <w:rPr>
        <w:rFonts w:ascii="Wingdings" w:hAnsi="Wingdings" w:hint="default"/>
      </w:rPr>
    </w:lvl>
    <w:lvl w:ilvl="3" w:tplc="240A0001" w:tentative="1">
      <w:start w:val="1"/>
      <w:numFmt w:val="bullet"/>
      <w:lvlText w:val=""/>
      <w:lvlJc w:val="left"/>
      <w:pPr>
        <w:ind w:left="4298" w:hanging="360"/>
      </w:pPr>
      <w:rPr>
        <w:rFonts w:ascii="Symbol" w:hAnsi="Symbol" w:hint="default"/>
      </w:rPr>
    </w:lvl>
    <w:lvl w:ilvl="4" w:tplc="240A0003" w:tentative="1">
      <w:start w:val="1"/>
      <w:numFmt w:val="bullet"/>
      <w:lvlText w:val="o"/>
      <w:lvlJc w:val="left"/>
      <w:pPr>
        <w:ind w:left="5018" w:hanging="360"/>
      </w:pPr>
      <w:rPr>
        <w:rFonts w:ascii="Courier New" w:hAnsi="Courier New" w:cs="Courier New" w:hint="default"/>
      </w:rPr>
    </w:lvl>
    <w:lvl w:ilvl="5" w:tplc="240A0005" w:tentative="1">
      <w:start w:val="1"/>
      <w:numFmt w:val="bullet"/>
      <w:lvlText w:val=""/>
      <w:lvlJc w:val="left"/>
      <w:pPr>
        <w:ind w:left="5738" w:hanging="360"/>
      </w:pPr>
      <w:rPr>
        <w:rFonts w:ascii="Wingdings" w:hAnsi="Wingdings" w:hint="default"/>
      </w:rPr>
    </w:lvl>
    <w:lvl w:ilvl="6" w:tplc="240A0001" w:tentative="1">
      <w:start w:val="1"/>
      <w:numFmt w:val="bullet"/>
      <w:lvlText w:val=""/>
      <w:lvlJc w:val="left"/>
      <w:pPr>
        <w:ind w:left="6458" w:hanging="360"/>
      </w:pPr>
      <w:rPr>
        <w:rFonts w:ascii="Symbol" w:hAnsi="Symbol" w:hint="default"/>
      </w:rPr>
    </w:lvl>
    <w:lvl w:ilvl="7" w:tplc="240A0003" w:tentative="1">
      <w:start w:val="1"/>
      <w:numFmt w:val="bullet"/>
      <w:lvlText w:val="o"/>
      <w:lvlJc w:val="left"/>
      <w:pPr>
        <w:ind w:left="7178" w:hanging="360"/>
      </w:pPr>
      <w:rPr>
        <w:rFonts w:ascii="Courier New" w:hAnsi="Courier New" w:cs="Courier New" w:hint="default"/>
      </w:rPr>
    </w:lvl>
    <w:lvl w:ilvl="8" w:tplc="240A0005" w:tentative="1">
      <w:start w:val="1"/>
      <w:numFmt w:val="bullet"/>
      <w:lvlText w:val=""/>
      <w:lvlJc w:val="left"/>
      <w:pPr>
        <w:ind w:left="7898" w:hanging="360"/>
      </w:pPr>
      <w:rPr>
        <w:rFonts w:ascii="Wingdings" w:hAnsi="Wingdings" w:hint="default"/>
      </w:rPr>
    </w:lvl>
  </w:abstractNum>
  <w:abstractNum w:abstractNumId="124" w15:restartNumberingAfterBreak="0">
    <w:nsid w:val="5E6352FA"/>
    <w:multiLevelType w:val="hybridMultilevel"/>
    <w:tmpl w:val="DE6EB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5" w15:restartNumberingAfterBreak="0">
    <w:nsid w:val="5F1623B0"/>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126" w15:restartNumberingAfterBreak="0">
    <w:nsid w:val="5FA503B2"/>
    <w:multiLevelType w:val="hybridMultilevel"/>
    <w:tmpl w:val="E96A0F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7" w15:restartNumberingAfterBreak="0">
    <w:nsid w:val="617523EC"/>
    <w:multiLevelType w:val="hybridMultilevel"/>
    <w:tmpl w:val="ACEE9E54"/>
    <w:lvl w:ilvl="0" w:tplc="080A0019">
      <w:start w:val="1"/>
      <w:numFmt w:val="lowerLetter"/>
      <w:lvlText w:val="%1."/>
      <w:lvlJc w:val="left"/>
      <w:pPr>
        <w:ind w:left="1371" w:hanging="360"/>
      </w:pPr>
      <w:rPr>
        <w:rFonts w:hint="default"/>
      </w:rPr>
    </w:lvl>
    <w:lvl w:ilvl="1" w:tplc="080A0003" w:tentative="1">
      <w:start w:val="1"/>
      <w:numFmt w:val="bullet"/>
      <w:lvlText w:val="o"/>
      <w:lvlJc w:val="left"/>
      <w:pPr>
        <w:ind w:left="2091" w:hanging="360"/>
      </w:pPr>
      <w:rPr>
        <w:rFonts w:ascii="Courier New" w:hAnsi="Courier New" w:cs="Courier New" w:hint="default"/>
      </w:rPr>
    </w:lvl>
    <w:lvl w:ilvl="2" w:tplc="080A0005" w:tentative="1">
      <w:start w:val="1"/>
      <w:numFmt w:val="bullet"/>
      <w:lvlText w:val=""/>
      <w:lvlJc w:val="left"/>
      <w:pPr>
        <w:ind w:left="2811" w:hanging="360"/>
      </w:pPr>
      <w:rPr>
        <w:rFonts w:ascii="Wingdings" w:hAnsi="Wingdings" w:hint="default"/>
      </w:rPr>
    </w:lvl>
    <w:lvl w:ilvl="3" w:tplc="080A0001" w:tentative="1">
      <w:start w:val="1"/>
      <w:numFmt w:val="bullet"/>
      <w:lvlText w:val=""/>
      <w:lvlJc w:val="left"/>
      <w:pPr>
        <w:ind w:left="3531" w:hanging="360"/>
      </w:pPr>
      <w:rPr>
        <w:rFonts w:ascii="Symbol" w:hAnsi="Symbol" w:hint="default"/>
      </w:rPr>
    </w:lvl>
    <w:lvl w:ilvl="4" w:tplc="080A0003" w:tentative="1">
      <w:start w:val="1"/>
      <w:numFmt w:val="bullet"/>
      <w:lvlText w:val="o"/>
      <w:lvlJc w:val="left"/>
      <w:pPr>
        <w:ind w:left="4251" w:hanging="360"/>
      </w:pPr>
      <w:rPr>
        <w:rFonts w:ascii="Courier New" w:hAnsi="Courier New" w:cs="Courier New" w:hint="default"/>
      </w:rPr>
    </w:lvl>
    <w:lvl w:ilvl="5" w:tplc="080A0005" w:tentative="1">
      <w:start w:val="1"/>
      <w:numFmt w:val="bullet"/>
      <w:lvlText w:val=""/>
      <w:lvlJc w:val="left"/>
      <w:pPr>
        <w:ind w:left="4971" w:hanging="360"/>
      </w:pPr>
      <w:rPr>
        <w:rFonts w:ascii="Wingdings" w:hAnsi="Wingdings" w:hint="default"/>
      </w:rPr>
    </w:lvl>
    <w:lvl w:ilvl="6" w:tplc="080A0001" w:tentative="1">
      <w:start w:val="1"/>
      <w:numFmt w:val="bullet"/>
      <w:lvlText w:val=""/>
      <w:lvlJc w:val="left"/>
      <w:pPr>
        <w:ind w:left="5691" w:hanging="360"/>
      </w:pPr>
      <w:rPr>
        <w:rFonts w:ascii="Symbol" w:hAnsi="Symbol" w:hint="default"/>
      </w:rPr>
    </w:lvl>
    <w:lvl w:ilvl="7" w:tplc="080A0003" w:tentative="1">
      <w:start w:val="1"/>
      <w:numFmt w:val="bullet"/>
      <w:lvlText w:val="o"/>
      <w:lvlJc w:val="left"/>
      <w:pPr>
        <w:ind w:left="6411" w:hanging="360"/>
      </w:pPr>
      <w:rPr>
        <w:rFonts w:ascii="Courier New" w:hAnsi="Courier New" w:cs="Courier New" w:hint="default"/>
      </w:rPr>
    </w:lvl>
    <w:lvl w:ilvl="8" w:tplc="080A0005" w:tentative="1">
      <w:start w:val="1"/>
      <w:numFmt w:val="bullet"/>
      <w:lvlText w:val=""/>
      <w:lvlJc w:val="left"/>
      <w:pPr>
        <w:ind w:left="7131" w:hanging="360"/>
      </w:pPr>
      <w:rPr>
        <w:rFonts w:ascii="Wingdings" w:hAnsi="Wingdings" w:hint="default"/>
      </w:rPr>
    </w:lvl>
  </w:abstractNum>
  <w:abstractNum w:abstractNumId="128" w15:restartNumberingAfterBreak="0">
    <w:nsid w:val="61C05809"/>
    <w:multiLevelType w:val="hybridMultilevel"/>
    <w:tmpl w:val="21202BA2"/>
    <w:lvl w:ilvl="0" w:tplc="4E12618E">
      <w:start w:val="1"/>
      <w:numFmt w:val="decimal"/>
      <w:lvlText w:val="%1."/>
      <w:lvlJc w:val="left"/>
      <w:pPr>
        <w:ind w:left="2148" w:hanging="360"/>
      </w:pPr>
      <w:rPr>
        <w:rFonts w:hint="default"/>
      </w:rPr>
    </w:lvl>
    <w:lvl w:ilvl="1" w:tplc="240A0019" w:tentative="1">
      <w:start w:val="1"/>
      <w:numFmt w:val="lowerLetter"/>
      <w:lvlText w:val="%2."/>
      <w:lvlJc w:val="left"/>
      <w:pPr>
        <w:ind w:left="2868" w:hanging="360"/>
      </w:pPr>
    </w:lvl>
    <w:lvl w:ilvl="2" w:tplc="240A001B" w:tentative="1">
      <w:start w:val="1"/>
      <w:numFmt w:val="lowerRoman"/>
      <w:lvlText w:val="%3."/>
      <w:lvlJc w:val="right"/>
      <w:pPr>
        <w:ind w:left="3588" w:hanging="180"/>
      </w:pPr>
    </w:lvl>
    <w:lvl w:ilvl="3" w:tplc="240A000F" w:tentative="1">
      <w:start w:val="1"/>
      <w:numFmt w:val="decimal"/>
      <w:lvlText w:val="%4."/>
      <w:lvlJc w:val="left"/>
      <w:pPr>
        <w:ind w:left="4308" w:hanging="360"/>
      </w:pPr>
    </w:lvl>
    <w:lvl w:ilvl="4" w:tplc="240A0019" w:tentative="1">
      <w:start w:val="1"/>
      <w:numFmt w:val="lowerLetter"/>
      <w:lvlText w:val="%5."/>
      <w:lvlJc w:val="left"/>
      <w:pPr>
        <w:ind w:left="5028" w:hanging="360"/>
      </w:pPr>
    </w:lvl>
    <w:lvl w:ilvl="5" w:tplc="240A001B" w:tentative="1">
      <w:start w:val="1"/>
      <w:numFmt w:val="lowerRoman"/>
      <w:lvlText w:val="%6."/>
      <w:lvlJc w:val="right"/>
      <w:pPr>
        <w:ind w:left="5748" w:hanging="180"/>
      </w:pPr>
    </w:lvl>
    <w:lvl w:ilvl="6" w:tplc="240A000F" w:tentative="1">
      <w:start w:val="1"/>
      <w:numFmt w:val="decimal"/>
      <w:lvlText w:val="%7."/>
      <w:lvlJc w:val="left"/>
      <w:pPr>
        <w:ind w:left="6468" w:hanging="360"/>
      </w:pPr>
    </w:lvl>
    <w:lvl w:ilvl="7" w:tplc="240A0019" w:tentative="1">
      <w:start w:val="1"/>
      <w:numFmt w:val="lowerLetter"/>
      <w:lvlText w:val="%8."/>
      <w:lvlJc w:val="left"/>
      <w:pPr>
        <w:ind w:left="7188" w:hanging="360"/>
      </w:pPr>
    </w:lvl>
    <w:lvl w:ilvl="8" w:tplc="240A001B" w:tentative="1">
      <w:start w:val="1"/>
      <w:numFmt w:val="lowerRoman"/>
      <w:lvlText w:val="%9."/>
      <w:lvlJc w:val="right"/>
      <w:pPr>
        <w:ind w:left="7908" w:hanging="180"/>
      </w:pPr>
    </w:lvl>
  </w:abstractNum>
  <w:abstractNum w:abstractNumId="129" w15:restartNumberingAfterBreak="0">
    <w:nsid w:val="624374C9"/>
    <w:multiLevelType w:val="hybridMultilevel"/>
    <w:tmpl w:val="45343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25A6969"/>
    <w:multiLevelType w:val="hybridMultilevel"/>
    <w:tmpl w:val="4CC6A6C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15:restartNumberingAfterBreak="0">
    <w:nsid w:val="62E235E8"/>
    <w:multiLevelType w:val="hybridMultilevel"/>
    <w:tmpl w:val="73201912"/>
    <w:lvl w:ilvl="0" w:tplc="240A000D">
      <w:start w:val="1"/>
      <w:numFmt w:val="bullet"/>
      <w:lvlText w:val=""/>
      <w:lvlJc w:val="left"/>
      <w:pPr>
        <w:ind w:left="1485" w:hanging="360"/>
      </w:pPr>
      <w:rPr>
        <w:rFonts w:ascii="Wingdings" w:hAnsi="Wingdings" w:hint="default"/>
      </w:rPr>
    </w:lvl>
    <w:lvl w:ilvl="1" w:tplc="240A0003" w:tentative="1">
      <w:start w:val="1"/>
      <w:numFmt w:val="bullet"/>
      <w:lvlText w:val="o"/>
      <w:lvlJc w:val="left"/>
      <w:pPr>
        <w:ind w:left="2205" w:hanging="360"/>
      </w:pPr>
      <w:rPr>
        <w:rFonts w:ascii="Courier New" w:hAnsi="Courier New" w:cs="Courier New" w:hint="default"/>
      </w:rPr>
    </w:lvl>
    <w:lvl w:ilvl="2" w:tplc="240A0005" w:tentative="1">
      <w:start w:val="1"/>
      <w:numFmt w:val="bullet"/>
      <w:lvlText w:val=""/>
      <w:lvlJc w:val="left"/>
      <w:pPr>
        <w:ind w:left="2925" w:hanging="360"/>
      </w:pPr>
      <w:rPr>
        <w:rFonts w:ascii="Wingdings" w:hAnsi="Wingdings" w:hint="default"/>
      </w:rPr>
    </w:lvl>
    <w:lvl w:ilvl="3" w:tplc="240A0001" w:tentative="1">
      <w:start w:val="1"/>
      <w:numFmt w:val="bullet"/>
      <w:lvlText w:val=""/>
      <w:lvlJc w:val="left"/>
      <w:pPr>
        <w:ind w:left="3645" w:hanging="360"/>
      </w:pPr>
      <w:rPr>
        <w:rFonts w:ascii="Symbol" w:hAnsi="Symbol" w:hint="default"/>
      </w:rPr>
    </w:lvl>
    <w:lvl w:ilvl="4" w:tplc="240A0003" w:tentative="1">
      <w:start w:val="1"/>
      <w:numFmt w:val="bullet"/>
      <w:lvlText w:val="o"/>
      <w:lvlJc w:val="left"/>
      <w:pPr>
        <w:ind w:left="4365" w:hanging="360"/>
      </w:pPr>
      <w:rPr>
        <w:rFonts w:ascii="Courier New" w:hAnsi="Courier New" w:cs="Courier New" w:hint="default"/>
      </w:rPr>
    </w:lvl>
    <w:lvl w:ilvl="5" w:tplc="240A0005" w:tentative="1">
      <w:start w:val="1"/>
      <w:numFmt w:val="bullet"/>
      <w:lvlText w:val=""/>
      <w:lvlJc w:val="left"/>
      <w:pPr>
        <w:ind w:left="5085" w:hanging="360"/>
      </w:pPr>
      <w:rPr>
        <w:rFonts w:ascii="Wingdings" w:hAnsi="Wingdings" w:hint="default"/>
      </w:rPr>
    </w:lvl>
    <w:lvl w:ilvl="6" w:tplc="240A0001" w:tentative="1">
      <w:start w:val="1"/>
      <w:numFmt w:val="bullet"/>
      <w:lvlText w:val=""/>
      <w:lvlJc w:val="left"/>
      <w:pPr>
        <w:ind w:left="5805" w:hanging="360"/>
      </w:pPr>
      <w:rPr>
        <w:rFonts w:ascii="Symbol" w:hAnsi="Symbol" w:hint="default"/>
      </w:rPr>
    </w:lvl>
    <w:lvl w:ilvl="7" w:tplc="240A0003" w:tentative="1">
      <w:start w:val="1"/>
      <w:numFmt w:val="bullet"/>
      <w:lvlText w:val="o"/>
      <w:lvlJc w:val="left"/>
      <w:pPr>
        <w:ind w:left="6525" w:hanging="360"/>
      </w:pPr>
      <w:rPr>
        <w:rFonts w:ascii="Courier New" w:hAnsi="Courier New" w:cs="Courier New" w:hint="default"/>
      </w:rPr>
    </w:lvl>
    <w:lvl w:ilvl="8" w:tplc="240A0005" w:tentative="1">
      <w:start w:val="1"/>
      <w:numFmt w:val="bullet"/>
      <w:lvlText w:val=""/>
      <w:lvlJc w:val="left"/>
      <w:pPr>
        <w:ind w:left="7245" w:hanging="360"/>
      </w:pPr>
      <w:rPr>
        <w:rFonts w:ascii="Wingdings" w:hAnsi="Wingdings" w:hint="default"/>
      </w:rPr>
    </w:lvl>
  </w:abstractNum>
  <w:abstractNum w:abstractNumId="132" w15:restartNumberingAfterBreak="0">
    <w:nsid w:val="639110B5"/>
    <w:multiLevelType w:val="hybridMultilevel"/>
    <w:tmpl w:val="509E26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3" w15:restartNumberingAfterBreak="0">
    <w:nsid w:val="63EF1C0C"/>
    <w:multiLevelType w:val="hybridMultilevel"/>
    <w:tmpl w:val="6D0E50EE"/>
    <w:lvl w:ilvl="0" w:tplc="2C0A000F">
      <w:start w:val="1"/>
      <w:numFmt w:val="decimal"/>
      <w:lvlText w:val="%1."/>
      <w:lvlJc w:val="left"/>
      <w:pPr>
        <w:ind w:left="720" w:hanging="360"/>
      </w:pPr>
    </w:lvl>
    <w:lvl w:ilvl="1" w:tplc="240A000F">
      <w:start w:val="1"/>
      <w:numFmt w:val="decimal"/>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4" w15:restartNumberingAfterBreak="0">
    <w:nsid w:val="655D619B"/>
    <w:multiLevelType w:val="multilevel"/>
    <w:tmpl w:val="7CAE9792"/>
    <w:lvl w:ilvl="0">
      <w:start w:val="1"/>
      <w:numFmt w:val="decimal"/>
      <w:lvlText w:val="%1."/>
      <w:lvlJc w:val="left"/>
      <w:pPr>
        <w:ind w:left="1501" w:hanging="360"/>
      </w:pPr>
    </w:lvl>
    <w:lvl w:ilvl="1">
      <w:start w:val="1"/>
      <w:numFmt w:val="decimal"/>
      <w:isLgl/>
      <w:lvlText w:val="%1.%2."/>
      <w:lvlJc w:val="left"/>
      <w:pPr>
        <w:ind w:left="1861" w:hanging="720"/>
      </w:pPr>
      <w:rPr>
        <w:rFonts w:eastAsiaTheme="majorEastAsia" w:cstheme="majorBidi" w:hint="default"/>
        <w:b/>
        <w:color w:val="000000" w:themeColor="text1"/>
      </w:rPr>
    </w:lvl>
    <w:lvl w:ilvl="2">
      <w:start w:val="1"/>
      <w:numFmt w:val="decimal"/>
      <w:isLgl/>
      <w:lvlText w:val="%1.%2.%3."/>
      <w:lvlJc w:val="left"/>
      <w:pPr>
        <w:ind w:left="862" w:hanging="720"/>
      </w:pPr>
      <w:rPr>
        <w:rFonts w:eastAsiaTheme="majorEastAsia" w:cstheme="majorBidi" w:hint="default"/>
        <w:b/>
        <w:color w:val="000000" w:themeColor="text1"/>
      </w:rPr>
    </w:lvl>
    <w:lvl w:ilvl="3">
      <w:start w:val="1"/>
      <w:numFmt w:val="decimal"/>
      <w:isLgl/>
      <w:lvlText w:val="%1.%2.%3.%4."/>
      <w:lvlJc w:val="left"/>
      <w:pPr>
        <w:ind w:left="2221" w:hanging="1080"/>
      </w:pPr>
      <w:rPr>
        <w:rFonts w:eastAsiaTheme="majorEastAsia" w:cstheme="majorBidi" w:hint="default"/>
        <w:b/>
        <w:color w:val="000000" w:themeColor="text1"/>
      </w:rPr>
    </w:lvl>
    <w:lvl w:ilvl="4">
      <w:start w:val="1"/>
      <w:numFmt w:val="decimal"/>
      <w:isLgl/>
      <w:lvlText w:val="%1.%2.%3.%4.%5."/>
      <w:lvlJc w:val="left"/>
      <w:pPr>
        <w:ind w:left="2221" w:hanging="1080"/>
      </w:pPr>
      <w:rPr>
        <w:rFonts w:eastAsiaTheme="majorEastAsia" w:cstheme="majorBidi" w:hint="default"/>
        <w:b/>
        <w:color w:val="000000" w:themeColor="text1"/>
      </w:rPr>
    </w:lvl>
    <w:lvl w:ilvl="5">
      <w:start w:val="1"/>
      <w:numFmt w:val="decimal"/>
      <w:isLgl/>
      <w:lvlText w:val="%1.%2.%3.%4.%5.%6."/>
      <w:lvlJc w:val="left"/>
      <w:pPr>
        <w:ind w:left="2581" w:hanging="1440"/>
      </w:pPr>
      <w:rPr>
        <w:rFonts w:eastAsiaTheme="majorEastAsia" w:cstheme="majorBidi" w:hint="default"/>
        <w:b/>
        <w:color w:val="000000" w:themeColor="text1"/>
      </w:rPr>
    </w:lvl>
    <w:lvl w:ilvl="6">
      <w:start w:val="1"/>
      <w:numFmt w:val="decimal"/>
      <w:isLgl/>
      <w:lvlText w:val="%1.%2.%3.%4.%5.%6.%7."/>
      <w:lvlJc w:val="left"/>
      <w:pPr>
        <w:ind w:left="2581" w:hanging="1440"/>
      </w:pPr>
      <w:rPr>
        <w:rFonts w:eastAsiaTheme="majorEastAsia" w:cstheme="majorBidi" w:hint="default"/>
        <w:b/>
        <w:color w:val="000000" w:themeColor="text1"/>
      </w:rPr>
    </w:lvl>
    <w:lvl w:ilvl="7">
      <w:start w:val="1"/>
      <w:numFmt w:val="decimal"/>
      <w:isLgl/>
      <w:lvlText w:val="%1.%2.%3.%4.%5.%6.%7.%8."/>
      <w:lvlJc w:val="left"/>
      <w:pPr>
        <w:ind w:left="2941" w:hanging="1800"/>
      </w:pPr>
      <w:rPr>
        <w:rFonts w:eastAsiaTheme="majorEastAsia" w:cstheme="majorBidi" w:hint="default"/>
        <w:b/>
        <w:color w:val="000000" w:themeColor="text1"/>
      </w:rPr>
    </w:lvl>
    <w:lvl w:ilvl="8">
      <w:start w:val="1"/>
      <w:numFmt w:val="decimal"/>
      <w:isLgl/>
      <w:lvlText w:val="%1.%2.%3.%4.%5.%6.%7.%8.%9."/>
      <w:lvlJc w:val="left"/>
      <w:pPr>
        <w:ind w:left="2941" w:hanging="1800"/>
      </w:pPr>
      <w:rPr>
        <w:rFonts w:eastAsiaTheme="majorEastAsia" w:cstheme="majorBidi" w:hint="default"/>
        <w:b/>
        <w:color w:val="000000" w:themeColor="text1"/>
      </w:rPr>
    </w:lvl>
  </w:abstractNum>
  <w:abstractNum w:abstractNumId="135" w15:restartNumberingAfterBreak="0">
    <w:nsid w:val="66A6306B"/>
    <w:multiLevelType w:val="hybridMultilevel"/>
    <w:tmpl w:val="5B1CC47A"/>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36" w15:restartNumberingAfterBreak="0">
    <w:nsid w:val="67376378"/>
    <w:multiLevelType w:val="hybridMultilevel"/>
    <w:tmpl w:val="79DA0A1A"/>
    <w:lvl w:ilvl="0" w:tplc="240A0001">
      <w:start w:val="1"/>
      <w:numFmt w:val="bullet"/>
      <w:lvlText w:val=""/>
      <w:lvlJc w:val="left"/>
      <w:pPr>
        <w:ind w:left="1571" w:hanging="360"/>
      </w:pPr>
      <w:rPr>
        <w:rFonts w:ascii="Symbol" w:hAnsi="Symbol"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137" w15:restartNumberingAfterBreak="0">
    <w:nsid w:val="689B4472"/>
    <w:multiLevelType w:val="hybridMultilevel"/>
    <w:tmpl w:val="324871E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8" w15:restartNumberingAfterBreak="0">
    <w:nsid w:val="689B5885"/>
    <w:multiLevelType w:val="hybridMultilevel"/>
    <w:tmpl w:val="77AC6A14"/>
    <w:lvl w:ilvl="0" w:tplc="240A0005">
      <w:start w:val="1"/>
      <w:numFmt w:val="bullet"/>
      <w:lvlText w:val=""/>
      <w:lvlJc w:val="left"/>
      <w:pPr>
        <w:ind w:left="3215" w:hanging="360"/>
      </w:pPr>
      <w:rPr>
        <w:rFonts w:ascii="Wingdings" w:hAnsi="Wingdings" w:hint="default"/>
      </w:rPr>
    </w:lvl>
    <w:lvl w:ilvl="1" w:tplc="240A0003" w:tentative="1">
      <w:start w:val="1"/>
      <w:numFmt w:val="bullet"/>
      <w:lvlText w:val="o"/>
      <w:lvlJc w:val="left"/>
      <w:pPr>
        <w:ind w:left="3935" w:hanging="360"/>
      </w:pPr>
      <w:rPr>
        <w:rFonts w:ascii="Courier New" w:hAnsi="Courier New" w:cs="Courier New" w:hint="default"/>
      </w:rPr>
    </w:lvl>
    <w:lvl w:ilvl="2" w:tplc="240A0005" w:tentative="1">
      <w:start w:val="1"/>
      <w:numFmt w:val="bullet"/>
      <w:lvlText w:val=""/>
      <w:lvlJc w:val="left"/>
      <w:pPr>
        <w:ind w:left="4655" w:hanging="360"/>
      </w:pPr>
      <w:rPr>
        <w:rFonts w:ascii="Wingdings" w:hAnsi="Wingdings" w:hint="default"/>
      </w:rPr>
    </w:lvl>
    <w:lvl w:ilvl="3" w:tplc="240A0001" w:tentative="1">
      <w:start w:val="1"/>
      <w:numFmt w:val="bullet"/>
      <w:lvlText w:val=""/>
      <w:lvlJc w:val="left"/>
      <w:pPr>
        <w:ind w:left="5375" w:hanging="360"/>
      </w:pPr>
      <w:rPr>
        <w:rFonts w:ascii="Symbol" w:hAnsi="Symbol" w:hint="default"/>
      </w:rPr>
    </w:lvl>
    <w:lvl w:ilvl="4" w:tplc="240A0003" w:tentative="1">
      <w:start w:val="1"/>
      <w:numFmt w:val="bullet"/>
      <w:lvlText w:val="o"/>
      <w:lvlJc w:val="left"/>
      <w:pPr>
        <w:ind w:left="6095" w:hanging="360"/>
      </w:pPr>
      <w:rPr>
        <w:rFonts w:ascii="Courier New" w:hAnsi="Courier New" w:cs="Courier New" w:hint="default"/>
      </w:rPr>
    </w:lvl>
    <w:lvl w:ilvl="5" w:tplc="240A0005" w:tentative="1">
      <w:start w:val="1"/>
      <w:numFmt w:val="bullet"/>
      <w:lvlText w:val=""/>
      <w:lvlJc w:val="left"/>
      <w:pPr>
        <w:ind w:left="6815" w:hanging="360"/>
      </w:pPr>
      <w:rPr>
        <w:rFonts w:ascii="Wingdings" w:hAnsi="Wingdings" w:hint="default"/>
      </w:rPr>
    </w:lvl>
    <w:lvl w:ilvl="6" w:tplc="240A0001" w:tentative="1">
      <w:start w:val="1"/>
      <w:numFmt w:val="bullet"/>
      <w:lvlText w:val=""/>
      <w:lvlJc w:val="left"/>
      <w:pPr>
        <w:ind w:left="7535" w:hanging="360"/>
      </w:pPr>
      <w:rPr>
        <w:rFonts w:ascii="Symbol" w:hAnsi="Symbol" w:hint="default"/>
      </w:rPr>
    </w:lvl>
    <w:lvl w:ilvl="7" w:tplc="240A0003" w:tentative="1">
      <w:start w:val="1"/>
      <w:numFmt w:val="bullet"/>
      <w:lvlText w:val="o"/>
      <w:lvlJc w:val="left"/>
      <w:pPr>
        <w:ind w:left="8255" w:hanging="360"/>
      </w:pPr>
      <w:rPr>
        <w:rFonts w:ascii="Courier New" w:hAnsi="Courier New" w:cs="Courier New" w:hint="default"/>
      </w:rPr>
    </w:lvl>
    <w:lvl w:ilvl="8" w:tplc="240A0005" w:tentative="1">
      <w:start w:val="1"/>
      <w:numFmt w:val="bullet"/>
      <w:lvlText w:val=""/>
      <w:lvlJc w:val="left"/>
      <w:pPr>
        <w:ind w:left="8975" w:hanging="360"/>
      </w:pPr>
      <w:rPr>
        <w:rFonts w:ascii="Wingdings" w:hAnsi="Wingdings" w:hint="default"/>
      </w:rPr>
    </w:lvl>
  </w:abstractNum>
  <w:abstractNum w:abstractNumId="139" w15:restartNumberingAfterBreak="0">
    <w:nsid w:val="68C7701A"/>
    <w:multiLevelType w:val="multilevel"/>
    <w:tmpl w:val="434A0412"/>
    <w:lvl w:ilvl="0">
      <w:start w:val="1"/>
      <w:numFmt w:val="decimal"/>
      <w:lvlText w:val="%1."/>
      <w:lvlJc w:val="left"/>
      <w:pPr>
        <w:ind w:left="720" w:hanging="360"/>
      </w:pPr>
    </w:lvl>
    <w:lvl w:ilvl="1">
      <w:start w:val="1"/>
      <w:numFmt w:val="decimal"/>
      <w:lvlText w:val="%2."/>
      <w:lvlJc w:val="left"/>
      <w:pPr>
        <w:ind w:left="1770" w:hanging="69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0" w15:restartNumberingAfterBreak="0">
    <w:nsid w:val="69146615"/>
    <w:multiLevelType w:val="hybridMultilevel"/>
    <w:tmpl w:val="6CA0920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1" w15:restartNumberingAfterBreak="0">
    <w:nsid w:val="6A8B2FAC"/>
    <w:multiLevelType w:val="hybridMultilevel"/>
    <w:tmpl w:val="3C66723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2" w15:restartNumberingAfterBreak="0">
    <w:nsid w:val="6C9E3DD8"/>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3" w15:restartNumberingAfterBreak="0">
    <w:nsid w:val="6E30778C"/>
    <w:multiLevelType w:val="hybridMultilevel"/>
    <w:tmpl w:val="F44CAC08"/>
    <w:lvl w:ilvl="0" w:tplc="240A0001">
      <w:start w:val="1"/>
      <w:numFmt w:val="bullet"/>
      <w:lvlText w:val=""/>
      <w:lvlJc w:val="left"/>
      <w:pPr>
        <w:ind w:left="1145" w:hanging="360"/>
      </w:pPr>
      <w:rPr>
        <w:rFonts w:ascii="Symbol" w:hAnsi="Symbol" w:hint="default"/>
      </w:rPr>
    </w:lvl>
    <w:lvl w:ilvl="1" w:tplc="240A0003" w:tentative="1">
      <w:start w:val="1"/>
      <w:numFmt w:val="bullet"/>
      <w:lvlText w:val="o"/>
      <w:lvlJc w:val="left"/>
      <w:pPr>
        <w:ind w:left="1865" w:hanging="360"/>
      </w:pPr>
      <w:rPr>
        <w:rFonts w:ascii="Courier New" w:hAnsi="Courier New" w:cs="Courier New" w:hint="default"/>
      </w:rPr>
    </w:lvl>
    <w:lvl w:ilvl="2" w:tplc="240A0005" w:tentative="1">
      <w:start w:val="1"/>
      <w:numFmt w:val="bullet"/>
      <w:lvlText w:val=""/>
      <w:lvlJc w:val="left"/>
      <w:pPr>
        <w:ind w:left="2585" w:hanging="360"/>
      </w:pPr>
      <w:rPr>
        <w:rFonts w:ascii="Wingdings" w:hAnsi="Wingdings" w:hint="default"/>
      </w:rPr>
    </w:lvl>
    <w:lvl w:ilvl="3" w:tplc="240A0001" w:tentative="1">
      <w:start w:val="1"/>
      <w:numFmt w:val="bullet"/>
      <w:lvlText w:val=""/>
      <w:lvlJc w:val="left"/>
      <w:pPr>
        <w:ind w:left="3305" w:hanging="360"/>
      </w:pPr>
      <w:rPr>
        <w:rFonts w:ascii="Symbol" w:hAnsi="Symbol" w:hint="default"/>
      </w:rPr>
    </w:lvl>
    <w:lvl w:ilvl="4" w:tplc="240A0003" w:tentative="1">
      <w:start w:val="1"/>
      <w:numFmt w:val="bullet"/>
      <w:lvlText w:val="o"/>
      <w:lvlJc w:val="left"/>
      <w:pPr>
        <w:ind w:left="4025" w:hanging="360"/>
      </w:pPr>
      <w:rPr>
        <w:rFonts w:ascii="Courier New" w:hAnsi="Courier New" w:cs="Courier New" w:hint="default"/>
      </w:rPr>
    </w:lvl>
    <w:lvl w:ilvl="5" w:tplc="240A0005" w:tentative="1">
      <w:start w:val="1"/>
      <w:numFmt w:val="bullet"/>
      <w:lvlText w:val=""/>
      <w:lvlJc w:val="left"/>
      <w:pPr>
        <w:ind w:left="4745" w:hanging="360"/>
      </w:pPr>
      <w:rPr>
        <w:rFonts w:ascii="Wingdings" w:hAnsi="Wingdings" w:hint="default"/>
      </w:rPr>
    </w:lvl>
    <w:lvl w:ilvl="6" w:tplc="240A0001" w:tentative="1">
      <w:start w:val="1"/>
      <w:numFmt w:val="bullet"/>
      <w:lvlText w:val=""/>
      <w:lvlJc w:val="left"/>
      <w:pPr>
        <w:ind w:left="5465" w:hanging="360"/>
      </w:pPr>
      <w:rPr>
        <w:rFonts w:ascii="Symbol" w:hAnsi="Symbol" w:hint="default"/>
      </w:rPr>
    </w:lvl>
    <w:lvl w:ilvl="7" w:tplc="240A0003" w:tentative="1">
      <w:start w:val="1"/>
      <w:numFmt w:val="bullet"/>
      <w:lvlText w:val="o"/>
      <w:lvlJc w:val="left"/>
      <w:pPr>
        <w:ind w:left="6185" w:hanging="360"/>
      </w:pPr>
      <w:rPr>
        <w:rFonts w:ascii="Courier New" w:hAnsi="Courier New" w:cs="Courier New" w:hint="default"/>
      </w:rPr>
    </w:lvl>
    <w:lvl w:ilvl="8" w:tplc="240A0005" w:tentative="1">
      <w:start w:val="1"/>
      <w:numFmt w:val="bullet"/>
      <w:lvlText w:val=""/>
      <w:lvlJc w:val="left"/>
      <w:pPr>
        <w:ind w:left="6905" w:hanging="360"/>
      </w:pPr>
      <w:rPr>
        <w:rFonts w:ascii="Wingdings" w:hAnsi="Wingdings" w:hint="default"/>
      </w:rPr>
    </w:lvl>
  </w:abstractNum>
  <w:abstractNum w:abstractNumId="144" w15:restartNumberingAfterBreak="0">
    <w:nsid w:val="6E701297"/>
    <w:multiLevelType w:val="hybridMultilevel"/>
    <w:tmpl w:val="C2A6E634"/>
    <w:lvl w:ilvl="0" w:tplc="D5B07E96">
      <w:numFmt w:val="bullet"/>
      <w:lvlText w:val=""/>
      <w:lvlJc w:val="left"/>
      <w:pPr>
        <w:ind w:left="602" w:hanging="360"/>
      </w:pPr>
      <w:rPr>
        <w:rFonts w:ascii="Symbol" w:eastAsia="Symbol" w:hAnsi="Symbol" w:cs="Symbol" w:hint="default"/>
        <w:w w:val="100"/>
        <w:sz w:val="22"/>
        <w:szCs w:val="22"/>
        <w:lang w:val="es-ES" w:eastAsia="en-US" w:bidi="ar-SA"/>
      </w:rPr>
    </w:lvl>
    <w:lvl w:ilvl="1" w:tplc="B29A66B2">
      <w:numFmt w:val="bullet"/>
      <w:lvlText w:val=""/>
      <w:lvlJc w:val="left"/>
      <w:pPr>
        <w:ind w:left="1322" w:hanging="360"/>
      </w:pPr>
      <w:rPr>
        <w:rFonts w:ascii="Wingdings" w:eastAsia="Wingdings" w:hAnsi="Wingdings" w:cs="Wingdings" w:hint="default"/>
        <w:w w:val="100"/>
        <w:sz w:val="22"/>
        <w:szCs w:val="22"/>
        <w:lang w:val="es-ES" w:eastAsia="en-US" w:bidi="ar-SA"/>
      </w:rPr>
    </w:lvl>
    <w:lvl w:ilvl="2" w:tplc="108297C4">
      <w:numFmt w:val="bullet"/>
      <w:lvlText w:val="•"/>
      <w:lvlJc w:val="left"/>
      <w:pPr>
        <w:ind w:left="2313" w:hanging="360"/>
      </w:pPr>
      <w:rPr>
        <w:rFonts w:hint="default"/>
        <w:lang w:val="es-ES" w:eastAsia="en-US" w:bidi="ar-SA"/>
      </w:rPr>
    </w:lvl>
    <w:lvl w:ilvl="3" w:tplc="B4826D2A">
      <w:numFmt w:val="bullet"/>
      <w:lvlText w:val="•"/>
      <w:lvlJc w:val="left"/>
      <w:pPr>
        <w:ind w:left="3306" w:hanging="360"/>
      </w:pPr>
      <w:rPr>
        <w:rFonts w:hint="default"/>
        <w:lang w:val="es-ES" w:eastAsia="en-US" w:bidi="ar-SA"/>
      </w:rPr>
    </w:lvl>
    <w:lvl w:ilvl="4" w:tplc="631204FC">
      <w:numFmt w:val="bullet"/>
      <w:lvlText w:val="•"/>
      <w:lvlJc w:val="left"/>
      <w:pPr>
        <w:ind w:left="4300" w:hanging="360"/>
      </w:pPr>
      <w:rPr>
        <w:rFonts w:hint="default"/>
        <w:lang w:val="es-ES" w:eastAsia="en-US" w:bidi="ar-SA"/>
      </w:rPr>
    </w:lvl>
    <w:lvl w:ilvl="5" w:tplc="B552A9D4">
      <w:numFmt w:val="bullet"/>
      <w:lvlText w:val="•"/>
      <w:lvlJc w:val="left"/>
      <w:pPr>
        <w:ind w:left="5293" w:hanging="360"/>
      </w:pPr>
      <w:rPr>
        <w:rFonts w:hint="default"/>
        <w:lang w:val="es-ES" w:eastAsia="en-US" w:bidi="ar-SA"/>
      </w:rPr>
    </w:lvl>
    <w:lvl w:ilvl="6" w:tplc="97703AC4">
      <w:numFmt w:val="bullet"/>
      <w:lvlText w:val="•"/>
      <w:lvlJc w:val="left"/>
      <w:pPr>
        <w:ind w:left="6286" w:hanging="360"/>
      </w:pPr>
      <w:rPr>
        <w:rFonts w:hint="default"/>
        <w:lang w:val="es-ES" w:eastAsia="en-US" w:bidi="ar-SA"/>
      </w:rPr>
    </w:lvl>
    <w:lvl w:ilvl="7" w:tplc="E3667AF4">
      <w:numFmt w:val="bullet"/>
      <w:lvlText w:val="•"/>
      <w:lvlJc w:val="left"/>
      <w:pPr>
        <w:ind w:left="7280" w:hanging="360"/>
      </w:pPr>
      <w:rPr>
        <w:rFonts w:hint="default"/>
        <w:lang w:val="es-ES" w:eastAsia="en-US" w:bidi="ar-SA"/>
      </w:rPr>
    </w:lvl>
    <w:lvl w:ilvl="8" w:tplc="708AEDF6">
      <w:numFmt w:val="bullet"/>
      <w:lvlText w:val="•"/>
      <w:lvlJc w:val="left"/>
      <w:pPr>
        <w:ind w:left="8273" w:hanging="360"/>
      </w:pPr>
      <w:rPr>
        <w:rFonts w:hint="default"/>
        <w:lang w:val="es-ES" w:eastAsia="en-US" w:bidi="ar-SA"/>
      </w:rPr>
    </w:lvl>
  </w:abstractNum>
  <w:abstractNum w:abstractNumId="145" w15:restartNumberingAfterBreak="0">
    <w:nsid w:val="6EC13BB1"/>
    <w:multiLevelType w:val="hybridMultilevel"/>
    <w:tmpl w:val="9134F6DE"/>
    <w:lvl w:ilvl="0" w:tplc="0409000F">
      <w:start w:val="1"/>
      <w:numFmt w:val="decimal"/>
      <w:lvlText w:val="%1."/>
      <w:lvlJc w:val="left"/>
      <w:pPr>
        <w:ind w:left="1501" w:hanging="360"/>
      </w:pPr>
    </w:lvl>
    <w:lvl w:ilvl="1" w:tplc="04090019" w:tentative="1">
      <w:start w:val="1"/>
      <w:numFmt w:val="lowerLetter"/>
      <w:lvlText w:val="%2."/>
      <w:lvlJc w:val="left"/>
      <w:pPr>
        <w:ind w:left="2221" w:hanging="360"/>
      </w:pPr>
    </w:lvl>
    <w:lvl w:ilvl="2" w:tplc="0409001B" w:tentative="1">
      <w:start w:val="1"/>
      <w:numFmt w:val="lowerRoman"/>
      <w:lvlText w:val="%3."/>
      <w:lvlJc w:val="right"/>
      <w:pPr>
        <w:ind w:left="2941" w:hanging="180"/>
      </w:pPr>
    </w:lvl>
    <w:lvl w:ilvl="3" w:tplc="0409000F" w:tentative="1">
      <w:start w:val="1"/>
      <w:numFmt w:val="decimal"/>
      <w:lvlText w:val="%4."/>
      <w:lvlJc w:val="left"/>
      <w:pPr>
        <w:ind w:left="3661" w:hanging="360"/>
      </w:pPr>
    </w:lvl>
    <w:lvl w:ilvl="4" w:tplc="04090019" w:tentative="1">
      <w:start w:val="1"/>
      <w:numFmt w:val="lowerLetter"/>
      <w:lvlText w:val="%5."/>
      <w:lvlJc w:val="left"/>
      <w:pPr>
        <w:ind w:left="4381" w:hanging="360"/>
      </w:pPr>
    </w:lvl>
    <w:lvl w:ilvl="5" w:tplc="0409001B" w:tentative="1">
      <w:start w:val="1"/>
      <w:numFmt w:val="lowerRoman"/>
      <w:lvlText w:val="%6."/>
      <w:lvlJc w:val="right"/>
      <w:pPr>
        <w:ind w:left="5101" w:hanging="180"/>
      </w:pPr>
    </w:lvl>
    <w:lvl w:ilvl="6" w:tplc="0409000F" w:tentative="1">
      <w:start w:val="1"/>
      <w:numFmt w:val="decimal"/>
      <w:lvlText w:val="%7."/>
      <w:lvlJc w:val="left"/>
      <w:pPr>
        <w:ind w:left="5821" w:hanging="360"/>
      </w:pPr>
    </w:lvl>
    <w:lvl w:ilvl="7" w:tplc="04090019" w:tentative="1">
      <w:start w:val="1"/>
      <w:numFmt w:val="lowerLetter"/>
      <w:lvlText w:val="%8."/>
      <w:lvlJc w:val="left"/>
      <w:pPr>
        <w:ind w:left="6541" w:hanging="360"/>
      </w:pPr>
    </w:lvl>
    <w:lvl w:ilvl="8" w:tplc="0409001B" w:tentative="1">
      <w:start w:val="1"/>
      <w:numFmt w:val="lowerRoman"/>
      <w:lvlText w:val="%9."/>
      <w:lvlJc w:val="right"/>
      <w:pPr>
        <w:ind w:left="7261" w:hanging="180"/>
      </w:pPr>
    </w:lvl>
  </w:abstractNum>
  <w:abstractNum w:abstractNumId="146" w15:restartNumberingAfterBreak="0">
    <w:nsid w:val="6FA01DF9"/>
    <w:multiLevelType w:val="hybridMultilevel"/>
    <w:tmpl w:val="11C4D876"/>
    <w:lvl w:ilvl="0" w:tplc="240A0001">
      <w:start w:val="1"/>
      <w:numFmt w:val="bullet"/>
      <w:lvlText w:val=""/>
      <w:lvlJc w:val="left"/>
      <w:pPr>
        <w:ind w:left="1211" w:hanging="360"/>
      </w:pPr>
      <w:rPr>
        <w:rFonts w:ascii="Symbol" w:hAnsi="Symbol" w:hint="default"/>
      </w:rPr>
    </w:lvl>
    <w:lvl w:ilvl="1" w:tplc="240A0003" w:tentative="1">
      <w:start w:val="1"/>
      <w:numFmt w:val="bullet"/>
      <w:lvlText w:val="o"/>
      <w:lvlJc w:val="left"/>
      <w:pPr>
        <w:ind w:left="1931" w:hanging="360"/>
      </w:pPr>
      <w:rPr>
        <w:rFonts w:ascii="Courier New" w:hAnsi="Courier New" w:cs="Courier New" w:hint="default"/>
      </w:rPr>
    </w:lvl>
    <w:lvl w:ilvl="2" w:tplc="240A0005" w:tentative="1">
      <w:start w:val="1"/>
      <w:numFmt w:val="bullet"/>
      <w:lvlText w:val=""/>
      <w:lvlJc w:val="left"/>
      <w:pPr>
        <w:ind w:left="2651" w:hanging="360"/>
      </w:pPr>
      <w:rPr>
        <w:rFonts w:ascii="Wingdings" w:hAnsi="Wingdings" w:hint="default"/>
      </w:rPr>
    </w:lvl>
    <w:lvl w:ilvl="3" w:tplc="240A0001" w:tentative="1">
      <w:start w:val="1"/>
      <w:numFmt w:val="bullet"/>
      <w:lvlText w:val=""/>
      <w:lvlJc w:val="left"/>
      <w:pPr>
        <w:ind w:left="3371" w:hanging="360"/>
      </w:pPr>
      <w:rPr>
        <w:rFonts w:ascii="Symbol" w:hAnsi="Symbol" w:hint="default"/>
      </w:rPr>
    </w:lvl>
    <w:lvl w:ilvl="4" w:tplc="240A0003" w:tentative="1">
      <w:start w:val="1"/>
      <w:numFmt w:val="bullet"/>
      <w:lvlText w:val="o"/>
      <w:lvlJc w:val="left"/>
      <w:pPr>
        <w:ind w:left="4091" w:hanging="360"/>
      </w:pPr>
      <w:rPr>
        <w:rFonts w:ascii="Courier New" w:hAnsi="Courier New" w:cs="Courier New" w:hint="default"/>
      </w:rPr>
    </w:lvl>
    <w:lvl w:ilvl="5" w:tplc="240A0005" w:tentative="1">
      <w:start w:val="1"/>
      <w:numFmt w:val="bullet"/>
      <w:lvlText w:val=""/>
      <w:lvlJc w:val="left"/>
      <w:pPr>
        <w:ind w:left="4811" w:hanging="360"/>
      </w:pPr>
      <w:rPr>
        <w:rFonts w:ascii="Wingdings" w:hAnsi="Wingdings" w:hint="default"/>
      </w:rPr>
    </w:lvl>
    <w:lvl w:ilvl="6" w:tplc="240A0001" w:tentative="1">
      <w:start w:val="1"/>
      <w:numFmt w:val="bullet"/>
      <w:lvlText w:val=""/>
      <w:lvlJc w:val="left"/>
      <w:pPr>
        <w:ind w:left="5531" w:hanging="360"/>
      </w:pPr>
      <w:rPr>
        <w:rFonts w:ascii="Symbol" w:hAnsi="Symbol" w:hint="default"/>
      </w:rPr>
    </w:lvl>
    <w:lvl w:ilvl="7" w:tplc="240A0003" w:tentative="1">
      <w:start w:val="1"/>
      <w:numFmt w:val="bullet"/>
      <w:lvlText w:val="o"/>
      <w:lvlJc w:val="left"/>
      <w:pPr>
        <w:ind w:left="6251" w:hanging="360"/>
      </w:pPr>
      <w:rPr>
        <w:rFonts w:ascii="Courier New" w:hAnsi="Courier New" w:cs="Courier New" w:hint="default"/>
      </w:rPr>
    </w:lvl>
    <w:lvl w:ilvl="8" w:tplc="240A0005" w:tentative="1">
      <w:start w:val="1"/>
      <w:numFmt w:val="bullet"/>
      <w:lvlText w:val=""/>
      <w:lvlJc w:val="left"/>
      <w:pPr>
        <w:ind w:left="6971" w:hanging="360"/>
      </w:pPr>
      <w:rPr>
        <w:rFonts w:ascii="Wingdings" w:hAnsi="Wingdings" w:hint="default"/>
      </w:rPr>
    </w:lvl>
  </w:abstractNum>
  <w:abstractNum w:abstractNumId="147" w15:restartNumberingAfterBreak="0">
    <w:nsid w:val="6FD8108A"/>
    <w:multiLevelType w:val="hybridMultilevel"/>
    <w:tmpl w:val="492C81D6"/>
    <w:lvl w:ilvl="0" w:tplc="240A0005">
      <w:start w:val="1"/>
      <w:numFmt w:val="bullet"/>
      <w:lvlText w:val=""/>
      <w:lvlJc w:val="left"/>
      <w:pPr>
        <w:ind w:left="1065" w:hanging="360"/>
      </w:pPr>
      <w:rPr>
        <w:rFonts w:ascii="Wingdings" w:hAnsi="Wingdings" w:hint="default"/>
      </w:rPr>
    </w:lvl>
    <w:lvl w:ilvl="1" w:tplc="240A0003" w:tentative="1">
      <w:start w:val="1"/>
      <w:numFmt w:val="bullet"/>
      <w:lvlText w:val="o"/>
      <w:lvlJc w:val="left"/>
      <w:pPr>
        <w:ind w:left="1785" w:hanging="360"/>
      </w:pPr>
      <w:rPr>
        <w:rFonts w:ascii="Courier New" w:hAnsi="Courier New" w:cs="Courier New" w:hint="default"/>
      </w:rPr>
    </w:lvl>
    <w:lvl w:ilvl="2" w:tplc="240A0005" w:tentative="1">
      <w:start w:val="1"/>
      <w:numFmt w:val="bullet"/>
      <w:lvlText w:val=""/>
      <w:lvlJc w:val="left"/>
      <w:pPr>
        <w:ind w:left="2505" w:hanging="360"/>
      </w:pPr>
      <w:rPr>
        <w:rFonts w:ascii="Wingdings" w:hAnsi="Wingdings" w:hint="default"/>
      </w:rPr>
    </w:lvl>
    <w:lvl w:ilvl="3" w:tplc="240A0001" w:tentative="1">
      <w:start w:val="1"/>
      <w:numFmt w:val="bullet"/>
      <w:lvlText w:val=""/>
      <w:lvlJc w:val="left"/>
      <w:pPr>
        <w:ind w:left="3225" w:hanging="360"/>
      </w:pPr>
      <w:rPr>
        <w:rFonts w:ascii="Symbol" w:hAnsi="Symbol" w:hint="default"/>
      </w:rPr>
    </w:lvl>
    <w:lvl w:ilvl="4" w:tplc="240A0003" w:tentative="1">
      <w:start w:val="1"/>
      <w:numFmt w:val="bullet"/>
      <w:lvlText w:val="o"/>
      <w:lvlJc w:val="left"/>
      <w:pPr>
        <w:ind w:left="3945" w:hanging="360"/>
      </w:pPr>
      <w:rPr>
        <w:rFonts w:ascii="Courier New" w:hAnsi="Courier New" w:cs="Courier New" w:hint="default"/>
      </w:rPr>
    </w:lvl>
    <w:lvl w:ilvl="5" w:tplc="240A0005" w:tentative="1">
      <w:start w:val="1"/>
      <w:numFmt w:val="bullet"/>
      <w:lvlText w:val=""/>
      <w:lvlJc w:val="left"/>
      <w:pPr>
        <w:ind w:left="4665" w:hanging="360"/>
      </w:pPr>
      <w:rPr>
        <w:rFonts w:ascii="Wingdings" w:hAnsi="Wingdings" w:hint="default"/>
      </w:rPr>
    </w:lvl>
    <w:lvl w:ilvl="6" w:tplc="240A0001" w:tentative="1">
      <w:start w:val="1"/>
      <w:numFmt w:val="bullet"/>
      <w:lvlText w:val=""/>
      <w:lvlJc w:val="left"/>
      <w:pPr>
        <w:ind w:left="5385" w:hanging="360"/>
      </w:pPr>
      <w:rPr>
        <w:rFonts w:ascii="Symbol" w:hAnsi="Symbol" w:hint="default"/>
      </w:rPr>
    </w:lvl>
    <w:lvl w:ilvl="7" w:tplc="240A0003" w:tentative="1">
      <w:start w:val="1"/>
      <w:numFmt w:val="bullet"/>
      <w:lvlText w:val="o"/>
      <w:lvlJc w:val="left"/>
      <w:pPr>
        <w:ind w:left="6105" w:hanging="360"/>
      </w:pPr>
      <w:rPr>
        <w:rFonts w:ascii="Courier New" w:hAnsi="Courier New" w:cs="Courier New" w:hint="default"/>
      </w:rPr>
    </w:lvl>
    <w:lvl w:ilvl="8" w:tplc="240A0005" w:tentative="1">
      <w:start w:val="1"/>
      <w:numFmt w:val="bullet"/>
      <w:lvlText w:val=""/>
      <w:lvlJc w:val="left"/>
      <w:pPr>
        <w:ind w:left="6825" w:hanging="360"/>
      </w:pPr>
      <w:rPr>
        <w:rFonts w:ascii="Wingdings" w:hAnsi="Wingdings" w:hint="default"/>
      </w:rPr>
    </w:lvl>
  </w:abstractNum>
  <w:abstractNum w:abstractNumId="148" w15:restartNumberingAfterBreak="0">
    <w:nsid w:val="72061516"/>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9" w15:restartNumberingAfterBreak="0">
    <w:nsid w:val="725C7FAF"/>
    <w:multiLevelType w:val="hybridMultilevel"/>
    <w:tmpl w:val="848EC2AE"/>
    <w:lvl w:ilvl="0" w:tplc="0C0A0001">
      <w:start w:val="1"/>
      <w:numFmt w:val="bullet"/>
      <w:lvlText w:val=""/>
      <w:lvlJc w:val="left"/>
      <w:pPr>
        <w:ind w:left="720" w:hanging="360"/>
      </w:pPr>
      <w:rPr>
        <w:rFonts w:ascii="Symbol" w:hAnsi="Symbol" w:cs="Symbol" w:hint="default"/>
      </w:rPr>
    </w:lvl>
    <w:lvl w:ilvl="1" w:tplc="47145712">
      <w:numFmt w:val="bullet"/>
      <w:lvlText w:val="-"/>
      <w:lvlJc w:val="left"/>
      <w:pPr>
        <w:ind w:left="1440" w:hanging="360"/>
      </w:pPr>
      <w:rPr>
        <w:rFonts w:ascii="Arial" w:eastAsiaTheme="minorHAnsi" w:hAnsi="Aria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0" w15:restartNumberingAfterBreak="0">
    <w:nsid w:val="72AE5E7A"/>
    <w:multiLevelType w:val="multilevel"/>
    <w:tmpl w:val="779AB16A"/>
    <w:lvl w:ilvl="0">
      <w:start w:val="1"/>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1.%2.%3."/>
      <w:lvlJc w:val="left"/>
      <w:pPr>
        <w:ind w:left="1440" w:hanging="720"/>
      </w:pPr>
      <w:rPr>
        <w:rFonts w:eastAsiaTheme="majorEastAsia" w:cstheme="majorBidi" w:hint="default"/>
        <w:b/>
        <w:color w:val="000000" w:themeColor="text1"/>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abstractNum w:abstractNumId="151" w15:restartNumberingAfterBreak="0">
    <w:nsid w:val="72CF462D"/>
    <w:multiLevelType w:val="multilevel"/>
    <w:tmpl w:val="C3F8855C"/>
    <w:lvl w:ilvl="0">
      <w:start w:val="5"/>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3."/>
      <w:lvlJc w:val="left"/>
      <w:pPr>
        <w:ind w:left="1440" w:hanging="720"/>
      </w:pPr>
      <w:rPr>
        <w:rFonts w:hint="default"/>
        <w:b w:val="0"/>
        <w:color w:val="000000" w:themeColor="text1"/>
        <w:sz w:val="22"/>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abstractNum w:abstractNumId="152" w15:restartNumberingAfterBreak="0">
    <w:nsid w:val="73B837F3"/>
    <w:multiLevelType w:val="hybridMultilevel"/>
    <w:tmpl w:val="2C283FE6"/>
    <w:lvl w:ilvl="0" w:tplc="240A0001">
      <w:start w:val="1"/>
      <w:numFmt w:val="bullet"/>
      <w:lvlText w:val=""/>
      <w:lvlJc w:val="left"/>
      <w:pPr>
        <w:ind w:left="1065" w:hanging="360"/>
      </w:pPr>
      <w:rPr>
        <w:rFonts w:ascii="Symbol" w:hAnsi="Symbol" w:hint="default"/>
      </w:rPr>
    </w:lvl>
    <w:lvl w:ilvl="1" w:tplc="240A0003" w:tentative="1">
      <w:start w:val="1"/>
      <w:numFmt w:val="bullet"/>
      <w:lvlText w:val="o"/>
      <w:lvlJc w:val="left"/>
      <w:pPr>
        <w:ind w:left="1785" w:hanging="360"/>
      </w:pPr>
      <w:rPr>
        <w:rFonts w:ascii="Courier New" w:hAnsi="Courier New" w:cs="Courier New" w:hint="default"/>
      </w:rPr>
    </w:lvl>
    <w:lvl w:ilvl="2" w:tplc="240A0005" w:tentative="1">
      <w:start w:val="1"/>
      <w:numFmt w:val="bullet"/>
      <w:lvlText w:val=""/>
      <w:lvlJc w:val="left"/>
      <w:pPr>
        <w:ind w:left="2505" w:hanging="360"/>
      </w:pPr>
      <w:rPr>
        <w:rFonts w:ascii="Wingdings" w:hAnsi="Wingdings" w:hint="default"/>
      </w:rPr>
    </w:lvl>
    <w:lvl w:ilvl="3" w:tplc="240A0001" w:tentative="1">
      <w:start w:val="1"/>
      <w:numFmt w:val="bullet"/>
      <w:lvlText w:val=""/>
      <w:lvlJc w:val="left"/>
      <w:pPr>
        <w:ind w:left="3225" w:hanging="360"/>
      </w:pPr>
      <w:rPr>
        <w:rFonts w:ascii="Symbol" w:hAnsi="Symbol" w:hint="default"/>
      </w:rPr>
    </w:lvl>
    <w:lvl w:ilvl="4" w:tplc="240A0003" w:tentative="1">
      <w:start w:val="1"/>
      <w:numFmt w:val="bullet"/>
      <w:lvlText w:val="o"/>
      <w:lvlJc w:val="left"/>
      <w:pPr>
        <w:ind w:left="3945" w:hanging="360"/>
      </w:pPr>
      <w:rPr>
        <w:rFonts w:ascii="Courier New" w:hAnsi="Courier New" w:cs="Courier New" w:hint="default"/>
      </w:rPr>
    </w:lvl>
    <w:lvl w:ilvl="5" w:tplc="240A0005" w:tentative="1">
      <w:start w:val="1"/>
      <w:numFmt w:val="bullet"/>
      <w:lvlText w:val=""/>
      <w:lvlJc w:val="left"/>
      <w:pPr>
        <w:ind w:left="4665" w:hanging="360"/>
      </w:pPr>
      <w:rPr>
        <w:rFonts w:ascii="Wingdings" w:hAnsi="Wingdings" w:hint="default"/>
      </w:rPr>
    </w:lvl>
    <w:lvl w:ilvl="6" w:tplc="240A0001" w:tentative="1">
      <w:start w:val="1"/>
      <w:numFmt w:val="bullet"/>
      <w:lvlText w:val=""/>
      <w:lvlJc w:val="left"/>
      <w:pPr>
        <w:ind w:left="5385" w:hanging="360"/>
      </w:pPr>
      <w:rPr>
        <w:rFonts w:ascii="Symbol" w:hAnsi="Symbol" w:hint="default"/>
      </w:rPr>
    </w:lvl>
    <w:lvl w:ilvl="7" w:tplc="240A0003" w:tentative="1">
      <w:start w:val="1"/>
      <w:numFmt w:val="bullet"/>
      <w:lvlText w:val="o"/>
      <w:lvlJc w:val="left"/>
      <w:pPr>
        <w:ind w:left="6105" w:hanging="360"/>
      </w:pPr>
      <w:rPr>
        <w:rFonts w:ascii="Courier New" w:hAnsi="Courier New" w:cs="Courier New" w:hint="default"/>
      </w:rPr>
    </w:lvl>
    <w:lvl w:ilvl="8" w:tplc="240A0005" w:tentative="1">
      <w:start w:val="1"/>
      <w:numFmt w:val="bullet"/>
      <w:lvlText w:val=""/>
      <w:lvlJc w:val="left"/>
      <w:pPr>
        <w:ind w:left="6825" w:hanging="360"/>
      </w:pPr>
      <w:rPr>
        <w:rFonts w:ascii="Wingdings" w:hAnsi="Wingdings" w:hint="default"/>
      </w:rPr>
    </w:lvl>
  </w:abstractNum>
  <w:abstractNum w:abstractNumId="153" w15:restartNumberingAfterBreak="0">
    <w:nsid w:val="747B51D7"/>
    <w:multiLevelType w:val="hybridMultilevel"/>
    <w:tmpl w:val="D68E828A"/>
    <w:lvl w:ilvl="0" w:tplc="505C2F70">
      <w:start w:val="2"/>
      <w:numFmt w:val="bullet"/>
      <w:lvlText w:val="-"/>
      <w:lvlJc w:val="left"/>
      <w:pPr>
        <w:ind w:left="1713" w:hanging="360"/>
      </w:pPr>
      <w:rPr>
        <w:rFonts w:ascii="Calibri" w:eastAsiaTheme="minorEastAsia" w:hAnsi="Calibri" w:cstheme="minorBidi" w:hint="default"/>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154" w15:restartNumberingAfterBreak="0">
    <w:nsid w:val="769D2CBA"/>
    <w:multiLevelType w:val="hybridMultilevel"/>
    <w:tmpl w:val="4442E960"/>
    <w:lvl w:ilvl="0" w:tplc="240A0001">
      <w:start w:val="1"/>
      <w:numFmt w:val="bullet"/>
      <w:lvlText w:val=""/>
      <w:lvlJc w:val="left"/>
      <w:pPr>
        <w:ind w:left="1854" w:hanging="360"/>
      </w:pPr>
      <w:rPr>
        <w:rFonts w:ascii="Symbol" w:hAnsi="Symbol" w:hint="default"/>
      </w:rPr>
    </w:lvl>
    <w:lvl w:ilvl="1" w:tplc="240A0003" w:tentative="1">
      <w:start w:val="1"/>
      <w:numFmt w:val="bullet"/>
      <w:lvlText w:val="o"/>
      <w:lvlJc w:val="left"/>
      <w:pPr>
        <w:ind w:left="2574" w:hanging="360"/>
      </w:pPr>
      <w:rPr>
        <w:rFonts w:ascii="Courier New" w:hAnsi="Courier New" w:cs="Courier New" w:hint="default"/>
      </w:rPr>
    </w:lvl>
    <w:lvl w:ilvl="2" w:tplc="240A0005" w:tentative="1">
      <w:start w:val="1"/>
      <w:numFmt w:val="bullet"/>
      <w:lvlText w:val=""/>
      <w:lvlJc w:val="left"/>
      <w:pPr>
        <w:ind w:left="3294" w:hanging="360"/>
      </w:pPr>
      <w:rPr>
        <w:rFonts w:ascii="Wingdings" w:hAnsi="Wingdings" w:hint="default"/>
      </w:rPr>
    </w:lvl>
    <w:lvl w:ilvl="3" w:tplc="240A0001" w:tentative="1">
      <w:start w:val="1"/>
      <w:numFmt w:val="bullet"/>
      <w:lvlText w:val=""/>
      <w:lvlJc w:val="left"/>
      <w:pPr>
        <w:ind w:left="4014" w:hanging="360"/>
      </w:pPr>
      <w:rPr>
        <w:rFonts w:ascii="Symbol" w:hAnsi="Symbol" w:hint="default"/>
      </w:rPr>
    </w:lvl>
    <w:lvl w:ilvl="4" w:tplc="240A0003" w:tentative="1">
      <w:start w:val="1"/>
      <w:numFmt w:val="bullet"/>
      <w:lvlText w:val="o"/>
      <w:lvlJc w:val="left"/>
      <w:pPr>
        <w:ind w:left="4734" w:hanging="360"/>
      </w:pPr>
      <w:rPr>
        <w:rFonts w:ascii="Courier New" w:hAnsi="Courier New" w:cs="Courier New" w:hint="default"/>
      </w:rPr>
    </w:lvl>
    <w:lvl w:ilvl="5" w:tplc="240A0005" w:tentative="1">
      <w:start w:val="1"/>
      <w:numFmt w:val="bullet"/>
      <w:lvlText w:val=""/>
      <w:lvlJc w:val="left"/>
      <w:pPr>
        <w:ind w:left="5454" w:hanging="360"/>
      </w:pPr>
      <w:rPr>
        <w:rFonts w:ascii="Wingdings" w:hAnsi="Wingdings" w:hint="default"/>
      </w:rPr>
    </w:lvl>
    <w:lvl w:ilvl="6" w:tplc="240A0001" w:tentative="1">
      <w:start w:val="1"/>
      <w:numFmt w:val="bullet"/>
      <w:lvlText w:val=""/>
      <w:lvlJc w:val="left"/>
      <w:pPr>
        <w:ind w:left="6174" w:hanging="360"/>
      </w:pPr>
      <w:rPr>
        <w:rFonts w:ascii="Symbol" w:hAnsi="Symbol" w:hint="default"/>
      </w:rPr>
    </w:lvl>
    <w:lvl w:ilvl="7" w:tplc="240A0003" w:tentative="1">
      <w:start w:val="1"/>
      <w:numFmt w:val="bullet"/>
      <w:lvlText w:val="o"/>
      <w:lvlJc w:val="left"/>
      <w:pPr>
        <w:ind w:left="6894" w:hanging="360"/>
      </w:pPr>
      <w:rPr>
        <w:rFonts w:ascii="Courier New" w:hAnsi="Courier New" w:cs="Courier New" w:hint="default"/>
      </w:rPr>
    </w:lvl>
    <w:lvl w:ilvl="8" w:tplc="240A0005" w:tentative="1">
      <w:start w:val="1"/>
      <w:numFmt w:val="bullet"/>
      <w:lvlText w:val=""/>
      <w:lvlJc w:val="left"/>
      <w:pPr>
        <w:ind w:left="7614" w:hanging="360"/>
      </w:pPr>
      <w:rPr>
        <w:rFonts w:ascii="Wingdings" w:hAnsi="Wingdings" w:hint="default"/>
      </w:rPr>
    </w:lvl>
  </w:abstractNum>
  <w:abstractNum w:abstractNumId="155" w15:restartNumberingAfterBreak="0">
    <w:nsid w:val="76AE45D2"/>
    <w:multiLevelType w:val="hybridMultilevel"/>
    <w:tmpl w:val="92A2E964"/>
    <w:lvl w:ilvl="0" w:tplc="505C2F70">
      <w:start w:val="2"/>
      <w:numFmt w:val="bullet"/>
      <w:lvlText w:val="-"/>
      <w:lvlJc w:val="left"/>
      <w:pPr>
        <w:ind w:left="1287" w:hanging="360"/>
      </w:pPr>
      <w:rPr>
        <w:rFonts w:ascii="Calibri" w:eastAsiaTheme="minorEastAsia" w:hAnsi="Calibri" w:cstheme="minorBidi"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156" w15:restartNumberingAfterBreak="0">
    <w:nsid w:val="77530AF4"/>
    <w:multiLevelType w:val="hybridMultilevel"/>
    <w:tmpl w:val="8E8288E0"/>
    <w:lvl w:ilvl="0" w:tplc="D4568AB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7" w15:restartNumberingAfterBreak="0">
    <w:nsid w:val="785D50A1"/>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8" w15:restartNumberingAfterBreak="0">
    <w:nsid w:val="793121DF"/>
    <w:multiLevelType w:val="hybridMultilevel"/>
    <w:tmpl w:val="61B616BE"/>
    <w:lvl w:ilvl="0" w:tplc="240A0001">
      <w:start w:val="1"/>
      <w:numFmt w:val="bullet"/>
      <w:lvlText w:val=""/>
      <w:lvlJc w:val="left"/>
      <w:pPr>
        <w:ind w:left="1778" w:hanging="360"/>
      </w:pPr>
      <w:rPr>
        <w:rFonts w:ascii="Symbol" w:hAnsi="Symbol" w:hint="default"/>
      </w:rPr>
    </w:lvl>
    <w:lvl w:ilvl="1" w:tplc="240A0003" w:tentative="1">
      <w:start w:val="1"/>
      <w:numFmt w:val="bullet"/>
      <w:lvlText w:val="o"/>
      <w:lvlJc w:val="left"/>
      <w:pPr>
        <w:ind w:left="2498" w:hanging="360"/>
      </w:pPr>
      <w:rPr>
        <w:rFonts w:ascii="Courier New" w:hAnsi="Courier New" w:cs="Courier New" w:hint="default"/>
      </w:rPr>
    </w:lvl>
    <w:lvl w:ilvl="2" w:tplc="240A0005" w:tentative="1">
      <w:start w:val="1"/>
      <w:numFmt w:val="bullet"/>
      <w:lvlText w:val=""/>
      <w:lvlJc w:val="left"/>
      <w:pPr>
        <w:ind w:left="3218" w:hanging="360"/>
      </w:pPr>
      <w:rPr>
        <w:rFonts w:ascii="Wingdings" w:hAnsi="Wingdings" w:hint="default"/>
      </w:rPr>
    </w:lvl>
    <w:lvl w:ilvl="3" w:tplc="240A0001" w:tentative="1">
      <w:start w:val="1"/>
      <w:numFmt w:val="bullet"/>
      <w:lvlText w:val=""/>
      <w:lvlJc w:val="left"/>
      <w:pPr>
        <w:ind w:left="3938" w:hanging="360"/>
      </w:pPr>
      <w:rPr>
        <w:rFonts w:ascii="Symbol" w:hAnsi="Symbol" w:hint="default"/>
      </w:rPr>
    </w:lvl>
    <w:lvl w:ilvl="4" w:tplc="240A0003" w:tentative="1">
      <w:start w:val="1"/>
      <w:numFmt w:val="bullet"/>
      <w:lvlText w:val="o"/>
      <w:lvlJc w:val="left"/>
      <w:pPr>
        <w:ind w:left="4658" w:hanging="360"/>
      </w:pPr>
      <w:rPr>
        <w:rFonts w:ascii="Courier New" w:hAnsi="Courier New" w:cs="Courier New" w:hint="default"/>
      </w:rPr>
    </w:lvl>
    <w:lvl w:ilvl="5" w:tplc="240A0005" w:tentative="1">
      <w:start w:val="1"/>
      <w:numFmt w:val="bullet"/>
      <w:lvlText w:val=""/>
      <w:lvlJc w:val="left"/>
      <w:pPr>
        <w:ind w:left="5378" w:hanging="360"/>
      </w:pPr>
      <w:rPr>
        <w:rFonts w:ascii="Wingdings" w:hAnsi="Wingdings" w:hint="default"/>
      </w:rPr>
    </w:lvl>
    <w:lvl w:ilvl="6" w:tplc="240A0001" w:tentative="1">
      <w:start w:val="1"/>
      <w:numFmt w:val="bullet"/>
      <w:lvlText w:val=""/>
      <w:lvlJc w:val="left"/>
      <w:pPr>
        <w:ind w:left="6098" w:hanging="360"/>
      </w:pPr>
      <w:rPr>
        <w:rFonts w:ascii="Symbol" w:hAnsi="Symbol" w:hint="default"/>
      </w:rPr>
    </w:lvl>
    <w:lvl w:ilvl="7" w:tplc="240A0003" w:tentative="1">
      <w:start w:val="1"/>
      <w:numFmt w:val="bullet"/>
      <w:lvlText w:val="o"/>
      <w:lvlJc w:val="left"/>
      <w:pPr>
        <w:ind w:left="6818" w:hanging="360"/>
      </w:pPr>
      <w:rPr>
        <w:rFonts w:ascii="Courier New" w:hAnsi="Courier New" w:cs="Courier New" w:hint="default"/>
      </w:rPr>
    </w:lvl>
    <w:lvl w:ilvl="8" w:tplc="240A0005" w:tentative="1">
      <w:start w:val="1"/>
      <w:numFmt w:val="bullet"/>
      <w:lvlText w:val=""/>
      <w:lvlJc w:val="left"/>
      <w:pPr>
        <w:ind w:left="7538" w:hanging="360"/>
      </w:pPr>
      <w:rPr>
        <w:rFonts w:ascii="Wingdings" w:hAnsi="Wingdings" w:hint="default"/>
      </w:rPr>
    </w:lvl>
  </w:abstractNum>
  <w:abstractNum w:abstractNumId="159" w15:restartNumberingAfterBreak="0">
    <w:nsid w:val="7A8760CF"/>
    <w:multiLevelType w:val="hybridMultilevel"/>
    <w:tmpl w:val="622A59EA"/>
    <w:lvl w:ilvl="0" w:tplc="240A0001">
      <w:start w:val="1"/>
      <w:numFmt w:val="bullet"/>
      <w:lvlText w:val=""/>
      <w:lvlJc w:val="left"/>
      <w:pPr>
        <w:ind w:left="1571" w:hanging="360"/>
      </w:pPr>
      <w:rPr>
        <w:rFonts w:ascii="Symbol" w:hAnsi="Symbol"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160" w15:restartNumberingAfterBreak="0">
    <w:nsid w:val="7BDD19D6"/>
    <w:multiLevelType w:val="hybridMultilevel"/>
    <w:tmpl w:val="44FABC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1" w15:restartNumberingAfterBreak="0">
    <w:nsid w:val="7C5053A2"/>
    <w:multiLevelType w:val="hybridMultilevel"/>
    <w:tmpl w:val="790055F6"/>
    <w:lvl w:ilvl="0" w:tplc="505C2F70">
      <w:start w:val="2"/>
      <w:numFmt w:val="bullet"/>
      <w:lvlText w:val="-"/>
      <w:lvlJc w:val="left"/>
      <w:pPr>
        <w:ind w:left="1287" w:hanging="360"/>
      </w:pPr>
      <w:rPr>
        <w:rFonts w:ascii="Calibri" w:eastAsiaTheme="minorEastAsia" w:hAnsi="Calibri" w:cstheme="minorBidi"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162" w15:restartNumberingAfterBreak="0">
    <w:nsid w:val="7D5B6681"/>
    <w:multiLevelType w:val="hybridMultilevel"/>
    <w:tmpl w:val="58F672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7DB021DD"/>
    <w:multiLevelType w:val="hybridMultilevel"/>
    <w:tmpl w:val="D4289E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4" w15:restartNumberingAfterBreak="0">
    <w:nsid w:val="7E3F1736"/>
    <w:multiLevelType w:val="hybridMultilevel"/>
    <w:tmpl w:val="389E6DA2"/>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65" w15:restartNumberingAfterBreak="0">
    <w:nsid w:val="7F1928BE"/>
    <w:multiLevelType w:val="hybridMultilevel"/>
    <w:tmpl w:val="8A02D582"/>
    <w:lvl w:ilvl="0" w:tplc="240A0001">
      <w:start w:val="1"/>
      <w:numFmt w:val="bullet"/>
      <w:lvlText w:val=""/>
      <w:lvlJc w:val="left"/>
      <w:pPr>
        <w:ind w:left="1713" w:hanging="360"/>
      </w:pPr>
      <w:rPr>
        <w:rFonts w:ascii="Symbol" w:hAnsi="Symbol" w:hint="default"/>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166" w15:restartNumberingAfterBreak="0">
    <w:nsid w:val="7F9E1A08"/>
    <w:multiLevelType w:val="hybridMultilevel"/>
    <w:tmpl w:val="A5C4F5E8"/>
    <w:lvl w:ilvl="0" w:tplc="240A0001">
      <w:start w:val="1"/>
      <w:numFmt w:val="bullet"/>
      <w:lvlText w:val=""/>
      <w:lvlJc w:val="left"/>
      <w:pPr>
        <w:ind w:left="1571" w:hanging="360"/>
      </w:pPr>
      <w:rPr>
        <w:rFonts w:ascii="Symbol" w:hAnsi="Symbol"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num w:numId="1">
    <w:abstractNumId w:val="121"/>
  </w:num>
  <w:num w:numId="2">
    <w:abstractNumId w:val="111"/>
  </w:num>
  <w:num w:numId="3">
    <w:abstractNumId w:val="97"/>
  </w:num>
  <w:num w:numId="4">
    <w:abstractNumId w:val="49"/>
  </w:num>
  <w:num w:numId="5">
    <w:abstractNumId w:val="64"/>
  </w:num>
  <w:num w:numId="6">
    <w:abstractNumId w:val="48"/>
  </w:num>
  <w:num w:numId="7">
    <w:abstractNumId w:val="110"/>
  </w:num>
  <w:num w:numId="8">
    <w:abstractNumId w:val="92"/>
  </w:num>
  <w:num w:numId="9">
    <w:abstractNumId w:val="11"/>
  </w:num>
  <w:num w:numId="10">
    <w:abstractNumId w:val="138"/>
  </w:num>
  <w:num w:numId="11">
    <w:abstractNumId w:val="147"/>
  </w:num>
  <w:num w:numId="12">
    <w:abstractNumId w:val="57"/>
  </w:num>
  <w:num w:numId="13">
    <w:abstractNumId w:val="146"/>
  </w:num>
  <w:num w:numId="14">
    <w:abstractNumId w:val="74"/>
  </w:num>
  <w:num w:numId="15">
    <w:abstractNumId w:val="99"/>
  </w:num>
  <w:num w:numId="16">
    <w:abstractNumId w:val="118"/>
  </w:num>
  <w:num w:numId="17">
    <w:abstractNumId w:val="96"/>
  </w:num>
  <w:num w:numId="18">
    <w:abstractNumId w:val="41"/>
  </w:num>
  <w:num w:numId="19">
    <w:abstractNumId w:val="19"/>
  </w:num>
  <w:num w:numId="20">
    <w:abstractNumId w:val="69"/>
  </w:num>
  <w:num w:numId="21">
    <w:abstractNumId w:val="36"/>
  </w:num>
  <w:num w:numId="22">
    <w:abstractNumId w:val="152"/>
  </w:num>
  <w:num w:numId="23">
    <w:abstractNumId w:val="87"/>
  </w:num>
  <w:num w:numId="24">
    <w:abstractNumId w:val="108"/>
  </w:num>
  <w:num w:numId="25">
    <w:abstractNumId w:val="91"/>
  </w:num>
  <w:num w:numId="26">
    <w:abstractNumId w:val="159"/>
  </w:num>
  <w:num w:numId="27">
    <w:abstractNumId w:val="40"/>
  </w:num>
  <w:num w:numId="28">
    <w:abstractNumId w:val="6"/>
  </w:num>
  <w:num w:numId="29">
    <w:abstractNumId w:val="81"/>
  </w:num>
  <w:num w:numId="30">
    <w:abstractNumId w:val="50"/>
  </w:num>
  <w:num w:numId="31">
    <w:abstractNumId w:val="10"/>
  </w:num>
  <w:num w:numId="32">
    <w:abstractNumId w:val="52"/>
  </w:num>
  <w:num w:numId="33">
    <w:abstractNumId w:val="163"/>
  </w:num>
  <w:num w:numId="34">
    <w:abstractNumId w:val="124"/>
  </w:num>
  <w:num w:numId="35">
    <w:abstractNumId w:val="113"/>
  </w:num>
  <w:num w:numId="36">
    <w:abstractNumId w:val="98"/>
  </w:num>
  <w:num w:numId="37">
    <w:abstractNumId w:val="2"/>
  </w:num>
  <w:num w:numId="38">
    <w:abstractNumId w:val="149"/>
  </w:num>
  <w:num w:numId="39">
    <w:abstractNumId w:val="85"/>
  </w:num>
  <w:num w:numId="40">
    <w:abstractNumId w:val="84"/>
  </w:num>
  <w:num w:numId="41">
    <w:abstractNumId w:val="4"/>
  </w:num>
  <w:num w:numId="42">
    <w:abstractNumId w:val="122"/>
  </w:num>
  <w:num w:numId="43">
    <w:abstractNumId w:val="133"/>
  </w:num>
  <w:num w:numId="44">
    <w:abstractNumId w:val="65"/>
  </w:num>
  <w:num w:numId="45">
    <w:abstractNumId w:val="144"/>
  </w:num>
  <w:num w:numId="46">
    <w:abstractNumId w:val="24"/>
  </w:num>
  <w:num w:numId="47">
    <w:abstractNumId w:val="82"/>
  </w:num>
  <w:num w:numId="48">
    <w:abstractNumId w:val="13"/>
  </w:num>
  <w:num w:numId="49">
    <w:abstractNumId w:val="3"/>
  </w:num>
  <w:num w:numId="50">
    <w:abstractNumId w:val="31"/>
  </w:num>
  <w:num w:numId="51">
    <w:abstractNumId w:val="70"/>
  </w:num>
  <w:num w:numId="52">
    <w:abstractNumId w:val="119"/>
  </w:num>
  <w:num w:numId="53">
    <w:abstractNumId w:val="77"/>
  </w:num>
  <w:num w:numId="54">
    <w:abstractNumId w:val="5"/>
  </w:num>
  <w:num w:numId="55">
    <w:abstractNumId w:val="132"/>
  </w:num>
  <w:num w:numId="56">
    <w:abstractNumId w:val="126"/>
  </w:num>
  <w:num w:numId="57">
    <w:abstractNumId w:val="45"/>
  </w:num>
  <w:num w:numId="58">
    <w:abstractNumId w:val="156"/>
  </w:num>
  <w:num w:numId="59">
    <w:abstractNumId w:val="42"/>
  </w:num>
  <w:num w:numId="60">
    <w:abstractNumId w:val="22"/>
  </w:num>
  <w:num w:numId="61">
    <w:abstractNumId w:val="117"/>
  </w:num>
  <w:num w:numId="62">
    <w:abstractNumId w:val="75"/>
  </w:num>
  <w:num w:numId="63">
    <w:abstractNumId w:val="120"/>
  </w:num>
  <w:num w:numId="64">
    <w:abstractNumId w:val="1"/>
  </w:num>
  <w:num w:numId="65">
    <w:abstractNumId w:val="148"/>
  </w:num>
  <w:num w:numId="66">
    <w:abstractNumId w:val="160"/>
  </w:num>
  <w:num w:numId="67">
    <w:abstractNumId w:val="68"/>
  </w:num>
  <w:num w:numId="68">
    <w:abstractNumId w:val="157"/>
  </w:num>
  <w:num w:numId="69">
    <w:abstractNumId w:val="94"/>
  </w:num>
  <w:num w:numId="70">
    <w:abstractNumId w:val="15"/>
  </w:num>
  <w:num w:numId="71">
    <w:abstractNumId w:val="32"/>
  </w:num>
  <w:num w:numId="72">
    <w:abstractNumId w:val="17"/>
  </w:num>
  <w:num w:numId="73">
    <w:abstractNumId w:val="58"/>
  </w:num>
  <w:num w:numId="74">
    <w:abstractNumId w:val="107"/>
  </w:num>
  <w:num w:numId="75">
    <w:abstractNumId w:val="151"/>
  </w:num>
  <w:num w:numId="76">
    <w:abstractNumId w:val="142"/>
  </w:num>
  <w:num w:numId="77">
    <w:abstractNumId w:val="21"/>
  </w:num>
  <w:num w:numId="78">
    <w:abstractNumId w:val="44"/>
  </w:num>
  <w:num w:numId="79">
    <w:abstractNumId w:val="37"/>
  </w:num>
  <w:num w:numId="80">
    <w:abstractNumId w:val="112"/>
  </w:num>
  <w:num w:numId="81">
    <w:abstractNumId w:val="61"/>
  </w:num>
  <w:num w:numId="82">
    <w:abstractNumId w:val="88"/>
  </w:num>
  <w:num w:numId="83">
    <w:abstractNumId w:val="140"/>
  </w:num>
  <w:num w:numId="84">
    <w:abstractNumId w:val="141"/>
  </w:num>
  <w:num w:numId="85">
    <w:abstractNumId w:val="30"/>
  </w:num>
  <w:num w:numId="86">
    <w:abstractNumId w:val="90"/>
  </w:num>
  <w:num w:numId="87">
    <w:abstractNumId w:val="67"/>
  </w:num>
  <w:num w:numId="88">
    <w:abstractNumId w:val="95"/>
  </w:num>
  <w:num w:numId="89">
    <w:abstractNumId w:val="46"/>
  </w:num>
  <w:num w:numId="90">
    <w:abstractNumId w:val="56"/>
  </w:num>
  <w:num w:numId="91">
    <w:abstractNumId w:val="165"/>
  </w:num>
  <w:num w:numId="92">
    <w:abstractNumId w:val="154"/>
  </w:num>
  <w:num w:numId="93">
    <w:abstractNumId w:val="155"/>
  </w:num>
  <w:num w:numId="94">
    <w:abstractNumId w:val="161"/>
  </w:num>
  <w:num w:numId="95">
    <w:abstractNumId w:val="72"/>
  </w:num>
  <w:num w:numId="96">
    <w:abstractNumId w:val="153"/>
  </w:num>
  <w:num w:numId="97">
    <w:abstractNumId w:val="103"/>
  </w:num>
  <w:num w:numId="98">
    <w:abstractNumId w:val="51"/>
  </w:num>
  <w:num w:numId="99">
    <w:abstractNumId w:val="39"/>
  </w:num>
  <w:num w:numId="100">
    <w:abstractNumId w:val="27"/>
  </w:num>
  <w:num w:numId="101">
    <w:abstractNumId w:val="137"/>
  </w:num>
  <w:num w:numId="102">
    <w:abstractNumId w:val="136"/>
  </w:num>
  <w:num w:numId="103">
    <w:abstractNumId w:val="166"/>
  </w:num>
  <w:num w:numId="104">
    <w:abstractNumId w:val="115"/>
  </w:num>
  <w:num w:numId="105">
    <w:abstractNumId w:val="106"/>
  </w:num>
  <w:num w:numId="106">
    <w:abstractNumId w:val="129"/>
  </w:num>
  <w:num w:numId="107">
    <w:abstractNumId w:val="20"/>
  </w:num>
  <w:num w:numId="108">
    <w:abstractNumId w:val="130"/>
  </w:num>
  <w:num w:numId="109">
    <w:abstractNumId w:val="101"/>
  </w:num>
  <w:num w:numId="110">
    <w:abstractNumId w:val="104"/>
  </w:num>
  <w:num w:numId="111">
    <w:abstractNumId w:val="28"/>
  </w:num>
  <w:num w:numId="112">
    <w:abstractNumId w:val="80"/>
  </w:num>
  <w:num w:numId="113">
    <w:abstractNumId w:val="145"/>
  </w:num>
  <w:num w:numId="114">
    <w:abstractNumId w:val="134"/>
  </w:num>
  <w:num w:numId="115">
    <w:abstractNumId w:val="162"/>
  </w:num>
  <w:num w:numId="116">
    <w:abstractNumId w:val="35"/>
  </w:num>
  <w:num w:numId="117">
    <w:abstractNumId w:val="16"/>
  </w:num>
  <w:num w:numId="118">
    <w:abstractNumId w:val="116"/>
  </w:num>
  <w:num w:numId="119">
    <w:abstractNumId w:val="9"/>
  </w:num>
  <w:num w:numId="120">
    <w:abstractNumId w:val="102"/>
  </w:num>
  <w:num w:numId="121">
    <w:abstractNumId w:val="43"/>
  </w:num>
  <w:num w:numId="122">
    <w:abstractNumId w:val="59"/>
  </w:num>
  <w:num w:numId="123">
    <w:abstractNumId w:val="158"/>
  </w:num>
  <w:num w:numId="124">
    <w:abstractNumId w:val="62"/>
  </w:num>
  <w:num w:numId="125">
    <w:abstractNumId w:val="164"/>
  </w:num>
  <w:num w:numId="126">
    <w:abstractNumId w:val="12"/>
  </w:num>
  <w:num w:numId="127">
    <w:abstractNumId w:val="55"/>
  </w:num>
  <w:num w:numId="128">
    <w:abstractNumId w:val="53"/>
  </w:num>
  <w:num w:numId="129">
    <w:abstractNumId w:val="93"/>
  </w:num>
  <w:num w:numId="130">
    <w:abstractNumId w:val="89"/>
  </w:num>
  <w:num w:numId="131">
    <w:abstractNumId w:val="123"/>
  </w:num>
  <w:num w:numId="132">
    <w:abstractNumId w:val="0"/>
  </w:num>
  <w:num w:numId="133">
    <w:abstractNumId w:val="76"/>
  </w:num>
  <w:num w:numId="134">
    <w:abstractNumId w:val="139"/>
  </w:num>
  <w:num w:numId="135">
    <w:abstractNumId w:val="54"/>
  </w:num>
  <w:num w:numId="136">
    <w:abstractNumId w:val="8"/>
  </w:num>
  <w:num w:numId="137">
    <w:abstractNumId w:val="18"/>
  </w:num>
  <w:num w:numId="138">
    <w:abstractNumId w:val="34"/>
  </w:num>
  <w:num w:numId="139">
    <w:abstractNumId w:val="7"/>
  </w:num>
  <w:num w:numId="140">
    <w:abstractNumId w:val="63"/>
  </w:num>
  <w:num w:numId="141">
    <w:abstractNumId w:val="71"/>
  </w:num>
  <w:num w:numId="142">
    <w:abstractNumId w:val="23"/>
  </w:num>
  <w:num w:numId="143">
    <w:abstractNumId w:val="127"/>
  </w:num>
  <w:num w:numId="144">
    <w:abstractNumId w:val="125"/>
  </w:num>
  <w:num w:numId="145">
    <w:abstractNumId w:val="29"/>
  </w:num>
  <w:num w:numId="146">
    <w:abstractNumId w:val="33"/>
  </w:num>
  <w:num w:numId="147">
    <w:abstractNumId w:val="79"/>
  </w:num>
  <w:num w:numId="148">
    <w:abstractNumId w:val="26"/>
  </w:num>
  <w:num w:numId="149">
    <w:abstractNumId w:val="78"/>
  </w:num>
  <w:num w:numId="150">
    <w:abstractNumId w:val="47"/>
  </w:num>
  <w:num w:numId="151">
    <w:abstractNumId w:val="38"/>
  </w:num>
  <w:num w:numId="152">
    <w:abstractNumId w:val="83"/>
  </w:num>
  <w:num w:numId="153">
    <w:abstractNumId w:val="100"/>
  </w:num>
  <w:num w:numId="154">
    <w:abstractNumId w:val="135"/>
  </w:num>
  <w:num w:numId="155">
    <w:abstractNumId w:val="14"/>
  </w:num>
  <w:num w:numId="156">
    <w:abstractNumId w:val="66"/>
  </w:num>
  <w:num w:numId="157">
    <w:abstractNumId w:val="86"/>
  </w:num>
  <w:num w:numId="158">
    <w:abstractNumId w:val="150"/>
  </w:num>
  <w:num w:numId="159">
    <w:abstractNumId w:val="73"/>
  </w:num>
  <w:num w:numId="160">
    <w:abstractNumId w:val="60"/>
  </w:num>
  <w:num w:numId="161">
    <w:abstractNumId w:val="131"/>
  </w:num>
  <w:num w:numId="162">
    <w:abstractNumId w:val="114"/>
  </w:num>
  <w:num w:numId="163">
    <w:abstractNumId w:val="143"/>
  </w:num>
  <w:num w:numId="164">
    <w:abstractNumId w:val="109"/>
  </w:num>
  <w:num w:numId="165">
    <w:abstractNumId w:val="25"/>
  </w:num>
  <w:num w:numId="166">
    <w:abstractNumId w:val="128"/>
  </w:num>
  <w:num w:numId="167">
    <w:abstractNumId w:val="105"/>
  </w:num>
  <w:num w:numId="168">
    <w:abstractNumId w:val="111"/>
  </w:num>
  <w:num w:numId="169">
    <w:abstractNumId w:val="111"/>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B0B"/>
    <w:rsid w:val="0000128D"/>
    <w:rsid w:val="00001B8F"/>
    <w:rsid w:val="00004F28"/>
    <w:rsid w:val="0001010D"/>
    <w:rsid w:val="00010AD4"/>
    <w:rsid w:val="00010AEB"/>
    <w:rsid w:val="00014404"/>
    <w:rsid w:val="000144A9"/>
    <w:rsid w:val="00015659"/>
    <w:rsid w:val="00022AD1"/>
    <w:rsid w:val="000231A1"/>
    <w:rsid w:val="000257DE"/>
    <w:rsid w:val="00025A2E"/>
    <w:rsid w:val="00025C74"/>
    <w:rsid w:val="00030F58"/>
    <w:rsid w:val="000329D7"/>
    <w:rsid w:val="00033390"/>
    <w:rsid w:val="00033689"/>
    <w:rsid w:val="00036AA4"/>
    <w:rsid w:val="00036FE0"/>
    <w:rsid w:val="000467CF"/>
    <w:rsid w:val="00052DFC"/>
    <w:rsid w:val="00054C83"/>
    <w:rsid w:val="000576F1"/>
    <w:rsid w:val="00057EE8"/>
    <w:rsid w:val="00071457"/>
    <w:rsid w:val="000728D0"/>
    <w:rsid w:val="000828FF"/>
    <w:rsid w:val="000833BA"/>
    <w:rsid w:val="00086C58"/>
    <w:rsid w:val="000907C4"/>
    <w:rsid w:val="000907FF"/>
    <w:rsid w:val="00093F37"/>
    <w:rsid w:val="000944AF"/>
    <w:rsid w:val="00095FD4"/>
    <w:rsid w:val="000A4ADE"/>
    <w:rsid w:val="000A5B54"/>
    <w:rsid w:val="000B0949"/>
    <w:rsid w:val="000B472E"/>
    <w:rsid w:val="000B6812"/>
    <w:rsid w:val="000B743A"/>
    <w:rsid w:val="000C1458"/>
    <w:rsid w:val="000C7CBB"/>
    <w:rsid w:val="000D14E8"/>
    <w:rsid w:val="000D26C8"/>
    <w:rsid w:val="000D31EA"/>
    <w:rsid w:val="000D56B4"/>
    <w:rsid w:val="000D7979"/>
    <w:rsid w:val="000E0169"/>
    <w:rsid w:val="000E3B2B"/>
    <w:rsid w:val="000E3C29"/>
    <w:rsid w:val="000F2160"/>
    <w:rsid w:val="000F5CB3"/>
    <w:rsid w:val="00104A27"/>
    <w:rsid w:val="001050A6"/>
    <w:rsid w:val="001211ED"/>
    <w:rsid w:val="00121307"/>
    <w:rsid w:val="0012435E"/>
    <w:rsid w:val="00125D06"/>
    <w:rsid w:val="001279C6"/>
    <w:rsid w:val="00127D57"/>
    <w:rsid w:val="001310C5"/>
    <w:rsid w:val="00133E66"/>
    <w:rsid w:val="001361FF"/>
    <w:rsid w:val="00143570"/>
    <w:rsid w:val="001575D6"/>
    <w:rsid w:val="00171C27"/>
    <w:rsid w:val="0017592F"/>
    <w:rsid w:val="001820F9"/>
    <w:rsid w:val="00191B04"/>
    <w:rsid w:val="001A0A76"/>
    <w:rsid w:val="001A357F"/>
    <w:rsid w:val="001A6C86"/>
    <w:rsid w:val="001A7AEE"/>
    <w:rsid w:val="001C1786"/>
    <w:rsid w:val="001C24C3"/>
    <w:rsid w:val="001C74ED"/>
    <w:rsid w:val="001E3343"/>
    <w:rsid w:val="001E455B"/>
    <w:rsid w:val="001F0EE0"/>
    <w:rsid w:val="00200CD6"/>
    <w:rsid w:val="00204DB7"/>
    <w:rsid w:val="002104D6"/>
    <w:rsid w:val="00216F51"/>
    <w:rsid w:val="00233F80"/>
    <w:rsid w:val="0023462A"/>
    <w:rsid w:val="00235FA0"/>
    <w:rsid w:val="00235FBA"/>
    <w:rsid w:val="002407FB"/>
    <w:rsid w:val="00240C3B"/>
    <w:rsid w:val="00240E9A"/>
    <w:rsid w:val="002433DA"/>
    <w:rsid w:val="00251A24"/>
    <w:rsid w:val="00254C1B"/>
    <w:rsid w:val="002557A8"/>
    <w:rsid w:val="00257D65"/>
    <w:rsid w:val="00275851"/>
    <w:rsid w:val="00280F94"/>
    <w:rsid w:val="002972B8"/>
    <w:rsid w:val="002A1C16"/>
    <w:rsid w:val="002A449F"/>
    <w:rsid w:val="002A66C4"/>
    <w:rsid w:val="002B11FE"/>
    <w:rsid w:val="002B1B9D"/>
    <w:rsid w:val="002B21ED"/>
    <w:rsid w:val="002B3201"/>
    <w:rsid w:val="002B5100"/>
    <w:rsid w:val="002B6A6C"/>
    <w:rsid w:val="002C1EC9"/>
    <w:rsid w:val="002C5C31"/>
    <w:rsid w:val="002C66D0"/>
    <w:rsid w:val="002D4B6D"/>
    <w:rsid w:val="002D5AA6"/>
    <w:rsid w:val="002D7281"/>
    <w:rsid w:val="002D7B03"/>
    <w:rsid w:val="002E71AA"/>
    <w:rsid w:val="002F7776"/>
    <w:rsid w:val="003054AE"/>
    <w:rsid w:val="00312B8D"/>
    <w:rsid w:val="00322A00"/>
    <w:rsid w:val="00323D85"/>
    <w:rsid w:val="00325F95"/>
    <w:rsid w:val="00326384"/>
    <w:rsid w:val="0033139C"/>
    <w:rsid w:val="003315FA"/>
    <w:rsid w:val="00331873"/>
    <w:rsid w:val="0033306A"/>
    <w:rsid w:val="00346186"/>
    <w:rsid w:val="003462F9"/>
    <w:rsid w:val="00360465"/>
    <w:rsid w:val="003771D3"/>
    <w:rsid w:val="00396A58"/>
    <w:rsid w:val="003A0C64"/>
    <w:rsid w:val="003A6B60"/>
    <w:rsid w:val="003B0223"/>
    <w:rsid w:val="003B7CEC"/>
    <w:rsid w:val="003C0767"/>
    <w:rsid w:val="003C1623"/>
    <w:rsid w:val="003C5EE9"/>
    <w:rsid w:val="003C64E6"/>
    <w:rsid w:val="003C7744"/>
    <w:rsid w:val="003D32BE"/>
    <w:rsid w:val="003E61B2"/>
    <w:rsid w:val="003F20BB"/>
    <w:rsid w:val="003F75FC"/>
    <w:rsid w:val="004025B1"/>
    <w:rsid w:val="00416970"/>
    <w:rsid w:val="00421202"/>
    <w:rsid w:val="00423476"/>
    <w:rsid w:val="00430B00"/>
    <w:rsid w:val="0043270B"/>
    <w:rsid w:val="0044386B"/>
    <w:rsid w:val="00445178"/>
    <w:rsid w:val="00446B78"/>
    <w:rsid w:val="00473456"/>
    <w:rsid w:val="00473AB4"/>
    <w:rsid w:val="0048772B"/>
    <w:rsid w:val="004902CE"/>
    <w:rsid w:val="004920AF"/>
    <w:rsid w:val="00494592"/>
    <w:rsid w:val="00494B43"/>
    <w:rsid w:val="00496FC1"/>
    <w:rsid w:val="004A0B74"/>
    <w:rsid w:val="004A21D6"/>
    <w:rsid w:val="004A445B"/>
    <w:rsid w:val="004B1F1C"/>
    <w:rsid w:val="004B48CB"/>
    <w:rsid w:val="004B6380"/>
    <w:rsid w:val="004C10F0"/>
    <w:rsid w:val="004C1AE6"/>
    <w:rsid w:val="004C3E51"/>
    <w:rsid w:val="004C5E12"/>
    <w:rsid w:val="004E1BD4"/>
    <w:rsid w:val="004E2BE9"/>
    <w:rsid w:val="004E7B4F"/>
    <w:rsid w:val="005012E0"/>
    <w:rsid w:val="0050686B"/>
    <w:rsid w:val="00512787"/>
    <w:rsid w:val="00513735"/>
    <w:rsid w:val="00513921"/>
    <w:rsid w:val="00523B7B"/>
    <w:rsid w:val="00524F22"/>
    <w:rsid w:val="00525275"/>
    <w:rsid w:val="00527221"/>
    <w:rsid w:val="00527DD8"/>
    <w:rsid w:val="00534E68"/>
    <w:rsid w:val="005361DD"/>
    <w:rsid w:val="005374E9"/>
    <w:rsid w:val="00543346"/>
    <w:rsid w:val="00545E8F"/>
    <w:rsid w:val="005511F1"/>
    <w:rsid w:val="00554C25"/>
    <w:rsid w:val="00556468"/>
    <w:rsid w:val="00557B37"/>
    <w:rsid w:val="0057289F"/>
    <w:rsid w:val="00584F5C"/>
    <w:rsid w:val="00585BB8"/>
    <w:rsid w:val="0059111E"/>
    <w:rsid w:val="005940CD"/>
    <w:rsid w:val="005A2386"/>
    <w:rsid w:val="005A2B8E"/>
    <w:rsid w:val="005A48CF"/>
    <w:rsid w:val="005B0199"/>
    <w:rsid w:val="005B1038"/>
    <w:rsid w:val="005B5B00"/>
    <w:rsid w:val="005C43D8"/>
    <w:rsid w:val="005C5E4B"/>
    <w:rsid w:val="005D7339"/>
    <w:rsid w:val="005E1078"/>
    <w:rsid w:val="005E36F0"/>
    <w:rsid w:val="005E4BBB"/>
    <w:rsid w:val="005F506A"/>
    <w:rsid w:val="005F5314"/>
    <w:rsid w:val="006016D8"/>
    <w:rsid w:val="00610787"/>
    <w:rsid w:val="00611930"/>
    <w:rsid w:val="0061560C"/>
    <w:rsid w:val="006170A3"/>
    <w:rsid w:val="0062218B"/>
    <w:rsid w:val="00622DCC"/>
    <w:rsid w:val="00622FB6"/>
    <w:rsid w:val="00626871"/>
    <w:rsid w:val="00634DDE"/>
    <w:rsid w:val="00642579"/>
    <w:rsid w:val="00650DE3"/>
    <w:rsid w:val="006536BB"/>
    <w:rsid w:val="006640C0"/>
    <w:rsid w:val="0066538D"/>
    <w:rsid w:val="00672A48"/>
    <w:rsid w:val="00674AC6"/>
    <w:rsid w:val="00686559"/>
    <w:rsid w:val="00691A33"/>
    <w:rsid w:val="0069215F"/>
    <w:rsid w:val="006933D1"/>
    <w:rsid w:val="00694217"/>
    <w:rsid w:val="006A36FE"/>
    <w:rsid w:val="006A7D39"/>
    <w:rsid w:val="006B288B"/>
    <w:rsid w:val="006C2215"/>
    <w:rsid w:val="006C36D7"/>
    <w:rsid w:val="006C7D6A"/>
    <w:rsid w:val="006E0A92"/>
    <w:rsid w:val="006F02F6"/>
    <w:rsid w:val="006F22F9"/>
    <w:rsid w:val="006F6B10"/>
    <w:rsid w:val="007031F4"/>
    <w:rsid w:val="00703255"/>
    <w:rsid w:val="00707132"/>
    <w:rsid w:val="00720FB1"/>
    <w:rsid w:val="00721B49"/>
    <w:rsid w:val="007220D4"/>
    <w:rsid w:val="0073320C"/>
    <w:rsid w:val="007337CA"/>
    <w:rsid w:val="00734611"/>
    <w:rsid w:val="00735980"/>
    <w:rsid w:val="00740178"/>
    <w:rsid w:val="007419A3"/>
    <w:rsid w:val="00743E19"/>
    <w:rsid w:val="00752038"/>
    <w:rsid w:val="00765E48"/>
    <w:rsid w:val="00767805"/>
    <w:rsid w:val="007750C1"/>
    <w:rsid w:val="007774F1"/>
    <w:rsid w:val="007808CE"/>
    <w:rsid w:val="00782675"/>
    <w:rsid w:val="00782DF9"/>
    <w:rsid w:val="00786C66"/>
    <w:rsid w:val="0079561F"/>
    <w:rsid w:val="00795B7E"/>
    <w:rsid w:val="007A1751"/>
    <w:rsid w:val="007A2223"/>
    <w:rsid w:val="007A3793"/>
    <w:rsid w:val="007A450B"/>
    <w:rsid w:val="007A5A28"/>
    <w:rsid w:val="007A64AA"/>
    <w:rsid w:val="007A65A6"/>
    <w:rsid w:val="007B367E"/>
    <w:rsid w:val="007C7745"/>
    <w:rsid w:val="007D07A4"/>
    <w:rsid w:val="007D0D68"/>
    <w:rsid w:val="007E3DF9"/>
    <w:rsid w:val="007E62CC"/>
    <w:rsid w:val="007E7F26"/>
    <w:rsid w:val="007F2CA1"/>
    <w:rsid w:val="00803C28"/>
    <w:rsid w:val="00806CCC"/>
    <w:rsid w:val="00806D3C"/>
    <w:rsid w:val="00812C48"/>
    <w:rsid w:val="00816435"/>
    <w:rsid w:val="008174EB"/>
    <w:rsid w:val="00820739"/>
    <w:rsid w:val="00830B61"/>
    <w:rsid w:val="00834A19"/>
    <w:rsid w:val="00834A66"/>
    <w:rsid w:val="00846E94"/>
    <w:rsid w:val="008711C6"/>
    <w:rsid w:val="008715D3"/>
    <w:rsid w:val="00872649"/>
    <w:rsid w:val="00876C83"/>
    <w:rsid w:val="00884C50"/>
    <w:rsid w:val="00892512"/>
    <w:rsid w:val="008947BD"/>
    <w:rsid w:val="008A3A92"/>
    <w:rsid w:val="008A5BC8"/>
    <w:rsid w:val="008B0C58"/>
    <w:rsid w:val="008B1925"/>
    <w:rsid w:val="008B6FEF"/>
    <w:rsid w:val="008B72FC"/>
    <w:rsid w:val="008C02FC"/>
    <w:rsid w:val="008C0A59"/>
    <w:rsid w:val="008D3B96"/>
    <w:rsid w:val="008D5D0C"/>
    <w:rsid w:val="008D61D1"/>
    <w:rsid w:val="008E0A1E"/>
    <w:rsid w:val="008E0AA7"/>
    <w:rsid w:val="008E679A"/>
    <w:rsid w:val="008F43B4"/>
    <w:rsid w:val="008F6629"/>
    <w:rsid w:val="00903365"/>
    <w:rsid w:val="00916FB0"/>
    <w:rsid w:val="00924E7B"/>
    <w:rsid w:val="00931295"/>
    <w:rsid w:val="009376A1"/>
    <w:rsid w:val="00946D6D"/>
    <w:rsid w:val="00947FD4"/>
    <w:rsid w:val="00961591"/>
    <w:rsid w:val="00976467"/>
    <w:rsid w:val="0097654C"/>
    <w:rsid w:val="00980196"/>
    <w:rsid w:val="0098027E"/>
    <w:rsid w:val="00992220"/>
    <w:rsid w:val="00992322"/>
    <w:rsid w:val="00994735"/>
    <w:rsid w:val="00997EA5"/>
    <w:rsid w:val="009A4785"/>
    <w:rsid w:val="009B144A"/>
    <w:rsid w:val="009B4235"/>
    <w:rsid w:val="009D5087"/>
    <w:rsid w:val="009D6FE0"/>
    <w:rsid w:val="009E06C6"/>
    <w:rsid w:val="009E3F3B"/>
    <w:rsid w:val="009E42D1"/>
    <w:rsid w:val="009E5F70"/>
    <w:rsid w:val="009E6FC2"/>
    <w:rsid w:val="009F124F"/>
    <w:rsid w:val="009F2FEF"/>
    <w:rsid w:val="009F48FC"/>
    <w:rsid w:val="00A05D8E"/>
    <w:rsid w:val="00A072AB"/>
    <w:rsid w:val="00A16034"/>
    <w:rsid w:val="00A176CA"/>
    <w:rsid w:val="00A43EC4"/>
    <w:rsid w:val="00A44A02"/>
    <w:rsid w:val="00A44D81"/>
    <w:rsid w:val="00A4505D"/>
    <w:rsid w:val="00A573E0"/>
    <w:rsid w:val="00A62F47"/>
    <w:rsid w:val="00A63A14"/>
    <w:rsid w:val="00A65E3C"/>
    <w:rsid w:val="00A670EA"/>
    <w:rsid w:val="00A738B1"/>
    <w:rsid w:val="00A81DE4"/>
    <w:rsid w:val="00A82D91"/>
    <w:rsid w:val="00A905A3"/>
    <w:rsid w:val="00A905BA"/>
    <w:rsid w:val="00A934E6"/>
    <w:rsid w:val="00A94836"/>
    <w:rsid w:val="00AA6245"/>
    <w:rsid w:val="00AA68D7"/>
    <w:rsid w:val="00AA7C01"/>
    <w:rsid w:val="00AB00D0"/>
    <w:rsid w:val="00AB11A3"/>
    <w:rsid w:val="00AB5C87"/>
    <w:rsid w:val="00AC14F4"/>
    <w:rsid w:val="00AC49BB"/>
    <w:rsid w:val="00AD3FB1"/>
    <w:rsid w:val="00AD4292"/>
    <w:rsid w:val="00AD5EF4"/>
    <w:rsid w:val="00AE4038"/>
    <w:rsid w:val="00AF01C2"/>
    <w:rsid w:val="00AF2342"/>
    <w:rsid w:val="00AF4B80"/>
    <w:rsid w:val="00B00B5D"/>
    <w:rsid w:val="00B025D8"/>
    <w:rsid w:val="00B03EFC"/>
    <w:rsid w:val="00B0480D"/>
    <w:rsid w:val="00B05774"/>
    <w:rsid w:val="00B05CA5"/>
    <w:rsid w:val="00B1093B"/>
    <w:rsid w:val="00B1458A"/>
    <w:rsid w:val="00B24C2A"/>
    <w:rsid w:val="00B268C9"/>
    <w:rsid w:val="00B33CA3"/>
    <w:rsid w:val="00B3496A"/>
    <w:rsid w:val="00B40669"/>
    <w:rsid w:val="00B4102F"/>
    <w:rsid w:val="00B4515F"/>
    <w:rsid w:val="00B45A3D"/>
    <w:rsid w:val="00B65757"/>
    <w:rsid w:val="00B72356"/>
    <w:rsid w:val="00B73258"/>
    <w:rsid w:val="00B76C5C"/>
    <w:rsid w:val="00B90A53"/>
    <w:rsid w:val="00B91D02"/>
    <w:rsid w:val="00B93D9E"/>
    <w:rsid w:val="00B94420"/>
    <w:rsid w:val="00BA1A6D"/>
    <w:rsid w:val="00BA70A5"/>
    <w:rsid w:val="00BB1D26"/>
    <w:rsid w:val="00BB43A0"/>
    <w:rsid w:val="00BB5EE7"/>
    <w:rsid w:val="00BB648C"/>
    <w:rsid w:val="00BC1504"/>
    <w:rsid w:val="00BD2BA0"/>
    <w:rsid w:val="00BD42BA"/>
    <w:rsid w:val="00BE1891"/>
    <w:rsid w:val="00BE54D5"/>
    <w:rsid w:val="00BF2CDC"/>
    <w:rsid w:val="00C100E4"/>
    <w:rsid w:val="00C1051F"/>
    <w:rsid w:val="00C15557"/>
    <w:rsid w:val="00C2317A"/>
    <w:rsid w:val="00C25ACF"/>
    <w:rsid w:val="00C2672C"/>
    <w:rsid w:val="00C26DD5"/>
    <w:rsid w:val="00C4147D"/>
    <w:rsid w:val="00C438FF"/>
    <w:rsid w:val="00C44E19"/>
    <w:rsid w:val="00C45736"/>
    <w:rsid w:val="00C5249C"/>
    <w:rsid w:val="00C53693"/>
    <w:rsid w:val="00C540CB"/>
    <w:rsid w:val="00C63551"/>
    <w:rsid w:val="00C63B2E"/>
    <w:rsid w:val="00C8159F"/>
    <w:rsid w:val="00C845A6"/>
    <w:rsid w:val="00CA408F"/>
    <w:rsid w:val="00CA473E"/>
    <w:rsid w:val="00CC22CB"/>
    <w:rsid w:val="00CD38EF"/>
    <w:rsid w:val="00D02752"/>
    <w:rsid w:val="00D13A0F"/>
    <w:rsid w:val="00D246C3"/>
    <w:rsid w:val="00D43730"/>
    <w:rsid w:val="00D51BC0"/>
    <w:rsid w:val="00D52C36"/>
    <w:rsid w:val="00D53D20"/>
    <w:rsid w:val="00D57B19"/>
    <w:rsid w:val="00D63CF7"/>
    <w:rsid w:val="00D66F36"/>
    <w:rsid w:val="00D75F48"/>
    <w:rsid w:val="00D867D0"/>
    <w:rsid w:val="00D90C39"/>
    <w:rsid w:val="00DA04BA"/>
    <w:rsid w:val="00DA2B0B"/>
    <w:rsid w:val="00DA39C4"/>
    <w:rsid w:val="00DA4071"/>
    <w:rsid w:val="00DA4D54"/>
    <w:rsid w:val="00DB1223"/>
    <w:rsid w:val="00DB3B2B"/>
    <w:rsid w:val="00DB6EEA"/>
    <w:rsid w:val="00DB72B1"/>
    <w:rsid w:val="00DC1BC2"/>
    <w:rsid w:val="00DC338D"/>
    <w:rsid w:val="00DC4C8B"/>
    <w:rsid w:val="00DD0B5B"/>
    <w:rsid w:val="00DD0BAE"/>
    <w:rsid w:val="00DD50AF"/>
    <w:rsid w:val="00DD59E7"/>
    <w:rsid w:val="00DE06ED"/>
    <w:rsid w:val="00DE0E52"/>
    <w:rsid w:val="00DE1375"/>
    <w:rsid w:val="00DF3405"/>
    <w:rsid w:val="00DF3E9A"/>
    <w:rsid w:val="00DF4F24"/>
    <w:rsid w:val="00DF5C02"/>
    <w:rsid w:val="00E00DC7"/>
    <w:rsid w:val="00E03DA3"/>
    <w:rsid w:val="00E115D5"/>
    <w:rsid w:val="00E17B27"/>
    <w:rsid w:val="00E22F03"/>
    <w:rsid w:val="00E24AF9"/>
    <w:rsid w:val="00E25FE9"/>
    <w:rsid w:val="00E35B6F"/>
    <w:rsid w:val="00E377AA"/>
    <w:rsid w:val="00E41317"/>
    <w:rsid w:val="00E415EF"/>
    <w:rsid w:val="00E45779"/>
    <w:rsid w:val="00E46A5C"/>
    <w:rsid w:val="00E51DD7"/>
    <w:rsid w:val="00E51E99"/>
    <w:rsid w:val="00E5631F"/>
    <w:rsid w:val="00E568BC"/>
    <w:rsid w:val="00E57C77"/>
    <w:rsid w:val="00E7182F"/>
    <w:rsid w:val="00E74AF0"/>
    <w:rsid w:val="00E8553C"/>
    <w:rsid w:val="00E867BE"/>
    <w:rsid w:val="00E94AA7"/>
    <w:rsid w:val="00EA133A"/>
    <w:rsid w:val="00EA4802"/>
    <w:rsid w:val="00EC1671"/>
    <w:rsid w:val="00ED1122"/>
    <w:rsid w:val="00ED574C"/>
    <w:rsid w:val="00EE152F"/>
    <w:rsid w:val="00EE1CBF"/>
    <w:rsid w:val="00EE6B2F"/>
    <w:rsid w:val="00EF03DE"/>
    <w:rsid w:val="00EF1004"/>
    <w:rsid w:val="00EF1318"/>
    <w:rsid w:val="00EF4A8E"/>
    <w:rsid w:val="00EF7C59"/>
    <w:rsid w:val="00F00345"/>
    <w:rsid w:val="00F0050F"/>
    <w:rsid w:val="00F017BA"/>
    <w:rsid w:val="00F13B1F"/>
    <w:rsid w:val="00F14636"/>
    <w:rsid w:val="00F24CA1"/>
    <w:rsid w:val="00F307AF"/>
    <w:rsid w:val="00F31DA1"/>
    <w:rsid w:val="00F34E9A"/>
    <w:rsid w:val="00F42932"/>
    <w:rsid w:val="00F43B82"/>
    <w:rsid w:val="00F516E3"/>
    <w:rsid w:val="00F5565E"/>
    <w:rsid w:val="00F6020A"/>
    <w:rsid w:val="00F62A32"/>
    <w:rsid w:val="00F70F45"/>
    <w:rsid w:val="00F7444D"/>
    <w:rsid w:val="00F86B4F"/>
    <w:rsid w:val="00F93EB4"/>
    <w:rsid w:val="00F96B12"/>
    <w:rsid w:val="00FA257B"/>
    <w:rsid w:val="00FA4C08"/>
    <w:rsid w:val="00FA7267"/>
    <w:rsid w:val="00FB01FA"/>
    <w:rsid w:val="00FB10CE"/>
    <w:rsid w:val="00FB7712"/>
    <w:rsid w:val="00FC4823"/>
    <w:rsid w:val="00FD084C"/>
    <w:rsid w:val="00FD21E0"/>
    <w:rsid w:val="00FD37BD"/>
    <w:rsid w:val="00FD4E7D"/>
    <w:rsid w:val="00FD6F82"/>
    <w:rsid w:val="00FD789D"/>
    <w:rsid w:val="00FE0885"/>
    <w:rsid w:val="00FE2648"/>
    <w:rsid w:val="00FE67EE"/>
    <w:rsid w:val="00FF2C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AAA24F"/>
  <w15:docId w15:val="{DC72F486-CD5C-4CA4-BF78-F78FBA01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pPr>
      <w:spacing w:after="0" w:line="240" w:lineRule="auto"/>
    </w:pPr>
    <w:rPr>
      <w:rFonts w:ascii="Arial" w:eastAsia="Calibri" w:hAnsi="Arial" w:cs="Arial"/>
      <w:szCs w:val="20"/>
      <w:lang w:eastAsia="es-CO"/>
    </w:rPr>
  </w:style>
  <w:style w:type="paragraph" w:styleId="Ttulo1">
    <w:name w:val="heading 1"/>
    <w:basedOn w:val="Normal"/>
    <w:next w:val="Normal"/>
    <w:link w:val="Ttulo1Car"/>
    <w:uiPriority w:val="9"/>
    <w:qFormat/>
    <w:rsid w:val="00AB11A3"/>
    <w:pPr>
      <w:keepNext/>
      <w:keepLines/>
      <w:numPr>
        <w:numId w:val="3"/>
      </w:numPr>
      <w:spacing w:before="240" w:after="120" w:line="480" w:lineRule="auto"/>
      <w:jc w:val="center"/>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numPr>
        <w:numId w:val="2"/>
      </w:numPr>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paragraph" w:styleId="Ttulo4">
    <w:name w:val="heading 4"/>
    <w:basedOn w:val="Normal"/>
    <w:next w:val="Normal"/>
    <w:link w:val="Ttulo4Car"/>
    <w:uiPriority w:val="9"/>
    <w:unhideWhenUsed/>
    <w:qFormat/>
    <w:rsid w:val="005012E0"/>
    <w:pPr>
      <w:keepNext/>
      <w:keepLines/>
      <w:spacing w:before="40"/>
      <w:outlineLvl w:val="3"/>
    </w:pPr>
    <w:rPr>
      <w:rFonts w:eastAsiaTheme="majorEastAsia" w:cstheme="majorBidi"/>
      <w:b/>
      <w:iCs/>
    </w:rPr>
  </w:style>
  <w:style w:type="paragraph" w:styleId="Ttulo5">
    <w:name w:val="heading 5"/>
    <w:basedOn w:val="Normal"/>
    <w:next w:val="Normal"/>
    <w:link w:val="Ttulo5Car"/>
    <w:uiPriority w:val="9"/>
    <w:unhideWhenUsed/>
    <w:qFormat/>
    <w:rsid w:val="005B0199"/>
    <w:pPr>
      <w:keepNext/>
      <w:keepLines/>
      <w:spacing w:before="4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nhideWhenUsed/>
    <w:rsid w:val="00DA2B0B"/>
    <w:pPr>
      <w:tabs>
        <w:tab w:val="center" w:pos="4419"/>
        <w:tab w:val="right" w:pos="8838"/>
      </w:tabs>
    </w:pPr>
  </w:style>
  <w:style w:type="character" w:customStyle="1" w:styleId="EncabezadoCar">
    <w:name w:val="Encabezado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unhideWhenUsed/>
    <w:rsid w:val="00F24CA1"/>
  </w:style>
  <w:style w:type="character" w:customStyle="1" w:styleId="TextocomentarioCar">
    <w:name w:val="Texto comentario Car"/>
    <w:basedOn w:val="Fuentedeprrafopredeter"/>
    <w:link w:val="Textocomentario"/>
    <w:uiPriority w:val="99"/>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AB11A3"/>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4C10F0"/>
    <w:pPr>
      <w:tabs>
        <w:tab w:val="left" w:pos="426"/>
        <w:tab w:val="right" w:leader="dot" w:pos="8828"/>
      </w:tabs>
      <w:spacing w:after="100"/>
    </w:pPr>
    <w:rPr>
      <w:b/>
      <w:sz w:val="20"/>
    </w:rPr>
  </w:style>
  <w:style w:type="paragraph" w:styleId="TDC2">
    <w:name w:val="toc 2"/>
    <w:basedOn w:val="Normal"/>
    <w:next w:val="Normal"/>
    <w:autoRedefine/>
    <w:uiPriority w:val="39"/>
    <w:unhideWhenUsed/>
    <w:rsid w:val="009A4785"/>
    <w:pPr>
      <w:tabs>
        <w:tab w:val="left" w:pos="1418"/>
        <w:tab w:val="right" w:leader="dot" w:pos="8828"/>
      </w:tabs>
      <w:spacing w:after="100"/>
      <w:ind w:left="426"/>
    </w:pPr>
    <w:rPr>
      <w:sz w:val="20"/>
    </w:rPr>
  </w:style>
  <w:style w:type="paragraph" w:styleId="TDC3">
    <w:name w:val="toc 3"/>
    <w:basedOn w:val="Normal"/>
    <w:next w:val="Normal"/>
    <w:autoRedefine/>
    <w:uiPriority w:val="39"/>
    <w:unhideWhenUsed/>
    <w:rsid w:val="0000128D"/>
    <w:pPr>
      <w:tabs>
        <w:tab w:val="left" w:pos="1418"/>
        <w:tab w:val="right" w:leader="dot" w:pos="8828"/>
      </w:tabs>
      <w:spacing w:after="100"/>
      <w:ind w:left="426"/>
    </w:pPr>
    <w:rPr>
      <w:sz w:val="20"/>
    </w:rPr>
  </w:style>
  <w:style w:type="character" w:styleId="Hipervnculo">
    <w:name w:val="Hyperlink"/>
    <w:basedOn w:val="Fuentedeprrafopredeter"/>
    <w:uiPriority w:val="99"/>
    <w:unhideWhenUsed/>
    <w:rsid w:val="001A0A76"/>
    <w:rPr>
      <w:color w:val="0563C1" w:themeColor="hyperlink"/>
      <w:u w:val="single"/>
    </w:rPr>
  </w:style>
  <w:style w:type="character" w:customStyle="1" w:styleId="Ttulo4Car">
    <w:name w:val="Título 4 Car"/>
    <w:basedOn w:val="Fuentedeprrafopredeter"/>
    <w:link w:val="Ttulo4"/>
    <w:uiPriority w:val="9"/>
    <w:rsid w:val="005012E0"/>
    <w:rPr>
      <w:rFonts w:ascii="Arial" w:eastAsiaTheme="majorEastAsia" w:hAnsi="Arial" w:cstheme="majorBidi"/>
      <w:b/>
      <w:iCs/>
      <w:szCs w:val="20"/>
      <w:lang w:eastAsia="es-CO"/>
    </w:rPr>
  </w:style>
  <w:style w:type="paragraph" w:styleId="TDC4">
    <w:name w:val="toc 4"/>
    <w:basedOn w:val="Normal"/>
    <w:next w:val="Normal"/>
    <w:autoRedefine/>
    <w:uiPriority w:val="39"/>
    <w:unhideWhenUsed/>
    <w:rsid w:val="0000128D"/>
    <w:pPr>
      <w:tabs>
        <w:tab w:val="left" w:pos="1418"/>
        <w:tab w:val="right" w:leader="dot" w:pos="8828"/>
      </w:tabs>
      <w:spacing w:after="100"/>
      <w:ind w:left="426"/>
    </w:pPr>
    <w:rPr>
      <w:sz w:val="20"/>
    </w:rPr>
  </w:style>
  <w:style w:type="character" w:styleId="Textodelmarcadordeposicin">
    <w:name w:val="Placeholder Text"/>
    <w:basedOn w:val="Fuentedeprrafopredeter"/>
    <w:uiPriority w:val="99"/>
    <w:semiHidden/>
    <w:rsid w:val="00F93EB4"/>
    <w:rPr>
      <w:color w:val="808080"/>
    </w:rPr>
  </w:style>
  <w:style w:type="table" w:styleId="Tablanormal1">
    <w:name w:val="Plain Table 1"/>
    <w:basedOn w:val="Tablanormal"/>
    <w:uiPriority w:val="41"/>
    <w:rsid w:val="00F93E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59111E"/>
    <w:pPr>
      <w:spacing w:after="0" w:line="240" w:lineRule="auto"/>
    </w:pPr>
    <w:rPr>
      <w:rFonts w:ascii="Arial" w:eastAsia="Calibri" w:hAnsi="Arial" w:cs="Arial"/>
      <w:szCs w:val="20"/>
      <w:lang w:eastAsia="es-CO"/>
    </w:rPr>
  </w:style>
  <w:style w:type="character" w:customStyle="1" w:styleId="Ttulo5Car">
    <w:name w:val="Título 5 Car"/>
    <w:basedOn w:val="Fuentedeprrafopredeter"/>
    <w:link w:val="Ttulo5"/>
    <w:uiPriority w:val="9"/>
    <w:rsid w:val="005B0199"/>
    <w:rPr>
      <w:rFonts w:asciiTheme="majorHAnsi" w:eastAsiaTheme="majorEastAsia" w:hAnsiTheme="majorHAnsi" w:cstheme="majorBidi"/>
      <w:color w:val="2E74B5" w:themeColor="accent1" w:themeShade="BF"/>
      <w:szCs w:val="20"/>
      <w:lang w:eastAsia="es-CO"/>
    </w:rPr>
  </w:style>
  <w:style w:type="character" w:customStyle="1" w:styleId="Ttulo2Car1">
    <w:name w:val="Título 2 Car1"/>
    <w:rsid w:val="005B0199"/>
    <w:rPr>
      <w:rFonts w:ascii="Arial" w:eastAsia="Arial" w:hAnsi="Arial" w:cs="Arial"/>
      <w:b/>
      <w:color w:val="000000"/>
      <w:sz w:val="24"/>
    </w:rPr>
  </w:style>
  <w:style w:type="character" w:customStyle="1" w:styleId="Ttulo3Car1">
    <w:name w:val="Título 3 Car1"/>
    <w:rsid w:val="005B0199"/>
    <w:rPr>
      <w:rFonts w:ascii="Arial" w:eastAsia="Arial" w:hAnsi="Arial" w:cs="Arial"/>
      <w:b/>
      <w:color w:val="000000"/>
      <w:sz w:val="24"/>
      <w:shd w:val="clear" w:color="auto" w:fill="FFFF00"/>
    </w:rPr>
  </w:style>
  <w:style w:type="character" w:customStyle="1" w:styleId="Ttulo1Car1">
    <w:name w:val="Título 1 Car1"/>
    <w:rsid w:val="005B0199"/>
    <w:rPr>
      <w:rFonts w:ascii="Arial" w:eastAsia="Arial" w:hAnsi="Arial" w:cs="Arial"/>
      <w:b/>
      <w:color w:val="000000"/>
      <w:sz w:val="32"/>
    </w:rPr>
  </w:style>
  <w:style w:type="character" w:customStyle="1" w:styleId="Ttulo5Car1">
    <w:name w:val="Título 5 Car1"/>
    <w:rsid w:val="005B0199"/>
    <w:rPr>
      <w:rFonts w:ascii="Arial" w:eastAsia="Arial" w:hAnsi="Arial" w:cs="Arial"/>
      <w:b/>
      <w:color w:val="000000"/>
      <w:sz w:val="22"/>
    </w:rPr>
  </w:style>
  <w:style w:type="character" w:customStyle="1" w:styleId="Ttulo4Car1">
    <w:name w:val="Título 4 Car1"/>
    <w:rsid w:val="005B0199"/>
    <w:rPr>
      <w:rFonts w:ascii="Arial" w:eastAsia="Arial" w:hAnsi="Arial" w:cs="Arial"/>
      <w:b/>
      <w:color w:val="000000"/>
      <w:sz w:val="22"/>
    </w:rPr>
  </w:style>
  <w:style w:type="table" w:customStyle="1" w:styleId="TableGrid">
    <w:name w:val="TableGrid"/>
    <w:rsid w:val="005B0199"/>
    <w:pPr>
      <w:spacing w:after="0" w:line="240" w:lineRule="auto"/>
    </w:pPr>
    <w:rPr>
      <w:rFonts w:eastAsiaTheme="minorEastAsia"/>
      <w:lang w:eastAsia="es-CO"/>
    </w:rPr>
    <w:tblPr>
      <w:tblCellMar>
        <w:top w:w="0" w:type="dxa"/>
        <w:left w:w="0" w:type="dxa"/>
        <w:bottom w:w="0" w:type="dxa"/>
        <w:right w:w="0" w:type="dxa"/>
      </w:tblCellMar>
    </w:tblPr>
  </w:style>
  <w:style w:type="paragraph" w:styleId="Textoindependiente">
    <w:name w:val="Body Text"/>
    <w:basedOn w:val="Normal"/>
    <w:link w:val="TextoindependienteCar"/>
    <w:uiPriority w:val="1"/>
    <w:qFormat/>
    <w:rsid w:val="00AF2342"/>
    <w:pPr>
      <w:widowControl w:val="0"/>
      <w:autoSpaceDE w:val="0"/>
      <w:autoSpaceDN w:val="0"/>
    </w:pPr>
    <w:rPr>
      <w:rFonts w:eastAsia="Arial"/>
      <w:szCs w:val="22"/>
      <w:lang w:val="es-ES" w:eastAsia="en-US"/>
    </w:rPr>
  </w:style>
  <w:style w:type="character" w:customStyle="1" w:styleId="TextoindependienteCar">
    <w:name w:val="Texto independiente Car"/>
    <w:basedOn w:val="Fuentedeprrafopredeter"/>
    <w:link w:val="Textoindependiente"/>
    <w:uiPriority w:val="1"/>
    <w:rsid w:val="00AF2342"/>
    <w:rPr>
      <w:rFonts w:ascii="Arial" w:eastAsia="Arial" w:hAnsi="Arial" w:cs="Arial"/>
      <w:lang w:val="es-ES"/>
    </w:rPr>
  </w:style>
  <w:style w:type="paragraph" w:styleId="Textonotapie">
    <w:name w:val="footnote text"/>
    <w:basedOn w:val="Normal"/>
    <w:link w:val="TextonotapieCar"/>
    <w:uiPriority w:val="99"/>
    <w:semiHidden/>
    <w:unhideWhenUsed/>
    <w:rsid w:val="00025C74"/>
    <w:rPr>
      <w:rFonts w:asciiTheme="minorHAnsi" w:eastAsiaTheme="minorHAnsi" w:hAnsiTheme="minorHAnsi" w:cstheme="minorBidi"/>
      <w:sz w:val="20"/>
      <w:lang w:eastAsia="en-US"/>
    </w:rPr>
  </w:style>
  <w:style w:type="character" w:customStyle="1" w:styleId="TextonotapieCar">
    <w:name w:val="Texto nota pie Car"/>
    <w:basedOn w:val="Fuentedeprrafopredeter"/>
    <w:link w:val="Textonotapie"/>
    <w:uiPriority w:val="99"/>
    <w:semiHidden/>
    <w:rsid w:val="00025C74"/>
    <w:rPr>
      <w:sz w:val="20"/>
      <w:szCs w:val="20"/>
    </w:rPr>
  </w:style>
  <w:style w:type="character" w:styleId="Refdenotaalpie">
    <w:name w:val="footnote reference"/>
    <w:basedOn w:val="Fuentedeprrafopredeter"/>
    <w:uiPriority w:val="99"/>
    <w:semiHidden/>
    <w:unhideWhenUsed/>
    <w:rsid w:val="00025C74"/>
    <w:rPr>
      <w:vertAlign w:val="superscript"/>
    </w:rPr>
  </w:style>
  <w:style w:type="paragraph" w:customStyle="1" w:styleId="Ttulo11">
    <w:name w:val="Título 11"/>
    <w:basedOn w:val="Normal"/>
    <w:uiPriority w:val="1"/>
    <w:qFormat/>
    <w:rsid w:val="00025C74"/>
    <w:pPr>
      <w:widowControl w:val="0"/>
      <w:autoSpaceDE w:val="0"/>
      <w:autoSpaceDN w:val="0"/>
      <w:ind w:left="242"/>
      <w:outlineLvl w:val="1"/>
    </w:pPr>
    <w:rPr>
      <w:rFonts w:eastAsia="Arial"/>
      <w:b/>
      <w:bCs/>
      <w:szCs w:val="22"/>
      <w:lang w:val="es-ES" w:eastAsia="en-US"/>
    </w:rPr>
  </w:style>
  <w:style w:type="character" w:styleId="Textoennegrita">
    <w:name w:val="Strong"/>
    <w:basedOn w:val="Fuentedeprrafopredeter"/>
    <w:uiPriority w:val="22"/>
    <w:qFormat/>
    <w:rsid w:val="00033689"/>
    <w:rPr>
      <w:b/>
      <w:bCs/>
    </w:rPr>
  </w:style>
  <w:style w:type="table" w:customStyle="1" w:styleId="NormalTable0">
    <w:name w:val="Normal Table0"/>
    <w:uiPriority w:val="2"/>
    <w:semiHidden/>
    <w:unhideWhenUsed/>
    <w:qFormat/>
    <w:rsid w:val="000336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3689"/>
    <w:pPr>
      <w:widowControl w:val="0"/>
      <w:autoSpaceDE w:val="0"/>
      <w:autoSpaceDN w:val="0"/>
    </w:pPr>
    <w:rPr>
      <w:rFonts w:eastAsia="Arial"/>
      <w:szCs w:val="22"/>
      <w:lang w:val="es-ES" w:eastAsia="en-US"/>
    </w:rPr>
  </w:style>
  <w:style w:type="paragraph" w:styleId="Textosinformato">
    <w:name w:val="Plain Text"/>
    <w:basedOn w:val="Normal"/>
    <w:link w:val="TextosinformatoCar"/>
    <w:rsid w:val="00033689"/>
    <w:rPr>
      <w:rFonts w:ascii="Courier New" w:eastAsia="Times New Roman" w:hAnsi="Courier New" w:cs="Times New Roman"/>
      <w:sz w:val="20"/>
      <w:lang w:eastAsia="es-ES"/>
    </w:rPr>
  </w:style>
  <w:style w:type="character" w:customStyle="1" w:styleId="TextosinformatoCar">
    <w:name w:val="Texto sin formato Car"/>
    <w:basedOn w:val="Fuentedeprrafopredeter"/>
    <w:link w:val="Textosinformato"/>
    <w:rsid w:val="00033689"/>
    <w:rPr>
      <w:rFonts w:ascii="Courier New" w:eastAsia="Times New Roman" w:hAnsi="Courier New" w:cs="Times New Roman"/>
      <w:sz w:val="20"/>
      <w:szCs w:val="20"/>
      <w:lang w:eastAsia="es-ES"/>
    </w:rPr>
  </w:style>
  <w:style w:type="numbering" w:customStyle="1" w:styleId="Sinlista1">
    <w:name w:val="Sin lista1"/>
    <w:next w:val="Sinlista"/>
    <w:uiPriority w:val="99"/>
    <w:semiHidden/>
    <w:unhideWhenUsed/>
    <w:rsid w:val="00033689"/>
  </w:style>
  <w:style w:type="character" w:styleId="Nmerodepgina">
    <w:name w:val="page number"/>
    <w:basedOn w:val="Fuentedeprrafopredeter"/>
    <w:rsid w:val="00033689"/>
  </w:style>
  <w:style w:type="paragraph" w:styleId="TDC5">
    <w:name w:val="toc 5"/>
    <w:basedOn w:val="Normal"/>
    <w:next w:val="Normal"/>
    <w:autoRedefine/>
    <w:uiPriority w:val="39"/>
    <w:unhideWhenUsed/>
    <w:rsid w:val="003B7CEC"/>
    <w:pPr>
      <w:spacing w:after="100" w:line="259" w:lineRule="auto"/>
      <w:ind w:left="880"/>
    </w:pPr>
    <w:rPr>
      <w:rFonts w:asciiTheme="minorHAnsi" w:eastAsiaTheme="minorEastAsia" w:hAnsiTheme="minorHAnsi" w:cstheme="minorBidi"/>
      <w:szCs w:val="22"/>
    </w:rPr>
  </w:style>
  <w:style w:type="paragraph" w:styleId="TDC6">
    <w:name w:val="toc 6"/>
    <w:basedOn w:val="Normal"/>
    <w:next w:val="Normal"/>
    <w:autoRedefine/>
    <w:uiPriority w:val="39"/>
    <w:unhideWhenUsed/>
    <w:rsid w:val="003B7CEC"/>
    <w:pPr>
      <w:spacing w:after="100" w:line="259" w:lineRule="auto"/>
      <w:ind w:left="1100"/>
    </w:pPr>
    <w:rPr>
      <w:rFonts w:asciiTheme="minorHAnsi" w:eastAsiaTheme="minorEastAsia" w:hAnsiTheme="minorHAnsi" w:cstheme="minorBidi"/>
      <w:szCs w:val="22"/>
    </w:rPr>
  </w:style>
  <w:style w:type="paragraph" w:styleId="TDC7">
    <w:name w:val="toc 7"/>
    <w:basedOn w:val="Normal"/>
    <w:next w:val="Normal"/>
    <w:autoRedefine/>
    <w:uiPriority w:val="39"/>
    <w:unhideWhenUsed/>
    <w:rsid w:val="003B7CEC"/>
    <w:pPr>
      <w:spacing w:after="100" w:line="259" w:lineRule="auto"/>
      <w:ind w:left="1320"/>
    </w:pPr>
    <w:rPr>
      <w:rFonts w:asciiTheme="minorHAnsi" w:eastAsiaTheme="minorEastAsia" w:hAnsiTheme="minorHAnsi" w:cstheme="minorBidi"/>
      <w:szCs w:val="22"/>
    </w:rPr>
  </w:style>
  <w:style w:type="paragraph" w:styleId="TDC8">
    <w:name w:val="toc 8"/>
    <w:basedOn w:val="Normal"/>
    <w:next w:val="Normal"/>
    <w:autoRedefine/>
    <w:uiPriority w:val="39"/>
    <w:unhideWhenUsed/>
    <w:rsid w:val="003B7CEC"/>
    <w:pPr>
      <w:spacing w:after="100" w:line="259" w:lineRule="auto"/>
      <w:ind w:left="1540"/>
    </w:pPr>
    <w:rPr>
      <w:rFonts w:asciiTheme="minorHAnsi" w:eastAsiaTheme="minorEastAsia" w:hAnsiTheme="minorHAnsi" w:cstheme="minorBidi"/>
      <w:szCs w:val="22"/>
    </w:rPr>
  </w:style>
  <w:style w:type="paragraph" w:styleId="TDC9">
    <w:name w:val="toc 9"/>
    <w:basedOn w:val="Normal"/>
    <w:next w:val="Normal"/>
    <w:autoRedefine/>
    <w:uiPriority w:val="39"/>
    <w:unhideWhenUsed/>
    <w:rsid w:val="003B7CEC"/>
    <w:pPr>
      <w:spacing w:after="100" w:line="259" w:lineRule="auto"/>
      <w:ind w:left="1760"/>
    </w:pPr>
    <w:rPr>
      <w:rFonts w:asciiTheme="minorHAnsi" w:eastAsiaTheme="minorEastAsia" w:hAnsiTheme="minorHAnsi" w:cstheme="minorBidi"/>
      <w:szCs w:val="22"/>
    </w:rPr>
  </w:style>
  <w:style w:type="table" w:customStyle="1" w:styleId="TableNormal">
    <w:name w:val="Table Normal"/>
    <w:uiPriority w:val="2"/>
    <w:semiHidden/>
    <w:unhideWhenUsed/>
    <w:qFormat/>
    <w:rsid w:val="00AD429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642962">
      <w:bodyDiv w:val="1"/>
      <w:marLeft w:val="0"/>
      <w:marRight w:val="0"/>
      <w:marTop w:val="0"/>
      <w:marBottom w:val="0"/>
      <w:divBdr>
        <w:top w:val="none" w:sz="0" w:space="0" w:color="auto"/>
        <w:left w:val="none" w:sz="0" w:space="0" w:color="auto"/>
        <w:bottom w:val="none" w:sz="0" w:space="0" w:color="auto"/>
        <w:right w:val="none" w:sz="0" w:space="0" w:color="auto"/>
      </w:divBdr>
    </w:div>
    <w:div w:id="153955329">
      <w:bodyDiv w:val="1"/>
      <w:marLeft w:val="0"/>
      <w:marRight w:val="0"/>
      <w:marTop w:val="0"/>
      <w:marBottom w:val="0"/>
      <w:divBdr>
        <w:top w:val="none" w:sz="0" w:space="0" w:color="auto"/>
        <w:left w:val="none" w:sz="0" w:space="0" w:color="auto"/>
        <w:bottom w:val="none" w:sz="0" w:space="0" w:color="auto"/>
        <w:right w:val="none" w:sz="0" w:space="0" w:color="auto"/>
      </w:divBdr>
    </w:div>
    <w:div w:id="270169931">
      <w:bodyDiv w:val="1"/>
      <w:marLeft w:val="0"/>
      <w:marRight w:val="0"/>
      <w:marTop w:val="0"/>
      <w:marBottom w:val="0"/>
      <w:divBdr>
        <w:top w:val="none" w:sz="0" w:space="0" w:color="auto"/>
        <w:left w:val="none" w:sz="0" w:space="0" w:color="auto"/>
        <w:bottom w:val="none" w:sz="0" w:space="0" w:color="auto"/>
        <w:right w:val="none" w:sz="0" w:space="0" w:color="auto"/>
      </w:divBdr>
    </w:div>
    <w:div w:id="276571003">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4520619">
      <w:bodyDiv w:val="1"/>
      <w:marLeft w:val="0"/>
      <w:marRight w:val="0"/>
      <w:marTop w:val="0"/>
      <w:marBottom w:val="0"/>
      <w:divBdr>
        <w:top w:val="none" w:sz="0" w:space="0" w:color="auto"/>
        <w:left w:val="none" w:sz="0" w:space="0" w:color="auto"/>
        <w:bottom w:val="none" w:sz="0" w:space="0" w:color="auto"/>
        <w:right w:val="none" w:sz="0" w:space="0" w:color="auto"/>
      </w:divBdr>
    </w:div>
    <w:div w:id="511068226">
      <w:bodyDiv w:val="1"/>
      <w:marLeft w:val="0"/>
      <w:marRight w:val="0"/>
      <w:marTop w:val="0"/>
      <w:marBottom w:val="0"/>
      <w:divBdr>
        <w:top w:val="none" w:sz="0" w:space="0" w:color="auto"/>
        <w:left w:val="none" w:sz="0" w:space="0" w:color="auto"/>
        <w:bottom w:val="none" w:sz="0" w:space="0" w:color="auto"/>
        <w:right w:val="none" w:sz="0" w:space="0" w:color="auto"/>
      </w:divBdr>
    </w:div>
    <w:div w:id="664406155">
      <w:bodyDiv w:val="1"/>
      <w:marLeft w:val="0"/>
      <w:marRight w:val="0"/>
      <w:marTop w:val="0"/>
      <w:marBottom w:val="0"/>
      <w:divBdr>
        <w:top w:val="none" w:sz="0" w:space="0" w:color="auto"/>
        <w:left w:val="none" w:sz="0" w:space="0" w:color="auto"/>
        <w:bottom w:val="none" w:sz="0" w:space="0" w:color="auto"/>
        <w:right w:val="none" w:sz="0" w:space="0" w:color="auto"/>
      </w:divBdr>
    </w:div>
    <w:div w:id="1286545328">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430662224">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88876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jpeg"/><Relationship Id="rId21" Type="http://schemas.openxmlformats.org/officeDocument/2006/relationships/image" Target="media/image11.png"/><Relationship Id="rId42" Type="http://schemas.openxmlformats.org/officeDocument/2006/relationships/image" Target="media/image24.jpeg"/><Relationship Id="rId63" Type="http://schemas.openxmlformats.org/officeDocument/2006/relationships/image" Target="media/image36.jpeg"/><Relationship Id="rId84" Type="http://schemas.openxmlformats.org/officeDocument/2006/relationships/image" Target="media/image56.jpg"/><Relationship Id="rId138" Type="http://schemas.openxmlformats.org/officeDocument/2006/relationships/hyperlink" Target="https://paginaweb.invima.gov.co/images/pdf/Prensa/publicaciones/118927%20-%20CARTILLA%20HIPOCLORITO%20FINAL.pdf" TargetMode="External"/><Relationship Id="rId107" Type="http://schemas.openxmlformats.org/officeDocument/2006/relationships/image" Target="media/image78.jpeg"/><Relationship Id="rId11" Type="http://schemas.openxmlformats.org/officeDocument/2006/relationships/image" Target="media/image3.png"/><Relationship Id="rId53" Type="http://schemas.openxmlformats.org/officeDocument/2006/relationships/image" Target="media/image28.jpeg"/><Relationship Id="rId74" Type="http://schemas.openxmlformats.org/officeDocument/2006/relationships/image" Target="media/image46.jpg"/><Relationship Id="rId128" Type="http://schemas.openxmlformats.org/officeDocument/2006/relationships/image" Target="media/image93.png"/><Relationship Id="rId149" Type="http://schemas.openxmlformats.org/officeDocument/2006/relationships/image" Target="media/image112.jpeg"/><Relationship Id="rId5" Type="http://schemas.openxmlformats.org/officeDocument/2006/relationships/webSettings" Target="webSettings.xml"/><Relationship Id="rId90" Type="http://schemas.openxmlformats.org/officeDocument/2006/relationships/image" Target="media/image60.png"/><Relationship Id="rId95" Type="http://schemas.openxmlformats.org/officeDocument/2006/relationships/image" Target="media/image65.png"/><Relationship Id="rId22" Type="http://schemas.openxmlformats.org/officeDocument/2006/relationships/image" Target="media/image12.jpg"/><Relationship Id="rId43" Type="http://schemas.openxmlformats.org/officeDocument/2006/relationships/image" Target="media/image20.jpg"/><Relationship Id="rId48" Type="http://schemas.openxmlformats.org/officeDocument/2006/relationships/image" Target="media/image25.png"/><Relationship Id="rId64" Type="http://schemas.openxmlformats.org/officeDocument/2006/relationships/image" Target="media/image37.jpeg"/><Relationship Id="rId69" Type="http://schemas.openxmlformats.org/officeDocument/2006/relationships/image" Target="media/image57.png"/><Relationship Id="rId113" Type="http://schemas.openxmlformats.org/officeDocument/2006/relationships/image" Target="media/image84.jpg"/><Relationship Id="rId118" Type="http://schemas.openxmlformats.org/officeDocument/2006/relationships/image" Target="media/image87.jpg"/><Relationship Id="rId134" Type="http://schemas.openxmlformats.org/officeDocument/2006/relationships/image" Target="media/image97.png"/><Relationship Id="rId139" Type="http://schemas.openxmlformats.org/officeDocument/2006/relationships/image" Target="media/image101.png"/><Relationship Id="rId80" Type="http://schemas.openxmlformats.org/officeDocument/2006/relationships/image" Target="media/image52.jpg"/><Relationship Id="rId85" Type="http://schemas.openxmlformats.org/officeDocument/2006/relationships/image" Target="media/image57.jpg"/><Relationship Id="rId150" Type="http://schemas.openxmlformats.org/officeDocument/2006/relationships/image" Target="media/image113.jpeg"/><Relationship Id="rId155" Type="http://schemas.openxmlformats.org/officeDocument/2006/relationships/theme" Target="theme/theme1.xml"/><Relationship Id="rId12" Type="http://schemas.openxmlformats.org/officeDocument/2006/relationships/image" Target="media/image4.png"/><Relationship Id="rId17" Type="http://schemas.openxmlformats.org/officeDocument/2006/relationships/image" Target="media/image7.png"/><Relationship Id="rId38" Type="http://schemas.openxmlformats.org/officeDocument/2006/relationships/image" Target="media/image16.jpg"/><Relationship Id="rId59" Type="http://schemas.openxmlformats.org/officeDocument/2006/relationships/image" Target="media/image32.jpg"/><Relationship Id="rId103" Type="http://schemas.openxmlformats.org/officeDocument/2006/relationships/image" Target="media/image73.jpg"/><Relationship Id="rId108" Type="http://schemas.openxmlformats.org/officeDocument/2006/relationships/image" Target="media/image79.jpeg"/><Relationship Id="rId124" Type="http://schemas.openxmlformats.org/officeDocument/2006/relationships/image" Target="media/image89.png"/><Relationship Id="rId129" Type="http://schemas.openxmlformats.org/officeDocument/2006/relationships/image" Target="media/image94.jpeg"/><Relationship Id="rId54" Type="http://schemas.openxmlformats.org/officeDocument/2006/relationships/image" Target="media/image29.jpg"/><Relationship Id="rId70" Type="http://schemas.openxmlformats.org/officeDocument/2006/relationships/image" Target="media/image42.png"/><Relationship Id="rId75" Type="http://schemas.openxmlformats.org/officeDocument/2006/relationships/image" Target="media/image47.jpeg"/><Relationship Id="rId91" Type="http://schemas.openxmlformats.org/officeDocument/2006/relationships/image" Target="media/image61.jpg"/><Relationship Id="rId96" Type="http://schemas.openxmlformats.org/officeDocument/2006/relationships/image" Target="media/image66.png"/><Relationship Id="rId140" Type="http://schemas.openxmlformats.org/officeDocument/2006/relationships/header" Target="header4.xml"/><Relationship Id="rId145" Type="http://schemas.openxmlformats.org/officeDocument/2006/relationships/image" Target="media/image106.jpeg"/><Relationship Id="rId161"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jpg"/><Relationship Id="rId49" Type="http://schemas.openxmlformats.org/officeDocument/2006/relationships/image" Target="media/image26.png"/><Relationship Id="rId114" Type="http://schemas.openxmlformats.org/officeDocument/2006/relationships/image" Target="media/image102.jpeg"/><Relationship Id="rId119" Type="http://schemas.openxmlformats.org/officeDocument/2006/relationships/image" Target="media/image88.jpg"/><Relationship Id="rId44" Type="http://schemas.openxmlformats.org/officeDocument/2006/relationships/image" Target="media/image21.jpg"/><Relationship Id="rId60" Type="http://schemas.openxmlformats.org/officeDocument/2006/relationships/image" Target="media/image33.jpg"/><Relationship Id="rId65" Type="http://schemas.openxmlformats.org/officeDocument/2006/relationships/image" Target="media/image38.jpeg"/><Relationship Id="rId81" Type="http://schemas.openxmlformats.org/officeDocument/2006/relationships/image" Target="media/image53.jpeg"/><Relationship Id="rId86" Type="http://schemas.openxmlformats.org/officeDocument/2006/relationships/image" Target="media/image58.jpg"/><Relationship Id="rId130" Type="http://schemas.openxmlformats.org/officeDocument/2006/relationships/header" Target="header3.xml"/><Relationship Id="rId135" Type="http://schemas.openxmlformats.org/officeDocument/2006/relationships/image" Target="media/image98.png"/><Relationship Id="rId151" Type="http://schemas.openxmlformats.org/officeDocument/2006/relationships/image" Target="media/image114.jpeg"/><Relationship Id="rId13" Type="http://schemas.openxmlformats.org/officeDocument/2006/relationships/header" Target="header2.xml"/><Relationship Id="rId18" Type="http://schemas.openxmlformats.org/officeDocument/2006/relationships/image" Target="media/image8.jpeg"/><Relationship Id="rId39" Type="http://schemas.openxmlformats.org/officeDocument/2006/relationships/image" Target="media/image17.jpg"/><Relationship Id="rId109" Type="http://schemas.openxmlformats.org/officeDocument/2006/relationships/image" Target="media/image80.jpeg"/><Relationship Id="rId50" Type="http://schemas.openxmlformats.org/officeDocument/2006/relationships/image" Target="media/image38.png"/><Relationship Id="rId55" Type="http://schemas.openxmlformats.org/officeDocument/2006/relationships/image" Target="media/image30.jpg"/><Relationship Id="rId76" Type="http://schemas.openxmlformats.org/officeDocument/2006/relationships/image" Target="media/image48.jpg"/><Relationship Id="rId97" Type="http://schemas.openxmlformats.org/officeDocument/2006/relationships/image" Target="media/image67.jpeg"/><Relationship Id="rId104" Type="http://schemas.openxmlformats.org/officeDocument/2006/relationships/image" Target="media/image74.jpg"/><Relationship Id="rId120" Type="http://schemas.openxmlformats.org/officeDocument/2006/relationships/image" Target="media/image108.jpeg"/><Relationship Id="rId125" Type="http://schemas.openxmlformats.org/officeDocument/2006/relationships/image" Target="media/image90.png"/><Relationship Id="rId141" Type="http://schemas.openxmlformats.org/officeDocument/2006/relationships/footer" Target="footer4.xml"/><Relationship Id="rId146" Type="http://schemas.openxmlformats.org/officeDocument/2006/relationships/image" Target="media/image107.png"/><Relationship Id="rId7" Type="http://schemas.openxmlformats.org/officeDocument/2006/relationships/endnotes" Target="endnotes.xml"/><Relationship Id="rId71" Type="http://schemas.openxmlformats.org/officeDocument/2006/relationships/image" Target="media/image43.jpg"/><Relationship Id="rId92" Type="http://schemas.openxmlformats.org/officeDocument/2006/relationships/image" Target="media/image62.jpg"/><Relationship Id="rId2" Type="http://schemas.openxmlformats.org/officeDocument/2006/relationships/numbering" Target="numbering.xml"/><Relationship Id="rId24" Type="http://schemas.openxmlformats.org/officeDocument/2006/relationships/image" Target="media/image14.png"/><Relationship Id="rId40" Type="http://schemas.openxmlformats.org/officeDocument/2006/relationships/image" Target="media/image18.jpg"/><Relationship Id="rId45" Type="http://schemas.openxmlformats.org/officeDocument/2006/relationships/image" Target="media/image22.jpg"/><Relationship Id="rId66" Type="http://schemas.openxmlformats.org/officeDocument/2006/relationships/image" Target="media/image40.png"/><Relationship Id="rId87" Type="http://schemas.openxmlformats.org/officeDocument/2006/relationships/image" Target="media/image75.jpeg"/><Relationship Id="rId110" Type="http://schemas.openxmlformats.org/officeDocument/2006/relationships/image" Target="media/image81.jpg"/><Relationship Id="rId115" Type="http://schemas.openxmlformats.org/officeDocument/2006/relationships/image" Target="media/image103.jpeg"/><Relationship Id="rId131" Type="http://schemas.openxmlformats.org/officeDocument/2006/relationships/footer" Target="footer3.xml"/><Relationship Id="rId136" Type="http://schemas.openxmlformats.org/officeDocument/2006/relationships/image" Target="media/image99.png"/><Relationship Id="rId61" Type="http://schemas.openxmlformats.org/officeDocument/2006/relationships/image" Target="media/image34.jpg"/><Relationship Id="rId82" Type="http://schemas.openxmlformats.org/officeDocument/2006/relationships/image" Target="media/image54.jpg"/><Relationship Id="rId152" Type="http://schemas.openxmlformats.org/officeDocument/2006/relationships/image" Target="media/image115.jpeg"/><Relationship Id="rId19" Type="http://schemas.openxmlformats.org/officeDocument/2006/relationships/image" Target="media/image9.png"/><Relationship Id="rId14" Type="http://schemas.openxmlformats.org/officeDocument/2006/relationships/footer" Target="footer2.xml"/><Relationship Id="rId35" Type="http://schemas.openxmlformats.org/officeDocument/2006/relationships/image" Target="media/image23.jpeg"/><Relationship Id="rId56" Type="http://schemas.openxmlformats.org/officeDocument/2006/relationships/image" Target="media/image31.jpg"/><Relationship Id="rId77" Type="http://schemas.openxmlformats.org/officeDocument/2006/relationships/image" Target="media/image49.jpg"/><Relationship Id="rId100" Type="http://schemas.openxmlformats.org/officeDocument/2006/relationships/image" Target="media/image70.jpeg"/><Relationship Id="rId105" Type="http://schemas.openxmlformats.org/officeDocument/2006/relationships/image" Target="media/image75.jpg"/><Relationship Id="rId126" Type="http://schemas.openxmlformats.org/officeDocument/2006/relationships/image" Target="media/image91.jpeg"/><Relationship Id="rId147" Type="http://schemas.openxmlformats.org/officeDocument/2006/relationships/image" Target="media/image110.jpeg"/><Relationship Id="rId8" Type="http://schemas.openxmlformats.org/officeDocument/2006/relationships/header" Target="header1.xml"/><Relationship Id="rId51" Type="http://schemas.openxmlformats.org/officeDocument/2006/relationships/image" Target="media/image39.png"/><Relationship Id="rId72" Type="http://schemas.openxmlformats.org/officeDocument/2006/relationships/image" Target="media/image44.jpg"/><Relationship Id="rId93" Type="http://schemas.openxmlformats.org/officeDocument/2006/relationships/image" Target="media/image63.png"/><Relationship Id="rId98" Type="http://schemas.openxmlformats.org/officeDocument/2006/relationships/image" Target="media/image68.jpeg"/><Relationship Id="rId121" Type="http://schemas.openxmlformats.org/officeDocument/2006/relationships/image" Target="media/image109.jpeg"/><Relationship Id="rId142" Type="http://schemas.openxmlformats.org/officeDocument/2006/relationships/hyperlink" Target="http://www1.paho.org/PAHOUSAID/dmdocuments/AMR" TargetMode="External"/><Relationship Id="rId3" Type="http://schemas.openxmlformats.org/officeDocument/2006/relationships/styles" Target="styles.xml"/><Relationship Id="rId46" Type="http://schemas.openxmlformats.org/officeDocument/2006/relationships/image" Target="media/image23.jpg"/><Relationship Id="rId67" Type="http://schemas.openxmlformats.org/officeDocument/2006/relationships/image" Target="media/image41.png"/><Relationship Id="rId116" Type="http://schemas.openxmlformats.org/officeDocument/2006/relationships/image" Target="media/image85.jpg"/><Relationship Id="rId137" Type="http://schemas.openxmlformats.org/officeDocument/2006/relationships/image" Target="media/image100.png"/><Relationship Id="rId20" Type="http://schemas.openxmlformats.org/officeDocument/2006/relationships/image" Target="media/image10.jpeg"/><Relationship Id="rId41" Type="http://schemas.openxmlformats.org/officeDocument/2006/relationships/image" Target="media/image19.jpg"/><Relationship Id="rId62" Type="http://schemas.openxmlformats.org/officeDocument/2006/relationships/image" Target="media/image35.jpeg"/><Relationship Id="rId83" Type="http://schemas.openxmlformats.org/officeDocument/2006/relationships/image" Target="media/image55.jpeg"/><Relationship Id="rId88" Type="http://schemas.openxmlformats.org/officeDocument/2006/relationships/image" Target="media/image76.jpeg"/><Relationship Id="rId111" Type="http://schemas.openxmlformats.org/officeDocument/2006/relationships/image" Target="media/image82.jpg"/><Relationship Id="rId132" Type="http://schemas.openxmlformats.org/officeDocument/2006/relationships/image" Target="media/image95.jpeg"/><Relationship Id="rId153" Type="http://schemas.openxmlformats.org/officeDocument/2006/relationships/fontTable" Target="fontTable.xml"/><Relationship Id="rId15" Type="http://schemas.openxmlformats.org/officeDocument/2006/relationships/image" Target="media/image5.jpg"/><Relationship Id="rId36" Type="http://schemas.openxmlformats.org/officeDocument/2006/relationships/image" Target="media/image24.png"/><Relationship Id="rId57" Type="http://schemas.openxmlformats.org/officeDocument/2006/relationships/image" Target="media/image45.jpeg"/><Relationship Id="rId106" Type="http://schemas.openxmlformats.org/officeDocument/2006/relationships/image" Target="media/image77.jpeg"/><Relationship Id="rId127" Type="http://schemas.openxmlformats.org/officeDocument/2006/relationships/image" Target="media/image92.jpeg"/><Relationship Id="rId10" Type="http://schemas.openxmlformats.org/officeDocument/2006/relationships/image" Target="media/image2.png"/><Relationship Id="rId52" Type="http://schemas.openxmlformats.org/officeDocument/2006/relationships/image" Target="media/image27.png"/><Relationship Id="rId73" Type="http://schemas.openxmlformats.org/officeDocument/2006/relationships/image" Target="media/image45.jpg"/><Relationship Id="rId78" Type="http://schemas.openxmlformats.org/officeDocument/2006/relationships/image" Target="media/image50.jpeg"/><Relationship Id="rId94" Type="http://schemas.openxmlformats.org/officeDocument/2006/relationships/image" Target="media/image64.jpg"/><Relationship Id="rId99" Type="http://schemas.openxmlformats.org/officeDocument/2006/relationships/image" Target="media/image69.png"/><Relationship Id="rId101" Type="http://schemas.openxmlformats.org/officeDocument/2006/relationships/image" Target="media/image71.png"/><Relationship Id="rId122" Type="http://schemas.openxmlformats.org/officeDocument/2006/relationships/hyperlink" Target="https://www.minsalud.gov.co/Documents/Odontolog%C3%ADa.pdf" TargetMode="External"/><Relationship Id="rId143" Type="http://schemas.openxmlformats.org/officeDocument/2006/relationships/image" Target="media/image104.jpeg"/><Relationship Id="rId148" Type="http://schemas.openxmlformats.org/officeDocument/2006/relationships/image" Target="media/image111.jpeg"/><Relationship Id="rId4" Type="http://schemas.openxmlformats.org/officeDocument/2006/relationships/settings" Target="settings.xml"/><Relationship Id="rId9" Type="http://schemas.openxmlformats.org/officeDocument/2006/relationships/footer" Target="footer1.xml"/><Relationship Id="rId47" Type="http://schemas.openxmlformats.org/officeDocument/2006/relationships/image" Target="media/image24.jpg"/><Relationship Id="rId68" Type="http://schemas.openxmlformats.org/officeDocument/2006/relationships/image" Target="media/image56.png"/><Relationship Id="rId89" Type="http://schemas.openxmlformats.org/officeDocument/2006/relationships/image" Target="media/image59.png"/><Relationship Id="rId112" Type="http://schemas.openxmlformats.org/officeDocument/2006/relationships/image" Target="media/image83.jpg"/><Relationship Id="rId133" Type="http://schemas.openxmlformats.org/officeDocument/2006/relationships/image" Target="media/image96.jpeg"/><Relationship Id="rId154" Type="http://schemas.openxmlformats.org/officeDocument/2006/relationships/glossaryDocument" Target="glossary/document.xml"/><Relationship Id="rId16" Type="http://schemas.openxmlformats.org/officeDocument/2006/relationships/image" Target="media/image6.jpg"/><Relationship Id="rId37" Type="http://schemas.openxmlformats.org/officeDocument/2006/relationships/image" Target="media/image15.jpg"/><Relationship Id="rId58" Type="http://schemas.openxmlformats.org/officeDocument/2006/relationships/image" Target="media/image46.jpeg"/><Relationship Id="rId79" Type="http://schemas.openxmlformats.org/officeDocument/2006/relationships/image" Target="media/image51.jpeg"/><Relationship Id="rId102" Type="http://schemas.openxmlformats.org/officeDocument/2006/relationships/image" Target="media/image72.jpg"/><Relationship Id="rId123" Type="http://schemas.openxmlformats.org/officeDocument/2006/relationships/hyperlink" Target="http://www.odontologia.unal.edu.co/docs/habilitacion/manual_bioseguridad%20y%20esterilizacion_abril_2013.pdf" TargetMode="External"/><Relationship Id="rId144" Type="http://schemas.openxmlformats.org/officeDocument/2006/relationships/image" Target="media/image105.jpeg"/></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Ministerio/Institucional/Procesos%20y%20procedimientos/GIPS07.pdf" TargetMode="External"/><Relationship Id="rId1" Type="http://schemas.openxmlformats.org/officeDocument/2006/relationships/hyperlink" Target="https://www.proquimia.com/evolucion-y-caracteristicas-de-los-amonios-cuaternarios-para-desinfeccion-de-superfici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596650543354A069F0C8074AF3A0B98"/>
        <w:category>
          <w:name w:val="General"/>
          <w:gallery w:val="placeholder"/>
        </w:category>
        <w:types>
          <w:type w:val="bbPlcHdr"/>
        </w:types>
        <w:behaviors>
          <w:behavior w:val="content"/>
        </w:behaviors>
        <w:guid w:val="{4B84978D-BC4D-4BA8-B7CF-FACCEFA0DBC2}"/>
      </w:docPartPr>
      <w:docPartBody>
        <w:p w:rsidR="003C22F8" w:rsidRDefault="00303B27" w:rsidP="00303B27">
          <w:pPr>
            <w:pStyle w:val="D596650543354A069F0C8074AF3A0B98"/>
          </w:pPr>
          <w:r>
            <w:rPr>
              <w:rStyle w:val="Textodelmarcadordeposicin"/>
            </w:rPr>
            <w:t>Haga clic o pulse aquí para escribir texto.</w:t>
          </w:r>
        </w:p>
      </w:docPartBody>
    </w:docPart>
    <w:docPart>
      <w:docPartPr>
        <w:name w:val="7D060BF5BF5A4A7EA2D2C2A72CEF8306"/>
        <w:category>
          <w:name w:val="General"/>
          <w:gallery w:val="placeholder"/>
        </w:category>
        <w:types>
          <w:type w:val="bbPlcHdr"/>
        </w:types>
        <w:behaviors>
          <w:behavior w:val="content"/>
        </w:behaviors>
        <w:guid w:val="{7D625A67-CDB9-40E7-A292-7BCE5851C160}"/>
      </w:docPartPr>
      <w:docPartBody>
        <w:p w:rsidR="006000E5" w:rsidRDefault="006000E5" w:rsidP="006000E5">
          <w:pPr>
            <w:pStyle w:val="7D060BF5BF5A4A7EA2D2C2A72CEF8306"/>
          </w:pPr>
          <w:r>
            <w:rPr>
              <w:rStyle w:val="Textodelmarcadordeposicin"/>
            </w:rPr>
            <w:t>Haga clic o pulse aquí para escribir texto.</w:t>
          </w:r>
        </w:p>
      </w:docPartBody>
    </w:docPart>
    <w:docPart>
      <w:docPartPr>
        <w:name w:val="2766E33F9F13408597C6237E8AADF813"/>
        <w:category>
          <w:name w:val="General"/>
          <w:gallery w:val="placeholder"/>
        </w:category>
        <w:types>
          <w:type w:val="bbPlcHdr"/>
        </w:types>
        <w:behaviors>
          <w:behavior w:val="content"/>
        </w:behaviors>
        <w:guid w:val="{87E5882D-5738-480F-82AA-A3C26079D370}"/>
      </w:docPartPr>
      <w:docPartBody>
        <w:p w:rsidR="006000E5" w:rsidRDefault="006000E5" w:rsidP="006000E5">
          <w:pPr>
            <w:pStyle w:val="2766E33F9F13408597C6237E8AADF813"/>
          </w:pPr>
          <w:r>
            <w:rPr>
              <w:rStyle w:val="Textodelmarcadordeposicin"/>
            </w:rPr>
            <w:t>Haga clic o pulse aquí para escribir texto.</w:t>
          </w:r>
        </w:p>
      </w:docPartBody>
    </w:docPart>
    <w:docPart>
      <w:docPartPr>
        <w:name w:val="7477EABB9E674C11BDFCCB890FFA1BAF"/>
        <w:category>
          <w:name w:val="General"/>
          <w:gallery w:val="placeholder"/>
        </w:category>
        <w:types>
          <w:type w:val="bbPlcHdr"/>
        </w:types>
        <w:behaviors>
          <w:behavior w:val="content"/>
        </w:behaviors>
        <w:guid w:val="{24B1A9B7-E9AC-4D1C-AFDF-C13CC1638E80}"/>
      </w:docPartPr>
      <w:docPartBody>
        <w:p w:rsidR="006000E5" w:rsidRDefault="006000E5" w:rsidP="006000E5">
          <w:pPr>
            <w:pStyle w:val="7477EABB9E674C11BDFCCB890FFA1BAF"/>
          </w:pPr>
          <w:r>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B27"/>
    <w:rsid w:val="00191934"/>
    <w:rsid w:val="00303B27"/>
    <w:rsid w:val="003C22F8"/>
    <w:rsid w:val="006000E5"/>
    <w:rsid w:val="006774E6"/>
    <w:rsid w:val="00815662"/>
    <w:rsid w:val="00852284"/>
    <w:rsid w:val="00F230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000E5"/>
  </w:style>
  <w:style w:type="paragraph" w:customStyle="1" w:styleId="D596650543354A069F0C8074AF3A0B98">
    <w:name w:val="D596650543354A069F0C8074AF3A0B98"/>
    <w:rsid w:val="00303B27"/>
  </w:style>
  <w:style w:type="paragraph" w:customStyle="1" w:styleId="43D559CEE0554ADF908F94EA4786BAF1">
    <w:name w:val="43D559CEE0554ADF908F94EA4786BAF1"/>
    <w:rsid w:val="00303B27"/>
  </w:style>
  <w:style w:type="paragraph" w:customStyle="1" w:styleId="388398288FFA4F2AB9719449D3BCBFBC">
    <w:name w:val="388398288FFA4F2AB9719449D3BCBFBC"/>
    <w:rsid w:val="00303B27"/>
  </w:style>
  <w:style w:type="paragraph" w:customStyle="1" w:styleId="5B2B2085B599412A9AC5339A12713A36">
    <w:name w:val="5B2B2085B599412A9AC5339A12713A36"/>
    <w:rsid w:val="00303B27"/>
  </w:style>
  <w:style w:type="paragraph" w:customStyle="1" w:styleId="7D060BF5BF5A4A7EA2D2C2A72CEF8306">
    <w:name w:val="7D060BF5BF5A4A7EA2D2C2A72CEF8306"/>
    <w:rsid w:val="006000E5"/>
  </w:style>
  <w:style w:type="paragraph" w:customStyle="1" w:styleId="2766E33F9F13408597C6237E8AADF813">
    <w:name w:val="2766E33F9F13408597C6237E8AADF813"/>
    <w:rsid w:val="006000E5"/>
  </w:style>
  <w:style w:type="paragraph" w:customStyle="1" w:styleId="7477EABB9E674C11BDFCCB890FFA1BAF">
    <w:name w:val="7477EABB9E674C11BDFCCB890FFA1BAF"/>
    <w:rsid w:val="006000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39245-D19E-463E-AF74-682FB8ED2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140</Pages>
  <Words>42390</Words>
  <Characters>233146</Characters>
  <Application>Microsoft Office Word</Application>
  <DocSecurity>0</DocSecurity>
  <Lines>1942</Lines>
  <Paragraphs>549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Catherine Carranza Barbosa</dc:creator>
  <cp:keywords/>
  <dc:description/>
  <cp:lastModifiedBy>Jairo Rico Bolivar</cp:lastModifiedBy>
  <cp:revision>2</cp:revision>
  <cp:lastPrinted>2021-11-05T19:15:00Z</cp:lastPrinted>
  <dcterms:created xsi:type="dcterms:W3CDTF">2024-12-30T21:11:00Z</dcterms:created>
  <dcterms:modified xsi:type="dcterms:W3CDTF">2024-12-30T21:11:00Z</dcterms:modified>
</cp:coreProperties>
</file>