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themeColor="background1"/>
  <w:body>
    <w:p w:rsidR="00B44BA4" w:rsidRDefault="00537EA4">
      <w:pPr>
        <w:pStyle w:val="Textoindependiente"/>
        <w:spacing w:before="10"/>
        <w:rPr>
          <w:rFonts w:ascii="Times New Roman"/>
          <w:sz w:val="15"/>
        </w:rPr>
      </w:pPr>
      <w:r>
        <w:rPr>
          <w:noProof/>
          <w:lang w:val="es-CO" w:eastAsia="es-CO"/>
        </w:rPr>
        <w:drawing>
          <wp:anchor distT="0" distB="0" distL="114300" distR="114300" simplePos="0" relativeHeight="251659264" behindDoc="1" locked="0" layoutInCell="1" allowOverlap="1" wp14:anchorId="082B0B0A" wp14:editId="76533B79">
            <wp:simplePos x="0" y="0"/>
            <wp:positionH relativeFrom="column">
              <wp:posOffset>1127051</wp:posOffset>
            </wp:positionH>
            <wp:positionV relativeFrom="paragraph">
              <wp:posOffset>266</wp:posOffset>
            </wp:positionV>
            <wp:extent cx="3676650" cy="621665"/>
            <wp:effectExtent l="0" t="0" r="0" b="6985"/>
            <wp:wrapTopAndBottom/>
            <wp:docPr id="7" name="Imagen 7" descr="C:\Users\mónica orozco\Downloads\Logo_comuncados_colegioO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ónica orozco\Downloads\Logo_comuncados_colegioOK.jpg"/>
                    <pic:cNvPicPr>
                      <a:picLocks noChangeAspect="1" noChangeArrowheads="1"/>
                    </pic:cNvPicPr>
                  </pic:nvPicPr>
                  <pic:blipFill rotWithShape="1">
                    <a:blip r:embed="rId8">
                      <a:extLst>
                        <a:ext uri="{28A0092B-C50C-407E-A947-70E740481C1C}">
                          <a14:useLocalDpi xmlns:a14="http://schemas.microsoft.com/office/drawing/2010/main" val="0"/>
                        </a:ext>
                      </a:extLst>
                    </a:blip>
                    <a:srcRect l="32527" t="12316" b="14400"/>
                    <a:stretch/>
                  </pic:blipFill>
                  <pic:spPr bwMode="auto">
                    <a:xfrm>
                      <a:off x="0" y="0"/>
                      <a:ext cx="3676650" cy="62166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B86106" w:rsidRDefault="00B86106" w:rsidP="009329CD">
      <w:pPr>
        <w:pStyle w:val="Prrafodelista"/>
        <w:widowControl/>
        <w:numPr>
          <w:ilvl w:val="0"/>
          <w:numId w:val="10"/>
        </w:numPr>
        <w:tabs>
          <w:tab w:val="left" w:pos="478"/>
        </w:tabs>
        <w:autoSpaceDE/>
        <w:autoSpaceDN/>
        <w:spacing w:before="93" w:line="244" w:lineRule="auto"/>
        <w:ind w:right="142"/>
        <w:jc w:val="both"/>
      </w:pPr>
      <w:r w:rsidRPr="009329CD">
        <w:rPr>
          <w:b/>
        </w:rPr>
        <w:t>OBJETIVO</w:t>
      </w:r>
      <w:r w:rsidR="003635FF">
        <w:t>.</w:t>
      </w:r>
      <w:r w:rsidR="00BA2379">
        <w:t xml:space="preserve"> </w:t>
      </w:r>
      <w:r w:rsidR="00DF6456">
        <w:rPr>
          <w:color w:val="000000" w:themeColor="text1"/>
          <w:shd w:val="clear" w:color="auto" w:fill="FFFFFF"/>
        </w:rPr>
        <w:t xml:space="preserve">Proporcionar </w:t>
      </w:r>
      <w:r w:rsidR="00DF6456" w:rsidRPr="00687020">
        <w:rPr>
          <w:color w:val="000000" w:themeColor="text1"/>
          <w:shd w:val="clear" w:color="auto" w:fill="FFFFFF"/>
        </w:rPr>
        <w:t>pautas</w:t>
      </w:r>
      <w:r w:rsidR="00243C10" w:rsidRPr="00687020">
        <w:rPr>
          <w:color w:val="000000" w:themeColor="text1"/>
          <w:shd w:val="clear" w:color="auto" w:fill="FFFFFF"/>
        </w:rPr>
        <w:t xml:space="preserve"> </w:t>
      </w:r>
      <w:r w:rsidR="00243C10" w:rsidRPr="003635FF">
        <w:rPr>
          <w:rFonts w:eastAsiaTheme="minorEastAsia"/>
          <w:color w:val="000000" w:themeColor="text1"/>
          <w:kern w:val="24"/>
          <w:lang w:val="es-ES_tradnl"/>
        </w:rPr>
        <w:t>para promover la academia, la autorregulación, el respeto y la formación integral de los miembros de la comunidad educativa, dentro de una sana convivencia escolar.</w:t>
      </w:r>
      <w:r w:rsidR="00243C10" w:rsidRPr="003635FF">
        <w:rPr>
          <w:rFonts w:eastAsiaTheme="minorEastAsia"/>
          <w:color w:val="000000" w:themeColor="text1"/>
          <w:kern w:val="24"/>
          <w:sz w:val="48"/>
          <w:szCs w:val="48"/>
          <w:lang w:val="es-ES_tradnl"/>
        </w:rPr>
        <w:t xml:space="preserve"> </w:t>
      </w:r>
    </w:p>
    <w:p w:rsidR="00B86106" w:rsidRDefault="00B86106" w:rsidP="00B86106">
      <w:pPr>
        <w:spacing w:before="3"/>
        <w:rPr>
          <w:sz w:val="19"/>
        </w:rPr>
      </w:pPr>
    </w:p>
    <w:p w:rsidR="00B86106" w:rsidRPr="004939C1" w:rsidRDefault="00B86106" w:rsidP="009329CD">
      <w:pPr>
        <w:pStyle w:val="Prrafodelista"/>
        <w:widowControl/>
        <w:numPr>
          <w:ilvl w:val="0"/>
          <w:numId w:val="10"/>
        </w:numPr>
        <w:kinsoku w:val="0"/>
        <w:overflowPunct w:val="0"/>
        <w:autoSpaceDE/>
        <w:autoSpaceDN/>
        <w:contextualSpacing/>
        <w:jc w:val="both"/>
        <w:textAlignment w:val="baseline"/>
      </w:pPr>
      <w:r w:rsidRPr="009329CD">
        <w:rPr>
          <w:b/>
        </w:rPr>
        <w:t>ALCANCE</w:t>
      </w:r>
      <w:r w:rsidR="003635FF">
        <w:rPr>
          <w:b/>
        </w:rPr>
        <w:t>.</w:t>
      </w:r>
      <w:r>
        <w:t xml:space="preserve"> </w:t>
      </w:r>
      <w:r w:rsidR="004939C1" w:rsidRPr="009329CD">
        <w:rPr>
          <w:rFonts w:ascii="Conv_Roboto-Light" w:hAnsi="Conv_Roboto-Light"/>
          <w:color w:val="333333"/>
          <w:sz w:val="27"/>
          <w:szCs w:val="27"/>
          <w:shd w:val="clear" w:color="auto" w:fill="FFFFFF"/>
        </w:rPr>
        <w:t> </w:t>
      </w:r>
      <w:r w:rsidR="00976228" w:rsidRPr="00687020">
        <w:rPr>
          <w:color w:val="000000" w:themeColor="text1"/>
          <w:shd w:val="clear" w:color="auto" w:fill="FFFFFF"/>
        </w:rPr>
        <w:t xml:space="preserve">Este procedimiento inicia con la convocatoria del </w:t>
      </w:r>
      <w:r w:rsidR="00C22967" w:rsidRPr="00687020">
        <w:rPr>
          <w:color w:val="000000" w:themeColor="text1"/>
          <w:shd w:val="clear" w:color="auto" w:fill="FFFFFF"/>
        </w:rPr>
        <w:t>Comité Escolar</w:t>
      </w:r>
      <w:r w:rsidR="00976228" w:rsidRPr="00687020">
        <w:rPr>
          <w:color w:val="000000" w:themeColor="text1"/>
          <w:shd w:val="clear" w:color="auto" w:fill="FFFFFF"/>
        </w:rPr>
        <w:t xml:space="preserve"> de Convivencia en la revisión y organización para hacer los ajustes del Manual de Convivencia</w:t>
      </w:r>
      <w:r w:rsidR="003E1927" w:rsidRPr="00687020">
        <w:rPr>
          <w:color w:val="000000" w:themeColor="text1"/>
          <w:shd w:val="clear" w:color="auto" w:fill="FFFFFF"/>
        </w:rPr>
        <w:t>, hasta la adopción por parte del Consejo Directivo</w:t>
      </w:r>
      <w:r w:rsidR="003E1927">
        <w:rPr>
          <w:color w:val="333333"/>
          <w:shd w:val="clear" w:color="auto" w:fill="FFFFFF"/>
        </w:rPr>
        <w:t>.</w:t>
      </w:r>
    </w:p>
    <w:p w:rsidR="00B86106" w:rsidRDefault="00B86106" w:rsidP="00B86106">
      <w:pPr>
        <w:rPr>
          <w:sz w:val="20"/>
        </w:rPr>
      </w:pPr>
    </w:p>
    <w:p w:rsidR="00B86106" w:rsidRPr="000D48F9" w:rsidRDefault="00B86106" w:rsidP="009329CD">
      <w:pPr>
        <w:pStyle w:val="Prrafodelista"/>
        <w:widowControl/>
        <w:numPr>
          <w:ilvl w:val="0"/>
          <w:numId w:val="10"/>
        </w:numPr>
        <w:tabs>
          <w:tab w:val="left" w:pos="370"/>
        </w:tabs>
        <w:autoSpaceDE/>
        <w:autoSpaceDN/>
        <w:spacing w:before="9"/>
        <w:rPr>
          <w:color w:val="000000" w:themeColor="text1"/>
          <w:sz w:val="21"/>
        </w:rPr>
      </w:pPr>
      <w:r w:rsidRPr="009329CD">
        <w:rPr>
          <w:b/>
        </w:rPr>
        <w:t>RESPONSABLE</w:t>
      </w:r>
      <w:r w:rsidR="003635FF">
        <w:rPr>
          <w:b/>
        </w:rPr>
        <w:t>.</w:t>
      </w:r>
      <w:r w:rsidR="00A03069">
        <w:t xml:space="preserve"> </w:t>
      </w:r>
      <w:r w:rsidR="00A03069" w:rsidRPr="000D48F9">
        <w:rPr>
          <w:color w:val="000000" w:themeColor="text1"/>
        </w:rPr>
        <w:t xml:space="preserve">Coordinador </w:t>
      </w:r>
      <w:r w:rsidR="000D48F9" w:rsidRPr="000D48F9">
        <w:rPr>
          <w:color w:val="000000" w:themeColor="text1"/>
        </w:rPr>
        <w:t xml:space="preserve">de </w:t>
      </w:r>
      <w:r w:rsidR="00A03069" w:rsidRPr="000D48F9">
        <w:rPr>
          <w:color w:val="000000" w:themeColor="text1"/>
        </w:rPr>
        <w:t>Convivencia</w:t>
      </w:r>
      <w:r w:rsidR="000D48F9" w:rsidRPr="000D48F9">
        <w:rPr>
          <w:color w:val="000000" w:themeColor="text1"/>
        </w:rPr>
        <w:t>.</w:t>
      </w:r>
    </w:p>
    <w:p w:rsidR="00B86106" w:rsidRDefault="00B86106" w:rsidP="00B86106">
      <w:pPr>
        <w:tabs>
          <w:tab w:val="left" w:pos="370"/>
        </w:tabs>
        <w:spacing w:before="9"/>
        <w:rPr>
          <w:sz w:val="21"/>
        </w:rPr>
      </w:pPr>
    </w:p>
    <w:p w:rsidR="00BA2379" w:rsidRDefault="00B86106" w:rsidP="009329CD">
      <w:pPr>
        <w:pStyle w:val="Prrafodelista"/>
        <w:widowControl/>
        <w:numPr>
          <w:ilvl w:val="0"/>
          <w:numId w:val="10"/>
        </w:numPr>
        <w:tabs>
          <w:tab w:val="left" w:pos="370"/>
        </w:tabs>
        <w:autoSpaceDE/>
        <w:autoSpaceDN/>
        <w:jc w:val="both"/>
      </w:pPr>
      <w:r w:rsidRPr="009329CD">
        <w:rPr>
          <w:b/>
        </w:rPr>
        <w:t>DEFINICIONES</w:t>
      </w:r>
      <w:r>
        <w:t xml:space="preserve"> </w:t>
      </w:r>
    </w:p>
    <w:p w:rsidR="00BF4E88" w:rsidRDefault="00BF4E88" w:rsidP="00BF4E88">
      <w:pPr>
        <w:pStyle w:val="Prrafodelista"/>
      </w:pPr>
    </w:p>
    <w:p w:rsidR="00BF4E88" w:rsidRPr="00687020" w:rsidRDefault="00BF4E88" w:rsidP="00687020">
      <w:pPr>
        <w:pStyle w:val="Prrafodelista"/>
        <w:widowControl/>
        <w:numPr>
          <w:ilvl w:val="1"/>
          <w:numId w:val="12"/>
        </w:numPr>
        <w:tabs>
          <w:tab w:val="left" w:pos="370"/>
        </w:tabs>
        <w:autoSpaceDE/>
        <w:autoSpaceDN/>
        <w:spacing w:after="240"/>
        <w:jc w:val="both"/>
        <w:rPr>
          <w:b/>
          <w:bCs/>
          <w:color w:val="000000" w:themeColor="text1"/>
        </w:rPr>
      </w:pPr>
      <w:r w:rsidRPr="00257957">
        <w:rPr>
          <w:b/>
          <w:bCs/>
        </w:rPr>
        <w:t>Comité de Convivencia Escolar</w:t>
      </w:r>
      <w:r w:rsidR="003635FF">
        <w:rPr>
          <w:b/>
          <w:bCs/>
        </w:rPr>
        <w:t>.</w:t>
      </w:r>
      <w:r w:rsidRPr="00687020">
        <w:rPr>
          <w:color w:val="222222"/>
          <w:shd w:val="clear" w:color="auto" w:fill="FFFFFF"/>
        </w:rPr>
        <w:t xml:space="preserve"> </w:t>
      </w:r>
      <w:r w:rsidRPr="00687020">
        <w:rPr>
          <w:color w:val="000000" w:themeColor="text1"/>
          <w:shd w:val="clear" w:color="auto" w:fill="FFFFFF"/>
        </w:rPr>
        <w:t>Está encargado de apoyar las acciones de promoción y seguimiento de la convivencia escolar, la educación para el ejercicio de los derechos humanos, sexuales y reproductivos, así como el desarrollo y aplicación del manual de </w:t>
      </w:r>
      <w:r w:rsidR="0052764F" w:rsidRPr="00687020">
        <w:rPr>
          <w:color w:val="000000" w:themeColor="text1"/>
          <w:shd w:val="clear" w:color="auto" w:fill="FFFFFF"/>
        </w:rPr>
        <w:t>convivencia, la</w:t>
      </w:r>
      <w:r w:rsidRPr="00687020">
        <w:rPr>
          <w:color w:val="000000" w:themeColor="text1"/>
          <w:shd w:val="clear" w:color="auto" w:fill="FFFFFF"/>
        </w:rPr>
        <w:t xml:space="preserve"> prevención y mitigación de la violencia</w:t>
      </w:r>
      <w:r w:rsidR="00956033" w:rsidRPr="00687020">
        <w:rPr>
          <w:color w:val="000000" w:themeColor="text1"/>
          <w:shd w:val="clear" w:color="auto" w:fill="FFFFFF"/>
        </w:rPr>
        <w:t>.</w:t>
      </w:r>
    </w:p>
    <w:p w:rsidR="00930F37" w:rsidRPr="00687020" w:rsidRDefault="00930F37" w:rsidP="00687020">
      <w:pPr>
        <w:pStyle w:val="Prrafodelista"/>
        <w:widowControl/>
        <w:numPr>
          <w:ilvl w:val="1"/>
          <w:numId w:val="12"/>
        </w:numPr>
        <w:tabs>
          <w:tab w:val="left" w:pos="370"/>
        </w:tabs>
        <w:autoSpaceDE/>
        <w:autoSpaceDN/>
        <w:spacing w:after="240"/>
        <w:jc w:val="both"/>
        <w:rPr>
          <w:b/>
          <w:bCs/>
          <w:color w:val="000000" w:themeColor="text1"/>
        </w:rPr>
      </w:pPr>
      <w:r w:rsidRPr="00257957">
        <w:rPr>
          <w:b/>
          <w:bCs/>
        </w:rPr>
        <w:t>Convivencia</w:t>
      </w:r>
      <w:r w:rsidR="003635FF">
        <w:rPr>
          <w:b/>
          <w:bCs/>
        </w:rPr>
        <w:t>.</w:t>
      </w:r>
      <w:r w:rsidRPr="003E0ED0">
        <w:rPr>
          <w:rFonts w:ascii="Segoe UI" w:hAnsi="Segoe UI" w:cs="Segoe UI"/>
          <w:color w:val="666666"/>
          <w:sz w:val="21"/>
          <w:szCs w:val="21"/>
          <w:shd w:val="clear" w:color="auto" w:fill="FFFFFF"/>
        </w:rPr>
        <w:t xml:space="preserve"> </w:t>
      </w:r>
      <w:r w:rsidRPr="00687020">
        <w:rPr>
          <w:color w:val="000000" w:themeColor="text1"/>
          <w:shd w:val="clear" w:color="auto" w:fill="FFFFFF"/>
        </w:rPr>
        <w:t>Se refiere a la coexistencia pacífica de los miembros de la comunidad educativa, que supone una interrelación positiva entre ellos y permite el adecuado cumplimiento de los objetivos educativos en un clima que propicia el desarrollo integral de los estudiantes.</w:t>
      </w:r>
    </w:p>
    <w:p w:rsidR="00930F37" w:rsidRPr="00687020" w:rsidRDefault="00930F37" w:rsidP="00687020">
      <w:pPr>
        <w:pStyle w:val="Prrafodelista"/>
        <w:widowControl/>
        <w:numPr>
          <w:ilvl w:val="1"/>
          <w:numId w:val="12"/>
        </w:numPr>
        <w:tabs>
          <w:tab w:val="left" w:pos="370"/>
        </w:tabs>
        <w:autoSpaceDE/>
        <w:autoSpaceDN/>
        <w:spacing w:after="240"/>
        <w:jc w:val="both"/>
        <w:rPr>
          <w:b/>
          <w:bCs/>
          <w:color w:val="000000" w:themeColor="text1"/>
        </w:rPr>
      </w:pPr>
      <w:r w:rsidRPr="00257957">
        <w:rPr>
          <w:b/>
          <w:bCs/>
        </w:rPr>
        <w:t>Deberes</w:t>
      </w:r>
      <w:r w:rsidR="003635FF">
        <w:rPr>
          <w:b/>
          <w:bCs/>
        </w:rPr>
        <w:t>.</w:t>
      </w:r>
      <w:r w:rsidRPr="00687020">
        <w:rPr>
          <w:color w:val="222222"/>
          <w:shd w:val="clear" w:color="auto" w:fill="FFFFFF"/>
        </w:rPr>
        <w:t xml:space="preserve"> </w:t>
      </w:r>
      <w:r w:rsidRPr="00687020">
        <w:rPr>
          <w:color w:val="000000" w:themeColor="text1"/>
          <w:shd w:val="clear" w:color="auto" w:fill="FFFFFF"/>
        </w:rPr>
        <w:t>Los deberes escolares son una tarea imprescindible para los estudiantes, porque ayudan a crear un hábito de trabajo, de orden y superación, estimulando el aprendizaje en el colegio y el dominio de destrezas, si bien conllevan disciplina y esfuerzo, pero les permite también el ejercicio de la responsabilidad.</w:t>
      </w:r>
    </w:p>
    <w:p w:rsidR="00930F37" w:rsidRPr="00687020" w:rsidRDefault="00930F37" w:rsidP="00687020">
      <w:pPr>
        <w:pStyle w:val="Prrafodelista"/>
        <w:widowControl/>
        <w:numPr>
          <w:ilvl w:val="1"/>
          <w:numId w:val="12"/>
        </w:numPr>
        <w:tabs>
          <w:tab w:val="left" w:pos="370"/>
        </w:tabs>
        <w:autoSpaceDE/>
        <w:autoSpaceDN/>
        <w:spacing w:after="240"/>
        <w:jc w:val="both"/>
        <w:rPr>
          <w:b/>
          <w:bCs/>
          <w:color w:val="000000" w:themeColor="text1"/>
        </w:rPr>
      </w:pPr>
      <w:r w:rsidRPr="00687020">
        <w:rPr>
          <w:b/>
          <w:bCs/>
          <w:color w:val="000000" w:themeColor="text1"/>
        </w:rPr>
        <w:t>Debido proceso</w:t>
      </w:r>
      <w:r w:rsidR="003635FF">
        <w:rPr>
          <w:b/>
          <w:bCs/>
          <w:color w:val="000000" w:themeColor="text1"/>
        </w:rPr>
        <w:t>.</w:t>
      </w:r>
      <w:r w:rsidRPr="00687020">
        <w:rPr>
          <w:color w:val="000000" w:themeColor="text1"/>
          <w:shd w:val="clear" w:color="auto" w:fill="FFFFFF"/>
        </w:rPr>
        <w:t xml:space="preserve"> Conducto regular que determina las instancias a seguir en caso de haberse cometido una falta leve, grave o gravísima, en cuanto a la responsabilidad del estudiante en cada caso y los procedimientos respectivos, respetando el derecho a la defensa que tiene cada uno.</w:t>
      </w:r>
    </w:p>
    <w:p w:rsidR="00930F37" w:rsidRPr="00687020" w:rsidRDefault="00930F37" w:rsidP="00687020">
      <w:pPr>
        <w:pStyle w:val="Prrafodelista"/>
        <w:widowControl/>
        <w:numPr>
          <w:ilvl w:val="1"/>
          <w:numId w:val="12"/>
        </w:numPr>
        <w:tabs>
          <w:tab w:val="left" w:pos="370"/>
        </w:tabs>
        <w:autoSpaceDE/>
        <w:autoSpaceDN/>
        <w:spacing w:after="240"/>
        <w:jc w:val="both"/>
        <w:rPr>
          <w:b/>
          <w:bCs/>
        </w:rPr>
      </w:pPr>
      <w:r w:rsidRPr="00FD0E06">
        <w:rPr>
          <w:b/>
          <w:bCs/>
        </w:rPr>
        <w:t>Derechos</w:t>
      </w:r>
      <w:r w:rsidR="003635FF">
        <w:rPr>
          <w:b/>
          <w:bCs/>
        </w:rPr>
        <w:t>.</w:t>
      </w:r>
      <w:r>
        <w:rPr>
          <w:b/>
          <w:bCs/>
        </w:rPr>
        <w:t xml:space="preserve"> </w:t>
      </w:r>
      <w:r w:rsidRPr="00687020">
        <w:rPr>
          <w:color w:val="000000" w:themeColor="text1"/>
          <w:shd w:val="clear" w:color="auto" w:fill="FFFFFF"/>
        </w:rPr>
        <w:t>Son facultades naturales del hombre para hacer lo que conduce a los fines de su vida. En Este sentido, el derecho del estudiante es lo que la comunidad educativa establece en favor de él. El derecho empieza desde cuando el individuo nace: y termina donde empieza el derecho de los demás.</w:t>
      </w:r>
    </w:p>
    <w:p w:rsidR="00930F37" w:rsidRPr="00687020" w:rsidRDefault="00930F37" w:rsidP="00687020">
      <w:pPr>
        <w:pStyle w:val="Prrafodelista"/>
        <w:widowControl/>
        <w:numPr>
          <w:ilvl w:val="1"/>
          <w:numId w:val="12"/>
        </w:numPr>
        <w:tabs>
          <w:tab w:val="left" w:pos="370"/>
        </w:tabs>
        <w:autoSpaceDE/>
        <w:autoSpaceDN/>
        <w:spacing w:after="240"/>
        <w:jc w:val="both"/>
        <w:rPr>
          <w:b/>
          <w:bCs/>
          <w:color w:val="000000" w:themeColor="text1"/>
        </w:rPr>
      </w:pPr>
      <w:r w:rsidRPr="00E86F47">
        <w:rPr>
          <w:b/>
          <w:bCs/>
        </w:rPr>
        <w:t>Manual de convivencia</w:t>
      </w:r>
      <w:r w:rsidR="003635FF">
        <w:rPr>
          <w:b/>
          <w:bCs/>
        </w:rPr>
        <w:t>.</w:t>
      </w:r>
      <w:r>
        <w:t xml:space="preserve"> </w:t>
      </w:r>
      <w:r w:rsidRPr="00687020">
        <w:rPr>
          <w:color w:val="000000" w:themeColor="text1"/>
          <w:shd w:val="clear" w:color="auto" w:fill="FFFFFF"/>
        </w:rPr>
        <w:t xml:space="preserve">Es el compendio de las normas institucionales, donde se resumen los temas más importantes de la </w:t>
      </w:r>
      <w:r w:rsidR="003635FF">
        <w:rPr>
          <w:color w:val="000000" w:themeColor="text1"/>
          <w:shd w:val="clear" w:color="auto" w:fill="FFFFFF"/>
        </w:rPr>
        <w:t>i</w:t>
      </w:r>
      <w:r w:rsidRPr="00687020">
        <w:rPr>
          <w:color w:val="000000" w:themeColor="text1"/>
          <w:shd w:val="clear" w:color="auto" w:fill="FFFFFF"/>
        </w:rPr>
        <w:t>nstitución educativa, las actividades administrativas, pedagógicas y comportamentales de carácter democrático y bajo tutela legal y constitucional, por medio de los cuales se establecen.</w:t>
      </w:r>
    </w:p>
    <w:p w:rsidR="00930F37" w:rsidRPr="00687020" w:rsidRDefault="00930F37" w:rsidP="00687020">
      <w:pPr>
        <w:pStyle w:val="Prrafodelista"/>
        <w:widowControl/>
        <w:numPr>
          <w:ilvl w:val="1"/>
          <w:numId w:val="12"/>
        </w:numPr>
        <w:tabs>
          <w:tab w:val="left" w:pos="370"/>
        </w:tabs>
        <w:autoSpaceDE/>
        <w:autoSpaceDN/>
        <w:spacing w:after="240"/>
        <w:jc w:val="both"/>
        <w:rPr>
          <w:b/>
          <w:bCs/>
          <w:color w:val="000000" w:themeColor="text1"/>
        </w:rPr>
      </w:pPr>
      <w:r w:rsidRPr="00FD0E06">
        <w:rPr>
          <w:b/>
          <w:bCs/>
        </w:rPr>
        <w:lastRenderedPageBreak/>
        <w:t>Participación</w:t>
      </w:r>
      <w:r w:rsidR="003635FF">
        <w:rPr>
          <w:b/>
          <w:bCs/>
        </w:rPr>
        <w:t>.</w:t>
      </w:r>
      <w:r w:rsidRPr="00FD0E06">
        <w:rPr>
          <w:color w:val="222222"/>
          <w:shd w:val="clear" w:color="auto" w:fill="FFFFFF"/>
        </w:rPr>
        <w:t xml:space="preserve"> </w:t>
      </w:r>
      <w:r w:rsidRPr="00687020">
        <w:rPr>
          <w:color w:val="000000" w:themeColor="text1"/>
          <w:shd w:val="clear" w:color="auto" w:fill="FFFFFF"/>
        </w:rPr>
        <w:t>Es la acción y efecto de participar (tomar o recibir parte de algo, compartir, noticiar). El término puede utilizarse para nombrar a la capacidad de la ciudadanía de involucrarse en las decisiones políticas de un país o región.</w:t>
      </w:r>
    </w:p>
    <w:p w:rsidR="00257957" w:rsidRPr="00687020" w:rsidRDefault="00930F37" w:rsidP="00687020">
      <w:pPr>
        <w:pStyle w:val="Prrafodelista"/>
        <w:widowControl/>
        <w:numPr>
          <w:ilvl w:val="1"/>
          <w:numId w:val="12"/>
        </w:numPr>
        <w:tabs>
          <w:tab w:val="left" w:pos="370"/>
        </w:tabs>
        <w:autoSpaceDE/>
        <w:autoSpaceDN/>
        <w:spacing w:after="240"/>
        <w:ind w:left="1134" w:hanging="708"/>
        <w:jc w:val="both"/>
        <w:rPr>
          <w:color w:val="000000" w:themeColor="text1"/>
        </w:rPr>
      </w:pPr>
      <w:r w:rsidRPr="00930F37">
        <w:rPr>
          <w:b/>
          <w:bCs/>
        </w:rPr>
        <w:t>Protocolos</w:t>
      </w:r>
      <w:r w:rsidR="003635FF">
        <w:rPr>
          <w:b/>
          <w:bCs/>
        </w:rPr>
        <w:t>.</w:t>
      </w:r>
      <w:r w:rsidRPr="00687020">
        <w:rPr>
          <w:b/>
          <w:bCs/>
        </w:rPr>
        <w:t xml:space="preserve"> </w:t>
      </w:r>
      <w:r w:rsidRPr="00687020">
        <w:rPr>
          <w:color w:val="000000" w:themeColor="text1"/>
        </w:rPr>
        <w:t>Determinan actividades, pautas y orientaciones que se deben realizar en el establecimiento educativo para abordar las situaciones que afectan la convivencia escolar y el ejercicio de los derechos humanos, sexuales y reproductivos de los niños, niñas y adolescentes.</w:t>
      </w:r>
    </w:p>
    <w:p w:rsidR="00930F37" w:rsidRPr="00687020" w:rsidRDefault="00257957">
      <w:pPr>
        <w:pStyle w:val="Prrafodelista"/>
        <w:widowControl/>
        <w:numPr>
          <w:ilvl w:val="1"/>
          <w:numId w:val="12"/>
        </w:numPr>
        <w:tabs>
          <w:tab w:val="left" w:pos="370"/>
        </w:tabs>
        <w:autoSpaceDE/>
        <w:autoSpaceDN/>
        <w:spacing w:after="240"/>
        <w:ind w:left="1134" w:hanging="708"/>
        <w:jc w:val="both"/>
        <w:rPr>
          <w:b/>
          <w:bCs/>
          <w:color w:val="000000" w:themeColor="text1"/>
        </w:rPr>
      </w:pPr>
      <w:r w:rsidRPr="00257957">
        <w:rPr>
          <w:b/>
          <w:bCs/>
        </w:rPr>
        <w:t>Ruta de atención</w:t>
      </w:r>
      <w:r w:rsidR="003635FF">
        <w:rPr>
          <w:b/>
          <w:bCs/>
        </w:rPr>
        <w:t>.</w:t>
      </w:r>
      <w:r w:rsidRPr="00257957">
        <w:rPr>
          <w:b/>
          <w:bCs/>
        </w:rPr>
        <w:t xml:space="preserve">  </w:t>
      </w:r>
      <w:r w:rsidRPr="00687020">
        <w:rPr>
          <w:color w:val="000000" w:themeColor="text1"/>
        </w:rPr>
        <w:t>Es una herramienta establecida en la Ley 1620 de 2013, que tiene como objetivo apoyar al sector educativo en el fortalecimiento del ejercicio de los derechos humanos, sexuales y reproductivos; la mitigación de riesgos; el manejo de las situaciones que afectan la convivencia escolar; el seguimiento a los casos que ocurren en los diferentes contextos y el apoyo para afrontar estas diferencias en los establecimientos educativos del país</w:t>
      </w:r>
      <w:r w:rsidR="00691616">
        <w:rPr>
          <w:color w:val="000000" w:themeColor="text1"/>
        </w:rPr>
        <w:t>.</w:t>
      </w:r>
    </w:p>
    <w:p w:rsidR="00691616" w:rsidRPr="00687020" w:rsidRDefault="00691616">
      <w:pPr>
        <w:pStyle w:val="Prrafodelista"/>
        <w:widowControl/>
        <w:numPr>
          <w:ilvl w:val="1"/>
          <w:numId w:val="12"/>
        </w:numPr>
        <w:tabs>
          <w:tab w:val="left" w:pos="370"/>
        </w:tabs>
        <w:autoSpaceDE/>
        <w:autoSpaceDN/>
        <w:spacing w:after="240"/>
        <w:ind w:left="1134" w:hanging="708"/>
        <w:jc w:val="both"/>
        <w:rPr>
          <w:b/>
          <w:bCs/>
          <w:color w:val="000000" w:themeColor="text1"/>
        </w:rPr>
      </w:pPr>
      <w:bookmarkStart w:id="0" w:name="_Hlk51077678"/>
      <w:r>
        <w:rPr>
          <w:rFonts w:eastAsia="Nunito"/>
          <w:b/>
          <w:color w:val="000000"/>
          <w:lang w:val="es-ES_tradnl" w:eastAsia="es-ES_tradnl"/>
        </w:rPr>
        <w:t>S</w:t>
      </w:r>
      <w:r w:rsidRPr="006C279B">
        <w:rPr>
          <w:rFonts w:eastAsia="Nunito"/>
          <w:b/>
          <w:color w:val="000000"/>
          <w:lang w:val="es-ES_tradnl" w:eastAsia="es-ES_tradnl"/>
        </w:rPr>
        <w:t>ituaciones tipo I</w:t>
      </w:r>
      <w:bookmarkEnd w:id="0"/>
      <w:r w:rsidRPr="006C279B">
        <w:rPr>
          <w:rFonts w:eastAsia="Nunito"/>
          <w:b/>
          <w:color w:val="000000"/>
          <w:lang w:val="es-ES_tradnl" w:eastAsia="es-ES_tradnl"/>
        </w:rPr>
        <w:t>.</w:t>
      </w:r>
      <w:r>
        <w:rPr>
          <w:rFonts w:eastAsia="Nunito"/>
          <w:b/>
          <w:color w:val="000000"/>
          <w:lang w:val="es-ES_tradnl" w:eastAsia="es-ES_tradnl"/>
        </w:rPr>
        <w:t xml:space="preserve"> </w:t>
      </w:r>
      <w:r w:rsidRPr="00687020">
        <w:rPr>
          <w:rFonts w:eastAsia="Nunito"/>
          <w:bCs/>
          <w:color w:val="000000"/>
          <w:lang w:val="es-ES_tradnl" w:eastAsia="es-ES_tradnl"/>
        </w:rPr>
        <w:t>Corresponden a este tipo los conflictos manejados inadecuadamente y aquellas situaciones esporádicas que inciden negativamente en el clima y organización escolar y que en ningún caso generan daños al cuerpo o a la salud.</w:t>
      </w:r>
    </w:p>
    <w:p w:rsidR="00691616" w:rsidRPr="00687020" w:rsidRDefault="00691616">
      <w:pPr>
        <w:pStyle w:val="Prrafodelista"/>
        <w:widowControl/>
        <w:numPr>
          <w:ilvl w:val="1"/>
          <w:numId w:val="12"/>
        </w:numPr>
        <w:tabs>
          <w:tab w:val="left" w:pos="370"/>
        </w:tabs>
        <w:autoSpaceDE/>
        <w:autoSpaceDN/>
        <w:spacing w:after="240"/>
        <w:ind w:left="1134" w:hanging="708"/>
        <w:jc w:val="both"/>
        <w:rPr>
          <w:bCs/>
          <w:color w:val="000000" w:themeColor="text1"/>
        </w:rPr>
      </w:pPr>
      <w:r>
        <w:rPr>
          <w:rFonts w:eastAsia="Nunito"/>
          <w:b/>
          <w:color w:val="000000"/>
          <w:lang w:val="es-ES_tradnl" w:eastAsia="es-ES_tradnl"/>
        </w:rPr>
        <w:t>S</w:t>
      </w:r>
      <w:r w:rsidRPr="006C279B">
        <w:rPr>
          <w:rFonts w:eastAsia="Nunito"/>
          <w:b/>
          <w:color w:val="000000"/>
          <w:lang w:val="es-ES_tradnl" w:eastAsia="es-ES_tradnl"/>
        </w:rPr>
        <w:t>ituaciones tipo I</w:t>
      </w:r>
      <w:r>
        <w:rPr>
          <w:rFonts w:eastAsia="Nunito"/>
          <w:b/>
          <w:color w:val="000000"/>
          <w:lang w:val="es-ES_tradnl" w:eastAsia="es-ES_tradnl"/>
        </w:rPr>
        <w:t xml:space="preserve">I.  </w:t>
      </w:r>
      <w:r w:rsidRPr="00687020">
        <w:rPr>
          <w:rFonts w:eastAsia="Nunito"/>
          <w:bCs/>
          <w:color w:val="000000"/>
          <w:lang w:val="es-ES_tradnl" w:eastAsia="es-ES_tradnl"/>
        </w:rPr>
        <w:t>Corresponden a este tipo las situaciones de agresión escolar, acoso escolar (</w:t>
      </w:r>
      <w:proofErr w:type="spellStart"/>
      <w:r w:rsidRPr="00687020">
        <w:rPr>
          <w:rFonts w:eastAsia="Nunito"/>
          <w:bCs/>
          <w:color w:val="000000"/>
          <w:lang w:val="es-ES_tradnl" w:eastAsia="es-ES_tradnl"/>
        </w:rPr>
        <w:t>bullying</w:t>
      </w:r>
      <w:proofErr w:type="spellEnd"/>
      <w:r w:rsidRPr="00687020">
        <w:rPr>
          <w:rFonts w:eastAsia="Nunito"/>
          <w:bCs/>
          <w:color w:val="000000"/>
          <w:lang w:val="es-ES_tradnl" w:eastAsia="es-ES_tradnl"/>
        </w:rPr>
        <w:t xml:space="preserve">) y </w:t>
      </w:r>
      <w:proofErr w:type="spellStart"/>
      <w:r w:rsidRPr="00687020">
        <w:rPr>
          <w:rFonts w:eastAsia="Nunito"/>
          <w:bCs/>
          <w:color w:val="000000"/>
          <w:lang w:val="es-ES_tradnl" w:eastAsia="es-ES_tradnl"/>
        </w:rPr>
        <w:t>ciberacoso</w:t>
      </w:r>
      <w:proofErr w:type="spellEnd"/>
      <w:r w:rsidRPr="00687020">
        <w:rPr>
          <w:rFonts w:eastAsia="Nunito"/>
          <w:bCs/>
          <w:color w:val="000000"/>
          <w:lang w:val="es-ES_tradnl" w:eastAsia="es-ES_tradnl"/>
        </w:rPr>
        <w:t xml:space="preserve"> (</w:t>
      </w:r>
      <w:proofErr w:type="spellStart"/>
      <w:r w:rsidRPr="00687020">
        <w:rPr>
          <w:rFonts w:eastAsia="Nunito"/>
          <w:bCs/>
          <w:color w:val="000000"/>
          <w:lang w:val="es-ES_tradnl" w:eastAsia="es-ES_tradnl"/>
        </w:rPr>
        <w:t>ciberbullying</w:t>
      </w:r>
      <w:proofErr w:type="spellEnd"/>
      <w:r w:rsidRPr="00687020">
        <w:rPr>
          <w:rFonts w:eastAsia="Nunito"/>
          <w:bCs/>
          <w:color w:val="000000"/>
          <w:lang w:val="es-ES_tradnl" w:eastAsia="es-ES_tradnl"/>
        </w:rPr>
        <w:t>), que no revisten las características de la comisión de un delito y que cumplen con cualquiera de las siguientes características: Que se presenten de manera repetida o sistemática, Que causen daño al cuerpo o a la salud sin generar incapacidad alguna.</w:t>
      </w:r>
    </w:p>
    <w:p w:rsidR="00691616" w:rsidRDefault="00691616" w:rsidP="00691616">
      <w:pPr>
        <w:pStyle w:val="Prrafodelista"/>
        <w:numPr>
          <w:ilvl w:val="1"/>
          <w:numId w:val="12"/>
        </w:numPr>
        <w:rPr>
          <w:rFonts w:eastAsia="Nunito"/>
          <w:bCs/>
          <w:color w:val="000000"/>
          <w:lang w:val="es-ES_tradnl" w:eastAsia="es-ES_tradnl"/>
        </w:rPr>
      </w:pPr>
      <w:r w:rsidRPr="00691616">
        <w:rPr>
          <w:rFonts w:eastAsia="Nunito"/>
          <w:b/>
          <w:color w:val="000000"/>
          <w:lang w:val="es-ES_tradnl" w:eastAsia="es-ES_tradnl"/>
        </w:rPr>
        <w:t xml:space="preserve">Situaciones tipo III. </w:t>
      </w:r>
      <w:r w:rsidRPr="00687020">
        <w:rPr>
          <w:rFonts w:eastAsia="Nunito"/>
          <w:bCs/>
          <w:color w:val="000000"/>
          <w:lang w:val="es-ES_tradnl" w:eastAsia="es-ES_tradnl"/>
        </w:rPr>
        <w:t>Corresponden a este tipo las situaciones de agresión escolar que sean constitutivas de presuntos delitos contra la libertad, integridad y formación sexual.</w:t>
      </w:r>
    </w:p>
    <w:p w:rsidR="00691616" w:rsidRPr="00687020" w:rsidRDefault="00691616" w:rsidP="00687020">
      <w:pPr>
        <w:pStyle w:val="Prrafodelista"/>
        <w:ind w:left="1090"/>
        <w:rPr>
          <w:rFonts w:eastAsia="Nunito"/>
          <w:bCs/>
          <w:color w:val="000000"/>
          <w:lang w:val="es-ES_tradnl" w:eastAsia="es-ES_tradnl"/>
        </w:rPr>
      </w:pPr>
    </w:p>
    <w:p w:rsidR="00B86106" w:rsidRDefault="00B86106" w:rsidP="00687020">
      <w:pPr>
        <w:pStyle w:val="Prrafodelista"/>
        <w:widowControl/>
        <w:numPr>
          <w:ilvl w:val="0"/>
          <w:numId w:val="12"/>
        </w:numPr>
        <w:tabs>
          <w:tab w:val="left" w:pos="430"/>
        </w:tabs>
        <w:autoSpaceDE/>
        <w:autoSpaceDN/>
        <w:rPr>
          <w:b/>
        </w:rPr>
      </w:pPr>
      <w:r w:rsidRPr="009329CD">
        <w:rPr>
          <w:b/>
        </w:rPr>
        <w:t>DOCUMENTOS DE</w:t>
      </w:r>
      <w:r w:rsidRPr="009329CD">
        <w:rPr>
          <w:b/>
          <w:spacing w:val="-3"/>
        </w:rPr>
        <w:t xml:space="preserve"> </w:t>
      </w:r>
      <w:r w:rsidRPr="009329CD">
        <w:rPr>
          <w:b/>
        </w:rPr>
        <w:t xml:space="preserve">REFERENCIA </w:t>
      </w:r>
    </w:p>
    <w:p w:rsidR="00EA0E13" w:rsidRDefault="00EA0E13" w:rsidP="00B9238C">
      <w:pPr>
        <w:widowControl/>
        <w:tabs>
          <w:tab w:val="left" w:pos="430"/>
        </w:tabs>
        <w:autoSpaceDE/>
        <w:autoSpaceDN/>
      </w:pPr>
    </w:p>
    <w:p w:rsidR="009329CD" w:rsidRDefault="00DF6456" w:rsidP="00687020">
      <w:pPr>
        <w:pStyle w:val="Prrafodelista"/>
        <w:numPr>
          <w:ilvl w:val="0"/>
          <w:numId w:val="13"/>
        </w:numPr>
        <w:tabs>
          <w:tab w:val="left" w:pos="430"/>
        </w:tabs>
      </w:pPr>
      <w:r>
        <w:t xml:space="preserve">Manual de Convivencia </w:t>
      </w:r>
    </w:p>
    <w:p w:rsidR="00B9238C" w:rsidRDefault="00DF6456" w:rsidP="00687020">
      <w:pPr>
        <w:pStyle w:val="Prrafodelista"/>
        <w:numPr>
          <w:ilvl w:val="0"/>
          <w:numId w:val="13"/>
        </w:numPr>
        <w:tabs>
          <w:tab w:val="left" w:pos="430"/>
        </w:tabs>
      </w:pPr>
      <w:r>
        <w:t xml:space="preserve">Evaluación Institucional </w:t>
      </w:r>
    </w:p>
    <w:p w:rsidR="00B9238C" w:rsidRDefault="00B9238C" w:rsidP="00687020">
      <w:pPr>
        <w:pStyle w:val="Prrafodelista"/>
        <w:numPr>
          <w:ilvl w:val="0"/>
          <w:numId w:val="13"/>
        </w:numPr>
        <w:tabs>
          <w:tab w:val="left" w:pos="430"/>
        </w:tabs>
      </w:pPr>
      <w:r>
        <w:t>Proyecto Educativo Institucional</w:t>
      </w:r>
      <w:r w:rsidR="009F718B">
        <w:t>.</w:t>
      </w:r>
    </w:p>
    <w:p w:rsidR="000E4752" w:rsidRDefault="00F8582D" w:rsidP="00687020">
      <w:pPr>
        <w:pStyle w:val="Prrafodelista"/>
        <w:numPr>
          <w:ilvl w:val="0"/>
          <w:numId w:val="13"/>
        </w:numPr>
        <w:tabs>
          <w:tab w:val="left" w:pos="430"/>
        </w:tabs>
      </w:pPr>
      <w:r>
        <w:t xml:space="preserve">Directorio de protocolos de atención integral para la convivencia escolar y el </w:t>
      </w:r>
      <w:r w:rsidR="00DF6456">
        <w:t>ejercicio de</w:t>
      </w:r>
      <w:r>
        <w:t xml:space="preserve"> los derechos humano</w:t>
      </w:r>
      <w:r w:rsidR="00DF6456">
        <w:t>s, sexuales y reproductivos</w:t>
      </w:r>
      <w:r>
        <w:t>. SED</w:t>
      </w:r>
    </w:p>
    <w:p w:rsidR="005A53A2" w:rsidRDefault="005A53A2" w:rsidP="00B86106">
      <w:pPr>
        <w:tabs>
          <w:tab w:val="left" w:pos="369"/>
        </w:tabs>
        <w:spacing w:before="1"/>
        <w:rPr>
          <w:b/>
        </w:rPr>
      </w:pPr>
    </w:p>
    <w:p w:rsidR="006B5B8D" w:rsidRDefault="00C04C63" w:rsidP="00687020">
      <w:pPr>
        <w:pStyle w:val="Prrafodelista"/>
        <w:numPr>
          <w:ilvl w:val="0"/>
          <w:numId w:val="12"/>
        </w:numPr>
        <w:tabs>
          <w:tab w:val="left" w:pos="369"/>
        </w:tabs>
        <w:spacing w:before="1"/>
        <w:rPr>
          <w:b/>
        </w:rPr>
      </w:pPr>
      <w:r w:rsidRPr="009329CD">
        <w:rPr>
          <w:b/>
        </w:rPr>
        <w:t>DESARROLLO</w:t>
      </w:r>
    </w:p>
    <w:p w:rsidR="002B30EB" w:rsidRPr="009329CD" w:rsidRDefault="002B30EB" w:rsidP="002B30EB">
      <w:pPr>
        <w:pStyle w:val="Prrafodelista"/>
        <w:tabs>
          <w:tab w:val="left" w:pos="369"/>
        </w:tabs>
        <w:spacing w:before="1"/>
        <w:ind w:left="720"/>
        <w:rPr>
          <w:b/>
        </w:rPr>
      </w:pPr>
    </w:p>
    <w:p w:rsidR="006B5B8D" w:rsidRDefault="006B5B8D">
      <w:pPr>
        <w:pStyle w:val="Textoindependiente"/>
        <w:spacing w:before="5"/>
        <w:rPr>
          <w:b/>
        </w:rPr>
      </w:pPr>
    </w:p>
    <w:tbl>
      <w:tblPr>
        <w:tblStyle w:val="TableNormal"/>
        <w:tblW w:w="8647"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09"/>
        <w:gridCol w:w="3827"/>
        <w:gridCol w:w="1701"/>
        <w:gridCol w:w="1276"/>
        <w:gridCol w:w="1134"/>
      </w:tblGrid>
      <w:tr w:rsidR="00F06A58" w:rsidRPr="00F3703E" w:rsidTr="0036456F">
        <w:trPr>
          <w:trHeight w:val="506"/>
          <w:tblHeader/>
        </w:trPr>
        <w:tc>
          <w:tcPr>
            <w:tcW w:w="709" w:type="dxa"/>
            <w:vAlign w:val="center"/>
          </w:tcPr>
          <w:p w:rsidR="006B5B8D" w:rsidRPr="00F3703E" w:rsidRDefault="00A07698" w:rsidP="00257957">
            <w:pPr>
              <w:pStyle w:val="TableParagraph"/>
              <w:spacing w:line="248" w:lineRule="exact"/>
              <w:ind w:left="108" w:right="96"/>
              <w:jc w:val="center"/>
              <w:rPr>
                <w:b/>
                <w:sz w:val="20"/>
                <w:szCs w:val="20"/>
              </w:rPr>
            </w:pPr>
            <w:r w:rsidRPr="00F3703E">
              <w:rPr>
                <w:b/>
                <w:sz w:val="20"/>
                <w:szCs w:val="20"/>
              </w:rPr>
              <w:t>No.</w:t>
            </w:r>
          </w:p>
        </w:tc>
        <w:tc>
          <w:tcPr>
            <w:tcW w:w="3827" w:type="dxa"/>
            <w:vAlign w:val="center"/>
          </w:tcPr>
          <w:p w:rsidR="006B5B8D" w:rsidRPr="00F3703E" w:rsidRDefault="00C04C63" w:rsidP="00687020">
            <w:pPr>
              <w:pStyle w:val="TableParagraph"/>
              <w:spacing w:line="248" w:lineRule="exact"/>
              <w:ind w:left="595"/>
              <w:jc w:val="center"/>
              <w:rPr>
                <w:b/>
                <w:sz w:val="20"/>
                <w:szCs w:val="20"/>
              </w:rPr>
            </w:pPr>
            <w:r w:rsidRPr="00F3703E">
              <w:rPr>
                <w:b/>
                <w:sz w:val="20"/>
                <w:szCs w:val="20"/>
              </w:rPr>
              <w:t>Actividades</w:t>
            </w:r>
          </w:p>
        </w:tc>
        <w:tc>
          <w:tcPr>
            <w:tcW w:w="1701" w:type="dxa"/>
            <w:vAlign w:val="center"/>
          </w:tcPr>
          <w:p w:rsidR="006B5B8D" w:rsidRPr="00F3703E" w:rsidRDefault="00C04C63" w:rsidP="00687020">
            <w:pPr>
              <w:pStyle w:val="TableParagraph"/>
              <w:spacing w:line="248" w:lineRule="exact"/>
              <w:ind w:left="137"/>
              <w:jc w:val="center"/>
              <w:rPr>
                <w:b/>
                <w:sz w:val="20"/>
                <w:szCs w:val="20"/>
              </w:rPr>
            </w:pPr>
            <w:r w:rsidRPr="00F3703E">
              <w:rPr>
                <w:b/>
                <w:sz w:val="20"/>
                <w:szCs w:val="20"/>
              </w:rPr>
              <w:t>Responsable</w:t>
            </w:r>
          </w:p>
        </w:tc>
        <w:tc>
          <w:tcPr>
            <w:tcW w:w="1276" w:type="dxa"/>
            <w:vAlign w:val="center"/>
          </w:tcPr>
          <w:p w:rsidR="006B5B8D" w:rsidRPr="00F3703E" w:rsidRDefault="00C04C63" w:rsidP="00687020">
            <w:pPr>
              <w:pStyle w:val="TableParagraph"/>
              <w:spacing w:line="248" w:lineRule="exact"/>
              <w:ind w:left="-3"/>
              <w:jc w:val="center"/>
              <w:rPr>
                <w:b/>
                <w:sz w:val="20"/>
                <w:szCs w:val="20"/>
              </w:rPr>
            </w:pPr>
            <w:r w:rsidRPr="00F3703E">
              <w:rPr>
                <w:b/>
                <w:sz w:val="20"/>
                <w:szCs w:val="20"/>
              </w:rPr>
              <w:t>Documento</w:t>
            </w:r>
          </w:p>
          <w:p w:rsidR="006B5B8D" w:rsidRPr="00F3703E" w:rsidRDefault="00C04C63" w:rsidP="00687020">
            <w:pPr>
              <w:pStyle w:val="TableParagraph"/>
              <w:spacing w:before="1" w:line="237" w:lineRule="exact"/>
              <w:ind w:left="-3"/>
              <w:jc w:val="center"/>
              <w:rPr>
                <w:b/>
                <w:sz w:val="20"/>
                <w:szCs w:val="20"/>
              </w:rPr>
            </w:pPr>
            <w:r w:rsidRPr="00F3703E">
              <w:rPr>
                <w:b/>
                <w:sz w:val="20"/>
                <w:szCs w:val="20"/>
              </w:rPr>
              <w:t>Generado</w:t>
            </w:r>
          </w:p>
        </w:tc>
        <w:tc>
          <w:tcPr>
            <w:tcW w:w="1134" w:type="dxa"/>
            <w:vAlign w:val="center"/>
          </w:tcPr>
          <w:p w:rsidR="006B5B8D" w:rsidRPr="00F3703E" w:rsidRDefault="00C04C63" w:rsidP="00687020">
            <w:pPr>
              <w:pStyle w:val="TableParagraph"/>
              <w:spacing w:line="248" w:lineRule="exact"/>
              <w:ind w:left="5"/>
              <w:jc w:val="center"/>
              <w:rPr>
                <w:b/>
                <w:sz w:val="20"/>
                <w:szCs w:val="20"/>
              </w:rPr>
            </w:pPr>
            <w:r w:rsidRPr="00F3703E">
              <w:rPr>
                <w:b/>
                <w:sz w:val="20"/>
                <w:szCs w:val="20"/>
              </w:rPr>
              <w:t>Punto de</w:t>
            </w:r>
          </w:p>
          <w:p w:rsidR="006B5B8D" w:rsidRPr="00F3703E" w:rsidRDefault="00C04C63" w:rsidP="00687020">
            <w:pPr>
              <w:pStyle w:val="TableParagraph"/>
              <w:spacing w:before="1" w:line="237" w:lineRule="exact"/>
              <w:ind w:left="5"/>
              <w:jc w:val="center"/>
              <w:rPr>
                <w:b/>
                <w:sz w:val="20"/>
                <w:szCs w:val="20"/>
              </w:rPr>
            </w:pPr>
            <w:r w:rsidRPr="00F3703E">
              <w:rPr>
                <w:b/>
                <w:sz w:val="20"/>
                <w:szCs w:val="20"/>
              </w:rPr>
              <w:t>Control</w:t>
            </w:r>
          </w:p>
        </w:tc>
      </w:tr>
      <w:tr w:rsidR="00F06A58" w:rsidRPr="00F3703E" w:rsidTr="00687020">
        <w:trPr>
          <w:trHeight w:val="505"/>
        </w:trPr>
        <w:tc>
          <w:tcPr>
            <w:tcW w:w="709" w:type="dxa"/>
            <w:vAlign w:val="center"/>
          </w:tcPr>
          <w:p w:rsidR="00A56E47" w:rsidRPr="00F3703E" w:rsidRDefault="00257957" w:rsidP="00687020">
            <w:pPr>
              <w:pStyle w:val="TableParagraph"/>
              <w:jc w:val="center"/>
              <w:rPr>
                <w:noProof/>
                <w:sz w:val="20"/>
                <w:szCs w:val="20"/>
              </w:rPr>
            </w:pPr>
            <w:r w:rsidRPr="00F3703E">
              <w:rPr>
                <w:sz w:val="20"/>
                <w:szCs w:val="20"/>
              </w:rPr>
              <w:t>1</w:t>
            </w:r>
          </w:p>
        </w:tc>
        <w:tc>
          <w:tcPr>
            <w:tcW w:w="3827" w:type="dxa"/>
            <w:vAlign w:val="center"/>
          </w:tcPr>
          <w:p w:rsidR="00A56E47" w:rsidRPr="00F3703E" w:rsidRDefault="005C0984" w:rsidP="00F3703E">
            <w:pPr>
              <w:pStyle w:val="TableParagraph"/>
              <w:spacing w:line="250" w:lineRule="exact"/>
              <w:ind w:right="137"/>
              <w:jc w:val="both"/>
              <w:rPr>
                <w:sz w:val="20"/>
                <w:szCs w:val="20"/>
              </w:rPr>
            </w:pPr>
            <w:r w:rsidRPr="00F3703E">
              <w:rPr>
                <w:sz w:val="20"/>
                <w:szCs w:val="20"/>
              </w:rPr>
              <w:t xml:space="preserve">Presentar </w:t>
            </w:r>
            <w:r w:rsidR="004E32F2" w:rsidRPr="00F3703E">
              <w:rPr>
                <w:sz w:val="20"/>
                <w:szCs w:val="20"/>
              </w:rPr>
              <w:t xml:space="preserve">y </w:t>
            </w:r>
            <w:r w:rsidRPr="00F3703E">
              <w:rPr>
                <w:sz w:val="20"/>
                <w:szCs w:val="20"/>
              </w:rPr>
              <w:t xml:space="preserve">aprobar </w:t>
            </w:r>
            <w:r w:rsidR="004E32F2" w:rsidRPr="00F3703E">
              <w:rPr>
                <w:sz w:val="20"/>
                <w:szCs w:val="20"/>
              </w:rPr>
              <w:t xml:space="preserve">cronograma para ajustes al Manual de </w:t>
            </w:r>
            <w:r w:rsidR="00673D61" w:rsidRPr="00F3703E">
              <w:rPr>
                <w:sz w:val="20"/>
                <w:szCs w:val="20"/>
              </w:rPr>
              <w:t>C</w:t>
            </w:r>
            <w:r w:rsidR="004E32F2" w:rsidRPr="00F3703E">
              <w:rPr>
                <w:sz w:val="20"/>
                <w:szCs w:val="20"/>
              </w:rPr>
              <w:t>onviv</w:t>
            </w:r>
            <w:r w:rsidR="00C66350" w:rsidRPr="00F3703E">
              <w:rPr>
                <w:sz w:val="20"/>
                <w:szCs w:val="20"/>
              </w:rPr>
              <w:t>e</w:t>
            </w:r>
            <w:r w:rsidR="004E32F2" w:rsidRPr="00F3703E">
              <w:rPr>
                <w:sz w:val="20"/>
                <w:szCs w:val="20"/>
              </w:rPr>
              <w:t>ncia</w:t>
            </w:r>
            <w:r w:rsidR="00C66350" w:rsidRPr="00F3703E">
              <w:rPr>
                <w:sz w:val="20"/>
                <w:szCs w:val="20"/>
              </w:rPr>
              <w:t>.</w:t>
            </w:r>
          </w:p>
        </w:tc>
        <w:tc>
          <w:tcPr>
            <w:tcW w:w="1701" w:type="dxa"/>
            <w:vAlign w:val="center"/>
          </w:tcPr>
          <w:p w:rsidR="00A56E47" w:rsidRPr="00F3703E" w:rsidRDefault="00C66350" w:rsidP="00F3703E">
            <w:pPr>
              <w:pStyle w:val="TableParagraph"/>
              <w:jc w:val="both"/>
              <w:rPr>
                <w:sz w:val="20"/>
                <w:szCs w:val="20"/>
              </w:rPr>
            </w:pPr>
            <w:r w:rsidRPr="00F3703E">
              <w:rPr>
                <w:sz w:val="20"/>
                <w:szCs w:val="20"/>
              </w:rPr>
              <w:t>Coordina</w:t>
            </w:r>
            <w:r w:rsidR="003635FF" w:rsidRPr="00F3703E">
              <w:rPr>
                <w:sz w:val="20"/>
                <w:szCs w:val="20"/>
              </w:rPr>
              <w:t>dor</w:t>
            </w:r>
            <w:r w:rsidRPr="00F3703E">
              <w:rPr>
                <w:sz w:val="20"/>
                <w:szCs w:val="20"/>
              </w:rPr>
              <w:t xml:space="preserve"> de Convivencia</w:t>
            </w:r>
          </w:p>
        </w:tc>
        <w:tc>
          <w:tcPr>
            <w:tcW w:w="1276" w:type="dxa"/>
            <w:vAlign w:val="center"/>
          </w:tcPr>
          <w:p w:rsidR="00A56E47" w:rsidRPr="00F3703E" w:rsidRDefault="00C66350" w:rsidP="00CD05C3">
            <w:pPr>
              <w:pStyle w:val="TableParagraph"/>
              <w:jc w:val="center"/>
              <w:rPr>
                <w:sz w:val="20"/>
                <w:szCs w:val="20"/>
              </w:rPr>
            </w:pPr>
            <w:r w:rsidRPr="00F3703E">
              <w:rPr>
                <w:sz w:val="20"/>
                <w:szCs w:val="20"/>
              </w:rPr>
              <w:t>Acta</w:t>
            </w:r>
          </w:p>
        </w:tc>
        <w:tc>
          <w:tcPr>
            <w:tcW w:w="1134" w:type="dxa"/>
            <w:vAlign w:val="center"/>
          </w:tcPr>
          <w:p w:rsidR="00A56E47" w:rsidRPr="00F3703E" w:rsidRDefault="00A56E47" w:rsidP="00613F64">
            <w:pPr>
              <w:pStyle w:val="TableParagraph"/>
              <w:jc w:val="center"/>
              <w:rPr>
                <w:sz w:val="20"/>
                <w:szCs w:val="20"/>
              </w:rPr>
            </w:pPr>
          </w:p>
        </w:tc>
      </w:tr>
      <w:tr w:rsidR="00F06A58" w:rsidRPr="00F3703E" w:rsidTr="00687020">
        <w:trPr>
          <w:trHeight w:val="505"/>
        </w:trPr>
        <w:tc>
          <w:tcPr>
            <w:tcW w:w="709" w:type="dxa"/>
            <w:vAlign w:val="center"/>
          </w:tcPr>
          <w:p w:rsidR="004E32F2" w:rsidRPr="00F3703E" w:rsidRDefault="00257957" w:rsidP="00687020">
            <w:pPr>
              <w:pStyle w:val="TableParagraph"/>
              <w:jc w:val="center"/>
              <w:rPr>
                <w:noProof/>
                <w:sz w:val="20"/>
                <w:szCs w:val="20"/>
              </w:rPr>
            </w:pPr>
            <w:r w:rsidRPr="00F3703E">
              <w:rPr>
                <w:noProof/>
                <w:sz w:val="20"/>
                <w:szCs w:val="20"/>
              </w:rPr>
              <w:t>2</w:t>
            </w:r>
          </w:p>
        </w:tc>
        <w:tc>
          <w:tcPr>
            <w:tcW w:w="3827" w:type="dxa"/>
            <w:vAlign w:val="center"/>
          </w:tcPr>
          <w:p w:rsidR="004E32F2" w:rsidRPr="00F3703E" w:rsidRDefault="005C0984" w:rsidP="00F3703E">
            <w:pPr>
              <w:pStyle w:val="TableParagraph"/>
              <w:spacing w:line="250" w:lineRule="exact"/>
              <w:ind w:right="137"/>
              <w:jc w:val="both"/>
              <w:rPr>
                <w:sz w:val="20"/>
                <w:szCs w:val="20"/>
              </w:rPr>
            </w:pPr>
            <w:r w:rsidRPr="00F3703E">
              <w:rPr>
                <w:sz w:val="20"/>
                <w:szCs w:val="20"/>
              </w:rPr>
              <w:t>Revisa</w:t>
            </w:r>
            <w:r w:rsidR="00F06A58" w:rsidRPr="00F3703E">
              <w:rPr>
                <w:sz w:val="20"/>
                <w:szCs w:val="20"/>
              </w:rPr>
              <w:t>r</w:t>
            </w:r>
            <w:r w:rsidRPr="00F3703E">
              <w:rPr>
                <w:sz w:val="20"/>
                <w:szCs w:val="20"/>
              </w:rPr>
              <w:t xml:space="preserve"> </w:t>
            </w:r>
            <w:r w:rsidR="00BF3650" w:rsidRPr="00F3703E">
              <w:rPr>
                <w:sz w:val="20"/>
                <w:szCs w:val="20"/>
              </w:rPr>
              <w:t>marco legal y presentación de ajustes al</w:t>
            </w:r>
            <w:r w:rsidR="004E32F2" w:rsidRPr="00F3703E">
              <w:rPr>
                <w:sz w:val="20"/>
                <w:szCs w:val="20"/>
              </w:rPr>
              <w:t xml:space="preserve"> Manual de Convivenci</w:t>
            </w:r>
            <w:r w:rsidR="00BF3650" w:rsidRPr="00F3703E">
              <w:rPr>
                <w:sz w:val="20"/>
                <w:szCs w:val="20"/>
              </w:rPr>
              <w:t>a.</w:t>
            </w:r>
          </w:p>
        </w:tc>
        <w:tc>
          <w:tcPr>
            <w:tcW w:w="1701" w:type="dxa"/>
            <w:vAlign w:val="center"/>
          </w:tcPr>
          <w:p w:rsidR="004E32F2" w:rsidRPr="00F3703E" w:rsidRDefault="003635FF" w:rsidP="00F3703E">
            <w:pPr>
              <w:pStyle w:val="TableParagraph"/>
              <w:jc w:val="both"/>
              <w:rPr>
                <w:sz w:val="20"/>
                <w:szCs w:val="20"/>
              </w:rPr>
            </w:pPr>
            <w:r w:rsidRPr="00F3703E">
              <w:rPr>
                <w:sz w:val="20"/>
                <w:szCs w:val="20"/>
              </w:rPr>
              <w:t>Coordinador de Convivencia</w:t>
            </w:r>
          </w:p>
        </w:tc>
        <w:tc>
          <w:tcPr>
            <w:tcW w:w="1276" w:type="dxa"/>
            <w:vAlign w:val="center"/>
          </w:tcPr>
          <w:p w:rsidR="004E32F2" w:rsidRPr="00F3703E" w:rsidRDefault="004E32F2" w:rsidP="004E32F2">
            <w:pPr>
              <w:pStyle w:val="TableParagraph"/>
              <w:jc w:val="center"/>
              <w:rPr>
                <w:sz w:val="20"/>
                <w:szCs w:val="20"/>
              </w:rPr>
            </w:pPr>
            <w:r w:rsidRPr="00F3703E">
              <w:rPr>
                <w:sz w:val="20"/>
                <w:szCs w:val="20"/>
              </w:rPr>
              <w:t>Acta</w:t>
            </w:r>
          </w:p>
        </w:tc>
        <w:tc>
          <w:tcPr>
            <w:tcW w:w="1134" w:type="dxa"/>
            <w:vAlign w:val="center"/>
          </w:tcPr>
          <w:p w:rsidR="004E32F2" w:rsidRPr="00F3703E" w:rsidRDefault="004E32F2" w:rsidP="004E32F2">
            <w:pPr>
              <w:pStyle w:val="TableParagraph"/>
              <w:jc w:val="center"/>
              <w:rPr>
                <w:sz w:val="20"/>
                <w:szCs w:val="20"/>
              </w:rPr>
            </w:pPr>
            <w:r w:rsidRPr="00F3703E">
              <w:rPr>
                <w:sz w:val="20"/>
                <w:szCs w:val="20"/>
              </w:rPr>
              <w:t>X</w:t>
            </w:r>
          </w:p>
        </w:tc>
      </w:tr>
      <w:tr w:rsidR="00F06A58" w:rsidRPr="00F3703E" w:rsidTr="00687020">
        <w:trPr>
          <w:trHeight w:val="505"/>
        </w:trPr>
        <w:tc>
          <w:tcPr>
            <w:tcW w:w="709" w:type="dxa"/>
            <w:vAlign w:val="center"/>
          </w:tcPr>
          <w:p w:rsidR="004F3965" w:rsidRPr="00F3703E" w:rsidRDefault="00257957" w:rsidP="00257957">
            <w:pPr>
              <w:jc w:val="center"/>
              <w:rPr>
                <w:sz w:val="20"/>
                <w:szCs w:val="20"/>
              </w:rPr>
            </w:pPr>
            <w:r w:rsidRPr="00F3703E">
              <w:rPr>
                <w:noProof/>
                <w:sz w:val="20"/>
                <w:szCs w:val="20"/>
              </w:rPr>
              <w:lastRenderedPageBreak/>
              <w:t>3</w:t>
            </w:r>
          </w:p>
        </w:tc>
        <w:tc>
          <w:tcPr>
            <w:tcW w:w="3827" w:type="dxa"/>
            <w:vAlign w:val="center"/>
          </w:tcPr>
          <w:p w:rsidR="00BF3650" w:rsidRPr="00F3703E" w:rsidRDefault="00F06A58" w:rsidP="00F3703E">
            <w:pPr>
              <w:pStyle w:val="TableParagraph"/>
              <w:spacing w:line="250" w:lineRule="exact"/>
              <w:ind w:right="137"/>
              <w:jc w:val="both"/>
              <w:rPr>
                <w:sz w:val="20"/>
                <w:szCs w:val="20"/>
              </w:rPr>
            </w:pPr>
            <w:r w:rsidRPr="00F3703E">
              <w:rPr>
                <w:sz w:val="20"/>
                <w:szCs w:val="20"/>
              </w:rPr>
              <w:t xml:space="preserve">Realizar </w:t>
            </w:r>
            <w:r w:rsidR="00673D61" w:rsidRPr="00F3703E">
              <w:rPr>
                <w:sz w:val="20"/>
                <w:szCs w:val="20"/>
              </w:rPr>
              <w:t>t</w:t>
            </w:r>
            <w:r w:rsidR="00BF3650" w:rsidRPr="00F3703E">
              <w:rPr>
                <w:sz w:val="20"/>
                <w:szCs w:val="20"/>
              </w:rPr>
              <w:t>aller revisión</w:t>
            </w:r>
            <w:r w:rsidR="00F3703E">
              <w:rPr>
                <w:sz w:val="20"/>
                <w:szCs w:val="20"/>
              </w:rPr>
              <w:t xml:space="preserve"> del</w:t>
            </w:r>
            <w:r w:rsidR="00BF3650" w:rsidRPr="00F3703E">
              <w:rPr>
                <w:sz w:val="20"/>
                <w:szCs w:val="20"/>
              </w:rPr>
              <w:t xml:space="preserve"> Manual de </w:t>
            </w:r>
            <w:r w:rsidR="00673D61" w:rsidRPr="00F3703E">
              <w:rPr>
                <w:sz w:val="20"/>
                <w:szCs w:val="20"/>
              </w:rPr>
              <w:t>C</w:t>
            </w:r>
            <w:r w:rsidR="00BF3650" w:rsidRPr="00F3703E">
              <w:rPr>
                <w:sz w:val="20"/>
                <w:szCs w:val="20"/>
              </w:rPr>
              <w:t>onvivencia con padres de familia</w:t>
            </w:r>
          </w:p>
        </w:tc>
        <w:tc>
          <w:tcPr>
            <w:tcW w:w="1701" w:type="dxa"/>
            <w:vAlign w:val="center"/>
          </w:tcPr>
          <w:p w:rsidR="00BF3650" w:rsidRPr="00F3703E" w:rsidRDefault="003635FF" w:rsidP="00F3703E">
            <w:pPr>
              <w:pStyle w:val="TableParagraph"/>
              <w:jc w:val="both"/>
              <w:rPr>
                <w:sz w:val="20"/>
                <w:szCs w:val="20"/>
              </w:rPr>
            </w:pPr>
            <w:r w:rsidRPr="00F3703E">
              <w:rPr>
                <w:sz w:val="20"/>
                <w:szCs w:val="20"/>
              </w:rPr>
              <w:t>Coordinador de Convivencia</w:t>
            </w:r>
          </w:p>
        </w:tc>
        <w:tc>
          <w:tcPr>
            <w:tcW w:w="1276" w:type="dxa"/>
            <w:vAlign w:val="center"/>
          </w:tcPr>
          <w:p w:rsidR="00BF3650" w:rsidRPr="00F3703E" w:rsidRDefault="00256019" w:rsidP="004E32F2">
            <w:pPr>
              <w:pStyle w:val="TableParagraph"/>
              <w:jc w:val="center"/>
              <w:rPr>
                <w:sz w:val="20"/>
                <w:szCs w:val="20"/>
              </w:rPr>
            </w:pPr>
            <w:r w:rsidRPr="00F3703E">
              <w:rPr>
                <w:sz w:val="20"/>
                <w:szCs w:val="20"/>
              </w:rPr>
              <w:t>Informe</w:t>
            </w:r>
          </w:p>
        </w:tc>
        <w:tc>
          <w:tcPr>
            <w:tcW w:w="1134" w:type="dxa"/>
            <w:vAlign w:val="center"/>
          </w:tcPr>
          <w:p w:rsidR="00BF3650" w:rsidRPr="00F3703E" w:rsidRDefault="004F3965" w:rsidP="004E32F2">
            <w:pPr>
              <w:pStyle w:val="TableParagraph"/>
              <w:jc w:val="center"/>
              <w:rPr>
                <w:sz w:val="20"/>
                <w:szCs w:val="20"/>
              </w:rPr>
            </w:pPr>
            <w:r w:rsidRPr="00F3703E">
              <w:rPr>
                <w:sz w:val="20"/>
                <w:szCs w:val="20"/>
              </w:rPr>
              <w:t>X</w:t>
            </w:r>
          </w:p>
        </w:tc>
      </w:tr>
      <w:tr w:rsidR="00F06A58" w:rsidRPr="00F3703E" w:rsidTr="00687020">
        <w:trPr>
          <w:trHeight w:val="505"/>
        </w:trPr>
        <w:tc>
          <w:tcPr>
            <w:tcW w:w="709" w:type="dxa"/>
            <w:vAlign w:val="center"/>
          </w:tcPr>
          <w:p w:rsidR="00BF3650" w:rsidRPr="00F3703E" w:rsidRDefault="00257957" w:rsidP="00687020">
            <w:pPr>
              <w:pStyle w:val="TableParagraph"/>
              <w:jc w:val="center"/>
              <w:rPr>
                <w:noProof/>
                <w:sz w:val="20"/>
                <w:szCs w:val="20"/>
              </w:rPr>
            </w:pPr>
            <w:r w:rsidRPr="00F3703E">
              <w:rPr>
                <w:noProof/>
                <w:sz w:val="20"/>
                <w:szCs w:val="20"/>
              </w:rPr>
              <w:t>4</w:t>
            </w:r>
          </w:p>
        </w:tc>
        <w:tc>
          <w:tcPr>
            <w:tcW w:w="3827" w:type="dxa"/>
            <w:vAlign w:val="center"/>
          </w:tcPr>
          <w:p w:rsidR="00BF3650" w:rsidRPr="00F3703E" w:rsidRDefault="00F06A58" w:rsidP="00F3703E">
            <w:pPr>
              <w:pStyle w:val="TableParagraph"/>
              <w:spacing w:line="250" w:lineRule="exact"/>
              <w:ind w:right="137"/>
              <w:jc w:val="both"/>
              <w:rPr>
                <w:sz w:val="20"/>
                <w:szCs w:val="20"/>
              </w:rPr>
            </w:pPr>
            <w:r w:rsidRPr="00F3703E">
              <w:rPr>
                <w:sz w:val="20"/>
                <w:szCs w:val="20"/>
              </w:rPr>
              <w:t xml:space="preserve">Realizar </w:t>
            </w:r>
            <w:r w:rsidR="003635FF" w:rsidRPr="00F3703E">
              <w:rPr>
                <w:sz w:val="20"/>
                <w:szCs w:val="20"/>
              </w:rPr>
              <w:t>t</w:t>
            </w:r>
            <w:r w:rsidR="00BF3650" w:rsidRPr="00F3703E">
              <w:rPr>
                <w:sz w:val="20"/>
                <w:szCs w:val="20"/>
              </w:rPr>
              <w:t>aller</w:t>
            </w:r>
            <w:r w:rsidR="00673D61" w:rsidRPr="00F3703E">
              <w:rPr>
                <w:sz w:val="20"/>
                <w:szCs w:val="20"/>
              </w:rPr>
              <w:t xml:space="preserve"> para</w:t>
            </w:r>
            <w:r w:rsidR="00BF3650" w:rsidRPr="00F3703E">
              <w:rPr>
                <w:sz w:val="20"/>
                <w:szCs w:val="20"/>
              </w:rPr>
              <w:t xml:space="preserve"> revisión </w:t>
            </w:r>
            <w:r w:rsidR="00673D61" w:rsidRPr="00F3703E">
              <w:rPr>
                <w:sz w:val="20"/>
                <w:szCs w:val="20"/>
              </w:rPr>
              <w:t xml:space="preserve">del </w:t>
            </w:r>
            <w:r w:rsidR="00BF3650" w:rsidRPr="00F3703E">
              <w:rPr>
                <w:sz w:val="20"/>
                <w:szCs w:val="20"/>
              </w:rPr>
              <w:t xml:space="preserve">Manual de </w:t>
            </w:r>
            <w:r w:rsidR="00673D61" w:rsidRPr="00F3703E">
              <w:rPr>
                <w:sz w:val="20"/>
                <w:szCs w:val="20"/>
              </w:rPr>
              <w:t>C</w:t>
            </w:r>
            <w:r w:rsidR="00BF3650" w:rsidRPr="00F3703E">
              <w:rPr>
                <w:sz w:val="20"/>
                <w:szCs w:val="20"/>
              </w:rPr>
              <w:t>onvivencia con estudiantes</w:t>
            </w:r>
          </w:p>
        </w:tc>
        <w:tc>
          <w:tcPr>
            <w:tcW w:w="1701" w:type="dxa"/>
            <w:vAlign w:val="center"/>
          </w:tcPr>
          <w:p w:rsidR="00BF3650" w:rsidRPr="00F3703E" w:rsidRDefault="003635FF" w:rsidP="00F3703E">
            <w:pPr>
              <w:pStyle w:val="TableParagraph"/>
              <w:jc w:val="both"/>
              <w:rPr>
                <w:sz w:val="20"/>
                <w:szCs w:val="20"/>
              </w:rPr>
            </w:pPr>
            <w:r w:rsidRPr="00F3703E">
              <w:rPr>
                <w:sz w:val="20"/>
                <w:szCs w:val="20"/>
              </w:rPr>
              <w:t xml:space="preserve">Coordinador </w:t>
            </w:r>
            <w:r w:rsidR="00BF3650" w:rsidRPr="00F3703E">
              <w:rPr>
                <w:sz w:val="20"/>
                <w:szCs w:val="20"/>
              </w:rPr>
              <w:t>de Convivencia</w:t>
            </w:r>
          </w:p>
        </w:tc>
        <w:tc>
          <w:tcPr>
            <w:tcW w:w="1276" w:type="dxa"/>
            <w:vAlign w:val="center"/>
          </w:tcPr>
          <w:p w:rsidR="00BF3650" w:rsidRPr="00F3703E" w:rsidRDefault="00256019" w:rsidP="004E32F2">
            <w:pPr>
              <w:pStyle w:val="TableParagraph"/>
              <w:jc w:val="center"/>
              <w:rPr>
                <w:sz w:val="20"/>
                <w:szCs w:val="20"/>
              </w:rPr>
            </w:pPr>
            <w:r w:rsidRPr="00F3703E">
              <w:rPr>
                <w:sz w:val="20"/>
                <w:szCs w:val="20"/>
              </w:rPr>
              <w:t>Informe</w:t>
            </w:r>
          </w:p>
        </w:tc>
        <w:tc>
          <w:tcPr>
            <w:tcW w:w="1134" w:type="dxa"/>
            <w:vAlign w:val="center"/>
          </w:tcPr>
          <w:p w:rsidR="00BF3650" w:rsidRPr="00F3703E" w:rsidRDefault="004F3965" w:rsidP="004E32F2">
            <w:pPr>
              <w:pStyle w:val="TableParagraph"/>
              <w:jc w:val="center"/>
              <w:rPr>
                <w:sz w:val="20"/>
                <w:szCs w:val="20"/>
              </w:rPr>
            </w:pPr>
            <w:r w:rsidRPr="00F3703E">
              <w:rPr>
                <w:sz w:val="20"/>
                <w:szCs w:val="20"/>
              </w:rPr>
              <w:t>X</w:t>
            </w:r>
          </w:p>
        </w:tc>
      </w:tr>
      <w:tr w:rsidR="00F06A58" w:rsidRPr="00F3703E" w:rsidTr="00687020">
        <w:trPr>
          <w:trHeight w:val="505"/>
        </w:trPr>
        <w:tc>
          <w:tcPr>
            <w:tcW w:w="709" w:type="dxa"/>
            <w:vAlign w:val="center"/>
          </w:tcPr>
          <w:p w:rsidR="00BF3650" w:rsidRPr="00F3703E" w:rsidRDefault="00257957" w:rsidP="00687020">
            <w:pPr>
              <w:pStyle w:val="TableParagraph"/>
              <w:jc w:val="center"/>
              <w:rPr>
                <w:noProof/>
                <w:sz w:val="20"/>
                <w:szCs w:val="20"/>
              </w:rPr>
            </w:pPr>
            <w:r w:rsidRPr="00F3703E">
              <w:rPr>
                <w:noProof/>
                <w:sz w:val="20"/>
                <w:szCs w:val="20"/>
              </w:rPr>
              <w:t>5</w:t>
            </w:r>
          </w:p>
        </w:tc>
        <w:tc>
          <w:tcPr>
            <w:tcW w:w="3827" w:type="dxa"/>
            <w:vAlign w:val="center"/>
          </w:tcPr>
          <w:p w:rsidR="00BF3650" w:rsidRPr="00F3703E" w:rsidRDefault="00BC693C" w:rsidP="00F3703E">
            <w:pPr>
              <w:pStyle w:val="TableParagraph"/>
              <w:spacing w:line="250" w:lineRule="exact"/>
              <w:ind w:right="137"/>
              <w:jc w:val="both"/>
              <w:rPr>
                <w:sz w:val="20"/>
                <w:szCs w:val="20"/>
              </w:rPr>
            </w:pPr>
            <w:r w:rsidRPr="00F3703E">
              <w:rPr>
                <w:sz w:val="20"/>
                <w:szCs w:val="20"/>
              </w:rPr>
              <w:t>Realizar</w:t>
            </w:r>
            <w:r w:rsidR="00673D61" w:rsidRPr="00F3703E">
              <w:rPr>
                <w:sz w:val="20"/>
                <w:szCs w:val="20"/>
              </w:rPr>
              <w:t xml:space="preserve"> el</w:t>
            </w:r>
            <w:r w:rsidR="00F06A58" w:rsidRPr="00F3703E">
              <w:rPr>
                <w:sz w:val="20"/>
                <w:szCs w:val="20"/>
              </w:rPr>
              <w:t xml:space="preserve"> </w:t>
            </w:r>
            <w:r w:rsidR="003635FF" w:rsidRPr="00F3703E">
              <w:rPr>
                <w:sz w:val="20"/>
                <w:szCs w:val="20"/>
              </w:rPr>
              <w:t>t</w:t>
            </w:r>
            <w:r w:rsidR="00BF3650" w:rsidRPr="00F3703E">
              <w:rPr>
                <w:sz w:val="20"/>
                <w:szCs w:val="20"/>
              </w:rPr>
              <w:t xml:space="preserve">aller </w:t>
            </w:r>
            <w:r w:rsidR="00673D61" w:rsidRPr="00F3703E">
              <w:rPr>
                <w:sz w:val="20"/>
                <w:szCs w:val="20"/>
              </w:rPr>
              <w:t xml:space="preserve">para </w:t>
            </w:r>
            <w:r w:rsidR="00BF3650" w:rsidRPr="00F3703E">
              <w:rPr>
                <w:sz w:val="20"/>
                <w:szCs w:val="20"/>
              </w:rPr>
              <w:t xml:space="preserve">revisión </w:t>
            </w:r>
            <w:r w:rsidR="00673D61" w:rsidRPr="00F3703E">
              <w:rPr>
                <w:sz w:val="20"/>
                <w:szCs w:val="20"/>
              </w:rPr>
              <w:t xml:space="preserve">del </w:t>
            </w:r>
            <w:r w:rsidR="00BF3650" w:rsidRPr="00F3703E">
              <w:rPr>
                <w:sz w:val="20"/>
                <w:szCs w:val="20"/>
              </w:rPr>
              <w:t xml:space="preserve">Manual de </w:t>
            </w:r>
            <w:r w:rsidR="00673D61" w:rsidRPr="00F3703E">
              <w:rPr>
                <w:sz w:val="20"/>
                <w:szCs w:val="20"/>
              </w:rPr>
              <w:t>C</w:t>
            </w:r>
            <w:r w:rsidR="00BF3650" w:rsidRPr="00F3703E">
              <w:rPr>
                <w:sz w:val="20"/>
                <w:szCs w:val="20"/>
              </w:rPr>
              <w:t>onvivencia con docentes</w:t>
            </w:r>
          </w:p>
        </w:tc>
        <w:tc>
          <w:tcPr>
            <w:tcW w:w="1701" w:type="dxa"/>
            <w:vAlign w:val="center"/>
          </w:tcPr>
          <w:p w:rsidR="00BF3650" w:rsidRPr="00F3703E" w:rsidRDefault="003635FF" w:rsidP="00F3703E">
            <w:pPr>
              <w:pStyle w:val="TableParagraph"/>
              <w:jc w:val="both"/>
              <w:rPr>
                <w:sz w:val="20"/>
                <w:szCs w:val="20"/>
              </w:rPr>
            </w:pPr>
            <w:r w:rsidRPr="00F3703E">
              <w:rPr>
                <w:sz w:val="20"/>
                <w:szCs w:val="20"/>
              </w:rPr>
              <w:t xml:space="preserve">Coordinador </w:t>
            </w:r>
            <w:r w:rsidR="00BF3650" w:rsidRPr="00F3703E">
              <w:rPr>
                <w:sz w:val="20"/>
                <w:szCs w:val="20"/>
              </w:rPr>
              <w:t>de Convivencia</w:t>
            </w:r>
          </w:p>
        </w:tc>
        <w:tc>
          <w:tcPr>
            <w:tcW w:w="1276" w:type="dxa"/>
            <w:vAlign w:val="center"/>
          </w:tcPr>
          <w:p w:rsidR="00BF3650" w:rsidRPr="00F3703E" w:rsidRDefault="00256019" w:rsidP="004E32F2">
            <w:pPr>
              <w:pStyle w:val="TableParagraph"/>
              <w:jc w:val="center"/>
              <w:rPr>
                <w:sz w:val="20"/>
                <w:szCs w:val="20"/>
              </w:rPr>
            </w:pPr>
            <w:r w:rsidRPr="00F3703E">
              <w:rPr>
                <w:sz w:val="20"/>
                <w:szCs w:val="20"/>
              </w:rPr>
              <w:t>Informe</w:t>
            </w:r>
          </w:p>
        </w:tc>
        <w:tc>
          <w:tcPr>
            <w:tcW w:w="1134" w:type="dxa"/>
            <w:vAlign w:val="center"/>
          </w:tcPr>
          <w:p w:rsidR="00BF3650" w:rsidRPr="00F3703E" w:rsidRDefault="004F3965" w:rsidP="004E32F2">
            <w:pPr>
              <w:pStyle w:val="TableParagraph"/>
              <w:jc w:val="center"/>
              <w:rPr>
                <w:sz w:val="20"/>
                <w:szCs w:val="20"/>
              </w:rPr>
            </w:pPr>
            <w:r w:rsidRPr="00F3703E">
              <w:rPr>
                <w:sz w:val="20"/>
                <w:szCs w:val="20"/>
              </w:rPr>
              <w:t>X</w:t>
            </w:r>
          </w:p>
        </w:tc>
      </w:tr>
      <w:tr w:rsidR="00F06A58" w:rsidRPr="00F3703E" w:rsidTr="00687020">
        <w:trPr>
          <w:trHeight w:val="505"/>
        </w:trPr>
        <w:tc>
          <w:tcPr>
            <w:tcW w:w="709" w:type="dxa"/>
            <w:vAlign w:val="center"/>
          </w:tcPr>
          <w:p w:rsidR="004E32F2" w:rsidRPr="00F3703E" w:rsidRDefault="00257957" w:rsidP="00257957">
            <w:pPr>
              <w:pStyle w:val="TableParagraph"/>
              <w:jc w:val="center"/>
              <w:rPr>
                <w:noProof/>
                <w:sz w:val="20"/>
                <w:szCs w:val="20"/>
              </w:rPr>
            </w:pPr>
            <w:r w:rsidRPr="00F3703E">
              <w:rPr>
                <w:sz w:val="20"/>
                <w:szCs w:val="20"/>
              </w:rPr>
              <w:t>6</w:t>
            </w:r>
          </w:p>
        </w:tc>
        <w:tc>
          <w:tcPr>
            <w:tcW w:w="3827" w:type="dxa"/>
            <w:vAlign w:val="center"/>
          </w:tcPr>
          <w:p w:rsidR="004E32F2" w:rsidRPr="00F3703E" w:rsidRDefault="00A07698" w:rsidP="00F3703E">
            <w:pPr>
              <w:pStyle w:val="TableParagraph"/>
              <w:spacing w:line="250" w:lineRule="exact"/>
              <w:ind w:right="137"/>
              <w:jc w:val="both"/>
              <w:rPr>
                <w:sz w:val="20"/>
                <w:szCs w:val="20"/>
              </w:rPr>
            </w:pPr>
            <w:r w:rsidRPr="00F3703E">
              <w:rPr>
                <w:sz w:val="20"/>
                <w:szCs w:val="20"/>
              </w:rPr>
              <w:t xml:space="preserve">Elaborar </w:t>
            </w:r>
            <w:r w:rsidR="003635FF" w:rsidRPr="00F3703E">
              <w:rPr>
                <w:sz w:val="20"/>
                <w:szCs w:val="20"/>
              </w:rPr>
              <w:t>i</w:t>
            </w:r>
            <w:r w:rsidR="00256019" w:rsidRPr="00F3703E">
              <w:rPr>
                <w:sz w:val="20"/>
                <w:szCs w:val="20"/>
              </w:rPr>
              <w:t>nforme de síntesis</w:t>
            </w:r>
            <w:r w:rsidR="00F3703E">
              <w:rPr>
                <w:sz w:val="20"/>
                <w:szCs w:val="20"/>
              </w:rPr>
              <w:t>.</w:t>
            </w:r>
          </w:p>
        </w:tc>
        <w:tc>
          <w:tcPr>
            <w:tcW w:w="1701" w:type="dxa"/>
            <w:vAlign w:val="center"/>
          </w:tcPr>
          <w:p w:rsidR="004E32F2" w:rsidRPr="00F3703E" w:rsidRDefault="003635FF" w:rsidP="00F3703E">
            <w:pPr>
              <w:pStyle w:val="TableParagraph"/>
              <w:jc w:val="both"/>
              <w:rPr>
                <w:sz w:val="20"/>
                <w:szCs w:val="20"/>
              </w:rPr>
            </w:pPr>
            <w:r w:rsidRPr="00F3703E">
              <w:rPr>
                <w:sz w:val="20"/>
                <w:szCs w:val="20"/>
              </w:rPr>
              <w:t xml:space="preserve">Coordinador </w:t>
            </w:r>
            <w:r w:rsidR="00256019" w:rsidRPr="00F3703E">
              <w:rPr>
                <w:sz w:val="20"/>
                <w:szCs w:val="20"/>
              </w:rPr>
              <w:t>de Convivencia</w:t>
            </w:r>
          </w:p>
        </w:tc>
        <w:tc>
          <w:tcPr>
            <w:tcW w:w="1276" w:type="dxa"/>
            <w:vAlign w:val="center"/>
          </w:tcPr>
          <w:p w:rsidR="004E32F2" w:rsidRPr="00F3703E" w:rsidRDefault="004E32F2" w:rsidP="004E32F2">
            <w:pPr>
              <w:pStyle w:val="TableParagraph"/>
              <w:jc w:val="center"/>
              <w:rPr>
                <w:sz w:val="20"/>
                <w:szCs w:val="20"/>
              </w:rPr>
            </w:pPr>
            <w:r w:rsidRPr="00F3703E">
              <w:rPr>
                <w:sz w:val="20"/>
                <w:szCs w:val="20"/>
              </w:rPr>
              <w:t>In</w:t>
            </w:r>
            <w:r w:rsidR="00256019" w:rsidRPr="00F3703E">
              <w:rPr>
                <w:sz w:val="20"/>
                <w:szCs w:val="20"/>
              </w:rPr>
              <w:t>forme</w:t>
            </w:r>
          </w:p>
        </w:tc>
        <w:tc>
          <w:tcPr>
            <w:tcW w:w="1134" w:type="dxa"/>
            <w:vAlign w:val="center"/>
          </w:tcPr>
          <w:p w:rsidR="004E32F2" w:rsidRPr="00F3703E" w:rsidRDefault="004E32F2" w:rsidP="004E32F2">
            <w:pPr>
              <w:pStyle w:val="TableParagraph"/>
              <w:jc w:val="center"/>
              <w:rPr>
                <w:sz w:val="20"/>
                <w:szCs w:val="20"/>
              </w:rPr>
            </w:pPr>
          </w:p>
        </w:tc>
      </w:tr>
      <w:tr w:rsidR="00F06A58" w:rsidRPr="00F3703E" w:rsidTr="00687020">
        <w:trPr>
          <w:trHeight w:val="505"/>
        </w:trPr>
        <w:tc>
          <w:tcPr>
            <w:tcW w:w="709" w:type="dxa"/>
            <w:vAlign w:val="center"/>
          </w:tcPr>
          <w:p w:rsidR="00BF3650" w:rsidRPr="00F3703E" w:rsidRDefault="00257957" w:rsidP="00687020">
            <w:pPr>
              <w:pStyle w:val="TableParagraph"/>
              <w:jc w:val="center"/>
              <w:rPr>
                <w:noProof/>
                <w:sz w:val="20"/>
                <w:szCs w:val="20"/>
              </w:rPr>
            </w:pPr>
            <w:r w:rsidRPr="00F3703E">
              <w:rPr>
                <w:noProof/>
                <w:sz w:val="20"/>
                <w:szCs w:val="20"/>
              </w:rPr>
              <w:t>7</w:t>
            </w:r>
          </w:p>
        </w:tc>
        <w:tc>
          <w:tcPr>
            <w:tcW w:w="3827" w:type="dxa"/>
            <w:vAlign w:val="center"/>
          </w:tcPr>
          <w:p w:rsidR="00BF3650" w:rsidRPr="00F3703E" w:rsidRDefault="00D77AF0" w:rsidP="00F3703E">
            <w:pPr>
              <w:pStyle w:val="TableParagraph"/>
              <w:spacing w:line="250" w:lineRule="exact"/>
              <w:ind w:right="137"/>
              <w:jc w:val="both"/>
              <w:rPr>
                <w:sz w:val="20"/>
                <w:szCs w:val="20"/>
              </w:rPr>
            </w:pPr>
            <w:r w:rsidRPr="00F3703E">
              <w:rPr>
                <w:sz w:val="20"/>
                <w:szCs w:val="20"/>
              </w:rPr>
              <w:t>Realizar</w:t>
            </w:r>
            <w:r w:rsidR="00673D61" w:rsidRPr="00F3703E">
              <w:rPr>
                <w:sz w:val="20"/>
                <w:szCs w:val="20"/>
              </w:rPr>
              <w:t xml:space="preserve"> consolidación y</w:t>
            </w:r>
            <w:r w:rsidRPr="00F3703E">
              <w:rPr>
                <w:sz w:val="20"/>
                <w:szCs w:val="20"/>
              </w:rPr>
              <w:t xml:space="preserve"> </w:t>
            </w:r>
            <w:r w:rsidR="003635FF" w:rsidRPr="00F3703E">
              <w:rPr>
                <w:sz w:val="20"/>
                <w:szCs w:val="20"/>
              </w:rPr>
              <w:t>p</w:t>
            </w:r>
            <w:r w:rsidR="00256019" w:rsidRPr="00F3703E">
              <w:rPr>
                <w:sz w:val="20"/>
                <w:szCs w:val="20"/>
              </w:rPr>
              <w:t>resentación al Comité de Convivencia</w:t>
            </w:r>
          </w:p>
        </w:tc>
        <w:tc>
          <w:tcPr>
            <w:tcW w:w="1701" w:type="dxa"/>
            <w:vAlign w:val="center"/>
          </w:tcPr>
          <w:p w:rsidR="00BF3650" w:rsidRPr="00F3703E" w:rsidRDefault="0044352E" w:rsidP="00F3703E">
            <w:pPr>
              <w:pStyle w:val="TableParagraph"/>
              <w:jc w:val="both"/>
              <w:rPr>
                <w:sz w:val="20"/>
                <w:szCs w:val="20"/>
              </w:rPr>
            </w:pPr>
            <w:r w:rsidRPr="00F3703E">
              <w:rPr>
                <w:sz w:val="20"/>
                <w:szCs w:val="20"/>
              </w:rPr>
              <w:t>Co</w:t>
            </w:r>
            <w:r w:rsidR="008E76BF" w:rsidRPr="00F3703E">
              <w:rPr>
                <w:sz w:val="20"/>
                <w:szCs w:val="20"/>
              </w:rPr>
              <w:t>ordinador</w:t>
            </w:r>
            <w:r w:rsidRPr="00F3703E">
              <w:rPr>
                <w:sz w:val="20"/>
                <w:szCs w:val="20"/>
              </w:rPr>
              <w:t xml:space="preserve"> de Convivencia</w:t>
            </w:r>
            <w:r w:rsidR="00673D61" w:rsidRPr="00F3703E">
              <w:rPr>
                <w:sz w:val="20"/>
                <w:szCs w:val="20"/>
              </w:rPr>
              <w:t xml:space="preserve"> </w:t>
            </w:r>
          </w:p>
        </w:tc>
        <w:tc>
          <w:tcPr>
            <w:tcW w:w="1276" w:type="dxa"/>
            <w:vAlign w:val="center"/>
          </w:tcPr>
          <w:p w:rsidR="00BF3650" w:rsidRPr="00F3703E" w:rsidRDefault="0044352E" w:rsidP="004E32F2">
            <w:pPr>
              <w:pStyle w:val="TableParagraph"/>
              <w:jc w:val="center"/>
              <w:rPr>
                <w:sz w:val="20"/>
                <w:szCs w:val="20"/>
              </w:rPr>
            </w:pPr>
            <w:r w:rsidRPr="00F3703E">
              <w:rPr>
                <w:sz w:val="20"/>
                <w:szCs w:val="20"/>
              </w:rPr>
              <w:t>Acta</w:t>
            </w:r>
          </w:p>
        </w:tc>
        <w:tc>
          <w:tcPr>
            <w:tcW w:w="1134" w:type="dxa"/>
            <w:vAlign w:val="center"/>
          </w:tcPr>
          <w:p w:rsidR="00BF3650" w:rsidRPr="00F3703E" w:rsidRDefault="004F3965" w:rsidP="004E32F2">
            <w:pPr>
              <w:pStyle w:val="TableParagraph"/>
              <w:jc w:val="center"/>
              <w:rPr>
                <w:sz w:val="20"/>
                <w:szCs w:val="20"/>
              </w:rPr>
            </w:pPr>
            <w:r w:rsidRPr="00F3703E">
              <w:rPr>
                <w:sz w:val="20"/>
                <w:szCs w:val="20"/>
              </w:rPr>
              <w:t>X</w:t>
            </w:r>
          </w:p>
        </w:tc>
      </w:tr>
      <w:tr w:rsidR="00F06A58" w:rsidRPr="00F3703E" w:rsidTr="00687020">
        <w:trPr>
          <w:trHeight w:val="505"/>
        </w:trPr>
        <w:tc>
          <w:tcPr>
            <w:tcW w:w="709" w:type="dxa"/>
            <w:vAlign w:val="center"/>
          </w:tcPr>
          <w:p w:rsidR="00BF3650" w:rsidRPr="00F3703E" w:rsidRDefault="00257957" w:rsidP="00687020">
            <w:pPr>
              <w:pStyle w:val="TableParagraph"/>
              <w:jc w:val="center"/>
              <w:rPr>
                <w:noProof/>
                <w:sz w:val="20"/>
                <w:szCs w:val="20"/>
              </w:rPr>
            </w:pPr>
            <w:r w:rsidRPr="00F3703E">
              <w:rPr>
                <w:noProof/>
                <w:sz w:val="20"/>
                <w:szCs w:val="20"/>
              </w:rPr>
              <w:t>8</w:t>
            </w:r>
          </w:p>
        </w:tc>
        <w:tc>
          <w:tcPr>
            <w:tcW w:w="3827" w:type="dxa"/>
            <w:vAlign w:val="center"/>
          </w:tcPr>
          <w:p w:rsidR="00BA7A9F" w:rsidRPr="00F3703E" w:rsidRDefault="00D77AF0" w:rsidP="00F3703E">
            <w:pPr>
              <w:pStyle w:val="TableParagraph"/>
              <w:spacing w:line="250" w:lineRule="exact"/>
              <w:ind w:right="137"/>
              <w:jc w:val="both"/>
              <w:rPr>
                <w:sz w:val="20"/>
                <w:szCs w:val="20"/>
              </w:rPr>
            </w:pPr>
            <w:r w:rsidRPr="00F3703E">
              <w:rPr>
                <w:sz w:val="20"/>
                <w:szCs w:val="20"/>
              </w:rPr>
              <w:t xml:space="preserve">Presentar </w:t>
            </w:r>
            <w:r w:rsidR="0044352E" w:rsidRPr="00F3703E">
              <w:rPr>
                <w:sz w:val="20"/>
                <w:szCs w:val="20"/>
              </w:rPr>
              <w:t>a Rectoría</w:t>
            </w:r>
          </w:p>
        </w:tc>
        <w:tc>
          <w:tcPr>
            <w:tcW w:w="1701" w:type="dxa"/>
            <w:vAlign w:val="center"/>
          </w:tcPr>
          <w:p w:rsidR="00BF3650" w:rsidRPr="00F3703E" w:rsidRDefault="0044352E" w:rsidP="00F3703E">
            <w:pPr>
              <w:pStyle w:val="TableParagraph"/>
              <w:jc w:val="both"/>
              <w:rPr>
                <w:sz w:val="20"/>
                <w:szCs w:val="20"/>
              </w:rPr>
            </w:pPr>
            <w:r w:rsidRPr="00F3703E">
              <w:rPr>
                <w:sz w:val="20"/>
                <w:szCs w:val="20"/>
              </w:rPr>
              <w:t>Coordina</w:t>
            </w:r>
            <w:r w:rsidR="00673D61" w:rsidRPr="00F3703E">
              <w:rPr>
                <w:sz w:val="20"/>
                <w:szCs w:val="20"/>
              </w:rPr>
              <w:t>dor</w:t>
            </w:r>
            <w:r w:rsidRPr="00F3703E">
              <w:rPr>
                <w:sz w:val="20"/>
                <w:szCs w:val="20"/>
              </w:rPr>
              <w:t xml:space="preserve"> de Convivencia</w:t>
            </w:r>
          </w:p>
        </w:tc>
        <w:tc>
          <w:tcPr>
            <w:tcW w:w="1276" w:type="dxa"/>
            <w:vAlign w:val="center"/>
          </w:tcPr>
          <w:p w:rsidR="00BF3650" w:rsidRPr="00F3703E" w:rsidRDefault="0044352E" w:rsidP="004E32F2">
            <w:pPr>
              <w:pStyle w:val="TableParagraph"/>
              <w:jc w:val="center"/>
              <w:rPr>
                <w:sz w:val="20"/>
                <w:szCs w:val="20"/>
              </w:rPr>
            </w:pPr>
            <w:r w:rsidRPr="00F3703E">
              <w:rPr>
                <w:sz w:val="20"/>
                <w:szCs w:val="20"/>
              </w:rPr>
              <w:t>Documento</w:t>
            </w:r>
          </w:p>
        </w:tc>
        <w:tc>
          <w:tcPr>
            <w:tcW w:w="1134" w:type="dxa"/>
            <w:vAlign w:val="center"/>
          </w:tcPr>
          <w:p w:rsidR="00BF3650" w:rsidRPr="00F3703E" w:rsidRDefault="004F3965" w:rsidP="004E32F2">
            <w:pPr>
              <w:pStyle w:val="TableParagraph"/>
              <w:jc w:val="center"/>
              <w:rPr>
                <w:sz w:val="20"/>
                <w:szCs w:val="20"/>
              </w:rPr>
            </w:pPr>
            <w:r w:rsidRPr="00F3703E">
              <w:rPr>
                <w:sz w:val="20"/>
                <w:szCs w:val="20"/>
              </w:rPr>
              <w:t>X</w:t>
            </w:r>
          </w:p>
        </w:tc>
      </w:tr>
      <w:tr w:rsidR="00F06A58" w:rsidRPr="00F3703E" w:rsidTr="00687020">
        <w:trPr>
          <w:trHeight w:val="505"/>
        </w:trPr>
        <w:tc>
          <w:tcPr>
            <w:tcW w:w="709" w:type="dxa"/>
            <w:vAlign w:val="center"/>
          </w:tcPr>
          <w:p w:rsidR="0044352E" w:rsidRPr="00F3703E" w:rsidRDefault="00257957" w:rsidP="00687020">
            <w:pPr>
              <w:pStyle w:val="TableParagraph"/>
              <w:jc w:val="center"/>
              <w:rPr>
                <w:noProof/>
                <w:sz w:val="20"/>
                <w:szCs w:val="20"/>
              </w:rPr>
            </w:pPr>
            <w:r w:rsidRPr="00F3703E">
              <w:rPr>
                <w:noProof/>
                <w:sz w:val="20"/>
                <w:szCs w:val="20"/>
              </w:rPr>
              <w:t>9</w:t>
            </w:r>
          </w:p>
        </w:tc>
        <w:tc>
          <w:tcPr>
            <w:tcW w:w="3827" w:type="dxa"/>
            <w:vAlign w:val="center"/>
          </w:tcPr>
          <w:p w:rsidR="00710CF9" w:rsidRPr="00F3703E" w:rsidRDefault="00D77AF0" w:rsidP="00F3703E">
            <w:pPr>
              <w:pStyle w:val="TableParagraph"/>
              <w:spacing w:line="250" w:lineRule="exact"/>
              <w:ind w:right="137"/>
              <w:jc w:val="both"/>
              <w:rPr>
                <w:sz w:val="20"/>
                <w:szCs w:val="20"/>
              </w:rPr>
            </w:pPr>
            <w:r w:rsidRPr="00F3703E">
              <w:rPr>
                <w:sz w:val="20"/>
                <w:szCs w:val="20"/>
                <w:lang w:val="es-CO"/>
              </w:rPr>
              <w:t xml:space="preserve">Aprobar </w:t>
            </w:r>
            <w:r w:rsidR="0044352E" w:rsidRPr="00F3703E">
              <w:rPr>
                <w:sz w:val="20"/>
                <w:szCs w:val="20"/>
                <w:lang w:val="es-CO"/>
              </w:rPr>
              <w:t xml:space="preserve">y </w:t>
            </w:r>
            <w:r w:rsidRPr="00F3703E">
              <w:rPr>
                <w:sz w:val="20"/>
                <w:szCs w:val="20"/>
                <w:lang w:val="es-CO"/>
              </w:rPr>
              <w:t xml:space="preserve">adoptar </w:t>
            </w:r>
            <w:r w:rsidR="0044352E" w:rsidRPr="00F3703E">
              <w:rPr>
                <w:sz w:val="20"/>
                <w:szCs w:val="20"/>
                <w:lang w:val="es-CO"/>
              </w:rPr>
              <w:t xml:space="preserve">Manual de </w:t>
            </w:r>
            <w:r w:rsidR="00673D61" w:rsidRPr="00F3703E">
              <w:rPr>
                <w:sz w:val="20"/>
                <w:szCs w:val="20"/>
                <w:lang w:val="es-CO"/>
              </w:rPr>
              <w:t>Convivencia</w:t>
            </w:r>
            <w:r w:rsidRPr="00F3703E">
              <w:rPr>
                <w:sz w:val="20"/>
                <w:szCs w:val="20"/>
              </w:rPr>
              <w:t>a</w:t>
            </w:r>
          </w:p>
        </w:tc>
        <w:tc>
          <w:tcPr>
            <w:tcW w:w="1701" w:type="dxa"/>
            <w:vAlign w:val="center"/>
          </w:tcPr>
          <w:p w:rsidR="0044352E" w:rsidRPr="00F3703E" w:rsidRDefault="0044352E" w:rsidP="00F3703E">
            <w:pPr>
              <w:pStyle w:val="TableParagraph"/>
              <w:jc w:val="both"/>
              <w:rPr>
                <w:sz w:val="20"/>
                <w:szCs w:val="20"/>
              </w:rPr>
            </w:pPr>
            <w:r w:rsidRPr="00F3703E">
              <w:rPr>
                <w:sz w:val="20"/>
                <w:szCs w:val="20"/>
              </w:rPr>
              <w:t>Consejo Directivo</w:t>
            </w:r>
          </w:p>
        </w:tc>
        <w:tc>
          <w:tcPr>
            <w:tcW w:w="1276" w:type="dxa"/>
            <w:vAlign w:val="center"/>
          </w:tcPr>
          <w:p w:rsidR="0044352E" w:rsidRPr="00F3703E" w:rsidRDefault="0044352E" w:rsidP="00DF6456">
            <w:pPr>
              <w:pStyle w:val="TableParagraph"/>
              <w:rPr>
                <w:sz w:val="20"/>
                <w:szCs w:val="20"/>
              </w:rPr>
            </w:pPr>
          </w:p>
        </w:tc>
        <w:tc>
          <w:tcPr>
            <w:tcW w:w="1134" w:type="dxa"/>
            <w:vAlign w:val="center"/>
          </w:tcPr>
          <w:p w:rsidR="0044352E" w:rsidRPr="00F3703E" w:rsidRDefault="0044352E" w:rsidP="004E32F2">
            <w:pPr>
              <w:pStyle w:val="TableParagraph"/>
              <w:jc w:val="center"/>
              <w:rPr>
                <w:sz w:val="20"/>
                <w:szCs w:val="20"/>
              </w:rPr>
            </w:pPr>
          </w:p>
        </w:tc>
      </w:tr>
      <w:tr w:rsidR="00F06A58" w:rsidRPr="00F3703E" w:rsidTr="00687020">
        <w:trPr>
          <w:trHeight w:val="520"/>
        </w:trPr>
        <w:tc>
          <w:tcPr>
            <w:tcW w:w="709" w:type="dxa"/>
            <w:vAlign w:val="center"/>
          </w:tcPr>
          <w:p w:rsidR="004E32F2" w:rsidRPr="00F3703E" w:rsidRDefault="00257957" w:rsidP="00687020">
            <w:pPr>
              <w:pStyle w:val="TableParagraph"/>
              <w:tabs>
                <w:tab w:val="center" w:pos="898"/>
              </w:tabs>
              <w:jc w:val="center"/>
              <w:rPr>
                <w:sz w:val="20"/>
                <w:szCs w:val="20"/>
              </w:rPr>
            </w:pPr>
            <w:bookmarkStart w:id="1" w:name="_Hlk48227349"/>
            <w:bookmarkStart w:id="2" w:name="_Hlk48316631"/>
            <w:r w:rsidRPr="00F3703E">
              <w:rPr>
                <w:sz w:val="20"/>
                <w:szCs w:val="20"/>
              </w:rPr>
              <w:t>10</w:t>
            </w:r>
          </w:p>
        </w:tc>
        <w:tc>
          <w:tcPr>
            <w:tcW w:w="3827" w:type="dxa"/>
            <w:vAlign w:val="center"/>
          </w:tcPr>
          <w:p w:rsidR="004E32F2" w:rsidRPr="00F3703E" w:rsidRDefault="00D77AF0" w:rsidP="00F3703E">
            <w:pPr>
              <w:pStyle w:val="TableParagraph"/>
              <w:spacing w:line="250" w:lineRule="exact"/>
              <w:ind w:right="137"/>
              <w:jc w:val="both"/>
              <w:rPr>
                <w:sz w:val="20"/>
                <w:szCs w:val="20"/>
              </w:rPr>
            </w:pPr>
            <w:r w:rsidRPr="00F3703E">
              <w:rPr>
                <w:sz w:val="20"/>
                <w:szCs w:val="20"/>
              </w:rPr>
              <w:t xml:space="preserve">Publicar </w:t>
            </w:r>
            <w:r w:rsidR="0044352E" w:rsidRPr="00F3703E">
              <w:rPr>
                <w:sz w:val="20"/>
                <w:szCs w:val="20"/>
              </w:rPr>
              <w:t xml:space="preserve">y </w:t>
            </w:r>
            <w:r w:rsidRPr="00F3703E">
              <w:rPr>
                <w:sz w:val="20"/>
                <w:szCs w:val="20"/>
              </w:rPr>
              <w:t xml:space="preserve">socializar </w:t>
            </w:r>
            <w:r w:rsidR="00F3703E">
              <w:rPr>
                <w:sz w:val="20"/>
                <w:szCs w:val="20"/>
              </w:rPr>
              <w:t xml:space="preserve">el </w:t>
            </w:r>
            <w:r w:rsidR="0044352E" w:rsidRPr="00F3703E">
              <w:rPr>
                <w:sz w:val="20"/>
                <w:szCs w:val="20"/>
              </w:rPr>
              <w:t>Manual de Convivencia.</w:t>
            </w:r>
          </w:p>
        </w:tc>
        <w:tc>
          <w:tcPr>
            <w:tcW w:w="1701" w:type="dxa"/>
            <w:vAlign w:val="center"/>
          </w:tcPr>
          <w:p w:rsidR="004E32F2" w:rsidRPr="00F3703E" w:rsidRDefault="004E32F2" w:rsidP="00F3703E">
            <w:pPr>
              <w:pStyle w:val="TableParagraph"/>
              <w:jc w:val="both"/>
              <w:rPr>
                <w:sz w:val="20"/>
                <w:szCs w:val="20"/>
              </w:rPr>
            </w:pPr>
            <w:r w:rsidRPr="00F3703E">
              <w:rPr>
                <w:sz w:val="20"/>
                <w:szCs w:val="20"/>
              </w:rPr>
              <w:t>Coordina</w:t>
            </w:r>
            <w:r w:rsidR="00091EA9" w:rsidRPr="00F3703E">
              <w:rPr>
                <w:sz w:val="20"/>
                <w:szCs w:val="20"/>
              </w:rPr>
              <w:t>dor</w:t>
            </w:r>
            <w:r w:rsidRPr="00F3703E">
              <w:rPr>
                <w:sz w:val="20"/>
                <w:szCs w:val="20"/>
              </w:rPr>
              <w:t xml:space="preserve"> de Convivencia</w:t>
            </w:r>
          </w:p>
        </w:tc>
        <w:tc>
          <w:tcPr>
            <w:tcW w:w="1276" w:type="dxa"/>
            <w:vAlign w:val="center"/>
          </w:tcPr>
          <w:p w:rsidR="004E32F2" w:rsidRPr="00F3703E" w:rsidRDefault="00DF6456" w:rsidP="004E32F2">
            <w:pPr>
              <w:pStyle w:val="TableParagraph"/>
              <w:jc w:val="center"/>
              <w:rPr>
                <w:sz w:val="20"/>
                <w:szCs w:val="20"/>
              </w:rPr>
            </w:pPr>
            <w:r w:rsidRPr="00F3703E">
              <w:rPr>
                <w:sz w:val="20"/>
                <w:szCs w:val="20"/>
              </w:rPr>
              <w:t>Publicación, correo electrónico.</w:t>
            </w:r>
          </w:p>
        </w:tc>
        <w:tc>
          <w:tcPr>
            <w:tcW w:w="1134" w:type="dxa"/>
            <w:vAlign w:val="center"/>
          </w:tcPr>
          <w:p w:rsidR="004E32F2" w:rsidRPr="00F3703E" w:rsidRDefault="004E32F2" w:rsidP="004E32F2">
            <w:pPr>
              <w:pStyle w:val="TableParagraph"/>
              <w:jc w:val="center"/>
              <w:rPr>
                <w:sz w:val="20"/>
                <w:szCs w:val="20"/>
              </w:rPr>
            </w:pPr>
          </w:p>
        </w:tc>
      </w:tr>
      <w:bookmarkEnd w:id="1"/>
      <w:bookmarkEnd w:id="2"/>
    </w:tbl>
    <w:p w:rsidR="006B5B8D" w:rsidRDefault="006B5B8D">
      <w:pPr>
        <w:pStyle w:val="Textoindependiente"/>
        <w:rPr>
          <w:b/>
          <w:sz w:val="20"/>
        </w:rPr>
      </w:pPr>
    </w:p>
    <w:p w:rsidR="006B5B8D" w:rsidRDefault="006B5B8D">
      <w:pPr>
        <w:pStyle w:val="Textoindependiente"/>
        <w:spacing w:before="5"/>
        <w:rPr>
          <w:b/>
          <w:sz w:val="17"/>
        </w:rPr>
      </w:pPr>
    </w:p>
    <w:p w:rsidR="009A5E8B" w:rsidRDefault="00C04C63" w:rsidP="00687020">
      <w:pPr>
        <w:pStyle w:val="Prrafodelista"/>
        <w:numPr>
          <w:ilvl w:val="0"/>
          <w:numId w:val="12"/>
        </w:numPr>
        <w:tabs>
          <w:tab w:val="left" w:pos="369"/>
        </w:tabs>
        <w:spacing w:before="93"/>
      </w:pPr>
      <w:r w:rsidRPr="009329CD">
        <w:rPr>
          <w:b/>
        </w:rPr>
        <w:t>REGISTROS</w:t>
      </w:r>
    </w:p>
    <w:p w:rsidR="00091EA9" w:rsidRDefault="00E86F47" w:rsidP="00687020">
      <w:pPr>
        <w:pStyle w:val="Prrafodelista"/>
        <w:tabs>
          <w:tab w:val="left" w:pos="369"/>
        </w:tabs>
      </w:pPr>
      <w:r>
        <w:t xml:space="preserve">      </w:t>
      </w:r>
      <w:bookmarkStart w:id="3" w:name="_GoBack"/>
      <w:bookmarkEnd w:id="3"/>
    </w:p>
    <w:p w:rsidR="00B80069" w:rsidRDefault="009A5E8B" w:rsidP="00DF6456">
      <w:pPr>
        <w:tabs>
          <w:tab w:val="left" w:pos="369"/>
        </w:tabs>
      </w:pPr>
      <w:r>
        <w:t>Actas</w:t>
      </w:r>
      <w:r w:rsidR="008C5585">
        <w:t xml:space="preserve">                                                                     </w:t>
      </w:r>
    </w:p>
    <w:p w:rsidR="00091EA9" w:rsidRDefault="00091EA9" w:rsidP="00687020"/>
    <w:p w:rsidR="006B5B8D" w:rsidRDefault="006B5B8D">
      <w:pPr>
        <w:pStyle w:val="Textoindependiente"/>
        <w:rPr>
          <w:sz w:val="20"/>
        </w:rPr>
      </w:pPr>
    </w:p>
    <w:p w:rsidR="006B5B8D" w:rsidRDefault="00C04C63" w:rsidP="00687020">
      <w:pPr>
        <w:pStyle w:val="Prrafodelista"/>
        <w:numPr>
          <w:ilvl w:val="0"/>
          <w:numId w:val="12"/>
        </w:numPr>
        <w:tabs>
          <w:tab w:val="left" w:pos="430"/>
        </w:tabs>
        <w:rPr>
          <w:b/>
        </w:rPr>
      </w:pPr>
      <w:r>
        <w:rPr>
          <w:b/>
        </w:rPr>
        <w:t>NORMATIV</w:t>
      </w:r>
      <w:r w:rsidR="00091EA9">
        <w:rPr>
          <w:b/>
        </w:rPr>
        <w:t>A</w:t>
      </w:r>
    </w:p>
    <w:p w:rsidR="002B30EB" w:rsidRDefault="002B30EB" w:rsidP="002B30EB">
      <w:pPr>
        <w:pStyle w:val="Prrafodelista"/>
        <w:tabs>
          <w:tab w:val="left" w:pos="430"/>
        </w:tabs>
        <w:ind w:left="720"/>
        <w:rPr>
          <w:b/>
        </w:rPr>
      </w:pPr>
    </w:p>
    <w:p w:rsidR="00B80069" w:rsidRDefault="00B80069" w:rsidP="00687020">
      <w:pPr>
        <w:pStyle w:val="Prrafodelista"/>
        <w:widowControl/>
        <w:numPr>
          <w:ilvl w:val="0"/>
          <w:numId w:val="19"/>
        </w:numPr>
        <w:tabs>
          <w:tab w:val="left" w:pos="430"/>
        </w:tabs>
        <w:autoSpaceDE/>
        <w:autoSpaceDN/>
      </w:pPr>
      <w:r>
        <w:t>Constitución Política de Colombia</w:t>
      </w:r>
      <w:r w:rsidR="00091EA9">
        <w:t>.</w:t>
      </w:r>
    </w:p>
    <w:p w:rsidR="00BC693C" w:rsidRDefault="00BC693C" w:rsidP="00687020">
      <w:pPr>
        <w:widowControl/>
        <w:tabs>
          <w:tab w:val="left" w:pos="430"/>
        </w:tabs>
        <w:autoSpaceDE/>
        <w:autoSpaceDN/>
      </w:pPr>
    </w:p>
    <w:p w:rsidR="00BC693C" w:rsidRPr="00BC693C" w:rsidRDefault="00B80069" w:rsidP="00687020">
      <w:pPr>
        <w:pStyle w:val="Prrafodelista"/>
        <w:widowControl/>
        <w:numPr>
          <w:ilvl w:val="0"/>
          <w:numId w:val="19"/>
        </w:numPr>
        <w:tabs>
          <w:tab w:val="left" w:pos="430"/>
        </w:tabs>
        <w:autoSpaceDE/>
        <w:autoSpaceDN/>
        <w:rPr>
          <w:b/>
        </w:rPr>
      </w:pPr>
      <w:r>
        <w:t>Ley 115 de 1994</w:t>
      </w:r>
      <w:r w:rsidR="00BC693C">
        <w:t xml:space="preserve"> </w:t>
      </w:r>
      <w:r w:rsidR="00BC693C" w:rsidRPr="00AC1F79">
        <w:t>“Por la cual se expide la Ley General de Educación”</w:t>
      </w:r>
    </w:p>
    <w:p w:rsidR="00BC693C" w:rsidRDefault="00BC693C" w:rsidP="00687020">
      <w:pPr>
        <w:widowControl/>
        <w:tabs>
          <w:tab w:val="left" w:pos="430"/>
        </w:tabs>
        <w:autoSpaceDE/>
        <w:autoSpaceDN/>
      </w:pPr>
    </w:p>
    <w:p w:rsidR="00B80069" w:rsidRDefault="00B80069" w:rsidP="00687020">
      <w:pPr>
        <w:pStyle w:val="Prrafodelista"/>
        <w:widowControl/>
        <w:numPr>
          <w:ilvl w:val="0"/>
          <w:numId w:val="19"/>
        </w:numPr>
        <w:tabs>
          <w:tab w:val="left" w:pos="430"/>
        </w:tabs>
        <w:autoSpaceDE/>
        <w:autoSpaceDN/>
      </w:pPr>
      <w:r>
        <w:t>Ley 1098 de 2006</w:t>
      </w:r>
      <w:r w:rsidR="00BC693C">
        <w:t xml:space="preserve"> “</w:t>
      </w:r>
      <w:r w:rsidR="00BC693C" w:rsidRPr="00BC693C">
        <w:t>Por la cual se expide el Código d</w:t>
      </w:r>
      <w:r w:rsidR="00BC693C">
        <w:t>e la Infancia y la Adolescencia”.</w:t>
      </w:r>
    </w:p>
    <w:p w:rsidR="00BC693C" w:rsidRPr="00091EA9" w:rsidRDefault="00BC693C" w:rsidP="00687020">
      <w:pPr>
        <w:widowControl/>
        <w:tabs>
          <w:tab w:val="left" w:pos="430"/>
        </w:tabs>
        <w:autoSpaceDE/>
        <w:autoSpaceDN/>
        <w:rPr>
          <w:b/>
        </w:rPr>
      </w:pPr>
    </w:p>
    <w:p w:rsidR="00B80069" w:rsidRPr="00687020" w:rsidRDefault="00B80069" w:rsidP="00687020">
      <w:pPr>
        <w:pStyle w:val="Prrafodelista"/>
        <w:numPr>
          <w:ilvl w:val="0"/>
          <w:numId w:val="19"/>
        </w:numPr>
        <w:tabs>
          <w:tab w:val="left" w:pos="430"/>
        </w:tabs>
        <w:jc w:val="both"/>
        <w:rPr>
          <w:bCs/>
        </w:rPr>
      </w:pPr>
      <w:r>
        <w:t>Ley 1620 de 2013</w:t>
      </w:r>
      <w:r w:rsidR="00BC693C">
        <w:t xml:space="preserve"> </w:t>
      </w:r>
      <w:r w:rsidR="00BC693C" w:rsidRPr="00687020">
        <w:rPr>
          <w:bCs/>
        </w:rPr>
        <w:t>“Por la cual se crea el Sistema Nacional de Convivencia Escolar y Formación para el Ejercicio de los Derechos Humanos, la Educación para la Sexualidad y la Prevención y Mitigación de la Violencia Escolar”.</w:t>
      </w:r>
    </w:p>
    <w:p w:rsidR="00BC693C" w:rsidRDefault="00BC693C" w:rsidP="00687020">
      <w:pPr>
        <w:tabs>
          <w:tab w:val="left" w:pos="430"/>
        </w:tabs>
      </w:pPr>
    </w:p>
    <w:p w:rsidR="009F718B" w:rsidRDefault="009F718B" w:rsidP="00687020">
      <w:pPr>
        <w:pStyle w:val="Prrafodelista"/>
        <w:numPr>
          <w:ilvl w:val="0"/>
          <w:numId w:val="19"/>
        </w:numPr>
        <w:tabs>
          <w:tab w:val="left" w:pos="430"/>
        </w:tabs>
        <w:jc w:val="both"/>
      </w:pPr>
      <w:r>
        <w:t>Ley 2025 de 2020</w:t>
      </w:r>
      <w:r w:rsidR="00BC693C">
        <w:t xml:space="preserve"> “P</w:t>
      </w:r>
      <w:r w:rsidR="00BC693C" w:rsidRPr="00BC693C">
        <w:t>or medio de la cual se establecen lineamientos para la implementación de las escuelas para padres y madres</w:t>
      </w:r>
      <w:r w:rsidR="00BC693C">
        <w:t xml:space="preserve"> de familia y cui</w:t>
      </w:r>
      <w:r w:rsidR="00BC693C" w:rsidRPr="00BC693C">
        <w:t>dadores, en las instituciones de educación preescolar, básica y media del país, se deroga la ley 1404 de 2010 y se dictan otras disposiciones</w:t>
      </w:r>
      <w:r w:rsidR="00BC693C">
        <w:t>”.</w:t>
      </w:r>
    </w:p>
    <w:p w:rsidR="00BC693C" w:rsidRDefault="00BC693C" w:rsidP="00687020">
      <w:pPr>
        <w:tabs>
          <w:tab w:val="left" w:pos="430"/>
        </w:tabs>
        <w:jc w:val="both"/>
      </w:pPr>
    </w:p>
    <w:p w:rsidR="00B80069" w:rsidRPr="00687020" w:rsidRDefault="00B80069" w:rsidP="00687020">
      <w:pPr>
        <w:pStyle w:val="Prrafodelista"/>
        <w:numPr>
          <w:ilvl w:val="0"/>
          <w:numId w:val="19"/>
        </w:numPr>
        <w:tabs>
          <w:tab w:val="left" w:pos="430"/>
        </w:tabs>
        <w:rPr>
          <w:bCs/>
        </w:rPr>
      </w:pPr>
      <w:r>
        <w:t>Decreto 1860 de 1994</w:t>
      </w:r>
      <w:r w:rsidR="00BC693C">
        <w:t xml:space="preserve"> </w:t>
      </w:r>
      <w:r w:rsidR="00BC693C" w:rsidRPr="00687020">
        <w:rPr>
          <w:bCs/>
        </w:rPr>
        <w:t>“Por el cual se reglamenta parcialmente la Ley 115 de 1994 en los aspectos pedagógicos y organizativos generales”.</w:t>
      </w:r>
    </w:p>
    <w:p w:rsidR="00BC693C" w:rsidRDefault="00BC693C" w:rsidP="00687020">
      <w:pPr>
        <w:tabs>
          <w:tab w:val="left" w:pos="430"/>
        </w:tabs>
      </w:pPr>
    </w:p>
    <w:p w:rsidR="00B80069" w:rsidRDefault="00B80069" w:rsidP="00687020">
      <w:pPr>
        <w:pStyle w:val="Prrafodelista"/>
        <w:numPr>
          <w:ilvl w:val="0"/>
          <w:numId w:val="19"/>
        </w:numPr>
        <w:tabs>
          <w:tab w:val="left" w:pos="430"/>
        </w:tabs>
      </w:pPr>
      <w:r>
        <w:t>Decreto 1290 de 2009</w:t>
      </w:r>
      <w:r w:rsidR="00BC693C">
        <w:t xml:space="preserve"> “</w:t>
      </w:r>
      <w:r w:rsidR="00BC693C" w:rsidRPr="00BC693C">
        <w:t>Por el cual se reglamenta la evaluación del aprendizaje y promoción de los estudiantes de los niveles de educación básica y media</w:t>
      </w:r>
      <w:r w:rsidR="00BC693C">
        <w:t>”.</w:t>
      </w:r>
    </w:p>
    <w:p w:rsidR="009329CD" w:rsidRDefault="009329CD" w:rsidP="00E109C9">
      <w:pPr>
        <w:tabs>
          <w:tab w:val="left" w:pos="430"/>
        </w:tabs>
      </w:pPr>
    </w:p>
    <w:p w:rsidR="00F3703E" w:rsidRPr="00687020" w:rsidRDefault="00F3703E" w:rsidP="00F3703E">
      <w:pPr>
        <w:pStyle w:val="Prrafodelista"/>
        <w:numPr>
          <w:ilvl w:val="0"/>
          <w:numId w:val="19"/>
        </w:numPr>
        <w:tabs>
          <w:tab w:val="left" w:pos="430"/>
        </w:tabs>
        <w:jc w:val="both"/>
        <w:rPr>
          <w:bCs/>
        </w:rPr>
      </w:pPr>
      <w:r w:rsidRPr="00687020">
        <w:rPr>
          <w:bCs/>
        </w:rPr>
        <w:lastRenderedPageBreak/>
        <w:t xml:space="preserve">Decreto 1965 de 2013 “Por el cual se reglamenta la Ley 1620 de 2013, que crea el Sistema Nacional de Convivencia Escolar y Formación para el Ejercicio de los Derechos Humanos, la Educación para la Sexualidad y la Prevención y Mitigación de la Violencia Escolar”. </w:t>
      </w:r>
    </w:p>
    <w:p w:rsidR="00F3703E" w:rsidRDefault="00F3703E" w:rsidP="00E109C9">
      <w:pPr>
        <w:tabs>
          <w:tab w:val="left" w:pos="430"/>
        </w:tabs>
      </w:pPr>
    </w:p>
    <w:p w:rsidR="00B80069" w:rsidRDefault="00B80069" w:rsidP="00B80069">
      <w:pPr>
        <w:pStyle w:val="Prrafodelista"/>
        <w:tabs>
          <w:tab w:val="left" w:pos="430"/>
        </w:tabs>
        <w:ind w:left="429"/>
        <w:rPr>
          <w:b/>
        </w:rPr>
      </w:pPr>
    </w:p>
    <w:p w:rsidR="004C593F" w:rsidRDefault="00E109C9" w:rsidP="00E109C9">
      <w:pPr>
        <w:pStyle w:val="Ttulo1"/>
        <w:numPr>
          <w:ilvl w:val="0"/>
          <w:numId w:val="12"/>
        </w:numPr>
        <w:tabs>
          <w:tab w:val="left" w:pos="372"/>
        </w:tabs>
        <w:ind w:left="371" w:hanging="250"/>
      </w:pPr>
      <w:r>
        <w:t>ANEXOS</w:t>
      </w:r>
    </w:p>
    <w:p w:rsidR="004C593F" w:rsidRPr="002B30EB" w:rsidRDefault="004C593F" w:rsidP="002B30EB">
      <w:pPr>
        <w:pStyle w:val="Ttulo1"/>
        <w:tabs>
          <w:tab w:val="left" w:pos="372"/>
        </w:tabs>
        <w:ind w:left="371" w:firstLine="0"/>
        <w:rPr>
          <w:b w:val="0"/>
          <w:bCs w:val="0"/>
        </w:rPr>
      </w:pPr>
      <w:r>
        <w:rPr>
          <w:b w:val="0"/>
          <w:bCs w:val="0"/>
        </w:rPr>
        <w:t xml:space="preserve">     </w:t>
      </w:r>
    </w:p>
    <w:p w:rsidR="006B5B8D" w:rsidRDefault="005C0984" w:rsidP="00687020">
      <w:pPr>
        <w:pStyle w:val="Ttulo1"/>
        <w:numPr>
          <w:ilvl w:val="0"/>
          <w:numId w:val="12"/>
        </w:numPr>
        <w:tabs>
          <w:tab w:val="left" w:pos="492"/>
        </w:tabs>
        <w:spacing w:before="204"/>
        <w:ind w:left="491" w:hanging="370"/>
      </w:pPr>
      <w:r>
        <w:t>DIAGRAMA DE FLUJO</w:t>
      </w:r>
    </w:p>
    <w:p w:rsidR="00C04C63" w:rsidRDefault="00C04C63"/>
    <w:p w:rsidR="00B24CC7" w:rsidRDefault="00B24CC7" w:rsidP="00760F11">
      <w:pPr>
        <w:tabs>
          <w:tab w:val="left" w:pos="1875"/>
        </w:tabs>
      </w:pPr>
      <w:r>
        <w:rPr>
          <w:noProof/>
          <w:lang w:val="es-CO" w:eastAsia="es-CO"/>
        </w:rPr>
        <w:drawing>
          <wp:inline distT="0" distB="0" distL="0" distR="0" wp14:anchorId="61FFE6E7" wp14:editId="4F87C4FC">
            <wp:extent cx="5784215" cy="5182235"/>
            <wp:effectExtent l="0" t="0" r="6985"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n 8"/>
                    <pic:cNvPicPr/>
                  </pic:nvPicPr>
                  <pic:blipFill>
                    <a:blip r:embed="rId9">
                      <a:extLst>
                        <a:ext uri="{BEBA8EAE-BF5A-486C-A8C5-ECC9F3942E4B}">
                          <a14:imgProps xmlns:a14="http://schemas.microsoft.com/office/drawing/2010/main">
                            <a14:imgLayer r:embed="rId10">
                              <a14:imgEffect>
                                <a14:sharpenSoften amount="50000"/>
                              </a14:imgEffect>
                            </a14:imgLayer>
                          </a14:imgProps>
                        </a:ext>
                        <a:ext uri="{28A0092B-C50C-407E-A947-70E740481C1C}">
                          <a14:useLocalDpi xmlns:a14="http://schemas.microsoft.com/office/drawing/2010/main" val="0"/>
                        </a:ext>
                      </a:extLst>
                    </a:blip>
                    <a:stretch>
                      <a:fillRect/>
                    </a:stretch>
                  </pic:blipFill>
                  <pic:spPr>
                    <a:xfrm>
                      <a:off x="0" y="0"/>
                      <a:ext cx="5784215" cy="5182235"/>
                    </a:xfrm>
                    <a:prstGeom prst="rect">
                      <a:avLst/>
                    </a:prstGeom>
                  </pic:spPr>
                </pic:pic>
              </a:graphicData>
            </a:graphic>
          </wp:inline>
        </w:drawing>
      </w:r>
    </w:p>
    <w:p w:rsidR="00760F11" w:rsidRDefault="00760F11" w:rsidP="00760F11">
      <w:pPr>
        <w:tabs>
          <w:tab w:val="left" w:pos="1875"/>
        </w:tabs>
      </w:pPr>
    </w:p>
    <w:p w:rsidR="00760F11" w:rsidRPr="00760F11" w:rsidRDefault="00760F11" w:rsidP="00760F11">
      <w:pPr>
        <w:tabs>
          <w:tab w:val="left" w:pos="1875"/>
        </w:tabs>
      </w:pPr>
    </w:p>
    <w:sectPr w:rsidR="00760F11" w:rsidRPr="00760F11" w:rsidSect="003A5CD4">
      <w:headerReference w:type="default" r:id="rId11"/>
      <w:footerReference w:type="default" r:id="rId12"/>
      <w:pgSz w:w="12250" w:h="15850" w:code="1"/>
      <w:pgMar w:top="1520" w:right="1559" w:bottom="1531" w:left="1582" w:header="714" w:footer="42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7157E" w:rsidRDefault="0097157E">
      <w:r>
        <w:separator/>
      </w:r>
    </w:p>
  </w:endnote>
  <w:endnote w:type="continuationSeparator" w:id="0">
    <w:p w:rsidR="0097157E" w:rsidRDefault="009715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v_Roboto-Light">
    <w:altName w:val="Cambria"/>
    <w:panose1 w:val="00000000000000000000"/>
    <w:charset w:val="00"/>
    <w:family w:val="roman"/>
    <w:notTrueType/>
    <w:pitch w:val="default"/>
  </w:font>
  <w:font w:name="Nunito">
    <w:altName w:val="Times New Roman"/>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1"/>
      <w:tblW w:w="8975" w:type="dxa"/>
      <w:jc w:val="center"/>
      <w:tblBorders>
        <w:top w:val="single" w:sz="4" w:space="0" w:color="2F5496"/>
        <w:left w:val="single" w:sz="4" w:space="0" w:color="2F5496"/>
        <w:bottom w:val="single" w:sz="4" w:space="0" w:color="2F5496"/>
        <w:right w:val="single" w:sz="4" w:space="0" w:color="2F5496"/>
        <w:insideH w:val="single" w:sz="4" w:space="0" w:color="2F5496"/>
        <w:insideV w:val="single" w:sz="4" w:space="0" w:color="2F5496"/>
      </w:tblBorders>
      <w:tblLook w:val="04A0" w:firstRow="1" w:lastRow="0" w:firstColumn="1" w:lastColumn="0" w:noHBand="0" w:noVBand="1"/>
    </w:tblPr>
    <w:tblGrid>
      <w:gridCol w:w="3539"/>
      <w:gridCol w:w="2448"/>
      <w:gridCol w:w="2988"/>
    </w:tblGrid>
    <w:tr w:rsidR="00537EA4" w:rsidRPr="00537EA4" w:rsidTr="00537EA4">
      <w:trPr>
        <w:trHeight w:val="290"/>
        <w:jc w:val="center"/>
      </w:trPr>
      <w:tc>
        <w:tcPr>
          <w:tcW w:w="3539" w:type="dxa"/>
          <w:shd w:val="clear" w:color="auto" w:fill="8EAADB"/>
        </w:tcPr>
        <w:p w:rsidR="00537EA4" w:rsidRPr="00537EA4" w:rsidRDefault="00537EA4" w:rsidP="00537EA4">
          <w:pPr>
            <w:spacing w:line="0" w:lineRule="atLeast"/>
            <w:rPr>
              <w:sz w:val="16"/>
              <w:szCs w:val="16"/>
              <w:lang w:val="es-CO" w:eastAsia="es-CO"/>
            </w:rPr>
          </w:pPr>
          <w:r w:rsidRPr="00537EA4">
            <w:rPr>
              <w:sz w:val="16"/>
              <w:szCs w:val="16"/>
              <w:lang w:val="es-CO" w:eastAsia="es-CO"/>
            </w:rPr>
            <w:t>Elaboró:</w:t>
          </w:r>
        </w:p>
      </w:tc>
      <w:tc>
        <w:tcPr>
          <w:tcW w:w="2448" w:type="dxa"/>
          <w:shd w:val="clear" w:color="auto" w:fill="8EAADB"/>
        </w:tcPr>
        <w:p w:rsidR="00537EA4" w:rsidRPr="00537EA4" w:rsidRDefault="00537EA4" w:rsidP="00537EA4">
          <w:pPr>
            <w:spacing w:line="0" w:lineRule="atLeast"/>
            <w:rPr>
              <w:sz w:val="16"/>
              <w:szCs w:val="16"/>
              <w:lang w:val="es-CO" w:eastAsia="es-CO"/>
            </w:rPr>
          </w:pPr>
          <w:r w:rsidRPr="00537EA4">
            <w:rPr>
              <w:sz w:val="16"/>
              <w:szCs w:val="16"/>
              <w:lang w:val="es-CO" w:eastAsia="es-CO"/>
            </w:rPr>
            <w:t xml:space="preserve">Revisó: </w:t>
          </w:r>
        </w:p>
      </w:tc>
      <w:tc>
        <w:tcPr>
          <w:tcW w:w="2988" w:type="dxa"/>
          <w:shd w:val="clear" w:color="auto" w:fill="8EAADB"/>
        </w:tcPr>
        <w:p w:rsidR="00537EA4" w:rsidRPr="00537EA4" w:rsidRDefault="00537EA4" w:rsidP="00537EA4">
          <w:pPr>
            <w:spacing w:line="0" w:lineRule="atLeast"/>
            <w:rPr>
              <w:sz w:val="16"/>
              <w:szCs w:val="16"/>
              <w:lang w:val="es-CO" w:eastAsia="es-CO"/>
            </w:rPr>
          </w:pPr>
          <w:r w:rsidRPr="00537EA4">
            <w:rPr>
              <w:sz w:val="16"/>
              <w:szCs w:val="16"/>
              <w:lang w:val="es-CO" w:eastAsia="es-CO"/>
            </w:rPr>
            <w:t xml:space="preserve">Aprobó: </w:t>
          </w:r>
          <w:sdt>
            <w:sdtPr>
              <w:rPr>
                <w:rFonts w:eastAsia="Calibri"/>
                <w:sz w:val="16"/>
                <w:szCs w:val="16"/>
                <w:lang w:val="es-CO" w:eastAsia="es-CO"/>
              </w:rPr>
              <w:alias w:val="Dependencias que revisó"/>
              <w:tag w:val="Dependencias que revisó"/>
              <w:id w:val="-1288035695"/>
              <w:placeholder>
                <w:docPart w:val="A78DDDE50EEC4433974A88A975F4BBBA"/>
              </w:placeholder>
              <w:text/>
            </w:sdtPr>
            <w:sdtEndPr/>
            <w:sdtContent>
              <w:r w:rsidRPr="00537EA4">
                <w:rPr>
                  <w:rFonts w:eastAsia="Calibri"/>
                  <w:sz w:val="16"/>
                  <w:szCs w:val="16"/>
                  <w:lang w:val="es-CO" w:eastAsia="es-CO"/>
                </w:rPr>
                <w:t>Comité SICME</w:t>
              </w:r>
            </w:sdtContent>
          </w:sdt>
        </w:p>
      </w:tc>
    </w:tr>
    <w:tr w:rsidR="00537EA4" w:rsidRPr="00537EA4" w:rsidTr="009C0AF3">
      <w:trPr>
        <w:trHeight w:val="290"/>
        <w:jc w:val="center"/>
      </w:trPr>
      <w:tc>
        <w:tcPr>
          <w:tcW w:w="3539" w:type="dxa"/>
        </w:tcPr>
        <w:p w:rsidR="00537EA4" w:rsidRPr="00537EA4" w:rsidRDefault="00537EA4" w:rsidP="00827839">
          <w:pPr>
            <w:rPr>
              <w:sz w:val="16"/>
              <w:szCs w:val="16"/>
              <w:lang w:val="es-CO" w:eastAsia="es-CO"/>
            </w:rPr>
          </w:pPr>
          <w:r w:rsidRPr="00537EA4">
            <w:rPr>
              <w:rFonts w:eastAsia="Calibri"/>
              <w:color w:val="222222"/>
              <w:sz w:val="16"/>
              <w:szCs w:val="16"/>
              <w:shd w:val="clear" w:color="auto" w:fill="FFFFFF"/>
              <w:lang w:val="es-CO" w:eastAsia="es-CO"/>
            </w:rPr>
            <w:t xml:space="preserve">Dirección de Desarrollo y Bienestar Social – </w:t>
          </w:r>
          <w:r w:rsidR="00827839">
            <w:rPr>
              <w:rFonts w:eastAsia="Calibri"/>
              <w:sz w:val="16"/>
              <w:szCs w:val="16"/>
              <w:lang w:val="es-CO" w:eastAsia="es-CO"/>
            </w:rPr>
            <w:t>Grupo de Gestión Educativa y Colegio</w:t>
          </w:r>
        </w:p>
      </w:tc>
      <w:sdt>
        <w:sdtPr>
          <w:rPr>
            <w:sz w:val="16"/>
            <w:szCs w:val="16"/>
            <w:lang w:val="es-CO" w:eastAsia="es-CO"/>
          </w:rPr>
          <w:alias w:val="Dependencias que revisó"/>
          <w:tag w:val="Dependencias que revisó"/>
          <w:id w:val="1246996487"/>
          <w:placeholder>
            <w:docPart w:val="F9CC64EB5EFD471FB51A312A592E71C1"/>
          </w:placeholder>
          <w:text/>
        </w:sdtPr>
        <w:sdtEndPr/>
        <w:sdtContent>
          <w:tc>
            <w:tcPr>
              <w:tcW w:w="2448" w:type="dxa"/>
              <w:vAlign w:val="center"/>
            </w:tcPr>
            <w:p w:rsidR="00537EA4" w:rsidRPr="00537EA4" w:rsidRDefault="00537EA4" w:rsidP="00537EA4">
              <w:pPr>
                <w:spacing w:line="0" w:lineRule="atLeast"/>
                <w:rPr>
                  <w:sz w:val="16"/>
                  <w:szCs w:val="16"/>
                  <w:lang w:val="es-CO" w:eastAsia="es-CO"/>
                </w:rPr>
              </w:pPr>
              <w:r w:rsidRPr="00537EA4">
                <w:rPr>
                  <w:sz w:val="16"/>
                  <w:szCs w:val="16"/>
                  <w:lang w:val="es-CO" w:eastAsia="es-CO"/>
                </w:rPr>
                <w:t>Oficina de Planeación</w:t>
              </w:r>
            </w:p>
          </w:tc>
        </w:sdtContent>
      </w:sdt>
      <w:tc>
        <w:tcPr>
          <w:tcW w:w="2988" w:type="dxa"/>
          <w:vAlign w:val="center"/>
        </w:tcPr>
        <w:p w:rsidR="00537EA4" w:rsidRPr="00537EA4" w:rsidRDefault="00537EA4" w:rsidP="00827839">
          <w:pPr>
            <w:spacing w:line="0" w:lineRule="atLeast"/>
            <w:rPr>
              <w:sz w:val="16"/>
              <w:szCs w:val="16"/>
              <w:lang w:val="es-CO" w:eastAsia="es-CO"/>
            </w:rPr>
          </w:pPr>
          <w:r w:rsidRPr="00537EA4">
            <w:rPr>
              <w:sz w:val="16"/>
              <w:szCs w:val="16"/>
              <w:lang w:val="es-CO" w:eastAsia="es-CO"/>
            </w:rPr>
            <w:t xml:space="preserve">Fecha: </w:t>
          </w:r>
          <w:sdt>
            <w:sdtPr>
              <w:rPr>
                <w:sz w:val="16"/>
                <w:szCs w:val="16"/>
                <w:lang w:val="es-CO" w:eastAsia="es-CO"/>
              </w:rPr>
              <w:alias w:val="Día de Mes de Año"/>
              <w:tag w:val="Día de Mes de Año"/>
              <w:id w:val="1555120333"/>
              <w:placeholder>
                <w:docPart w:val="BC2DB1E1698A42B0B70983243D05CB98"/>
              </w:placeholder>
              <w:text/>
            </w:sdtPr>
            <w:sdtEndPr/>
            <w:sdtContent>
              <w:r w:rsidR="00827839">
                <w:rPr>
                  <w:sz w:val="16"/>
                  <w:szCs w:val="16"/>
                  <w:lang w:val="es-CO" w:eastAsia="es-CO"/>
                </w:rPr>
                <w:t>28 de junio</w:t>
              </w:r>
              <w:r w:rsidRPr="00537EA4">
                <w:rPr>
                  <w:sz w:val="16"/>
                  <w:szCs w:val="16"/>
                  <w:lang w:val="es-CO" w:eastAsia="es-CO"/>
                </w:rPr>
                <w:t xml:space="preserve"> de 2023</w:t>
              </w:r>
            </w:sdtContent>
          </w:sdt>
        </w:p>
      </w:tc>
    </w:tr>
  </w:tbl>
  <w:p w:rsidR="006B5B8D" w:rsidRPr="00537EA4" w:rsidRDefault="006B5B8D" w:rsidP="00537EA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7157E" w:rsidRDefault="0097157E">
      <w:r>
        <w:separator/>
      </w:r>
    </w:p>
  </w:footnote>
  <w:footnote w:type="continuationSeparator" w:id="0">
    <w:p w:rsidR="0097157E" w:rsidRDefault="0097157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881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586"/>
      <w:gridCol w:w="4105"/>
      <w:gridCol w:w="852"/>
      <w:gridCol w:w="1275"/>
    </w:tblGrid>
    <w:tr w:rsidR="00537EA4" w:rsidRPr="00537EA4" w:rsidTr="00537EA4">
      <w:trPr>
        <w:trHeight w:val="354"/>
        <w:jc w:val="center"/>
      </w:trPr>
      <w:tc>
        <w:tcPr>
          <w:tcW w:w="2586" w:type="dxa"/>
          <w:vMerge w:val="restart"/>
          <w:tcBorders>
            <w:top w:val="single" w:sz="4" w:space="0" w:color="2F5496"/>
            <w:left w:val="single" w:sz="4" w:space="0" w:color="2F5496"/>
            <w:bottom w:val="single" w:sz="4" w:space="0" w:color="BDD6EE"/>
            <w:right w:val="single" w:sz="4" w:space="0" w:color="2F5496"/>
          </w:tcBorders>
          <w:vAlign w:val="center"/>
        </w:tcPr>
        <w:p w:rsidR="00537EA4" w:rsidRPr="00537EA4" w:rsidRDefault="00537EA4" w:rsidP="00537EA4">
          <w:pPr>
            <w:widowControl/>
            <w:tabs>
              <w:tab w:val="center" w:pos="4419"/>
              <w:tab w:val="right" w:pos="8838"/>
            </w:tabs>
            <w:autoSpaceDE/>
            <w:autoSpaceDN/>
            <w:rPr>
              <w:rFonts w:eastAsia="Calibri" w:cs="Times New Roman"/>
              <w:lang w:val="es-CO"/>
            </w:rPr>
          </w:pPr>
          <w:r w:rsidRPr="00537EA4">
            <w:rPr>
              <w:rFonts w:eastAsia="Calibri" w:cs="Times New Roman"/>
              <w:noProof/>
              <w:lang w:val="es-CO" w:eastAsia="es-CO"/>
            </w:rPr>
            <w:drawing>
              <wp:inline distT="0" distB="0" distL="0" distR="0" wp14:anchorId="17D1F5C1" wp14:editId="6CCDB531">
                <wp:extent cx="1499870" cy="351577"/>
                <wp:effectExtent l="0" t="0" r="508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ondo_Bienestar_3.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18275" cy="355891"/>
                        </a:xfrm>
                        <a:prstGeom prst="rect">
                          <a:avLst/>
                        </a:prstGeom>
                      </pic:spPr>
                    </pic:pic>
                  </a:graphicData>
                </a:graphic>
              </wp:inline>
            </w:drawing>
          </w:r>
        </w:p>
      </w:tc>
      <w:tc>
        <w:tcPr>
          <w:tcW w:w="4105" w:type="dxa"/>
          <w:vMerge w:val="restart"/>
          <w:tcBorders>
            <w:top w:val="single" w:sz="4" w:space="0" w:color="2F5496"/>
            <w:left w:val="single" w:sz="4" w:space="0" w:color="2F5496"/>
            <w:bottom w:val="single" w:sz="4" w:space="0" w:color="2F5496"/>
            <w:right w:val="single" w:sz="4" w:space="0" w:color="2F5496"/>
          </w:tcBorders>
          <w:shd w:val="clear" w:color="auto" w:fill="auto"/>
          <w:vAlign w:val="center"/>
          <w:hideMark/>
        </w:tcPr>
        <w:p w:rsidR="00537EA4" w:rsidRPr="00537EA4" w:rsidRDefault="00537EA4" w:rsidP="00537EA4">
          <w:pPr>
            <w:widowControl/>
            <w:tabs>
              <w:tab w:val="center" w:pos="4419"/>
              <w:tab w:val="right" w:pos="8838"/>
            </w:tabs>
            <w:autoSpaceDE/>
            <w:autoSpaceDN/>
            <w:jc w:val="center"/>
            <w:rPr>
              <w:rFonts w:eastAsia="Calibri"/>
              <w:color w:val="000000"/>
              <w:sz w:val="16"/>
              <w:lang w:val="es-CO"/>
            </w:rPr>
          </w:pPr>
          <w:r w:rsidRPr="00537EA4">
            <w:rPr>
              <w:rFonts w:eastAsia="Calibri"/>
              <w:color w:val="000000"/>
              <w:sz w:val="16"/>
              <w:lang w:val="es-CO"/>
            </w:rPr>
            <w:t>Proceso Gestión Educativa</w:t>
          </w:r>
        </w:p>
        <w:p w:rsidR="00537EA4" w:rsidRPr="00537EA4" w:rsidRDefault="00537EA4" w:rsidP="00537EA4">
          <w:pPr>
            <w:spacing w:line="175" w:lineRule="exact"/>
            <w:ind w:left="112"/>
            <w:jc w:val="center"/>
            <w:rPr>
              <w:rFonts w:eastAsia="Calibri"/>
              <w:color w:val="000000"/>
              <w:sz w:val="16"/>
            </w:rPr>
          </w:pPr>
          <w:r w:rsidRPr="00537EA4">
            <w:rPr>
              <w:rFonts w:eastAsia="Calibri"/>
              <w:sz w:val="16"/>
            </w:rPr>
            <w:t>Procedimiento Manual de Convivencia</w:t>
          </w:r>
        </w:p>
      </w:tc>
      <w:tc>
        <w:tcPr>
          <w:tcW w:w="852" w:type="dxa"/>
          <w:tcBorders>
            <w:top w:val="single" w:sz="4" w:space="0" w:color="2F5496"/>
            <w:left w:val="single" w:sz="4" w:space="0" w:color="2F5496"/>
            <w:bottom w:val="single" w:sz="4" w:space="0" w:color="2F5496"/>
            <w:right w:val="single" w:sz="4" w:space="0" w:color="2F5496"/>
          </w:tcBorders>
          <w:shd w:val="clear" w:color="auto" w:fill="8EAADB"/>
          <w:vAlign w:val="center"/>
          <w:hideMark/>
        </w:tcPr>
        <w:p w:rsidR="00537EA4" w:rsidRPr="00537EA4" w:rsidRDefault="00537EA4" w:rsidP="00537EA4">
          <w:pPr>
            <w:widowControl/>
            <w:tabs>
              <w:tab w:val="center" w:pos="4419"/>
              <w:tab w:val="right" w:pos="8838"/>
            </w:tabs>
            <w:autoSpaceDE/>
            <w:autoSpaceDN/>
            <w:rPr>
              <w:rFonts w:eastAsia="Calibri"/>
              <w:color w:val="000000"/>
              <w:sz w:val="16"/>
              <w:lang w:val="es-CO"/>
            </w:rPr>
          </w:pPr>
          <w:r w:rsidRPr="00537EA4">
            <w:rPr>
              <w:rFonts w:eastAsia="Calibri"/>
              <w:b/>
              <w:color w:val="000000"/>
              <w:sz w:val="16"/>
              <w:lang w:val="es-CO"/>
            </w:rPr>
            <w:t xml:space="preserve">Código: </w:t>
          </w:r>
        </w:p>
      </w:tc>
      <w:tc>
        <w:tcPr>
          <w:tcW w:w="1275" w:type="dxa"/>
          <w:tcBorders>
            <w:top w:val="single" w:sz="4" w:space="0" w:color="2F5496"/>
            <w:left w:val="single" w:sz="4" w:space="0" w:color="2F5496"/>
            <w:bottom w:val="single" w:sz="4" w:space="0" w:color="2F5496"/>
            <w:right w:val="single" w:sz="4" w:space="0" w:color="2F5496"/>
          </w:tcBorders>
          <w:shd w:val="clear" w:color="auto" w:fill="auto"/>
          <w:vAlign w:val="center"/>
        </w:tcPr>
        <w:p w:rsidR="00537EA4" w:rsidRPr="00537EA4" w:rsidRDefault="00537EA4" w:rsidP="00537EA4">
          <w:pPr>
            <w:widowControl/>
            <w:tabs>
              <w:tab w:val="center" w:pos="4419"/>
              <w:tab w:val="right" w:pos="8838"/>
            </w:tabs>
            <w:autoSpaceDE/>
            <w:autoSpaceDN/>
            <w:rPr>
              <w:rFonts w:eastAsia="Calibri"/>
              <w:color w:val="000000"/>
              <w:sz w:val="16"/>
              <w:lang w:val="es-CO"/>
            </w:rPr>
          </w:pPr>
          <w:r w:rsidRPr="00537EA4">
            <w:rPr>
              <w:rFonts w:eastAsia="Calibri"/>
              <w:color w:val="000000"/>
              <w:sz w:val="16"/>
              <w:lang w:val="es-CO"/>
            </w:rPr>
            <w:t>PT-M-2220-05</w:t>
          </w:r>
        </w:p>
      </w:tc>
    </w:tr>
    <w:tr w:rsidR="00537EA4" w:rsidRPr="00537EA4" w:rsidTr="00537EA4">
      <w:trPr>
        <w:trHeight w:val="400"/>
        <w:jc w:val="center"/>
      </w:trPr>
      <w:tc>
        <w:tcPr>
          <w:tcW w:w="2586" w:type="dxa"/>
          <w:vMerge/>
          <w:tcBorders>
            <w:top w:val="single" w:sz="4" w:space="0" w:color="BDD6EE"/>
            <w:left w:val="single" w:sz="4" w:space="0" w:color="2F5496"/>
            <w:bottom w:val="single" w:sz="4" w:space="0" w:color="2F5496"/>
            <w:right w:val="single" w:sz="4" w:space="0" w:color="2F5496"/>
          </w:tcBorders>
          <w:vAlign w:val="center"/>
        </w:tcPr>
        <w:p w:rsidR="00537EA4" w:rsidRPr="00537EA4" w:rsidRDefault="00537EA4" w:rsidP="00537EA4">
          <w:pPr>
            <w:widowControl/>
            <w:tabs>
              <w:tab w:val="center" w:pos="4419"/>
              <w:tab w:val="right" w:pos="8838"/>
            </w:tabs>
            <w:autoSpaceDE/>
            <w:autoSpaceDN/>
            <w:jc w:val="center"/>
            <w:rPr>
              <w:rFonts w:eastAsia="Calibri" w:cs="Times New Roman"/>
              <w:noProof/>
              <w:lang w:val="es-MX" w:eastAsia="es-MX"/>
            </w:rPr>
          </w:pPr>
        </w:p>
      </w:tc>
      <w:tc>
        <w:tcPr>
          <w:tcW w:w="4105" w:type="dxa"/>
          <w:vMerge/>
          <w:tcBorders>
            <w:top w:val="single" w:sz="4" w:space="0" w:color="2F5496"/>
            <w:left w:val="single" w:sz="4" w:space="0" w:color="2F5496"/>
            <w:bottom w:val="single" w:sz="4" w:space="0" w:color="2F5496"/>
            <w:right w:val="single" w:sz="4" w:space="0" w:color="2F5496"/>
          </w:tcBorders>
          <w:shd w:val="clear" w:color="auto" w:fill="auto"/>
          <w:vAlign w:val="center"/>
        </w:tcPr>
        <w:p w:rsidR="00537EA4" w:rsidRPr="00537EA4" w:rsidRDefault="00537EA4" w:rsidP="00537EA4">
          <w:pPr>
            <w:widowControl/>
            <w:tabs>
              <w:tab w:val="center" w:pos="4419"/>
              <w:tab w:val="right" w:pos="8838"/>
            </w:tabs>
            <w:autoSpaceDE/>
            <w:autoSpaceDN/>
            <w:rPr>
              <w:rFonts w:eastAsia="Calibri"/>
              <w:b/>
              <w:color w:val="000000"/>
              <w:sz w:val="16"/>
              <w:lang w:val="es-CO"/>
            </w:rPr>
          </w:pPr>
        </w:p>
      </w:tc>
      <w:tc>
        <w:tcPr>
          <w:tcW w:w="852" w:type="dxa"/>
          <w:tcBorders>
            <w:top w:val="single" w:sz="4" w:space="0" w:color="2F5496"/>
            <w:left w:val="single" w:sz="4" w:space="0" w:color="2F5496"/>
            <w:bottom w:val="single" w:sz="4" w:space="0" w:color="2F5496"/>
            <w:right w:val="single" w:sz="4" w:space="0" w:color="2F5496"/>
          </w:tcBorders>
          <w:shd w:val="clear" w:color="auto" w:fill="8EAADB"/>
          <w:vAlign w:val="center"/>
        </w:tcPr>
        <w:p w:rsidR="00537EA4" w:rsidRPr="00537EA4" w:rsidRDefault="00537EA4" w:rsidP="00537EA4">
          <w:pPr>
            <w:widowControl/>
            <w:tabs>
              <w:tab w:val="center" w:pos="4419"/>
              <w:tab w:val="right" w:pos="8838"/>
            </w:tabs>
            <w:autoSpaceDE/>
            <w:autoSpaceDN/>
            <w:rPr>
              <w:rFonts w:eastAsia="Calibri"/>
              <w:b/>
              <w:color w:val="000000"/>
              <w:sz w:val="16"/>
              <w:lang w:val="es-CO"/>
            </w:rPr>
          </w:pPr>
          <w:r w:rsidRPr="00537EA4">
            <w:rPr>
              <w:rFonts w:eastAsia="Calibri"/>
              <w:b/>
              <w:color w:val="000000"/>
              <w:sz w:val="16"/>
              <w:lang w:val="es-CO"/>
            </w:rPr>
            <w:t>Versión</w:t>
          </w:r>
          <w:r w:rsidRPr="00537EA4">
            <w:rPr>
              <w:rFonts w:eastAsia="Calibri"/>
              <w:color w:val="000000"/>
              <w:sz w:val="16"/>
              <w:lang w:val="es-CO"/>
            </w:rPr>
            <w:t>:</w:t>
          </w:r>
        </w:p>
      </w:tc>
      <w:tc>
        <w:tcPr>
          <w:tcW w:w="1275" w:type="dxa"/>
          <w:tcBorders>
            <w:top w:val="single" w:sz="4" w:space="0" w:color="2F5496"/>
            <w:left w:val="single" w:sz="4" w:space="0" w:color="2F5496"/>
            <w:bottom w:val="single" w:sz="4" w:space="0" w:color="2F5496"/>
            <w:right w:val="single" w:sz="4" w:space="0" w:color="2F5496"/>
          </w:tcBorders>
          <w:shd w:val="clear" w:color="auto" w:fill="auto"/>
          <w:vAlign w:val="center"/>
        </w:tcPr>
        <w:p w:rsidR="00537EA4" w:rsidRPr="00537EA4" w:rsidRDefault="00537EA4" w:rsidP="00537EA4">
          <w:pPr>
            <w:widowControl/>
            <w:tabs>
              <w:tab w:val="center" w:pos="4419"/>
              <w:tab w:val="right" w:pos="8838"/>
            </w:tabs>
            <w:autoSpaceDE/>
            <w:autoSpaceDN/>
            <w:rPr>
              <w:rFonts w:eastAsia="Calibri"/>
              <w:b/>
              <w:color w:val="000000"/>
              <w:sz w:val="16"/>
              <w:lang w:val="es-CO"/>
            </w:rPr>
          </w:pPr>
          <w:r w:rsidRPr="00537EA4">
            <w:rPr>
              <w:rFonts w:eastAsia="Calibri"/>
              <w:color w:val="000000"/>
              <w:sz w:val="16"/>
              <w:lang w:val="es-CO"/>
            </w:rPr>
            <w:t>2</w:t>
          </w:r>
        </w:p>
      </w:tc>
    </w:tr>
  </w:tbl>
  <w:p w:rsidR="006B5B8D" w:rsidRPr="00537EA4" w:rsidRDefault="006B5B8D" w:rsidP="00537EA4">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2.75pt;height:14.25pt;visibility:visible" o:bullet="t">
        <v:imagedata r:id="rId1" o:title=""/>
      </v:shape>
    </w:pict>
  </w:numPicBullet>
  <w:abstractNum w:abstractNumId="0" w15:restartNumberingAfterBreak="0">
    <w:nsid w:val="0E3C394C"/>
    <w:multiLevelType w:val="multilevel"/>
    <w:tmpl w:val="63A63454"/>
    <w:lvl w:ilvl="0">
      <w:start w:val="1"/>
      <w:numFmt w:val="decimal"/>
      <w:lvlText w:val="%1."/>
      <w:lvlJc w:val="left"/>
      <w:pPr>
        <w:ind w:left="720" w:hanging="360"/>
      </w:pPr>
      <w:rPr>
        <w:rFonts w:hint="default"/>
        <w:b/>
      </w:rPr>
    </w:lvl>
    <w:lvl w:ilvl="1">
      <w:start w:val="1"/>
      <w:numFmt w:val="decimal"/>
      <w:isLgl/>
      <w:lvlText w:val="%1.%2"/>
      <w:lvlJc w:val="left"/>
      <w:pPr>
        <w:ind w:left="730" w:hanging="360"/>
      </w:pPr>
      <w:rPr>
        <w:rFonts w:hint="default"/>
        <w:b/>
        <w:bCs/>
      </w:rPr>
    </w:lvl>
    <w:lvl w:ilvl="2">
      <w:start w:val="1"/>
      <w:numFmt w:val="decimal"/>
      <w:isLgl/>
      <w:lvlText w:val="%1.%2.%3"/>
      <w:lvlJc w:val="left"/>
      <w:pPr>
        <w:ind w:left="1100" w:hanging="720"/>
      </w:pPr>
      <w:rPr>
        <w:rFonts w:hint="default"/>
      </w:rPr>
    </w:lvl>
    <w:lvl w:ilvl="3">
      <w:start w:val="1"/>
      <w:numFmt w:val="decimal"/>
      <w:isLgl/>
      <w:lvlText w:val="%1.%2.%3.%4"/>
      <w:lvlJc w:val="left"/>
      <w:pPr>
        <w:ind w:left="1110" w:hanging="720"/>
      </w:pPr>
      <w:rPr>
        <w:rFonts w:hint="default"/>
      </w:rPr>
    </w:lvl>
    <w:lvl w:ilvl="4">
      <w:start w:val="1"/>
      <w:numFmt w:val="decimal"/>
      <w:isLgl/>
      <w:lvlText w:val="%1.%2.%3.%4.%5"/>
      <w:lvlJc w:val="left"/>
      <w:pPr>
        <w:ind w:left="1480" w:hanging="1080"/>
      </w:pPr>
      <w:rPr>
        <w:rFonts w:hint="default"/>
      </w:rPr>
    </w:lvl>
    <w:lvl w:ilvl="5">
      <w:start w:val="1"/>
      <w:numFmt w:val="decimal"/>
      <w:isLgl/>
      <w:lvlText w:val="%1.%2.%3.%4.%5.%6"/>
      <w:lvlJc w:val="left"/>
      <w:pPr>
        <w:ind w:left="1490" w:hanging="1080"/>
      </w:pPr>
      <w:rPr>
        <w:rFonts w:hint="default"/>
      </w:rPr>
    </w:lvl>
    <w:lvl w:ilvl="6">
      <w:start w:val="1"/>
      <w:numFmt w:val="decimal"/>
      <w:isLgl/>
      <w:lvlText w:val="%1.%2.%3.%4.%5.%6.%7"/>
      <w:lvlJc w:val="left"/>
      <w:pPr>
        <w:ind w:left="1860" w:hanging="1440"/>
      </w:pPr>
      <w:rPr>
        <w:rFonts w:hint="default"/>
      </w:rPr>
    </w:lvl>
    <w:lvl w:ilvl="7">
      <w:start w:val="1"/>
      <w:numFmt w:val="decimal"/>
      <w:isLgl/>
      <w:lvlText w:val="%1.%2.%3.%4.%5.%6.%7.%8"/>
      <w:lvlJc w:val="left"/>
      <w:pPr>
        <w:ind w:left="1870" w:hanging="1440"/>
      </w:pPr>
      <w:rPr>
        <w:rFonts w:hint="default"/>
      </w:rPr>
    </w:lvl>
    <w:lvl w:ilvl="8">
      <w:start w:val="1"/>
      <w:numFmt w:val="decimal"/>
      <w:isLgl/>
      <w:lvlText w:val="%1.%2.%3.%4.%5.%6.%7.%8.%9"/>
      <w:lvlJc w:val="left"/>
      <w:pPr>
        <w:ind w:left="2240" w:hanging="1800"/>
      </w:pPr>
      <w:rPr>
        <w:rFonts w:hint="default"/>
      </w:rPr>
    </w:lvl>
  </w:abstractNum>
  <w:abstractNum w:abstractNumId="1" w15:restartNumberingAfterBreak="0">
    <w:nsid w:val="0FC24A13"/>
    <w:multiLevelType w:val="hybridMultilevel"/>
    <w:tmpl w:val="43EAE462"/>
    <w:lvl w:ilvl="0" w:tplc="6A42FEFA">
      <w:start w:val="4"/>
      <w:numFmt w:val="decimal"/>
      <w:lvlText w:val="%1."/>
      <w:lvlJc w:val="left"/>
      <w:pPr>
        <w:ind w:left="730" w:hanging="360"/>
      </w:pPr>
      <w:rPr>
        <w:rFonts w:hint="default"/>
      </w:rPr>
    </w:lvl>
    <w:lvl w:ilvl="1" w:tplc="240A0019" w:tentative="1">
      <w:start w:val="1"/>
      <w:numFmt w:val="lowerLetter"/>
      <w:lvlText w:val="%2."/>
      <w:lvlJc w:val="left"/>
      <w:pPr>
        <w:ind w:left="1450" w:hanging="360"/>
      </w:pPr>
    </w:lvl>
    <w:lvl w:ilvl="2" w:tplc="240A001B" w:tentative="1">
      <w:start w:val="1"/>
      <w:numFmt w:val="lowerRoman"/>
      <w:lvlText w:val="%3."/>
      <w:lvlJc w:val="right"/>
      <w:pPr>
        <w:ind w:left="2170" w:hanging="180"/>
      </w:pPr>
    </w:lvl>
    <w:lvl w:ilvl="3" w:tplc="240A000F" w:tentative="1">
      <w:start w:val="1"/>
      <w:numFmt w:val="decimal"/>
      <w:lvlText w:val="%4."/>
      <w:lvlJc w:val="left"/>
      <w:pPr>
        <w:ind w:left="2890" w:hanging="360"/>
      </w:pPr>
    </w:lvl>
    <w:lvl w:ilvl="4" w:tplc="240A0019" w:tentative="1">
      <w:start w:val="1"/>
      <w:numFmt w:val="lowerLetter"/>
      <w:lvlText w:val="%5."/>
      <w:lvlJc w:val="left"/>
      <w:pPr>
        <w:ind w:left="3610" w:hanging="360"/>
      </w:pPr>
    </w:lvl>
    <w:lvl w:ilvl="5" w:tplc="240A001B" w:tentative="1">
      <w:start w:val="1"/>
      <w:numFmt w:val="lowerRoman"/>
      <w:lvlText w:val="%6."/>
      <w:lvlJc w:val="right"/>
      <w:pPr>
        <w:ind w:left="4330" w:hanging="180"/>
      </w:pPr>
    </w:lvl>
    <w:lvl w:ilvl="6" w:tplc="240A000F" w:tentative="1">
      <w:start w:val="1"/>
      <w:numFmt w:val="decimal"/>
      <w:lvlText w:val="%7."/>
      <w:lvlJc w:val="left"/>
      <w:pPr>
        <w:ind w:left="5050" w:hanging="360"/>
      </w:pPr>
    </w:lvl>
    <w:lvl w:ilvl="7" w:tplc="240A0019" w:tentative="1">
      <w:start w:val="1"/>
      <w:numFmt w:val="lowerLetter"/>
      <w:lvlText w:val="%8."/>
      <w:lvlJc w:val="left"/>
      <w:pPr>
        <w:ind w:left="5770" w:hanging="360"/>
      </w:pPr>
    </w:lvl>
    <w:lvl w:ilvl="8" w:tplc="240A001B" w:tentative="1">
      <w:start w:val="1"/>
      <w:numFmt w:val="lowerRoman"/>
      <w:lvlText w:val="%9."/>
      <w:lvlJc w:val="right"/>
      <w:pPr>
        <w:ind w:left="6490" w:hanging="180"/>
      </w:pPr>
    </w:lvl>
  </w:abstractNum>
  <w:abstractNum w:abstractNumId="2" w15:restartNumberingAfterBreak="0">
    <w:nsid w:val="22DB5C48"/>
    <w:multiLevelType w:val="multilevel"/>
    <w:tmpl w:val="1136ABA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27331728"/>
    <w:multiLevelType w:val="multilevel"/>
    <w:tmpl w:val="333605B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8046263"/>
    <w:multiLevelType w:val="hybridMultilevel"/>
    <w:tmpl w:val="7DB87B08"/>
    <w:lvl w:ilvl="0" w:tplc="240A0001">
      <w:start w:val="1"/>
      <w:numFmt w:val="bullet"/>
      <w:lvlText w:val=""/>
      <w:lvlJc w:val="left"/>
      <w:pPr>
        <w:ind w:left="1095" w:hanging="360"/>
      </w:pPr>
      <w:rPr>
        <w:rFonts w:ascii="Symbol" w:hAnsi="Symbol" w:hint="default"/>
      </w:rPr>
    </w:lvl>
    <w:lvl w:ilvl="1" w:tplc="240A0003" w:tentative="1">
      <w:start w:val="1"/>
      <w:numFmt w:val="bullet"/>
      <w:lvlText w:val="o"/>
      <w:lvlJc w:val="left"/>
      <w:pPr>
        <w:ind w:left="1815" w:hanging="360"/>
      </w:pPr>
      <w:rPr>
        <w:rFonts w:ascii="Courier New" w:hAnsi="Courier New" w:cs="Courier New" w:hint="default"/>
      </w:rPr>
    </w:lvl>
    <w:lvl w:ilvl="2" w:tplc="240A0005" w:tentative="1">
      <w:start w:val="1"/>
      <w:numFmt w:val="bullet"/>
      <w:lvlText w:val=""/>
      <w:lvlJc w:val="left"/>
      <w:pPr>
        <w:ind w:left="2535" w:hanging="360"/>
      </w:pPr>
      <w:rPr>
        <w:rFonts w:ascii="Wingdings" w:hAnsi="Wingdings" w:hint="default"/>
      </w:rPr>
    </w:lvl>
    <w:lvl w:ilvl="3" w:tplc="240A0001" w:tentative="1">
      <w:start w:val="1"/>
      <w:numFmt w:val="bullet"/>
      <w:lvlText w:val=""/>
      <w:lvlJc w:val="left"/>
      <w:pPr>
        <w:ind w:left="3255" w:hanging="360"/>
      </w:pPr>
      <w:rPr>
        <w:rFonts w:ascii="Symbol" w:hAnsi="Symbol" w:hint="default"/>
      </w:rPr>
    </w:lvl>
    <w:lvl w:ilvl="4" w:tplc="240A0003" w:tentative="1">
      <w:start w:val="1"/>
      <w:numFmt w:val="bullet"/>
      <w:lvlText w:val="o"/>
      <w:lvlJc w:val="left"/>
      <w:pPr>
        <w:ind w:left="3975" w:hanging="360"/>
      </w:pPr>
      <w:rPr>
        <w:rFonts w:ascii="Courier New" w:hAnsi="Courier New" w:cs="Courier New" w:hint="default"/>
      </w:rPr>
    </w:lvl>
    <w:lvl w:ilvl="5" w:tplc="240A0005" w:tentative="1">
      <w:start w:val="1"/>
      <w:numFmt w:val="bullet"/>
      <w:lvlText w:val=""/>
      <w:lvlJc w:val="left"/>
      <w:pPr>
        <w:ind w:left="4695" w:hanging="360"/>
      </w:pPr>
      <w:rPr>
        <w:rFonts w:ascii="Wingdings" w:hAnsi="Wingdings" w:hint="default"/>
      </w:rPr>
    </w:lvl>
    <w:lvl w:ilvl="6" w:tplc="240A0001" w:tentative="1">
      <w:start w:val="1"/>
      <w:numFmt w:val="bullet"/>
      <w:lvlText w:val=""/>
      <w:lvlJc w:val="left"/>
      <w:pPr>
        <w:ind w:left="5415" w:hanging="360"/>
      </w:pPr>
      <w:rPr>
        <w:rFonts w:ascii="Symbol" w:hAnsi="Symbol" w:hint="default"/>
      </w:rPr>
    </w:lvl>
    <w:lvl w:ilvl="7" w:tplc="240A0003" w:tentative="1">
      <w:start w:val="1"/>
      <w:numFmt w:val="bullet"/>
      <w:lvlText w:val="o"/>
      <w:lvlJc w:val="left"/>
      <w:pPr>
        <w:ind w:left="6135" w:hanging="360"/>
      </w:pPr>
      <w:rPr>
        <w:rFonts w:ascii="Courier New" w:hAnsi="Courier New" w:cs="Courier New" w:hint="default"/>
      </w:rPr>
    </w:lvl>
    <w:lvl w:ilvl="8" w:tplc="240A0005" w:tentative="1">
      <w:start w:val="1"/>
      <w:numFmt w:val="bullet"/>
      <w:lvlText w:val=""/>
      <w:lvlJc w:val="left"/>
      <w:pPr>
        <w:ind w:left="6855" w:hanging="360"/>
      </w:pPr>
      <w:rPr>
        <w:rFonts w:ascii="Wingdings" w:hAnsi="Wingdings" w:hint="default"/>
      </w:rPr>
    </w:lvl>
  </w:abstractNum>
  <w:abstractNum w:abstractNumId="5" w15:restartNumberingAfterBreak="0">
    <w:nsid w:val="3A120191"/>
    <w:multiLevelType w:val="hybridMultilevel"/>
    <w:tmpl w:val="6EE0FC4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3E3776EB"/>
    <w:multiLevelType w:val="hybridMultilevel"/>
    <w:tmpl w:val="EC6A489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3F6970E9"/>
    <w:multiLevelType w:val="multilevel"/>
    <w:tmpl w:val="D154FB1E"/>
    <w:lvl w:ilvl="0">
      <w:start w:val="1"/>
      <w:numFmt w:val="decimal"/>
      <w:lvlText w:val="%1."/>
      <w:lvlJc w:val="left"/>
      <w:pPr>
        <w:ind w:left="122" w:hanging="356"/>
      </w:pPr>
      <w:rPr>
        <w:rFonts w:ascii="Arial" w:eastAsia="Arial" w:hAnsi="Arial" w:cs="Arial" w:hint="default"/>
        <w:b/>
        <w:bCs/>
        <w:w w:val="100"/>
        <w:sz w:val="22"/>
        <w:szCs w:val="22"/>
        <w:lang w:val="es-ES" w:eastAsia="en-US" w:bidi="ar-SA"/>
      </w:rPr>
    </w:lvl>
    <w:lvl w:ilvl="1">
      <w:start w:val="1"/>
      <w:numFmt w:val="decimal"/>
      <w:lvlText w:val="%1.%2."/>
      <w:lvlJc w:val="left"/>
      <w:pPr>
        <w:ind w:left="122" w:hanging="437"/>
      </w:pPr>
      <w:rPr>
        <w:rFonts w:ascii="Arial" w:eastAsia="Arial" w:hAnsi="Arial" w:cs="Arial" w:hint="default"/>
        <w:b/>
        <w:bCs/>
        <w:w w:val="100"/>
        <w:sz w:val="22"/>
        <w:szCs w:val="22"/>
        <w:lang w:val="es-ES" w:eastAsia="en-US" w:bidi="ar-SA"/>
      </w:rPr>
    </w:lvl>
    <w:lvl w:ilvl="2">
      <w:numFmt w:val="bullet"/>
      <w:lvlText w:val="•"/>
      <w:lvlJc w:val="left"/>
      <w:pPr>
        <w:ind w:left="1916" w:hanging="437"/>
      </w:pPr>
      <w:rPr>
        <w:rFonts w:hint="default"/>
        <w:lang w:val="es-ES" w:eastAsia="en-US" w:bidi="ar-SA"/>
      </w:rPr>
    </w:lvl>
    <w:lvl w:ilvl="3">
      <w:numFmt w:val="bullet"/>
      <w:lvlText w:val="•"/>
      <w:lvlJc w:val="left"/>
      <w:pPr>
        <w:ind w:left="2814" w:hanging="437"/>
      </w:pPr>
      <w:rPr>
        <w:rFonts w:hint="default"/>
        <w:lang w:val="es-ES" w:eastAsia="en-US" w:bidi="ar-SA"/>
      </w:rPr>
    </w:lvl>
    <w:lvl w:ilvl="4">
      <w:numFmt w:val="bullet"/>
      <w:lvlText w:val="•"/>
      <w:lvlJc w:val="left"/>
      <w:pPr>
        <w:ind w:left="3712" w:hanging="437"/>
      </w:pPr>
      <w:rPr>
        <w:rFonts w:hint="default"/>
        <w:lang w:val="es-ES" w:eastAsia="en-US" w:bidi="ar-SA"/>
      </w:rPr>
    </w:lvl>
    <w:lvl w:ilvl="5">
      <w:numFmt w:val="bullet"/>
      <w:lvlText w:val="•"/>
      <w:lvlJc w:val="left"/>
      <w:pPr>
        <w:ind w:left="4611" w:hanging="437"/>
      </w:pPr>
      <w:rPr>
        <w:rFonts w:hint="default"/>
        <w:lang w:val="es-ES" w:eastAsia="en-US" w:bidi="ar-SA"/>
      </w:rPr>
    </w:lvl>
    <w:lvl w:ilvl="6">
      <w:numFmt w:val="bullet"/>
      <w:lvlText w:val="•"/>
      <w:lvlJc w:val="left"/>
      <w:pPr>
        <w:ind w:left="5509" w:hanging="437"/>
      </w:pPr>
      <w:rPr>
        <w:rFonts w:hint="default"/>
        <w:lang w:val="es-ES" w:eastAsia="en-US" w:bidi="ar-SA"/>
      </w:rPr>
    </w:lvl>
    <w:lvl w:ilvl="7">
      <w:numFmt w:val="bullet"/>
      <w:lvlText w:val="•"/>
      <w:lvlJc w:val="left"/>
      <w:pPr>
        <w:ind w:left="6407" w:hanging="437"/>
      </w:pPr>
      <w:rPr>
        <w:rFonts w:hint="default"/>
        <w:lang w:val="es-ES" w:eastAsia="en-US" w:bidi="ar-SA"/>
      </w:rPr>
    </w:lvl>
    <w:lvl w:ilvl="8">
      <w:numFmt w:val="bullet"/>
      <w:lvlText w:val="•"/>
      <w:lvlJc w:val="left"/>
      <w:pPr>
        <w:ind w:left="7305" w:hanging="437"/>
      </w:pPr>
      <w:rPr>
        <w:rFonts w:hint="default"/>
        <w:lang w:val="es-ES" w:eastAsia="en-US" w:bidi="ar-SA"/>
      </w:rPr>
    </w:lvl>
  </w:abstractNum>
  <w:abstractNum w:abstractNumId="8" w15:restartNumberingAfterBreak="0">
    <w:nsid w:val="3F707E0C"/>
    <w:multiLevelType w:val="hybridMultilevel"/>
    <w:tmpl w:val="E2F43B7A"/>
    <w:lvl w:ilvl="0" w:tplc="2556E23A">
      <w:start w:val="1"/>
      <w:numFmt w:val="decimal"/>
      <w:lvlText w:val="%1."/>
      <w:lvlJc w:val="left"/>
      <w:pPr>
        <w:tabs>
          <w:tab w:val="num" w:pos="720"/>
        </w:tabs>
        <w:ind w:left="720" w:hanging="360"/>
      </w:pPr>
    </w:lvl>
    <w:lvl w:ilvl="1" w:tplc="829E4BE2" w:tentative="1">
      <w:start w:val="1"/>
      <w:numFmt w:val="decimal"/>
      <w:lvlText w:val="%2."/>
      <w:lvlJc w:val="left"/>
      <w:pPr>
        <w:tabs>
          <w:tab w:val="num" w:pos="1440"/>
        </w:tabs>
        <w:ind w:left="1440" w:hanging="360"/>
      </w:pPr>
    </w:lvl>
    <w:lvl w:ilvl="2" w:tplc="6A78087C">
      <w:start w:val="1"/>
      <w:numFmt w:val="decimal"/>
      <w:lvlText w:val="%3."/>
      <w:lvlJc w:val="left"/>
      <w:pPr>
        <w:tabs>
          <w:tab w:val="num" w:pos="2160"/>
        </w:tabs>
        <w:ind w:left="2160" w:hanging="360"/>
      </w:pPr>
    </w:lvl>
    <w:lvl w:ilvl="3" w:tplc="DE980F5C" w:tentative="1">
      <w:start w:val="1"/>
      <w:numFmt w:val="decimal"/>
      <w:lvlText w:val="%4."/>
      <w:lvlJc w:val="left"/>
      <w:pPr>
        <w:tabs>
          <w:tab w:val="num" w:pos="2880"/>
        </w:tabs>
        <w:ind w:left="2880" w:hanging="360"/>
      </w:pPr>
    </w:lvl>
    <w:lvl w:ilvl="4" w:tplc="9C86270A" w:tentative="1">
      <w:start w:val="1"/>
      <w:numFmt w:val="decimal"/>
      <w:lvlText w:val="%5."/>
      <w:lvlJc w:val="left"/>
      <w:pPr>
        <w:tabs>
          <w:tab w:val="num" w:pos="3600"/>
        </w:tabs>
        <w:ind w:left="3600" w:hanging="360"/>
      </w:pPr>
    </w:lvl>
    <w:lvl w:ilvl="5" w:tplc="20221B9C" w:tentative="1">
      <w:start w:val="1"/>
      <w:numFmt w:val="decimal"/>
      <w:lvlText w:val="%6."/>
      <w:lvlJc w:val="left"/>
      <w:pPr>
        <w:tabs>
          <w:tab w:val="num" w:pos="4320"/>
        </w:tabs>
        <w:ind w:left="4320" w:hanging="360"/>
      </w:pPr>
    </w:lvl>
    <w:lvl w:ilvl="6" w:tplc="70E69602" w:tentative="1">
      <w:start w:val="1"/>
      <w:numFmt w:val="decimal"/>
      <w:lvlText w:val="%7."/>
      <w:lvlJc w:val="left"/>
      <w:pPr>
        <w:tabs>
          <w:tab w:val="num" w:pos="5040"/>
        </w:tabs>
        <w:ind w:left="5040" w:hanging="360"/>
      </w:pPr>
    </w:lvl>
    <w:lvl w:ilvl="7" w:tplc="62DAD5B4" w:tentative="1">
      <w:start w:val="1"/>
      <w:numFmt w:val="decimal"/>
      <w:lvlText w:val="%8."/>
      <w:lvlJc w:val="left"/>
      <w:pPr>
        <w:tabs>
          <w:tab w:val="num" w:pos="5760"/>
        </w:tabs>
        <w:ind w:left="5760" w:hanging="360"/>
      </w:pPr>
    </w:lvl>
    <w:lvl w:ilvl="8" w:tplc="DE6A462C" w:tentative="1">
      <w:start w:val="1"/>
      <w:numFmt w:val="decimal"/>
      <w:lvlText w:val="%9."/>
      <w:lvlJc w:val="left"/>
      <w:pPr>
        <w:tabs>
          <w:tab w:val="num" w:pos="6480"/>
        </w:tabs>
        <w:ind w:left="6480" w:hanging="360"/>
      </w:pPr>
    </w:lvl>
  </w:abstractNum>
  <w:abstractNum w:abstractNumId="9" w15:restartNumberingAfterBreak="0">
    <w:nsid w:val="40887476"/>
    <w:multiLevelType w:val="hybridMultilevel"/>
    <w:tmpl w:val="D02A853E"/>
    <w:lvl w:ilvl="0" w:tplc="240A000B">
      <w:start w:val="1"/>
      <w:numFmt w:val="bullet"/>
      <w:lvlText w:val=""/>
      <w:lvlJc w:val="left"/>
      <w:pPr>
        <w:ind w:left="765" w:hanging="360"/>
      </w:pPr>
      <w:rPr>
        <w:rFonts w:ascii="Wingdings" w:hAnsi="Wingdings" w:hint="default"/>
      </w:rPr>
    </w:lvl>
    <w:lvl w:ilvl="1" w:tplc="240A0003" w:tentative="1">
      <w:start w:val="1"/>
      <w:numFmt w:val="bullet"/>
      <w:lvlText w:val="o"/>
      <w:lvlJc w:val="left"/>
      <w:pPr>
        <w:ind w:left="1485" w:hanging="360"/>
      </w:pPr>
      <w:rPr>
        <w:rFonts w:ascii="Courier New" w:hAnsi="Courier New" w:cs="Courier New" w:hint="default"/>
      </w:rPr>
    </w:lvl>
    <w:lvl w:ilvl="2" w:tplc="240A0005" w:tentative="1">
      <w:start w:val="1"/>
      <w:numFmt w:val="bullet"/>
      <w:lvlText w:val=""/>
      <w:lvlJc w:val="left"/>
      <w:pPr>
        <w:ind w:left="2205" w:hanging="360"/>
      </w:pPr>
      <w:rPr>
        <w:rFonts w:ascii="Wingdings" w:hAnsi="Wingdings" w:hint="default"/>
      </w:rPr>
    </w:lvl>
    <w:lvl w:ilvl="3" w:tplc="240A0001" w:tentative="1">
      <w:start w:val="1"/>
      <w:numFmt w:val="bullet"/>
      <w:lvlText w:val=""/>
      <w:lvlJc w:val="left"/>
      <w:pPr>
        <w:ind w:left="2925" w:hanging="360"/>
      </w:pPr>
      <w:rPr>
        <w:rFonts w:ascii="Symbol" w:hAnsi="Symbol" w:hint="default"/>
      </w:rPr>
    </w:lvl>
    <w:lvl w:ilvl="4" w:tplc="240A0003" w:tentative="1">
      <w:start w:val="1"/>
      <w:numFmt w:val="bullet"/>
      <w:lvlText w:val="o"/>
      <w:lvlJc w:val="left"/>
      <w:pPr>
        <w:ind w:left="3645" w:hanging="360"/>
      </w:pPr>
      <w:rPr>
        <w:rFonts w:ascii="Courier New" w:hAnsi="Courier New" w:cs="Courier New" w:hint="default"/>
      </w:rPr>
    </w:lvl>
    <w:lvl w:ilvl="5" w:tplc="240A0005" w:tentative="1">
      <w:start w:val="1"/>
      <w:numFmt w:val="bullet"/>
      <w:lvlText w:val=""/>
      <w:lvlJc w:val="left"/>
      <w:pPr>
        <w:ind w:left="4365" w:hanging="360"/>
      </w:pPr>
      <w:rPr>
        <w:rFonts w:ascii="Wingdings" w:hAnsi="Wingdings" w:hint="default"/>
      </w:rPr>
    </w:lvl>
    <w:lvl w:ilvl="6" w:tplc="240A0001" w:tentative="1">
      <w:start w:val="1"/>
      <w:numFmt w:val="bullet"/>
      <w:lvlText w:val=""/>
      <w:lvlJc w:val="left"/>
      <w:pPr>
        <w:ind w:left="5085" w:hanging="360"/>
      </w:pPr>
      <w:rPr>
        <w:rFonts w:ascii="Symbol" w:hAnsi="Symbol" w:hint="default"/>
      </w:rPr>
    </w:lvl>
    <w:lvl w:ilvl="7" w:tplc="240A0003" w:tentative="1">
      <w:start w:val="1"/>
      <w:numFmt w:val="bullet"/>
      <w:lvlText w:val="o"/>
      <w:lvlJc w:val="left"/>
      <w:pPr>
        <w:ind w:left="5805" w:hanging="360"/>
      </w:pPr>
      <w:rPr>
        <w:rFonts w:ascii="Courier New" w:hAnsi="Courier New" w:cs="Courier New" w:hint="default"/>
      </w:rPr>
    </w:lvl>
    <w:lvl w:ilvl="8" w:tplc="240A0005" w:tentative="1">
      <w:start w:val="1"/>
      <w:numFmt w:val="bullet"/>
      <w:lvlText w:val=""/>
      <w:lvlJc w:val="left"/>
      <w:pPr>
        <w:ind w:left="6525" w:hanging="360"/>
      </w:pPr>
      <w:rPr>
        <w:rFonts w:ascii="Wingdings" w:hAnsi="Wingdings" w:hint="default"/>
      </w:rPr>
    </w:lvl>
  </w:abstractNum>
  <w:abstractNum w:abstractNumId="10" w15:restartNumberingAfterBreak="0">
    <w:nsid w:val="461023B3"/>
    <w:multiLevelType w:val="multilevel"/>
    <w:tmpl w:val="603C47F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49B0271B"/>
    <w:multiLevelType w:val="multilevel"/>
    <w:tmpl w:val="FF90E59A"/>
    <w:lvl w:ilvl="0">
      <w:start w:val="4"/>
      <w:numFmt w:val="decimal"/>
      <w:lvlText w:val="%1."/>
      <w:lvlJc w:val="left"/>
      <w:pPr>
        <w:ind w:left="360" w:hanging="360"/>
      </w:pPr>
      <w:rPr>
        <w:rFonts w:hint="default"/>
      </w:rPr>
    </w:lvl>
    <w:lvl w:ilvl="1">
      <w:start w:val="1"/>
      <w:numFmt w:val="decimal"/>
      <w:lvlText w:val="%1.%2."/>
      <w:lvlJc w:val="left"/>
      <w:pPr>
        <w:ind w:left="1090" w:hanging="720"/>
      </w:pPr>
      <w:rPr>
        <w:rFonts w:hint="default"/>
        <w:b w:val="0"/>
      </w:rPr>
    </w:lvl>
    <w:lvl w:ilvl="2">
      <w:start w:val="1"/>
      <w:numFmt w:val="decimal"/>
      <w:lvlText w:val="%1.%2.%3."/>
      <w:lvlJc w:val="left"/>
      <w:pPr>
        <w:ind w:left="1460" w:hanging="720"/>
      </w:pPr>
      <w:rPr>
        <w:rFonts w:hint="default"/>
      </w:rPr>
    </w:lvl>
    <w:lvl w:ilvl="3">
      <w:start w:val="1"/>
      <w:numFmt w:val="decimal"/>
      <w:lvlText w:val="%1.%2.%3.%4."/>
      <w:lvlJc w:val="left"/>
      <w:pPr>
        <w:ind w:left="2190" w:hanging="1080"/>
      </w:pPr>
      <w:rPr>
        <w:rFonts w:hint="default"/>
      </w:rPr>
    </w:lvl>
    <w:lvl w:ilvl="4">
      <w:start w:val="1"/>
      <w:numFmt w:val="decimal"/>
      <w:lvlText w:val="%1.%2.%3.%4.%5."/>
      <w:lvlJc w:val="left"/>
      <w:pPr>
        <w:ind w:left="2560" w:hanging="1080"/>
      </w:pPr>
      <w:rPr>
        <w:rFonts w:hint="default"/>
      </w:rPr>
    </w:lvl>
    <w:lvl w:ilvl="5">
      <w:start w:val="1"/>
      <w:numFmt w:val="decimal"/>
      <w:lvlText w:val="%1.%2.%3.%4.%5.%6."/>
      <w:lvlJc w:val="left"/>
      <w:pPr>
        <w:ind w:left="3290" w:hanging="1440"/>
      </w:pPr>
      <w:rPr>
        <w:rFonts w:hint="default"/>
      </w:rPr>
    </w:lvl>
    <w:lvl w:ilvl="6">
      <w:start w:val="1"/>
      <w:numFmt w:val="decimal"/>
      <w:lvlText w:val="%1.%2.%3.%4.%5.%6.%7."/>
      <w:lvlJc w:val="left"/>
      <w:pPr>
        <w:ind w:left="3660" w:hanging="1440"/>
      </w:pPr>
      <w:rPr>
        <w:rFonts w:hint="default"/>
      </w:rPr>
    </w:lvl>
    <w:lvl w:ilvl="7">
      <w:start w:val="1"/>
      <w:numFmt w:val="decimal"/>
      <w:lvlText w:val="%1.%2.%3.%4.%5.%6.%7.%8."/>
      <w:lvlJc w:val="left"/>
      <w:pPr>
        <w:ind w:left="4390" w:hanging="1800"/>
      </w:pPr>
      <w:rPr>
        <w:rFonts w:hint="default"/>
      </w:rPr>
    </w:lvl>
    <w:lvl w:ilvl="8">
      <w:start w:val="1"/>
      <w:numFmt w:val="decimal"/>
      <w:lvlText w:val="%1.%2.%3.%4.%5.%6.%7.%8.%9."/>
      <w:lvlJc w:val="left"/>
      <w:pPr>
        <w:ind w:left="4760" w:hanging="1800"/>
      </w:pPr>
      <w:rPr>
        <w:rFonts w:hint="default"/>
      </w:rPr>
    </w:lvl>
  </w:abstractNum>
  <w:abstractNum w:abstractNumId="12" w15:restartNumberingAfterBreak="0">
    <w:nsid w:val="4B733403"/>
    <w:multiLevelType w:val="hybridMultilevel"/>
    <w:tmpl w:val="296A43F2"/>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53936DDF"/>
    <w:multiLevelType w:val="multilevel"/>
    <w:tmpl w:val="8A9E6A3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586F66F8"/>
    <w:multiLevelType w:val="multilevel"/>
    <w:tmpl w:val="0B041A2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6CBF2025"/>
    <w:multiLevelType w:val="multilevel"/>
    <w:tmpl w:val="BE2C382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6E307AC3"/>
    <w:multiLevelType w:val="hybridMultilevel"/>
    <w:tmpl w:val="B18CE83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6F8C268F"/>
    <w:multiLevelType w:val="hybridMultilevel"/>
    <w:tmpl w:val="F954D24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73060F1B"/>
    <w:multiLevelType w:val="hybridMultilevel"/>
    <w:tmpl w:val="62C22D0A"/>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7"/>
  </w:num>
  <w:num w:numId="2">
    <w:abstractNumId w:val="9"/>
  </w:num>
  <w:num w:numId="3">
    <w:abstractNumId w:val="15"/>
  </w:num>
  <w:num w:numId="4">
    <w:abstractNumId w:val="13"/>
  </w:num>
  <w:num w:numId="5">
    <w:abstractNumId w:val="10"/>
  </w:num>
  <w:num w:numId="6">
    <w:abstractNumId w:val="14"/>
  </w:num>
  <w:num w:numId="7">
    <w:abstractNumId w:val="2"/>
  </w:num>
  <w:num w:numId="8">
    <w:abstractNumId w:val="3"/>
  </w:num>
  <w:num w:numId="9">
    <w:abstractNumId w:val="8"/>
  </w:num>
  <w:num w:numId="10">
    <w:abstractNumId w:val="0"/>
  </w:num>
  <w:num w:numId="11">
    <w:abstractNumId w:val="1"/>
  </w:num>
  <w:num w:numId="12">
    <w:abstractNumId w:val="11"/>
  </w:num>
  <w:num w:numId="13">
    <w:abstractNumId w:val="17"/>
  </w:num>
  <w:num w:numId="14">
    <w:abstractNumId w:val="12"/>
  </w:num>
  <w:num w:numId="15">
    <w:abstractNumId w:val="5"/>
  </w:num>
  <w:num w:numId="16">
    <w:abstractNumId w:val="16"/>
  </w:num>
  <w:num w:numId="17">
    <w:abstractNumId w:val="18"/>
  </w:num>
  <w:num w:numId="18">
    <w:abstractNumId w:val="4"/>
  </w:num>
  <w:num w:numId="1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5B8D"/>
    <w:rsid w:val="000048F0"/>
    <w:rsid w:val="00031DE8"/>
    <w:rsid w:val="000734C9"/>
    <w:rsid w:val="00080E00"/>
    <w:rsid w:val="00091EA9"/>
    <w:rsid w:val="00094D8C"/>
    <w:rsid w:val="00096A34"/>
    <w:rsid w:val="000C7F29"/>
    <w:rsid w:val="000D48F9"/>
    <w:rsid w:val="000E4752"/>
    <w:rsid w:val="001064C5"/>
    <w:rsid w:val="00123641"/>
    <w:rsid w:val="00177215"/>
    <w:rsid w:val="00177DA1"/>
    <w:rsid w:val="00180045"/>
    <w:rsid w:val="00186642"/>
    <w:rsid w:val="00196E91"/>
    <w:rsid w:val="001A4425"/>
    <w:rsid w:val="00205A5B"/>
    <w:rsid w:val="00211C11"/>
    <w:rsid w:val="00216469"/>
    <w:rsid w:val="00225A34"/>
    <w:rsid w:val="00234899"/>
    <w:rsid w:val="00235FE9"/>
    <w:rsid w:val="002368FD"/>
    <w:rsid w:val="00243C10"/>
    <w:rsid w:val="0024556E"/>
    <w:rsid w:val="00256019"/>
    <w:rsid w:val="00257957"/>
    <w:rsid w:val="00292155"/>
    <w:rsid w:val="002A39E2"/>
    <w:rsid w:val="002B30EB"/>
    <w:rsid w:val="002B67D5"/>
    <w:rsid w:val="002E4057"/>
    <w:rsid w:val="00345B7A"/>
    <w:rsid w:val="00356EAB"/>
    <w:rsid w:val="003635FF"/>
    <w:rsid w:val="0036456F"/>
    <w:rsid w:val="00374D97"/>
    <w:rsid w:val="00374DF2"/>
    <w:rsid w:val="0037503E"/>
    <w:rsid w:val="00384072"/>
    <w:rsid w:val="00393B15"/>
    <w:rsid w:val="003A5CD4"/>
    <w:rsid w:val="003B4687"/>
    <w:rsid w:val="003E0ED0"/>
    <w:rsid w:val="003E1927"/>
    <w:rsid w:val="003E5F2E"/>
    <w:rsid w:val="003F3C17"/>
    <w:rsid w:val="00400F9B"/>
    <w:rsid w:val="004216DF"/>
    <w:rsid w:val="0044352E"/>
    <w:rsid w:val="00446125"/>
    <w:rsid w:val="004939C1"/>
    <w:rsid w:val="004A4D98"/>
    <w:rsid w:val="004A7A12"/>
    <w:rsid w:val="004C0818"/>
    <w:rsid w:val="004C593F"/>
    <w:rsid w:val="004D3CEE"/>
    <w:rsid w:val="004E32F2"/>
    <w:rsid w:val="004F3965"/>
    <w:rsid w:val="00503285"/>
    <w:rsid w:val="00514933"/>
    <w:rsid w:val="00516D77"/>
    <w:rsid w:val="0052764F"/>
    <w:rsid w:val="00531377"/>
    <w:rsid w:val="00537EA4"/>
    <w:rsid w:val="00545F1F"/>
    <w:rsid w:val="00554FFC"/>
    <w:rsid w:val="00564789"/>
    <w:rsid w:val="005806B8"/>
    <w:rsid w:val="005A53A2"/>
    <w:rsid w:val="005C0984"/>
    <w:rsid w:val="00610EF3"/>
    <w:rsid w:val="00613F64"/>
    <w:rsid w:val="00622271"/>
    <w:rsid w:val="00635CB5"/>
    <w:rsid w:val="00644ABC"/>
    <w:rsid w:val="00650F28"/>
    <w:rsid w:val="00673D61"/>
    <w:rsid w:val="00680246"/>
    <w:rsid w:val="00687020"/>
    <w:rsid w:val="00691616"/>
    <w:rsid w:val="0069699C"/>
    <w:rsid w:val="006B4DE0"/>
    <w:rsid w:val="006B5B8D"/>
    <w:rsid w:val="006C5C6D"/>
    <w:rsid w:val="006E01A3"/>
    <w:rsid w:val="006F4BC7"/>
    <w:rsid w:val="00710CF9"/>
    <w:rsid w:val="00741B3F"/>
    <w:rsid w:val="007423DB"/>
    <w:rsid w:val="00743B24"/>
    <w:rsid w:val="0074754A"/>
    <w:rsid w:val="00760F11"/>
    <w:rsid w:val="00761576"/>
    <w:rsid w:val="00781257"/>
    <w:rsid w:val="00784839"/>
    <w:rsid w:val="007A7AC0"/>
    <w:rsid w:val="007B0530"/>
    <w:rsid w:val="00827839"/>
    <w:rsid w:val="0084309E"/>
    <w:rsid w:val="00863D2E"/>
    <w:rsid w:val="00867FA2"/>
    <w:rsid w:val="008C1A7F"/>
    <w:rsid w:val="008C39BC"/>
    <w:rsid w:val="008C5585"/>
    <w:rsid w:val="008D0CC5"/>
    <w:rsid w:val="008D0CF2"/>
    <w:rsid w:val="008D3E59"/>
    <w:rsid w:val="008D592A"/>
    <w:rsid w:val="008E23D1"/>
    <w:rsid w:val="008E4453"/>
    <w:rsid w:val="008E7053"/>
    <w:rsid w:val="008E76BF"/>
    <w:rsid w:val="009004AD"/>
    <w:rsid w:val="00907B2E"/>
    <w:rsid w:val="00930F37"/>
    <w:rsid w:val="009329CD"/>
    <w:rsid w:val="00945C39"/>
    <w:rsid w:val="00956033"/>
    <w:rsid w:val="0097017A"/>
    <w:rsid w:val="0097157E"/>
    <w:rsid w:val="00976228"/>
    <w:rsid w:val="00983E38"/>
    <w:rsid w:val="00991B2F"/>
    <w:rsid w:val="00996DFB"/>
    <w:rsid w:val="009A19F8"/>
    <w:rsid w:val="009A5E8B"/>
    <w:rsid w:val="009B08BA"/>
    <w:rsid w:val="009C0AF3"/>
    <w:rsid w:val="009F718B"/>
    <w:rsid w:val="00A03069"/>
    <w:rsid w:val="00A07698"/>
    <w:rsid w:val="00A44FF7"/>
    <w:rsid w:val="00A56E47"/>
    <w:rsid w:val="00A70A72"/>
    <w:rsid w:val="00A75B55"/>
    <w:rsid w:val="00A94607"/>
    <w:rsid w:val="00AA0170"/>
    <w:rsid w:val="00AA7174"/>
    <w:rsid w:val="00AB74CD"/>
    <w:rsid w:val="00AC5EE7"/>
    <w:rsid w:val="00AE3DC4"/>
    <w:rsid w:val="00AE548A"/>
    <w:rsid w:val="00AE5A2D"/>
    <w:rsid w:val="00AE63FE"/>
    <w:rsid w:val="00AF1108"/>
    <w:rsid w:val="00AF2243"/>
    <w:rsid w:val="00B24CC7"/>
    <w:rsid w:val="00B319BD"/>
    <w:rsid w:val="00B33CCD"/>
    <w:rsid w:val="00B44BA4"/>
    <w:rsid w:val="00B51874"/>
    <w:rsid w:val="00B7394D"/>
    <w:rsid w:val="00B80069"/>
    <w:rsid w:val="00B86106"/>
    <w:rsid w:val="00B9238C"/>
    <w:rsid w:val="00BA2379"/>
    <w:rsid w:val="00BA7A9F"/>
    <w:rsid w:val="00BA7CE2"/>
    <w:rsid w:val="00BC693C"/>
    <w:rsid w:val="00BF3650"/>
    <w:rsid w:val="00BF4E88"/>
    <w:rsid w:val="00C04C63"/>
    <w:rsid w:val="00C203E2"/>
    <w:rsid w:val="00C22967"/>
    <w:rsid w:val="00C32A3D"/>
    <w:rsid w:val="00C37C55"/>
    <w:rsid w:val="00C42113"/>
    <w:rsid w:val="00C62B99"/>
    <w:rsid w:val="00C66350"/>
    <w:rsid w:val="00C817AD"/>
    <w:rsid w:val="00CA2FE2"/>
    <w:rsid w:val="00CD05C3"/>
    <w:rsid w:val="00CE5BCB"/>
    <w:rsid w:val="00D05F82"/>
    <w:rsid w:val="00D33011"/>
    <w:rsid w:val="00D634A7"/>
    <w:rsid w:val="00D641AA"/>
    <w:rsid w:val="00D74735"/>
    <w:rsid w:val="00D77AF0"/>
    <w:rsid w:val="00D77CF1"/>
    <w:rsid w:val="00D8063C"/>
    <w:rsid w:val="00D83AF2"/>
    <w:rsid w:val="00D9358C"/>
    <w:rsid w:val="00DA6DB5"/>
    <w:rsid w:val="00DF6456"/>
    <w:rsid w:val="00E109C9"/>
    <w:rsid w:val="00E1472E"/>
    <w:rsid w:val="00E22BC5"/>
    <w:rsid w:val="00E34564"/>
    <w:rsid w:val="00E348EB"/>
    <w:rsid w:val="00E40EC8"/>
    <w:rsid w:val="00E45438"/>
    <w:rsid w:val="00E5463A"/>
    <w:rsid w:val="00E86F47"/>
    <w:rsid w:val="00EA0E13"/>
    <w:rsid w:val="00ED6563"/>
    <w:rsid w:val="00EF2354"/>
    <w:rsid w:val="00F03063"/>
    <w:rsid w:val="00F06A58"/>
    <w:rsid w:val="00F13129"/>
    <w:rsid w:val="00F20107"/>
    <w:rsid w:val="00F30AE8"/>
    <w:rsid w:val="00F34D15"/>
    <w:rsid w:val="00F36006"/>
    <w:rsid w:val="00F3703E"/>
    <w:rsid w:val="00F470AA"/>
    <w:rsid w:val="00F64BEC"/>
    <w:rsid w:val="00F8582D"/>
    <w:rsid w:val="00FA3CC0"/>
    <w:rsid w:val="00FA45DF"/>
    <w:rsid w:val="00FB2AFF"/>
    <w:rsid w:val="00FC7D9E"/>
    <w:rsid w:val="00FD0E06"/>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A8A2D98-0FF3-4B9B-8503-4886A86740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80069"/>
    <w:rPr>
      <w:rFonts w:ascii="Arial" w:eastAsia="Arial" w:hAnsi="Arial" w:cs="Arial"/>
      <w:lang w:val="es-ES"/>
    </w:rPr>
  </w:style>
  <w:style w:type="paragraph" w:styleId="Ttulo1">
    <w:name w:val="heading 1"/>
    <w:basedOn w:val="Normal"/>
    <w:uiPriority w:val="9"/>
    <w:qFormat/>
    <w:pPr>
      <w:ind w:left="369" w:hanging="308"/>
      <w:outlineLvl w:val="0"/>
    </w:pPr>
    <w:rPr>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style>
  <w:style w:type="paragraph" w:styleId="Prrafodelista">
    <w:name w:val="List Paragraph"/>
    <w:basedOn w:val="Normal"/>
    <w:uiPriority w:val="1"/>
    <w:qFormat/>
    <w:pPr>
      <w:ind w:left="369"/>
    </w:pPr>
  </w:style>
  <w:style w:type="paragraph" w:customStyle="1" w:styleId="TableParagraph">
    <w:name w:val="Table Paragraph"/>
    <w:basedOn w:val="Normal"/>
    <w:uiPriority w:val="1"/>
    <w:qFormat/>
  </w:style>
  <w:style w:type="paragraph" w:styleId="Encabezado">
    <w:name w:val="header"/>
    <w:basedOn w:val="Normal"/>
    <w:link w:val="EncabezadoCar"/>
    <w:uiPriority w:val="99"/>
    <w:unhideWhenUsed/>
    <w:rsid w:val="00E45438"/>
    <w:pPr>
      <w:tabs>
        <w:tab w:val="center" w:pos="4419"/>
        <w:tab w:val="right" w:pos="8838"/>
      </w:tabs>
    </w:pPr>
  </w:style>
  <w:style w:type="character" w:customStyle="1" w:styleId="EncabezadoCar">
    <w:name w:val="Encabezado Car"/>
    <w:basedOn w:val="Fuentedeprrafopredeter"/>
    <w:link w:val="Encabezado"/>
    <w:uiPriority w:val="99"/>
    <w:rsid w:val="00E45438"/>
    <w:rPr>
      <w:rFonts w:ascii="Arial" w:eastAsia="Arial" w:hAnsi="Arial" w:cs="Arial"/>
      <w:lang w:val="es-ES"/>
    </w:rPr>
  </w:style>
  <w:style w:type="paragraph" w:styleId="Piedepgina">
    <w:name w:val="footer"/>
    <w:basedOn w:val="Normal"/>
    <w:link w:val="PiedepginaCar"/>
    <w:uiPriority w:val="99"/>
    <w:unhideWhenUsed/>
    <w:rsid w:val="00E45438"/>
    <w:pPr>
      <w:tabs>
        <w:tab w:val="center" w:pos="4419"/>
        <w:tab w:val="right" w:pos="8838"/>
      </w:tabs>
    </w:pPr>
  </w:style>
  <w:style w:type="character" w:customStyle="1" w:styleId="PiedepginaCar">
    <w:name w:val="Pie de página Car"/>
    <w:basedOn w:val="Fuentedeprrafopredeter"/>
    <w:link w:val="Piedepgina"/>
    <w:uiPriority w:val="99"/>
    <w:rsid w:val="00E45438"/>
    <w:rPr>
      <w:rFonts w:ascii="Arial" w:eastAsia="Arial" w:hAnsi="Arial" w:cs="Arial"/>
      <w:lang w:val="es-ES"/>
    </w:rPr>
  </w:style>
  <w:style w:type="paragraph" w:styleId="Textodeglobo">
    <w:name w:val="Balloon Text"/>
    <w:basedOn w:val="Normal"/>
    <w:link w:val="TextodegloboCar"/>
    <w:uiPriority w:val="99"/>
    <w:semiHidden/>
    <w:unhideWhenUsed/>
    <w:rsid w:val="00930F3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930F37"/>
    <w:rPr>
      <w:rFonts w:ascii="Segoe UI" w:eastAsia="Arial" w:hAnsi="Segoe UI" w:cs="Segoe UI"/>
      <w:sz w:val="18"/>
      <w:szCs w:val="18"/>
      <w:lang w:val="es-ES"/>
    </w:rPr>
  </w:style>
  <w:style w:type="paragraph" w:styleId="Revisin">
    <w:name w:val="Revision"/>
    <w:hidden/>
    <w:uiPriority w:val="99"/>
    <w:semiHidden/>
    <w:rsid w:val="005C0984"/>
    <w:pPr>
      <w:widowControl/>
      <w:autoSpaceDE/>
      <w:autoSpaceDN/>
    </w:pPr>
    <w:rPr>
      <w:rFonts w:ascii="Arial" w:eastAsia="Arial" w:hAnsi="Arial" w:cs="Arial"/>
      <w:lang w:val="es-ES"/>
    </w:rPr>
  </w:style>
  <w:style w:type="table" w:styleId="Tablaconcuadrcula">
    <w:name w:val="Table Grid"/>
    <w:basedOn w:val="Tablanormal"/>
    <w:uiPriority w:val="59"/>
    <w:rsid w:val="00A70A72"/>
    <w:pPr>
      <w:widowControl/>
      <w:autoSpaceDE/>
      <w:autoSpaceDN/>
    </w:pPr>
    <w:rPr>
      <w:lang w:val="es-C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
    <w:name w:val="Tabla con cuadrícula1"/>
    <w:basedOn w:val="Tablanormal"/>
    <w:next w:val="Tablaconcuadrcula"/>
    <w:uiPriority w:val="39"/>
    <w:rsid w:val="00537EA4"/>
    <w:pPr>
      <w:widowControl/>
      <w:autoSpaceDE/>
      <w:autoSpaceDN/>
    </w:pPr>
    <w:rPr>
      <w:lang w:val="es-C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19720147">
      <w:bodyDiv w:val="1"/>
      <w:marLeft w:val="0"/>
      <w:marRight w:val="0"/>
      <w:marTop w:val="0"/>
      <w:marBottom w:val="0"/>
      <w:divBdr>
        <w:top w:val="none" w:sz="0" w:space="0" w:color="auto"/>
        <w:left w:val="none" w:sz="0" w:space="0" w:color="auto"/>
        <w:bottom w:val="none" w:sz="0" w:space="0" w:color="auto"/>
        <w:right w:val="none" w:sz="0" w:space="0" w:color="auto"/>
      </w:divBdr>
      <w:divsChild>
        <w:div w:id="2087412256">
          <w:marLeft w:val="1714"/>
          <w:marRight w:val="0"/>
          <w:marTop w:val="7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microsoft.com/office/2007/relationships/hdphoto" Target="media/hdphoto1.wdp"/><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A78DDDE50EEC4433974A88A975F4BBBA"/>
        <w:category>
          <w:name w:val="General"/>
          <w:gallery w:val="placeholder"/>
        </w:category>
        <w:types>
          <w:type w:val="bbPlcHdr"/>
        </w:types>
        <w:behaviors>
          <w:behavior w:val="content"/>
        </w:behaviors>
        <w:guid w:val="{4BFD1B92-79EA-41FB-AACE-484959580061}"/>
      </w:docPartPr>
      <w:docPartBody>
        <w:p w:rsidR="00973FF1" w:rsidRDefault="004D6838" w:rsidP="004D6838">
          <w:pPr>
            <w:pStyle w:val="A78DDDE50EEC4433974A88A975F4BBBA"/>
          </w:pPr>
          <w:r w:rsidRPr="004B3522">
            <w:rPr>
              <w:rStyle w:val="Textodelmarcadordeposicin"/>
            </w:rPr>
            <w:t>Elija un elemento.</w:t>
          </w:r>
        </w:p>
      </w:docPartBody>
    </w:docPart>
    <w:docPart>
      <w:docPartPr>
        <w:name w:val="F9CC64EB5EFD471FB51A312A592E71C1"/>
        <w:category>
          <w:name w:val="General"/>
          <w:gallery w:val="placeholder"/>
        </w:category>
        <w:types>
          <w:type w:val="bbPlcHdr"/>
        </w:types>
        <w:behaviors>
          <w:behavior w:val="content"/>
        </w:behaviors>
        <w:guid w:val="{B6D9CD86-FD84-437A-AA99-064F4A8A8769}"/>
      </w:docPartPr>
      <w:docPartBody>
        <w:p w:rsidR="00973FF1" w:rsidRDefault="004D6838" w:rsidP="004D6838">
          <w:pPr>
            <w:pStyle w:val="F9CC64EB5EFD471FB51A312A592E71C1"/>
          </w:pPr>
          <w:r w:rsidRPr="004B3522">
            <w:rPr>
              <w:rStyle w:val="Textodelmarcadordeposicin"/>
            </w:rPr>
            <w:t>Elija un elemento.</w:t>
          </w:r>
        </w:p>
      </w:docPartBody>
    </w:docPart>
    <w:docPart>
      <w:docPartPr>
        <w:name w:val="BC2DB1E1698A42B0B70983243D05CB98"/>
        <w:category>
          <w:name w:val="General"/>
          <w:gallery w:val="placeholder"/>
        </w:category>
        <w:types>
          <w:type w:val="bbPlcHdr"/>
        </w:types>
        <w:behaviors>
          <w:behavior w:val="content"/>
        </w:behaviors>
        <w:guid w:val="{80663E92-57AE-4331-B19C-2A7C9916FC3B}"/>
      </w:docPartPr>
      <w:docPartBody>
        <w:p w:rsidR="00973FF1" w:rsidRDefault="004D6838" w:rsidP="004D6838">
          <w:pPr>
            <w:pStyle w:val="BC2DB1E1698A42B0B70983243D05CB98"/>
          </w:pPr>
          <w:r w:rsidRPr="00E05B91">
            <w:rPr>
              <w:rStyle w:val="Textodelmarcadordeposicin"/>
            </w:rPr>
            <w:t>Haga clic o pulse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v_Roboto-Light">
    <w:altName w:val="Cambria"/>
    <w:panose1 w:val="00000000000000000000"/>
    <w:charset w:val="00"/>
    <w:family w:val="roman"/>
    <w:notTrueType/>
    <w:pitch w:val="default"/>
  </w:font>
  <w:font w:name="Nunito">
    <w:altName w:val="Times New Roman"/>
    <w:charset w:val="00"/>
    <w:family w:val="auto"/>
    <w:pitch w:val="default"/>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inkAnnotations="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1BD1"/>
    <w:rsid w:val="000915B8"/>
    <w:rsid w:val="000F03E7"/>
    <w:rsid w:val="00206908"/>
    <w:rsid w:val="00286EEC"/>
    <w:rsid w:val="00431177"/>
    <w:rsid w:val="004D6838"/>
    <w:rsid w:val="00506D0C"/>
    <w:rsid w:val="005261E6"/>
    <w:rsid w:val="005D1BD1"/>
    <w:rsid w:val="00607174"/>
    <w:rsid w:val="006D25DB"/>
    <w:rsid w:val="0078019A"/>
    <w:rsid w:val="008B737B"/>
    <w:rsid w:val="00973FF1"/>
    <w:rsid w:val="00AB5242"/>
    <w:rsid w:val="00AC3592"/>
    <w:rsid w:val="00B72E3F"/>
    <w:rsid w:val="00CC4410"/>
    <w:rsid w:val="00D86D2E"/>
    <w:rsid w:val="00FB5CD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CO" w:eastAsia="es-CO"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4D6838"/>
    <w:rPr>
      <w:color w:val="808080"/>
    </w:rPr>
  </w:style>
  <w:style w:type="paragraph" w:customStyle="1" w:styleId="F6DC58B183CD40EC975D405240DECE1C">
    <w:name w:val="F6DC58B183CD40EC975D405240DECE1C"/>
    <w:rsid w:val="005D1BD1"/>
  </w:style>
  <w:style w:type="paragraph" w:customStyle="1" w:styleId="3D272A3353D8438C83768F9E26652926">
    <w:name w:val="3D272A3353D8438C83768F9E26652926"/>
    <w:rsid w:val="005D1BD1"/>
  </w:style>
  <w:style w:type="paragraph" w:customStyle="1" w:styleId="92142DE64FDC420E887E7A6A7709E24F">
    <w:name w:val="92142DE64FDC420E887E7A6A7709E24F"/>
    <w:rsid w:val="005D1BD1"/>
  </w:style>
  <w:style w:type="paragraph" w:customStyle="1" w:styleId="12F2F304192B487C951A7DBBEB0F77E2">
    <w:name w:val="12F2F304192B487C951A7DBBEB0F77E2"/>
  </w:style>
  <w:style w:type="paragraph" w:customStyle="1" w:styleId="EF54855435BE4E58921C4E0048C05F0D">
    <w:name w:val="EF54855435BE4E58921C4E0048C05F0D"/>
  </w:style>
  <w:style w:type="paragraph" w:customStyle="1" w:styleId="A78DDDE50EEC4433974A88A975F4BBBA">
    <w:name w:val="A78DDDE50EEC4433974A88A975F4BBBA"/>
    <w:rsid w:val="004D6838"/>
  </w:style>
  <w:style w:type="paragraph" w:customStyle="1" w:styleId="F9CC64EB5EFD471FB51A312A592E71C1">
    <w:name w:val="F9CC64EB5EFD471FB51A312A592E71C1"/>
    <w:rsid w:val="004D6838"/>
  </w:style>
  <w:style w:type="paragraph" w:customStyle="1" w:styleId="BC2DB1E1698A42B0B70983243D05CB98">
    <w:name w:val="BC2DB1E1698A42B0B70983243D05CB98"/>
    <w:rsid w:val="004D683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27F3F5-049F-49C6-9B1C-784378099A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TotalTime>
  <Pages>4</Pages>
  <Words>1039</Words>
  <Characters>5718</Characters>
  <Application>Microsoft Office Word</Application>
  <DocSecurity>0</DocSecurity>
  <Lines>47</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ojaramillo</dc:creator>
  <cp:lastModifiedBy>Monica Beatriz Orozco Tello</cp:lastModifiedBy>
  <cp:revision>9</cp:revision>
  <dcterms:created xsi:type="dcterms:W3CDTF">2023-06-27T20:08:00Z</dcterms:created>
  <dcterms:modified xsi:type="dcterms:W3CDTF">2023-07-06T18:11:00Z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2011-11-24T00:00:00Z</vt:filetime>
  </property>
  <property fmtid="{D5CDD505-2E9C-101B-9397-08002B2CF9AE}" pid="3" name="Creator">
    <vt:lpwstr>Microsoft® Word 2010</vt:lpwstr>
  </property>
  <property fmtid="{D5CDD505-2E9C-101B-9397-08002B2CF9AE}" pid="4" name="LastSaved">
    <vt:filetime>2020-08-03T00:00:00Z</vt:filetime>
  </property>
</Properties>
</file>