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F416C4" w14:textId="175EC94D" w:rsidR="003348B7" w:rsidRPr="00DB2A88" w:rsidRDefault="00F05FB6" w:rsidP="00805E5C">
      <w:pPr>
        <w:pStyle w:val="Prrafodelista"/>
        <w:numPr>
          <w:ilvl w:val="0"/>
          <w:numId w:val="29"/>
        </w:numPr>
        <w:ind w:left="567" w:hanging="567"/>
        <w:jc w:val="both"/>
      </w:pPr>
      <w:r w:rsidRPr="00805E5C">
        <w:rPr>
          <w:rFonts w:ascii="Arial" w:hAnsi="Arial" w:cs="Arial"/>
          <w:b/>
          <w:sz w:val="22"/>
          <w:szCs w:val="22"/>
        </w:rPr>
        <w:t>OBJETIVO</w:t>
      </w:r>
      <w:r w:rsidR="003D7A36" w:rsidRPr="003D7A36">
        <w:rPr>
          <w:rFonts w:ascii="Arial" w:hAnsi="Arial" w:cs="Arial"/>
          <w:b/>
          <w:sz w:val="22"/>
          <w:szCs w:val="22"/>
        </w:rPr>
        <w:t xml:space="preserve">. </w:t>
      </w:r>
      <w:r w:rsidR="003348B7" w:rsidRPr="00805E5C">
        <w:rPr>
          <w:rFonts w:ascii="Arial" w:hAnsi="Arial" w:cs="Arial"/>
          <w:sz w:val="22"/>
          <w:szCs w:val="22"/>
        </w:rPr>
        <w:t xml:space="preserve">Representar y defender oportuna y técnicamente los intereses del Fondo de Bienestar de la Contraloría General de la </w:t>
      </w:r>
      <w:r w:rsidR="004C1DF6">
        <w:rPr>
          <w:rFonts w:ascii="Arial" w:hAnsi="Arial" w:cs="Arial"/>
          <w:sz w:val="22"/>
          <w:szCs w:val="22"/>
        </w:rPr>
        <w:t>República</w:t>
      </w:r>
      <w:r w:rsidR="003348B7" w:rsidRPr="00805E5C">
        <w:rPr>
          <w:rFonts w:ascii="Arial" w:hAnsi="Arial" w:cs="Arial"/>
          <w:sz w:val="22"/>
          <w:szCs w:val="22"/>
        </w:rPr>
        <w:t>, en los procesos</w:t>
      </w:r>
      <w:r w:rsidR="00B11620">
        <w:rPr>
          <w:rFonts w:ascii="Arial" w:hAnsi="Arial" w:cs="Arial"/>
          <w:sz w:val="22"/>
          <w:szCs w:val="22"/>
        </w:rPr>
        <w:t xml:space="preserve"> judiciales</w:t>
      </w:r>
      <w:r w:rsidR="003348B7" w:rsidRPr="00805E5C">
        <w:rPr>
          <w:rFonts w:ascii="Arial" w:hAnsi="Arial" w:cs="Arial"/>
          <w:sz w:val="22"/>
          <w:szCs w:val="22"/>
        </w:rPr>
        <w:t xml:space="preserve"> que se ventilan ante la jurisdicción ordinaria, administrativa, </w:t>
      </w:r>
      <w:r w:rsidR="00695B05" w:rsidRPr="00805E5C">
        <w:rPr>
          <w:rFonts w:ascii="Arial" w:hAnsi="Arial" w:cs="Arial"/>
          <w:sz w:val="22"/>
          <w:szCs w:val="22"/>
        </w:rPr>
        <w:t>c</w:t>
      </w:r>
      <w:r w:rsidR="003348B7" w:rsidRPr="00805E5C">
        <w:rPr>
          <w:rFonts w:ascii="Arial" w:hAnsi="Arial" w:cs="Arial"/>
          <w:sz w:val="22"/>
          <w:szCs w:val="22"/>
        </w:rPr>
        <w:t>onstitucional, y diligencias extrajudi</w:t>
      </w:r>
      <w:r w:rsidR="00B11620">
        <w:rPr>
          <w:rFonts w:ascii="Arial" w:hAnsi="Arial" w:cs="Arial"/>
          <w:sz w:val="22"/>
          <w:szCs w:val="22"/>
        </w:rPr>
        <w:t>ciales en los que sea parte la e</w:t>
      </w:r>
      <w:r w:rsidR="003348B7" w:rsidRPr="00805E5C">
        <w:rPr>
          <w:rFonts w:ascii="Arial" w:hAnsi="Arial" w:cs="Arial"/>
          <w:sz w:val="22"/>
          <w:szCs w:val="22"/>
        </w:rPr>
        <w:t>ntidad</w:t>
      </w:r>
      <w:r w:rsidR="003348B7" w:rsidRPr="00DB2A88">
        <w:t>.</w:t>
      </w:r>
    </w:p>
    <w:p w14:paraId="231A1780" w14:textId="77777777" w:rsidR="0067571F" w:rsidRPr="00DB2A88" w:rsidRDefault="0067571F" w:rsidP="00F05FB6">
      <w:pPr>
        <w:jc w:val="both"/>
        <w:rPr>
          <w:rFonts w:ascii="Arial" w:hAnsi="Arial" w:cs="Arial"/>
          <w:sz w:val="22"/>
          <w:szCs w:val="22"/>
        </w:rPr>
      </w:pPr>
    </w:p>
    <w:p w14:paraId="26EA8C99" w14:textId="208E0C37" w:rsidR="003348B7" w:rsidRPr="00805E5C" w:rsidRDefault="00F05FB6" w:rsidP="00805E5C">
      <w:pPr>
        <w:pStyle w:val="Prrafodelista"/>
        <w:numPr>
          <w:ilvl w:val="0"/>
          <w:numId w:val="29"/>
        </w:numPr>
        <w:ind w:left="567" w:hanging="567"/>
        <w:jc w:val="both"/>
        <w:rPr>
          <w:rFonts w:ascii="Arial" w:hAnsi="Arial" w:cs="Arial"/>
          <w:sz w:val="22"/>
          <w:szCs w:val="22"/>
        </w:rPr>
      </w:pPr>
      <w:r w:rsidRPr="003D7A36">
        <w:rPr>
          <w:rFonts w:ascii="Arial" w:hAnsi="Arial" w:cs="Arial"/>
          <w:b/>
          <w:sz w:val="22"/>
          <w:szCs w:val="22"/>
        </w:rPr>
        <w:t>ALCANCE</w:t>
      </w:r>
      <w:r w:rsidR="003D7A36" w:rsidRPr="003D7A36">
        <w:rPr>
          <w:rFonts w:ascii="Arial" w:hAnsi="Arial" w:cs="Arial"/>
          <w:b/>
          <w:sz w:val="22"/>
          <w:szCs w:val="22"/>
        </w:rPr>
        <w:t xml:space="preserve">. </w:t>
      </w:r>
      <w:r w:rsidR="000B7983" w:rsidRPr="00805E5C">
        <w:rPr>
          <w:rFonts w:ascii="Arial" w:hAnsi="Arial" w:cs="Arial"/>
          <w:sz w:val="22"/>
          <w:szCs w:val="22"/>
        </w:rPr>
        <w:t xml:space="preserve">Se </w:t>
      </w:r>
      <w:r w:rsidR="00B11620" w:rsidRPr="00805E5C">
        <w:rPr>
          <w:rFonts w:ascii="Arial" w:hAnsi="Arial" w:cs="Arial"/>
          <w:sz w:val="22"/>
          <w:szCs w:val="22"/>
        </w:rPr>
        <w:t xml:space="preserve">inicia </w:t>
      </w:r>
      <w:r w:rsidR="00B11620">
        <w:rPr>
          <w:rFonts w:ascii="Arial" w:hAnsi="Arial" w:cs="Arial"/>
          <w:sz w:val="22"/>
          <w:szCs w:val="22"/>
        </w:rPr>
        <w:t>desde la recepción de la notificación de la acción judicial</w:t>
      </w:r>
      <w:r w:rsidR="005C79B8">
        <w:rPr>
          <w:rFonts w:ascii="Arial" w:hAnsi="Arial" w:cs="Arial"/>
          <w:sz w:val="22"/>
          <w:szCs w:val="22"/>
        </w:rPr>
        <w:t xml:space="preserve"> </w:t>
      </w:r>
      <w:r w:rsidR="005C79B8" w:rsidRPr="00805E5C">
        <w:rPr>
          <w:rFonts w:ascii="Arial" w:hAnsi="Arial" w:cs="Arial"/>
          <w:sz w:val="22"/>
          <w:szCs w:val="22"/>
        </w:rPr>
        <w:t>por las diferentes áreas del Fondo de Bienestar Social</w:t>
      </w:r>
      <w:r w:rsidR="00B11620">
        <w:rPr>
          <w:rFonts w:ascii="Arial" w:hAnsi="Arial" w:cs="Arial"/>
          <w:sz w:val="22"/>
          <w:szCs w:val="22"/>
        </w:rPr>
        <w:t>, la</w:t>
      </w:r>
      <w:r w:rsidR="000B7983" w:rsidRPr="00805E5C">
        <w:rPr>
          <w:rFonts w:ascii="Arial" w:hAnsi="Arial" w:cs="Arial"/>
          <w:sz w:val="22"/>
          <w:szCs w:val="22"/>
        </w:rPr>
        <w:t xml:space="preserve"> representación ante las instancias administrativas y </w:t>
      </w:r>
      <w:r w:rsidR="0007250B" w:rsidRPr="00805E5C">
        <w:rPr>
          <w:rFonts w:ascii="Arial" w:hAnsi="Arial" w:cs="Arial"/>
          <w:sz w:val="22"/>
          <w:szCs w:val="22"/>
        </w:rPr>
        <w:t>judiciales</w:t>
      </w:r>
      <w:r w:rsidR="0007250B">
        <w:rPr>
          <w:rFonts w:ascii="Arial" w:hAnsi="Arial" w:cs="Arial"/>
          <w:sz w:val="22"/>
          <w:szCs w:val="22"/>
        </w:rPr>
        <w:t xml:space="preserve">, </w:t>
      </w:r>
      <w:r w:rsidR="0007250B" w:rsidRPr="00805E5C">
        <w:rPr>
          <w:rFonts w:ascii="Arial" w:hAnsi="Arial" w:cs="Arial"/>
          <w:sz w:val="22"/>
          <w:szCs w:val="22"/>
        </w:rPr>
        <w:t>el</w:t>
      </w:r>
      <w:r w:rsidR="003348B7" w:rsidRPr="00805E5C">
        <w:rPr>
          <w:rFonts w:ascii="Arial" w:hAnsi="Arial" w:cs="Arial"/>
          <w:sz w:val="22"/>
          <w:szCs w:val="22"/>
        </w:rPr>
        <w:t xml:space="preserve"> seguimiento en los despachos judiciales en las diferentes etapas del proceso, hasta la recepción del fallo debidamente ejecutoriado.</w:t>
      </w:r>
    </w:p>
    <w:p w14:paraId="0F207EDC" w14:textId="77777777" w:rsidR="0067571F" w:rsidRPr="003D7A36" w:rsidRDefault="0067571F">
      <w:pPr>
        <w:jc w:val="both"/>
        <w:rPr>
          <w:rFonts w:ascii="Arial" w:hAnsi="Arial" w:cs="Arial"/>
          <w:sz w:val="22"/>
          <w:szCs w:val="22"/>
        </w:rPr>
      </w:pPr>
    </w:p>
    <w:p w14:paraId="6CAF7704" w14:textId="7192941D" w:rsidR="00F05FB6" w:rsidRPr="00805E5C" w:rsidRDefault="00F05FB6" w:rsidP="00805E5C">
      <w:pPr>
        <w:pStyle w:val="Prrafodelista"/>
        <w:numPr>
          <w:ilvl w:val="0"/>
          <w:numId w:val="29"/>
        </w:numPr>
        <w:ind w:left="567" w:hanging="567"/>
        <w:jc w:val="both"/>
        <w:rPr>
          <w:rFonts w:ascii="Arial" w:hAnsi="Arial" w:cs="Arial"/>
          <w:b/>
          <w:sz w:val="22"/>
          <w:szCs w:val="22"/>
        </w:rPr>
      </w:pPr>
      <w:r w:rsidRPr="00805E5C">
        <w:rPr>
          <w:rFonts w:ascii="Arial" w:hAnsi="Arial" w:cs="Arial"/>
          <w:b/>
          <w:sz w:val="22"/>
          <w:szCs w:val="22"/>
        </w:rPr>
        <w:t>RESPONSABLE</w:t>
      </w:r>
      <w:r w:rsidR="00695B05" w:rsidRPr="00805E5C">
        <w:rPr>
          <w:rFonts w:ascii="Arial" w:hAnsi="Arial" w:cs="Arial"/>
          <w:b/>
          <w:sz w:val="22"/>
          <w:szCs w:val="22"/>
        </w:rPr>
        <w:t>.</w:t>
      </w:r>
      <w:r w:rsidRPr="00805E5C">
        <w:rPr>
          <w:rFonts w:ascii="Arial" w:hAnsi="Arial" w:cs="Arial"/>
          <w:b/>
          <w:sz w:val="22"/>
          <w:szCs w:val="22"/>
        </w:rPr>
        <w:t xml:space="preserve"> </w:t>
      </w:r>
      <w:r w:rsidR="00DF3AD7" w:rsidRPr="00805E5C">
        <w:rPr>
          <w:rFonts w:ascii="Arial" w:hAnsi="Arial" w:cs="Arial"/>
          <w:sz w:val="22"/>
          <w:szCs w:val="22"/>
        </w:rPr>
        <w:t>Asesor Jurídico</w:t>
      </w:r>
    </w:p>
    <w:p w14:paraId="2275BE07" w14:textId="77777777" w:rsidR="0067571F" w:rsidRPr="00DB2A88" w:rsidRDefault="0067571F" w:rsidP="00F05FB6">
      <w:pPr>
        <w:jc w:val="both"/>
        <w:rPr>
          <w:rFonts w:ascii="Arial" w:hAnsi="Arial" w:cs="Arial"/>
          <w:b/>
          <w:sz w:val="22"/>
          <w:szCs w:val="22"/>
        </w:rPr>
      </w:pPr>
    </w:p>
    <w:p w14:paraId="1A07E9D6" w14:textId="1F49104D" w:rsidR="004B0BFC" w:rsidRDefault="00F05FB6" w:rsidP="00805E5C">
      <w:pPr>
        <w:numPr>
          <w:ilvl w:val="0"/>
          <w:numId w:val="29"/>
        </w:numPr>
        <w:ind w:left="567" w:hanging="567"/>
        <w:jc w:val="both"/>
        <w:rPr>
          <w:rFonts w:ascii="Arial" w:hAnsi="Arial" w:cs="Arial"/>
          <w:b/>
          <w:sz w:val="22"/>
          <w:szCs w:val="22"/>
        </w:rPr>
      </w:pPr>
      <w:r w:rsidRPr="00DB2A88">
        <w:rPr>
          <w:rFonts w:ascii="Arial" w:hAnsi="Arial" w:cs="Arial"/>
          <w:b/>
          <w:sz w:val="22"/>
          <w:szCs w:val="22"/>
        </w:rPr>
        <w:t>DEFINICIONES</w:t>
      </w:r>
    </w:p>
    <w:p w14:paraId="08AF765B" w14:textId="77777777" w:rsidR="00DF3AD7" w:rsidRDefault="00DF3AD7" w:rsidP="00805E5C">
      <w:pPr>
        <w:pStyle w:val="Prrafodelista"/>
        <w:rPr>
          <w:rFonts w:ascii="Arial" w:hAnsi="Arial" w:cs="Arial"/>
          <w:b/>
          <w:sz w:val="22"/>
          <w:szCs w:val="22"/>
        </w:rPr>
      </w:pPr>
    </w:p>
    <w:p w14:paraId="41556F89" w14:textId="1EEDDC58" w:rsidR="00DB2A88" w:rsidRPr="00805E5C" w:rsidRDefault="003D7A36" w:rsidP="00726D5B">
      <w:pPr>
        <w:ind w:left="567" w:hanging="567"/>
        <w:jc w:val="both"/>
        <w:rPr>
          <w:rFonts w:ascii="Arial" w:hAnsi="Arial" w:cs="Arial"/>
          <w:color w:val="222222"/>
          <w:sz w:val="22"/>
          <w:szCs w:val="22"/>
          <w:shd w:val="clear" w:color="auto" w:fill="FFFFFF"/>
        </w:rPr>
      </w:pPr>
      <w:r>
        <w:rPr>
          <w:rFonts w:ascii="Arial" w:hAnsi="Arial" w:cs="Arial"/>
          <w:b/>
          <w:sz w:val="22"/>
          <w:szCs w:val="22"/>
        </w:rPr>
        <w:t>4.1.</w:t>
      </w:r>
      <w:r>
        <w:rPr>
          <w:rFonts w:ascii="Arial" w:hAnsi="Arial" w:cs="Arial"/>
          <w:b/>
          <w:sz w:val="22"/>
          <w:szCs w:val="22"/>
        </w:rPr>
        <w:tab/>
      </w:r>
      <w:r w:rsidR="00695B05" w:rsidRPr="00805E5C">
        <w:rPr>
          <w:rFonts w:ascii="Arial" w:hAnsi="Arial" w:cs="Arial"/>
          <w:b/>
          <w:sz w:val="22"/>
          <w:szCs w:val="22"/>
        </w:rPr>
        <w:t>Alegato de Conclusión</w:t>
      </w:r>
      <w:r w:rsidR="00695B05" w:rsidRPr="00805E5C">
        <w:rPr>
          <w:rFonts w:ascii="Arial" w:hAnsi="Arial" w:cs="Arial"/>
          <w:sz w:val="22"/>
          <w:szCs w:val="22"/>
        </w:rPr>
        <w:t>.</w:t>
      </w:r>
      <w:r w:rsidR="005D7910" w:rsidRPr="00805E5C">
        <w:rPr>
          <w:rFonts w:ascii="Arial" w:hAnsi="Arial" w:cs="Arial"/>
          <w:sz w:val="22"/>
          <w:szCs w:val="22"/>
        </w:rPr>
        <w:t xml:space="preserve"> S</w:t>
      </w:r>
      <w:r w:rsidR="005D7910" w:rsidRPr="00805E5C">
        <w:rPr>
          <w:rFonts w:ascii="Arial" w:hAnsi="Arial" w:cs="Arial"/>
          <w:color w:val="222222"/>
          <w:sz w:val="22"/>
          <w:szCs w:val="22"/>
          <w:shd w:val="clear" w:color="auto" w:fill="FFFFFF"/>
        </w:rPr>
        <w:t>on argumentos o razonamientos verbales o escritos, vertidos por las partes en un juicio, con la finalidad de persuadir al Juzgador sobre la razón que se tiene en la litis demostrándose así con todos los argumentos y pruebas aportadas durante el juicio.</w:t>
      </w:r>
    </w:p>
    <w:p w14:paraId="5D6AF0EB" w14:textId="77777777" w:rsidR="00DF3AD7" w:rsidRDefault="00DF3AD7" w:rsidP="00DF3AD7">
      <w:pPr>
        <w:jc w:val="both"/>
        <w:rPr>
          <w:rFonts w:ascii="Arial" w:hAnsi="Arial" w:cs="Arial"/>
          <w:color w:val="222222"/>
          <w:sz w:val="22"/>
          <w:szCs w:val="22"/>
          <w:shd w:val="clear" w:color="auto" w:fill="FFFFFF"/>
        </w:rPr>
      </w:pPr>
    </w:p>
    <w:p w14:paraId="083E2235" w14:textId="4E0F3C3C" w:rsidR="00DF3AD7" w:rsidRPr="00805E5C" w:rsidRDefault="00DF3AD7" w:rsidP="00726D5B">
      <w:pPr>
        <w:ind w:left="567"/>
        <w:jc w:val="both"/>
        <w:rPr>
          <w:rFonts w:ascii="Arial" w:hAnsi="Arial" w:cs="Arial"/>
          <w:color w:val="222222"/>
          <w:sz w:val="22"/>
          <w:szCs w:val="22"/>
          <w:shd w:val="clear" w:color="auto" w:fill="FFFFFF"/>
        </w:rPr>
      </w:pPr>
      <w:r w:rsidRPr="00805E5C">
        <w:rPr>
          <w:rFonts w:ascii="Arial" w:hAnsi="Arial" w:cs="Arial"/>
          <w:b/>
          <w:color w:val="222222"/>
          <w:sz w:val="22"/>
          <w:szCs w:val="22"/>
          <w:shd w:val="clear" w:color="auto" w:fill="FFFFFF"/>
        </w:rPr>
        <w:t>En</w:t>
      </w:r>
      <w:r w:rsidRPr="00805E5C">
        <w:rPr>
          <w:rFonts w:ascii="Arial" w:hAnsi="Arial" w:cs="Arial"/>
          <w:b/>
          <w:i/>
          <w:color w:val="222222"/>
          <w:sz w:val="22"/>
          <w:szCs w:val="22"/>
          <w:shd w:val="clear" w:color="auto" w:fill="FFFFFF"/>
        </w:rPr>
        <w:t xml:space="preserve"> </w:t>
      </w:r>
      <w:r w:rsidRPr="00805E5C">
        <w:rPr>
          <w:rFonts w:ascii="Arial" w:hAnsi="Arial" w:cs="Arial"/>
          <w:b/>
          <w:color w:val="222222"/>
          <w:sz w:val="22"/>
          <w:szCs w:val="22"/>
          <w:shd w:val="clear" w:color="auto" w:fill="FFFFFF"/>
        </w:rPr>
        <w:t>A</w:t>
      </w:r>
      <w:r w:rsidR="00695B05" w:rsidRPr="00805E5C">
        <w:rPr>
          <w:rFonts w:ascii="Arial" w:hAnsi="Arial" w:cs="Arial"/>
          <w:b/>
          <w:color w:val="222222"/>
          <w:sz w:val="22"/>
          <w:szCs w:val="22"/>
          <w:shd w:val="clear" w:color="auto" w:fill="FFFFFF"/>
        </w:rPr>
        <w:t>dministrativo</w:t>
      </w:r>
      <w:r w:rsidR="00695B05">
        <w:rPr>
          <w:rFonts w:ascii="Arial" w:hAnsi="Arial" w:cs="Arial"/>
          <w:color w:val="222222"/>
          <w:sz w:val="22"/>
          <w:szCs w:val="22"/>
          <w:shd w:val="clear" w:color="auto" w:fill="FFFFFF"/>
        </w:rPr>
        <w:t xml:space="preserve"> l</w:t>
      </w:r>
      <w:r w:rsidRPr="00805E5C">
        <w:rPr>
          <w:rFonts w:ascii="Arial" w:hAnsi="Arial" w:cs="Arial"/>
          <w:color w:val="222222"/>
          <w:sz w:val="22"/>
          <w:szCs w:val="22"/>
          <w:shd w:val="clear" w:color="auto" w:fill="FFFFFF"/>
        </w:rPr>
        <w:t>os alegatos son la última oportunidad que tienen las partes para manifestar las razones jurídicas que poseen para que se declare el derecho tratándose del demandante, o se expongan las justificaciones legales para que dicho derecho sea negado sin son presentados por el demandado; en materia Contenciosa Administrativa.</w:t>
      </w:r>
    </w:p>
    <w:p w14:paraId="3FFB5898" w14:textId="77777777" w:rsidR="00DF3AD7" w:rsidRDefault="00DF3AD7" w:rsidP="00DF3AD7">
      <w:pPr>
        <w:jc w:val="both"/>
        <w:rPr>
          <w:rFonts w:ascii="Arial" w:hAnsi="Arial" w:cs="Arial"/>
          <w:color w:val="222222"/>
          <w:sz w:val="22"/>
          <w:szCs w:val="22"/>
          <w:shd w:val="clear" w:color="auto" w:fill="FFFFFF"/>
        </w:rPr>
      </w:pPr>
    </w:p>
    <w:p w14:paraId="47180C5E" w14:textId="274B63A7" w:rsidR="00D43CDD" w:rsidRDefault="003D7A36" w:rsidP="00726D5B">
      <w:pPr>
        <w:ind w:left="705" w:hanging="705"/>
        <w:rPr>
          <w:shd w:val="clear" w:color="auto" w:fill="FFFFFF"/>
        </w:rPr>
      </w:pPr>
      <w:r>
        <w:rPr>
          <w:rFonts w:ascii="Arial" w:hAnsi="Arial" w:cs="Arial"/>
          <w:b/>
          <w:sz w:val="22"/>
          <w:szCs w:val="22"/>
        </w:rPr>
        <w:t>4.2.</w:t>
      </w:r>
      <w:r>
        <w:rPr>
          <w:rFonts w:ascii="Arial" w:hAnsi="Arial" w:cs="Arial"/>
          <w:b/>
          <w:sz w:val="22"/>
          <w:szCs w:val="22"/>
        </w:rPr>
        <w:tab/>
      </w:r>
      <w:r w:rsidR="00297CEF" w:rsidRPr="00805E5C">
        <w:rPr>
          <w:rFonts w:ascii="Arial" w:hAnsi="Arial" w:cs="Arial"/>
          <w:b/>
          <w:sz w:val="22"/>
          <w:szCs w:val="22"/>
        </w:rPr>
        <w:t>Audiencia.</w:t>
      </w:r>
      <w:r w:rsidR="00DF3AD7" w:rsidRPr="00805E5C">
        <w:rPr>
          <w:rFonts w:ascii="Arial" w:hAnsi="Arial" w:cs="Arial"/>
          <w:sz w:val="22"/>
          <w:szCs w:val="22"/>
        </w:rPr>
        <w:t xml:space="preserve"> </w:t>
      </w:r>
      <w:r w:rsidR="00DF3AD7" w:rsidRPr="00805E5C">
        <w:rPr>
          <w:rFonts w:ascii="Arial" w:hAnsi="Arial" w:cs="Arial"/>
          <w:color w:val="222222"/>
          <w:sz w:val="22"/>
          <w:szCs w:val="22"/>
          <w:shd w:val="clear" w:color="auto" w:fill="FFFFFF"/>
        </w:rPr>
        <w:t>La audiencia judicial es lo mismo que un juicio. Es la oportunidad de contarle al Juez o Comisionado su versión de los hechos. Después de la audiencia judicial, el Juez o Comisionado tomará decisiones importantes que lo afectarán</w:t>
      </w:r>
      <w:r w:rsidR="00D43CDD" w:rsidRPr="00805E5C">
        <w:rPr>
          <w:rFonts w:ascii="Arial" w:hAnsi="Arial" w:cs="Arial"/>
          <w:color w:val="222222"/>
          <w:sz w:val="22"/>
          <w:szCs w:val="22"/>
          <w:shd w:val="clear" w:color="auto" w:fill="FFFFFF"/>
        </w:rPr>
        <w:t>.</w:t>
      </w:r>
    </w:p>
    <w:p w14:paraId="6C533587" w14:textId="77777777" w:rsidR="00D43CDD" w:rsidRPr="00805E5C" w:rsidRDefault="00D43CDD" w:rsidP="00D43CDD">
      <w:pPr>
        <w:jc w:val="both"/>
        <w:rPr>
          <w:rFonts w:ascii="Arial" w:hAnsi="Arial" w:cs="Arial"/>
          <w:color w:val="222222"/>
          <w:sz w:val="22"/>
          <w:szCs w:val="22"/>
          <w:shd w:val="clear" w:color="auto" w:fill="FFFFFF"/>
        </w:rPr>
      </w:pPr>
    </w:p>
    <w:p w14:paraId="05A4C2A0" w14:textId="740063B3" w:rsidR="005D7910" w:rsidRPr="00805E5C" w:rsidRDefault="003D7A36" w:rsidP="00726D5B">
      <w:pPr>
        <w:ind w:left="705" w:hanging="705"/>
        <w:jc w:val="both"/>
        <w:rPr>
          <w:rFonts w:ascii="Arial" w:hAnsi="Arial" w:cs="Arial"/>
          <w:color w:val="222222"/>
          <w:sz w:val="22"/>
          <w:szCs w:val="22"/>
          <w:shd w:val="clear" w:color="auto" w:fill="FFFFFF"/>
        </w:rPr>
      </w:pPr>
      <w:r>
        <w:rPr>
          <w:rFonts w:ascii="Arial" w:hAnsi="Arial" w:cs="Arial"/>
          <w:b/>
          <w:sz w:val="22"/>
          <w:szCs w:val="22"/>
        </w:rPr>
        <w:t>4.3.</w:t>
      </w:r>
      <w:r>
        <w:rPr>
          <w:rFonts w:ascii="Arial" w:hAnsi="Arial" w:cs="Arial"/>
          <w:b/>
          <w:sz w:val="22"/>
          <w:szCs w:val="22"/>
        </w:rPr>
        <w:tab/>
      </w:r>
      <w:r w:rsidR="00297CEF" w:rsidRPr="00297CEF">
        <w:rPr>
          <w:rFonts w:ascii="Arial" w:hAnsi="Arial" w:cs="Arial"/>
          <w:b/>
          <w:sz w:val="22"/>
          <w:szCs w:val="22"/>
        </w:rPr>
        <w:t>Contestación</w:t>
      </w:r>
      <w:r w:rsidR="00297CEF" w:rsidRPr="00A94738">
        <w:rPr>
          <w:rFonts w:ascii="Arial" w:hAnsi="Arial" w:cs="Arial"/>
          <w:sz w:val="22"/>
          <w:szCs w:val="22"/>
        </w:rPr>
        <w:t xml:space="preserve"> </w:t>
      </w:r>
      <w:r w:rsidR="00297CEF" w:rsidRPr="00805E5C">
        <w:rPr>
          <w:rFonts w:ascii="Arial" w:hAnsi="Arial" w:cs="Arial"/>
          <w:b/>
          <w:sz w:val="22"/>
          <w:szCs w:val="22"/>
        </w:rPr>
        <w:t>de la demanda</w:t>
      </w:r>
      <w:r w:rsidR="00297CEF">
        <w:rPr>
          <w:rFonts w:ascii="Arial" w:hAnsi="Arial" w:cs="Arial"/>
          <w:sz w:val="22"/>
          <w:szCs w:val="22"/>
        </w:rPr>
        <w:t>.</w:t>
      </w:r>
      <w:r w:rsidR="00D43CDD" w:rsidRPr="00A94738">
        <w:rPr>
          <w:rFonts w:ascii="Arial" w:hAnsi="Arial" w:cs="Arial"/>
          <w:sz w:val="22"/>
          <w:szCs w:val="22"/>
        </w:rPr>
        <w:t xml:space="preserve"> Escrito mediante el cual el accionado se pronuncia y expone razones de hecho y/o derechos tendientes a demostrar que no ha incurrido en vulneración de los derechos invocados como violados.</w:t>
      </w:r>
    </w:p>
    <w:p w14:paraId="3D9396EA" w14:textId="77777777" w:rsidR="00AD2BFD" w:rsidRPr="00805E5C" w:rsidRDefault="00AD2BFD" w:rsidP="00AD2BFD">
      <w:pPr>
        <w:jc w:val="both"/>
        <w:rPr>
          <w:rFonts w:ascii="Arial" w:hAnsi="Arial" w:cs="Arial"/>
          <w:color w:val="222222"/>
          <w:sz w:val="22"/>
          <w:szCs w:val="22"/>
          <w:shd w:val="clear" w:color="auto" w:fill="FFFFFF"/>
        </w:rPr>
      </w:pPr>
    </w:p>
    <w:p w14:paraId="38C06172" w14:textId="3E24CE4C" w:rsidR="00AD2BFD" w:rsidRPr="00805E5C" w:rsidRDefault="003D7A36" w:rsidP="00726D5B">
      <w:pPr>
        <w:ind w:left="705" w:hanging="705"/>
        <w:jc w:val="both"/>
        <w:rPr>
          <w:rFonts w:ascii="Arial" w:hAnsi="Arial" w:cs="Arial"/>
          <w:color w:val="222222"/>
          <w:sz w:val="22"/>
          <w:szCs w:val="22"/>
          <w:shd w:val="clear" w:color="auto" w:fill="FFFFFF"/>
        </w:rPr>
      </w:pPr>
      <w:r>
        <w:rPr>
          <w:rFonts w:ascii="Arial" w:hAnsi="Arial" w:cs="Arial"/>
          <w:b/>
          <w:sz w:val="22"/>
          <w:szCs w:val="22"/>
        </w:rPr>
        <w:t>4.4.</w:t>
      </w:r>
      <w:r>
        <w:rPr>
          <w:rFonts w:ascii="Arial" w:hAnsi="Arial" w:cs="Arial"/>
          <w:b/>
          <w:sz w:val="22"/>
          <w:szCs w:val="22"/>
        </w:rPr>
        <w:tab/>
      </w:r>
      <w:r w:rsidR="00297CEF" w:rsidRPr="00805E5C">
        <w:rPr>
          <w:rFonts w:ascii="Arial" w:hAnsi="Arial" w:cs="Arial"/>
          <w:b/>
          <w:sz w:val="22"/>
          <w:szCs w:val="22"/>
        </w:rPr>
        <w:t>Demanda</w:t>
      </w:r>
      <w:r w:rsidR="00297CEF">
        <w:rPr>
          <w:rFonts w:ascii="Arial" w:hAnsi="Arial" w:cs="Arial"/>
          <w:sz w:val="22"/>
          <w:szCs w:val="22"/>
        </w:rPr>
        <w:t>.</w:t>
      </w:r>
      <w:r w:rsidR="00AD2BFD" w:rsidRPr="00A94738">
        <w:rPr>
          <w:rFonts w:ascii="Arial" w:hAnsi="Arial" w:cs="Arial"/>
          <w:sz w:val="22"/>
          <w:szCs w:val="22"/>
        </w:rPr>
        <w:t xml:space="preserve"> Escrito mediante la cual la parte Accionante, solicita al juez la protección de uno o varios derechos fundamentales invocados como vulnerados por la parte accionada.</w:t>
      </w:r>
    </w:p>
    <w:p w14:paraId="35ACF51C" w14:textId="77777777" w:rsidR="00AD2BFD" w:rsidRDefault="00AD2BFD" w:rsidP="00805E5C">
      <w:pPr>
        <w:pStyle w:val="Prrafodelista"/>
        <w:rPr>
          <w:rFonts w:ascii="Arial" w:hAnsi="Arial" w:cs="Arial"/>
          <w:color w:val="222222"/>
          <w:sz w:val="22"/>
          <w:szCs w:val="22"/>
          <w:shd w:val="clear" w:color="auto" w:fill="FFFFFF"/>
        </w:rPr>
      </w:pPr>
    </w:p>
    <w:p w14:paraId="6CF0308B" w14:textId="250B1F37" w:rsidR="00AD2BFD" w:rsidRDefault="003D7A36" w:rsidP="00726D5B">
      <w:pPr>
        <w:ind w:left="705" w:hanging="705"/>
        <w:jc w:val="both"/>
        <w:rPr>
          <w:rFonts w:ascii="Arial" w:hAnsi="Arial" w:cs="Arial"/>
          <w:sz w:val="22"/>
          <w:szCs w:val="22"/>
        </w:rPr>
      </w:pPr>
      <w:r>
        <w:rPr>
          <w:rFonts w:ascii="Arial" w:hAnsi="Arial" w:cs="Arial"/>
          <w:b/>
          <w:sz w:val="22"/>
          <w:szCs w:val="22"/>
        </w:rPr>
        <w:t>4.5.</w:t>
      </w:r>
      <w:r>
        <w:rPr>
          <w:rFonts w:ascii="Arial" w:hAnsi="Arial" w:cs="Arial"/>
          <w:b/>
          <w:sz w:val="22"/>
          <w:szCs w:val="22"/>
        </w:rPr>
        <w:tab/>
      </w:r>
      <w:r w:rsidR="00297CEF" w:rsidRPr="00805E5C">
        <w:rPr>
          <w:rFonts w:ascii="Arial" w:hAnsi="Arial" w:cs="Arial"/>
          <w:b/>
          <w:sz w:val="22"/>
          <w:szCs w:val="22"/>
        </w:rPr>
        <w:t>Litigio</w:t>
      </w:r>
      <w:r w:rsidR="00297CEF">
        <w:rPr>
          <w:rFonts w:ascii="Arial" w:hAnsi="Arial" w:cs="Arial"/>
          <w:sz w:val="22"/>
          <w:szCs w:val="22"/>
        </w:rPr>
        <w:t>.</w:t>
      </w:r>
      <w:r w:rsidR="00AD2BFD" w:rsidRPr="00A94738">
        <w:rPr>
          <w:rFonts w:ascii="Arial" w:hAnsi="Arial" w:cs="Arial"/>
          <w:sz w:val="22"/>
          <w:szCs w:val="22"/>
        </w:rPr>
        <w:t xml:space="preserve"> </w:t>
      </w:r>
      <w:r w:rsidR="00AD2BFD" w:rsidRPr="00A94738">
        <w:rPr>
          <w:rFonts w:ascii="Arial" w:hAnsi="Arial" w:cs="Arial"/>
          <w:color w:val="222222"/>
          <w:sz w:val="22"/>
          <w:szCs w:val="22"/>
          <w:shd w:val="clear" w:color="auto" w:fill="FFFFFF"/>
        </w:rPr>
        <w:t>El litigio es un conflicto de intereses calificado y elevado a una autoridad jurisdiccional, por parte de un sujeto de derecho, con una intención o pretensión contra otro que manifiesta una resistencia o que se opone al planteamiento del primero, según como</w:t>
      </w:r>
      <w:r w:rsidR="00AD2BFD" w:rsidRPr="00AD2BFD">
        <w:rPr>
          <w:rFonts w:ascii="Arial" w:hAnsi="Arial" w:cs="Arial"/>
          <w:color w:val="222222"/>
          <w:sz w:val="22"/>
          <w:szCs w:val="22"/>
          <w:shd w:val="clear" w:color="auto" w:fill="FFFFFF"/>
        </w:rPr>
        <w:t xml:space="preserve"> </w:t>
      </w:r>
      <w:r w:rsidR="00AD2BFD" w:rsidRPr="00A94738">
        <w:rPr>
          <w:rFonts w:ascii="Arial" w:hAnsi="Arial" w:cs="Arial"/>
          <w:color w:val="222222"/>
          <w:sz w:val="22"/>
          <w:szCs w:val="22"/>
          <w:shd w:val="clear" w:color="auto" w:fill="FFFFFF"/>
        </w:rPr>
        <w:t>lo sugiere</w:t>
      </w:r>
      <w:r w:rsidR="00AD2BFD">
        <w:rPr>
          <w:rFonts w:ascii="Arial" w:hAnsi="Arial" w:cs="Arial"/>
          <w:color w:val="222222"/>
          <w:sz w:val="22"/>
          <w:szCs w:val="22"/>
          <w:shd w:val="clear" w:color="auto" w:fill="FFFFFF"/>
        </w:rPr>
        <w:t>.</w:t>
      </w:r>
      <w:r w:rsidR="00AD2BFD" w:rsidRPr="00AD2BFD">
        <w:rPr>
          <w:rFonts w:ascii="Arial" w:hAnsi="Arial" w:cs="Arial"/>
          <w:sz w:val="22"/>
          <w:szCs w:val="22"/>
        </w:rPr>
        <w:t xml:space="preserve"> </w:t>
      </w:r>
    </w:p>
    <w:p w14:paraId="38F76E2F" w14:textId="77777777" w:rsidR="00291CBA" w:rsidRDefault="00291CBA" w:rsidP="00805E5C">
      <w:pPr>
        <w:pStyle w:val="Prrafodelista"/>
        <w:rPr>
          <w:rFonts w:ascii="Arial" w:hAnsi="Arial" w:cs="Arial"/>
          <w:sz w:val="22"/>
          <w:szCs w:val="22"/>
        </w:rPr>
      </w:pPr>
    </w:p>
    <w:p w14:paraId="6B41B0F2" w14:textId="7BDEA9FF" w:rsidR="00291CBA" w:rsidRPr="00805E5C" w:rsidRDefault="003D7A36" w:rsidP="00726D5B">
      <w:pPr>
        <w:ind w:left="705" w:hanging="705"/>
        <w:jc w:val="both"/>
        <w:rPr>
          <w:rFonts w:ascii="Arial" w:hAnsi="Arial" w:cs="Arial"/>
          <w:sz w:val="22"/>
          <w:szCs w:val="22"/>
        </w:rPr>
      </w:pPr>
      <w:r>
        <w:rPr>
          <w:rFonts w:ascii="Arial" w:hAnsi="Arial" w:cs="Arial"/>
          <w:b/>
          <w:sz w:val="22"/>
          <w:szCs w:val="22"/>
        </w:rPr>
        <w:t>4.6.</w:t>
      </w:r>
      <w:r>
        <w:rPr>
          <w:rFonts w:ascii="Arial" w:hAnsi="Arial" w:cs="Arial"/>
          <w:b/>
          <w:sz w:val="22"/>
          <w:szCs w:val="22"/>
        </w:rPr>
        <w:tab/>
      </w:r>
      <w:r w:rsidR="00297CEF" w:rsidRPr="00805E5C">
        <w:rPr>
          <w:rFonts w:ascii="Arial" w:hAnsi="Arial" w:cs="Arial"/>
          <w:b/>
          <w:sz w:val="22"/>
          <w:szCs w:val="22"/>
        </w:rPr>
        <w:t>Notificación</w:t>
      </w:r>
      <w:r w:rsidR="00297CEF">
        <w:rPr>
          <w:rFonts w:ascii="Arial" w:hAnsi="Arial" w:cs="Arial"/>
          <w:sz w:val="22"/>
          <w:szCs w:val="22"/>
        </w:rPr>
        <w:t>.</w:t>
      </w:r>
      <w:r w:rsidR="00291CBA">
        <w:rPr>
          <w:rFonts w:ascii="Arial" w:hAnsi="Arial" w:cs="Arial"/>
          <w:sz w:val="22"/>
          <w:szCs w:val="22"/>
        </w:rPr>
        <w:t xml:space="preserve"> </w:t>
      </w:r>
      <w:r w:rsidR="00291CBA" w:rsidRPr="00DF1ED2">
        <w:rPr>
          <w:rFonts w:ascii="Arial" w:hAnsi="Arial" w:cs="Arial"/>
          <w:sz w:val="22"/>
          <w:szCs w:val="22"/>
        </w:rPr>
        <w:t xml:space="preserve">Medio a través del cual el </w:t>
      </w:r>
      <w:r w:rsidR="005B1B35" w:rsidRPr="00DF1ED2">
        <w:rPr>
          <w:rFonts w:ascii="Arial" w:hAnsi="Arial" w:cs="Arial"/>
          <w:sz w:val="22"/>
          <w:szCs w:val="22"/>
        </w:rPr>
        <w:t>Despacho Jurisdiccional</w:t>
      </w:r>
      <w:r w:rsidR="000952BB" w:rsidRPr="00DF1ED2">
        <w:rPr>
          <w:rFonts w:ascii="Arial" w:hAnsi="Arial" w:cs="Arial"/>
          <w:sz w:val="22"/>
          <w:szCs w:val="22"/>
        </w:rPr>
        <w:t xml:space="preserve"> </w:t>
      </w:r>
      <w:r w:rsidR="000952BB" w:rsidRPr="00805E5C">
        <w:rPr>
          <w:rFonts w:ascii="Arial" w:hAnsi="Arial" w:cs="Arial"/>
          <w:sz w:val="22"/>
          <w:szCs w:val="22"/>
        </w:rPr>
        <w:t>hace saber una resolución o decisión con las formalidades preceptuadas para el caso.</w:t>
      </w:r>
    </w:p>
    <w:p w14:paraId="1230663B" w14:textId="77777777" w:rsidR="00291CBA" w:rsidRPr="00805E5C" w:rsidRDefault="00291CBA" w:rsidP="00805E5C">
      <w:pPr>
        <w:autoSpaceDE w:val="0"/>
        <w:autoSpaceDN w:val="0"/>
        <w:adjustRightInd w:val="0"/>
        <w:jc w:val="both"/>
        <w:rPr>
          <w:rFonts w:ascii="Arial" w:hAnsi="Arial" w:cs="Arial"/>
          <w:sz w:val="22"/>
          <w:szCs w:val="22"/>
        </w:rPr>
      </w:pPr>
    </w:p>
    <w:p w14:paraId="6AA68989" w14:textId="62F276A8" w:rsidR="00AD2BFD" w:rsidRDefault="003D7A36" w:rsidP="00726D5B">
      <w:pPr>
        <w:ind w:left="705" w:hanging="705"/>
        <w:jc w:val="both"/>
        <w:rPr>
          <w:rFonts w:ascii="Arial" w:hAnsi="Arial" w:cs="Arial"/>
          <w:color w:val="222222"/>
          <w:sz w:val="22"/>
          <w:szCs w:val="22"/>
          <w:shd w:val="clear" w:color="auto" w:fill="FFFFFF"/>
        </w:rPr>
      </w:pPr>
      <w:r>
        <w:rPr>
          <w:rFonts w:ascii="Arial" w:hAnsi="Arial" w:cs="Arial"/>
          <w:b/>
          <w:sz w:val="22"/>
          <w:szCs w:val="22"/>
        </w:rPr>
        <w:t>4.7.</w:t>
      </w:r>
      <w:r>
        <w:rPr>
          <w:rFonts w:ascii="Arial" w:hAnsi="Arial" w:cs="Arial"/>
          <w:b/>
          <w:sz w:val="22"/>
          <w:szCs w:val="22"/>
        </w:rPr>
        <w:tab/>
      </w:r>
      <w:r w:rsidR="00297CEF" w:rsidRPr="00805E5C">
        <w:rPr>
          <w:rFonts w:ascii="Arial" w:hAnsi="Arial" w:cs="Arial"/>
          <w:b/>
          <w:sz w:val="22"/>
          <w:szCs w:val="22"/>
        </w:rPr>
        <w:t>Periodo Probatorio</w:t>
      </w:r>
      <w:r w:rsidR="00297CEF">
        <w:rPr>
          <w:rFonts w:ascii="Arial" w:hAnsi="Arial" w:cs="Arial"/>
          <w:b/>
          <w:sz w:val="22"/>
          <w:szCs w:val="22"/>
        </w:rPr>
        <w:t>.</w:t>
      </w:r>
      <w:r w:rsidR="00291CBA" w:rsidRPr="00A94738">
        <w:rPr>
          <w:rFonts w:ascii="Arial" w:hAnsi="Arial" w:cs="Arial"/>
          <w:color w:val="222222"/>
          <w:sz w:val="22"/>
          <w:szCs w:val="22"/>
          <w:shd w:val="clear" w:color="auto" w:fill="FFFFFF"/>
        </w:rPr>
        <w:t xml:space="preserve"> El </w:t>
      </w:r>
      <w:r w:rsidR="00297CEF">
        <w:rPr>
          <w:rFonts w:ascii="Arial" w:hAnsi="Arial" w:cs="Arial"/>
          <w:color w:val="222222"/>
          <w:sz w:val="22"/>
          <w:szCs w:val="22"/>
          <w:shd w:val="clear" w:color="auto" w:fill="FFFFFF"/>
        </w:rPr>
        <w:t>periodo</w:t>
      </w:r>
      <w:r w:rsidR="00291CBA" w:rsidRPr="00A94738">
        <w:rPr>
          <w:rFonts w:ascii="Arial" w:hAnsi="Arial" w:cs="Arial"/>
          <w:color w:val="222222"/>
          <w:sz w:val="22"/>
          <w:szCs w:val="22"/>
          <w:shd w:val="clear" w:color="auto" w:fill="FFFFFF"/>
        </w:rPr>
        <w:t xml:space="preserve"> probatorio se inicia con la proposición de la prueba, que es un acto en el que se solicita al Tribunal la ejecución de una determinada prueba. La práctica de la prueba es la parte más complicada, ya que se deben </w:t>
      </w:r>
      <w:r w:rsidR="00291CBA" w:rsidRPr="00A94738">
        <w:rPr>
          <w:rFonts w:ascii="Arial" w:hAnsi="Arial" w:cs="Arial"/>
          <w:color w:val="222222"/>
          <w:sz w:val="22"/>
          <w:szCs w:val="22"/>
          <w:shd w:val="clear" w:color="auto" w:fill="FFFFFF"/>
        </w:rPr>
        <w:lastRenderedPageBreak/>
        <w:t>demostrar unos hechos, se hace en el transcurso del juicio o de forma previa al mismo.</w:t>
      </w:r>
      <w:r w:rsidR="00990F25">
        <w:rPr>
          <w:rFonts w:ascii="Arial" w:hAnsi="Arial" w:cs="Arial"/>
          <w:color w:val="222222"/>
          <w:sz w:val="22"/>
          <w:szCs w:val="22"/>
          <w:shd w:val="clear" w:color="auto" w:fill="FFFFFF"/>
        </w:rPr>
        <w:t xml:space="preserve"> </w:t>
      </w:r>
      <w:bookmarkStart w:id="0" w:name="_GoBack"/>
      <w:bookmarkEnd w:id="0"/>
    </w:p>
    <w:p w14:paraId="07B4F6BB" w14:textId="77777777" w:rsidR="005B1B35" w:rsidRDefault="005B1B35" w:rsidP="009705E2">
      <w:pPr>
        <w:jc w:val="both"/>
        <w:rPr>
          <w:rFonts w:ascii="Arial" w:hAnsi="Arial" w:cs="Arial"/>
          <w:color w:val="222222"/>
          <w:sz w:val="22"/>
          <w:szCs w:val="22"/>
          <w:shd w:val="clear" w:color="auto" w:fill="FFFFFF"/>
        </w:rPr>
      </w:pPr>
    </w:p>
    <w:p w14:paraId="08811783" w14:textId="48736B40" w:rsidR="005B1B35" w:rsidRPr="00805E5C" w:rsidRDefault="00825458" w:rsidP="00726D5B">
      <w:pPr>
        <w:ind w:left="705" w:hanging="705"/>
        <w:jc w:val="both"/>
        <w:rPr>
          <w:rFonts w:ascii="Arial" w:hAnsi="Arial" w:cs="Arial"/>
          <w:color w:val="222222"/>
          <w:sz w:val="22"/>
          <w:szCs w:val="22"/>
          <w:shd w:val="clear" w:color="auto" w:fill="FFFFFF"/>
        </w:rPr>
      </w:pPr>
      <w:r>
        <w:rPr>
          <w:rFonts w:ascii="Arial" w:hAnsi="Arial" w:cs="Arial"/>
          <w:b/>
          <w:sz w:val="22"/>
          <w:szCs w:val="22"/>
        </w:rPr>
        <w:t>4.8.</w:t>
      </w:r>
      <w:r>
        <w:rPr>
          <w:rFonts w:ascii="Arial" w:hAnsi="Arial" w:cs="Arial"/>
          <w:b/>
          <w:sz w:val="22"/>
          <w:szCs w:val="22"/>
        </w:rPr>
        <w:tab/>
      </w:r>
      <w:r w:rsidR="00297CEF" w:rsidRPr="00805E5C">
        <w:rPr>
          <w:rFonts w:ascii="Arial" w:hAnsi="Arial" w:cs="Arial"/>
          <w:b/>
          <w:sz w:val="22"/>
          <w:szCs w:val="22"/>
        </w:rPr>
        <w:t>Poder</w:t>
      </w:r>
      <w:r w:rsidR="005B1B35" w:rsidRPr="00A94738">
        <w:rPr>
          <w:rFonts w:ascii="Arial" w:hAnsi="Arial" w:cs="Arial"/>
          <w:sz w:val="22"/>
          <w:szCs w:val="22"/>
        </w:rPr>
        <w:t xml:space="preserve">. Documento por medio del cual se confieren facultades al abogado correspondiente para actuar en el proceso </w:t>
      </w:r>
      <w:r w:rsidR="005B1B35" w:rsidRPr="00A94738">
        <w:rPr>
          <w:rFonts w:ascii="Arial" w:eastAsia="Calibri" w:hAnsi="Arial" w:cs="Arial"/>
          <w:sz w:val="22"/>
          <w:szCs w:val="22"/>
          <w:lang w:val="es-CO" w:eastAsia="es-CO"/>
        </w:rPr>
        <w:t>judicial</w:t>
      </w:r>
      <w:r w:rsidR="00086CA8">
        <w:rPr>
          <w:rFonts w:ascii="Arial" w:eastAsia="Calibri" w:hAnsi="Arial" w:cs="Arial"/>
          <w:sz w:val="22"/>
          <w:szCs w:val="22"/>
          <w:lang w:val="es-CO" w:eastAsia="es-CO"/>
        </w:rPr>
        <w:t>.</w:t>
      </w:r>
    </w:p>
    <w:p w14:paraId="09E4BC01" w14:textId="77777777" w:rsidR="009705E2" w:rsidRDefault="009705E2" w:rsidP="00805E5C">
      <w:pPr>
        <w:pStyle w:val="Prrafodelista"/>
        <w:rPr>
          <w:rFonts w:ascii="Arial" w:hAnsi="Arial" w:cs="Arial"/>
          <w:color w:val="222222"/>
          <w:sz w:val="22"/>
          <w:szCs w:val="22"/>
          <w:shd w:val="clear" w:color="auto" w:fill="FFFFFF"/>
        </w:rPr>
      </w:pPr>
    </w:p>
    <w:p w14:paraId="27454963" w14:textId="4052A523" w:rsidR="009705E2" w:rsidRDefault="00825458" w:rsidP="00726D5B">
      <w:pPr>
        <w:ind w:left="705" w:hanging="705"/>
        <w:jc w:val="both"/>
        <w:rPr>
          <w:rFonts w:ascii="Arial" w:hAnsi="Arial" w:cs="Arial"/>
          <w:color w:val="222222"/>
          <w:sz w:val="22"/>
          <w:szCs w:val="22"/>
          <w:shd w:val="clear" w:color="auto" w:fill="FFFFFF"/>
        </w:rPr>
      </w:pPr>
      <w:r>
        <w:rPr>
          <w:rFonts w:ascii="Arial" w:hAnsi="Arial" w:cs="Arial"/>
          <w:b/>
          <w:sz w:val="22"/>
          <w:szCs w:val="22"/>
        </w:rPr>
        <w:t>4.9.</w:t>
      </w:r>
      <w:r>
        <w:rPr>
          <w:rFonts w:ascii="Arial" w:hAnsi="Arial" w:cs="Arial"/>
          <w:b/>
          <w:sz w:val="22"/>
          <w:szCs w:val="22"/>
        </w:rPr>
        <w:tab/>
      </w:r>
      <w:r w:rsidR="00297CEF" w:rsidRPr="00805E5C">
        <w:rPr>
          <w:rFonts w:ascii="Arial" w:hAnsi="Arial" w:cs="Arial"/>
          <w:b/>
          <w:sz w:val="22"/>
          <w:szCs w:val="22"/>
        </w:rPr>
        <w:t>Proceso</w:t>
      </w:r>
      <w:r w:rsidR="00297CEF">
        <w:rPr>
          <w:rFonts w:ascii="Arial" w:hAnsi="Arial" w:cs="Arial"/>
          <w:b/>
          <w:sz w:val="22"/>
          <w:szCs w:val="22"/>
        </w:rPr>
        <w:t>.</w:t>
      </w:r>
      <w:r w:rsidR="009705E2" w:rsidRPr="00A94738">
        <w:rPr>
          <w:rFonts w:ascii="Arial" w:hAnsi="Arial" w:cs="Arial"/>
          <w:sz w:val="22"/>
          <w:szCs w:val="22"/>
        </w:rPr>
        <w:t xml:space="preserve">  </w:t>
      </w:r>
      <w:r w:rsidR="009705E2" w:rsidRPr="00A94738">
        <w:rPr>
          <w:rFonts w:ascii="Arial" w:hAnsi="Arial" w:cs="Arial"/>
          <w:color w:val="222222"/>
          <w:sz w:val="22"/>
          <w:szCs w:val="22"/>
          <w:shd w:val="clear" w:color="auto" w:fill="FFFFFF"/>
        </w:rPr>
        <w:t>El proceso judicial es el conjunto de actos jurídicos que se llevan a cabo para aplicar la ley a la resolución de un caso. Se trata del instrumento mediante el cual las personas podrán ejercitar su derecho de acción y los órganos jurisdiccionales cumplir su deber de ofrecer una tutela judicial efectiva</w:t>
      </w:r>
      <w:r w:rsidR="009705E2">
        <w:rPr>
          <w:rFonts w:ascii="Arial" w:hAnsi="Arial" w:cs="Arial"/>
          <w:color w:val="222222"/>
          <w:sz w:val="22"/>
          <w:szCs w:val="22"/>
          <w:shd w:val="clear" w:color="auto" w:fill="FFFFFF"/>
        </w:rPr>
        <w:t>.</w:t>
      </w:r>
    </w:p>
    <w:p w14:paraId="0697206A" w14:textId="77777777" w:rsidR="009705E2" w:rsidRDefault="009705E2" w:rsidP="00805E5C">
      <w:pPr>
        <w:pStyle w:val="Prrafodelista"/>
        <w:rPr>
          <w:rFonts w:ascii="Arial" w:hAnsi="Arial" w:cs="Arial"/>
          <w:color w:val="222222"/>
          <w:sz w:val="22"/>
          <w:szCs w:val="22"/>
          <w:shd w:val="clear" w:color="auto" w:fill="FFFFFF"/>
        </w:rPr>
      </w:pPr>
    </w:p>
    <w:p w14:paraId="43269531" w14:textId="7ABDC1F6" w:rsidR="009705E2" w:rsidRPr="00805E5C" w:rsidRDefault="00825458" w:rsidP="00726D5B">
      <w:pPr>
        <w:ind w:left="705" w:hanging="705"/>
        <w:jc w:val="both"/>
        <w:rPr>
          <w:rFonts w:ascii="Arial" w:hAnsi="Arial" w:cs="Arial"/>
          <w:color w:val="222222"/>
          <w:sz w:val="22"/>
          <w:szCs w:val="22"/>
          <w:shd w:val="clear" w:color="auto" w:fill="FFFFFF"/>
        </w:rPr>
      </w:pPr>
      <w:r>
        <w:rPr>
          <w:rFonts w:ascii="Arial" w:hAnsi="Arial" w:cs="Arial"/>
          <w:b/>
          <w:sz w:val="22"/>
          <w:szCs w:val="22"/>
        </w:rPr>
        <w:t>4.10.</w:t>
      </w:r>
      <w:r>
        <w:rPr>
          <w:rFonts w:ascii="Arial" w:hAnsi="Arial" w:cs="Arial"/>
          <w:b/>
          <w:sz w:val="22"/>
          <w:szCs w:val="22"/>
        </w:rPr>
        <w:tab/>
      </w:r>
      <w:r w:rsidR="00297CEF" w:rsidRPr="00297CEF">
        <w:rPr>
          <w:rFonts w:ascii="Arial" w:hAnsi="Arial" w:cs="Arial"/>
          <w:b/>
          <w:sz w:val="22"/>
          <w:szCs w:val="22"/>
        </w:rPr>
        <w:t>Representación</w:t>
      </w:r>
      <w:r w:rsidR="00297CEF" w:rsidRPr="00805E5C">
        <w:rPr>
          <w:rFonts w:ascii="Arial" w:hAnsi="Arial" w:cs="Arial"/>
          <w:b/>
          <w:sz w:val="22"/>
          <w:szCs w:val="22"/>
        </w:rPr>
        <w:t xml:space="preserve"> Judicial</w:t>
      </w:r>
      <w:r w:rsidR="00297CEF">
        <w:rPr>
          <w:rFonts w:ascii="Arial" w:hAnsi="Arial" w:cs="Arial"/>
          <w:b/>
          <w:sz w:val="22"/>
          <w:szCs w:val="22"/>
        </w:rPr>
        <w:t>.</w:t>
      </w:r>
      <w:r w:rsidR="009705E2">
        <w:rPr>
          <w:rFonts w:ascii="Arial" w:hAnsi="Arial" w:cs="Arial"/>
          <w:sz w:val="22"/>
          <w:szCs w:val="22"/>
        </w:rPr>
        <w:t xml:space="preserve"> Radica en la cabeza del funcionario y/o contratista encargado de sumir la defensa frente a los señalamientos de vulneración de los derechos fundamentales del actor</w:t>
      </w:r>
      <w:r w:rsidR="00B47172">
        <w:rPr>
          <w:rFonts w:ascii="Arial" w:hAnsi="Arial" w:cs="Arial"/>
          <w:sz w:val="22"/>
          <w:szCs w:val="22"/>
        </w:rPr>
        <w:t>.</w:t>
      </w:r>
    </w:p>
    <w:p w14:paraId="7F717237" w14:textId="77777777" w:rsidR="009705E2" w:rsidRDefault="009705E2" w:rsidP="00805E5C">
      <w:pPr>
        <w:pStyle w:val="Prrafodelista"/>
        <w:rPr>
          <w:rFonts w:ascii="Arial" w:hAnsi="Arial" w:cs="Arial"/>
          <w:color w:val="222222"/>
          <w:sz w:val="22"/>
          <w:szCs w:val="22"/>
          <w:shd w:val="clear" w:color="auto" w:fill="FFFFFF"/>
        </w:rPr>
      </w:pPr>
    </w:p>
    <w:p w14:paraId="2B90DF04" w14:textId="0AC72EDC" w:rsidR="009705E2" w:rsidRDefault="00825458" w:rsidP="00726D5B">
      <w:pPr>
        <w:ind w:left="567" w:hanging="567"/>
        <w:jc w:val="both"/>
        <w:rPr>
          <w:rFonts w:ascii="Arial" w:hAnsi="Arial" w:cs="Arial"/>
          <w:color w:val="222222"/>
          <w:sz w:val="22"/>
          <w:szCs w:val="22"/>
          <w:shd w:val="clear" w:color="auto" w:fill="FFFFFF"/>
        </w:rPr>
      </w:pPr>
      <w:r>
        <w:rPr>
          <w:rFonts w:ascii="Arial" w:hAnsi="Arial" w:cs="Arial"/>
          <w:b/>
          <w:sz w:val="22"/>
          <w:szCs w:val="22"/>
        </w:rPr>
        <w:t>4.11.</w:t>
      </w:r>
      <w:r>
        <w:rPr>
          <w:rFonts w:ascii="Arial" w:hAnsi="Arial" w:cs="Arial"/>
          <w:b/>
          <w:sz w:val="22"/>
          <w:szCs w:val="22"/>
        </w:rPr>
        <w:tab/>
      </w:r>
      <w:r w:rsidR="00297CEF" w:rsidRPr="00805E5C">
        <w:rPr>
          <w:rFonts w:ascii="Arial" w:hAnsi="Arial" w:cs="Arial"/>
          <w:b/>
          <w:sz w:val="22"/>
          <w:szCs w:val="22"/>
        </w:rPr>
        <w:t>Sentencia o Fallo Judicial</w:t>
      </w:r>
      <w:r w:rsidR="00297CEF">
        <w:rPr>
          <w:rFonts w:ascii="Arial" w:hAnsi="Arial" w:cs="Arial"/>
          <w:sz w:val="22"/>
          <w:szCs w:val="22"/>
        </w:rPr>
        <w:t>.</w:t>
      </w:r>
      <w:r w:rsidR="009705E2">
        <w:rPr>
          <w:rFonts w:ascii="Arial" w:hAnsi="Arial" w:cs="Arial"/>
          <w:sz w:val="22"/>
          <w:szCs w:val="22"/>
        </w:rPr>
        <w:t xml:space="preserve"> Declaración del juez competente a través del cual decide de fondo de la procedencia del amparo constitucional, solicitado en el proceso, </w:t>
      </w:r>
      <w:r w:rsidR="009705E2" w:rsidRPr="00A94738">
        <w:rPr>
          <w:rFonts w:ascii="Arial" w:hAnsi="Arial" w:cs="Arial"/>
          <w:sz w:val="22"/>
          <w:szCs w:val="22"/>
        </w:rPr>
        <w:t>contiene una parte emotiva y otra resolutiva, las cuales deben estar armonizadas. Contiene una parte emotiva y resolutiva</w:t>
      </w:r>
      <w:r w:rsidR="009705E2">
        <w:rPr>
          <w:rFonts w:ascii="Arial" w:hAnsi="Arial" w:cs="Arial"/>
          <w:sz w:val="22"/>
          <w:szCs w:val="22"/>
        </w:rPr>
        <w:t>.</w:t>
      </w:r>
    </w:p>
    <w:p w14:paraId="7B05E4AF" w14:textId="43A3C496" w:rsidR="009705E2" w:rsidRDefault="009705E2" w:rsidP="00805E5C">
      <w:pPr>
        <w:pStyle w:val="Prrafodelista"/>
        <w:rPr>
          <w:rFonts w:ascii="Arial" w:hAnsi="Arial" w:cs="Arial"/>
          <w:color w:val="222222"/>
          <w:sz w:val="22"/>
          <w:szCs w:val="22"/>
          <w:shd w:val="clear" w:color="auto" w:fill="FFFFFF"/>
        </w:rPr>
      </w:pPr>
    </w:p>
    <w:p w14:paraId="77054A19" w14:textId="4606E5C3" w:rsidR="00B435F9" w:rsidRPr="00B435F9" w:rsidRDefault="00F05FB6" w:rsidP="00805E5C">
      <w:pPr>
        <w:numPr>
          <w:ilvl w:val="0"/>
          <w:numId w:val="29"/>
        </w:numPr>
        <w:ind w:left="567" w:hanging="567"/>
        <w:jc w:val="both"/>
        <w:rPr>
          <w:rFonts w:ascii="Arial" w:hAnsi="Arial" w:cs="Arial"/>
          <w:sz w:val="22"/>
          <w:szCs w:val="22"/>
        </w:rPr>
      </w:pPr>
      <w:r w:rsidRPr="00DB2A88">
        <w:rPr>
          <w:rFonts w:ascii="Arial" w:hAnsi="Arial" w:cs="Arial"/>
          <w:b/>
          <w:sz w:val="22"/>
          <w:szCs w:val="22"/>
        </w:rPr>
        <w:t>DOCUMENTOS DE REFERENCIA</w:t>
      </w:r>
      <w:r w:rsidR="007A5ABF">
        <w:rPr>
          <w:rFonts w:ascii="Arial" w:hAnsi="Arial" w:cs="Arial"/>
          <w:b/>
          <w:sz w:val="22"/>
          <w:szCs w:val="22"/>
        </w:rPr>
        <w:t>.</w:t>
      </w:r>
    </w:p>
    <w:p w14:paraId="225F084B" w14:textId="2F1BDAE1" w:rsidR="005D279E" w:rsidRDefault="005D279E" w:rsidP="005D279E">
      <w:pPr>
        <w:rPr>
          <w:rFonts w:ascii="Arial" w:hAnsi="Arial" w:cs="Arial"/>
          <w:color w:val="222222"/>
          <w:sz w:val="22"/>
          <w:szCs w:val="22"/>
          <w:shd w:val="clear" w:color="auto" w:fill="FFFFFF"/>
        </w:rPr>
      </w:pPr>
    </w:p>
    <w:p w14:paraId="5AA8AF6C" w14:textId="0ACB9897" w:rsidR="005D279E" w:rsidRPr="005D279E" w:rsidRDefault="005D279E" w:rsidP="005D279E">
      <w:pPr>
        <w:pStyle w:val="Prrafodelista"/>
        <w:numPr>
          <w:ilvl w:val="0"/>
          <w:numId w:val="32"/>
        </w:numPr>
        <w:rPr>
          <w:rFonts w:ascii="Arial" w:hAnsi="Arial" w:cs="Arial"/>
          <w:color w:val="222222"/>
          <w:sz w:val="22"/>
          <w:szCs w:val="22"/>
          <w:shd w:val="clear" w:color="auto" w:fill="FFFFFF"/>
        </w:rPr>
      </w:pPr>
      <w:r w:rsidRPr="005D279E">
        <w:rPr>
          <w:rFonts w:ascii="Arial" w:hAnsi="Arial" w:cs="Arial"/>
          <w:color w:val="222222"/>
          <w:sz w:val="22"/>
          <w:szCs w:val="22"/>
          <w:shd w:val="clear" w:color="auto" w:fill="FFFFFF"/>
        </w:rPr>
        <w:t>Guías, manuales Agencia Nacional de Defensa Jurídica del Estado.</w:t>
      </w:r>
    </w:p>
    <w:p w14:paraId="0C291B7E" w14:textId="77777777" w:rsidR="005D279E" w:rsidRPr="005D279E" w:rsidRDefault="005D279E" w:rsidP="005D279E">
      <w:pPr>
        <w:rPr>
          <w:rFonts w:ascii="Arial" w:hAnsi="Arial" w:cs="Arial"/>
          <w:color w:val="222222"/>
          <w:sz w:val="22"/>
          <w:szCs w:val="22"/>
          <w:shd w:val="clear" w:color="auto" w:fill="FFFFFF"/>
        </w:rPr>
      </w:pPr>
    </w:p>
    <w:p w14:paraId="0B03A2F6" w14:textId="11A941A9" w:rsidR="00D54531" w:rsidRPr="00B435F9" w:rsidRDefault="00D54531" w:rsidP="00805E5C">
      <w:pPr>
        <w:numPr>
          <w:ilvl w:val="0"/>
          <w:numId w:val="29"/>
        </w:numPr>
        <w:ind w:left="567" w:hanging="567"/>
        <w:jc w:val="both"/>
        <w:rPr>
          <w:rFonts w:ascii="Arial" w:hAnsi="Arial" w:cs="Arial"/>
          <w:sz w:val="22"/>
          <w:szCs w:val="22"/>
        </w:rPr>
      </w:pPr>
      <w:r w:rsidRPr="00DB2A88">
        <w:rPr>
          <w:rFonts w:ascii="Arial" w:hAnsi="Arial" w:cs="Arial"/>
          <w:b/>
          <w:sz w:val="22"/>
          <w:szCs w:val="22"/>
        </w:rPr>
        <w:t>D</w:t>
      </w:r>
      <w:r>
        <w:rPr>
          <w:rFonts w:ascii="Arial" w:hAnsi="Arial" w:cs="Arial"/>
          <w:b/>
          <w:sz w:val="22"/>
          <w:szCs w:val="22"/>
        </w:rPr>
        <w:t>ESARROLLO</w:t>
      </w:r>
      <w:r w:rsidR="007A5ABF">
        <w:rPr>
          <w:rFonts w:ascii="Arial" w:hAnsi="Arial" w:cs="Arial"/>
          <w:b/>
          <w:sz w:val="22"/>
          <w:szCs w:val="22"/>
        </w:rPr>
        <w:t>.</w:t>
      </w:r>
    </w:p>
    <w:p w14:paraId="258F6992" w14:textId="649AB7CC" w:rsidR="00D54531" w:rsidRDefault="00D54531" w:rsidP="00D54531">
      <w:pPr>
        <w:jc w:val="both"/>
        <w:rPr>
          <w:rFonts w:ascii="Arial" w:hAnsi="Arial" w:cs="Arial"/>
          <w:sz w:val="22"/>
          <w:szCs w:val="22"/>
        </w:rPr>
      </w:pPr>
    </w:p>
    <w:p w14:paraId="2A69728C" w14:textId="77777777" w:rsidR="004B0BFC" w:rsidRPr="00805E5C" w:rsidRDefault="004B0BFC" w:rsidP="003A12A3">
      <w:pPr>
        <w:pStyle w:val="Prrafodelista"/>
        <w:jc w:val="center"/>
        <w:rPr>
          <w:rFonts w:ascii="Arial" w:hAnsi="Arial" w:cs="Arial"/>
          <w:b/>
          <w:sz w:val="20"/>
          <w:szCs w:val="20"/>
        </w:rPr>
      </w:pPr>
    </w:p>
    <w:tbl>
      <w:tblPr>
        <w:tblpPr w:leftFromText="141" w:rightFromText="141" w:vertAnchor="text" w:tblpXSpec="center" w:tblpY="1"/>
        <w:tblOverlap w:val="neve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3969"/>
        <w:gridCol w:w="1701"/>
        <w:gridCol w:w="1418"/>
        <w:gridCol w:w="992"/>
      </w:tblGrid>
      <w:tr w:rsidR="00D54531" w:rsidRPr="00512D10" w14:paraId="4EACC6EC" w14:textId="77777777" w:rsidTr="00805E5C">
        <w:trPr>
          <w:trHeight w:val="372"/>
        </w:trPr>
        <w:tc>
          <w:tcPr>
            <w:tcW w:w="562" w:type="dxa"/>
            <w:vAlign w:val="center"/>
          </w:tcPr>
          <w:p w14:paraId="0A488071" w14:textId="18528E5A" w:rsidR="00D54531" w:rsidRPr="00805E5C" w:rsidRDefault="00D54531" w:rsidP="00805E5C">
            <w:pPr>
              <w:jc w:val="center"/>
              <w:rPr>
                <w:rFonts w:ascii="Arial" w:hAnsi="Arial" w:cs="Arial"/>
                <w:b/>
                <w:sz w:val="20"/>
                <w:szCs w:val="20"/>
              </w:rPr>
            </w:pPr>
            <w:r w:rsidRPr="00805E5C">
              <w:rPr>
                <w:rFonts w:ascii="Arial" w:hAnsi="Arial" w:cs="Arial"/>
                <w:b/>
                <w:sz w:val="20"/>
                <w:szCs w:val="20"/>
              </w:rPr>
              <w:t>No.</w:t>
            </w:r>
          </w:p>
        </w:tc>
        <w:tc>
          <w:tcPr>
            <w:tcW w:w="3969" w:type="dxa"/>
            <w:vAlign w:val="center"/>
          </w:tcPr>
          <w:p w14:paraId="1A741A49" w14:textId="322BC247" w:rsidR="00D54531" w:rsidRPr="00805E5C" w:rsidRDefault="00D54531" w:rsidP="00805E5C">
            <w:pPr>
              <w:jc w:val="center"/>
              <w:rPr>
                <w:rFonts w:ascii="Arial" w:hAnsi="Arial" w:cs="Arial"/>
                <w:b/>
                <w:sz w:val="20"/>
                <w:szCs w:val="20"/>
              </w:rPr>
            </w:pPr>
            <w:r w:rsidRPr="00805E5C">
              <w:rPr>
                <w:rFonts w:ascii="Arial" w:hAnsi="Arial" w:cs="Arial"/>
                <w:b/>
                <w:sz w:val="20"/>
                <w:szCs w:val="20"/>
              </w:rPr>
              <w:t>Actividades</w:t>
            </w:r>
          </w:p>
        </w:tc>
        <w:tc>
          <w:tcPr>
            <w:tcW w:w="1701" w:type="dxa"/>
            <w:vAlign w:val="center"/>
          </w:tcPr>
          <w:p w14:paraId="732134F0" w14:textId="53C8DE61" w:rsidR="00D54531" w:rsidRPr="00805E5C" w:rsidRDefault="00D54531" w:rsidP="00805E5C">
            <w:pPr>
              <w:jc w:val="center"/>
              <w:rPr>
                <w:rFonts w:ascii="Arial" w:hAnsi="Arial" w:cs="Arial"/>
                <w:b/>
                <w:sz w:val="20"/>
                <w:szCs w:val="20"/>
              </w:rPr>
            </w:pPr>
            <w:r w:rsidRPr="00805E5C">
              <w:rPr>
                <w:rFonts w:ascii="Arial" w:hAnsi="Arial" w:cs="Arial"/>
                <w:b/>
                <w:sz w:val="20"/>
                <w:szCs w:val="20"/>
              </w:rPr>
              <w:t>Responsable</w:t>
            </w:r>
          </w:p>
        </w:tc>
        <w:tc>
          <w:tcPr>
            <w:tcW w:w="1418" w:type="dxa"/>
            <w:vAlign w:val="center"/>
          </w:tcPr>
          <w:p w14:paraId="5BF8D3E5" w14:textId="5C081F1B" w:rsidR="00D54531" w:rsidRPr="00805E5C" w:rsidRDefault="00D54531" w:rsidP="00805E5C">
            <w:pPr>
              <w:jc w:val="center"/>
              <w:rPr>
                <w:rFonts w:ascii="Arial" w:hAnsi="Arial" w:cs="Arial"/>
                <w:b/>
                <w:sz w:val="20"/>
                <w:szCs w:val="20"/>
              </w:rPr>
            </w:pPr>
            <w:r w:rsidRPr="00805E5C">
              <w:rPr>
                <w:rFonts w:ascii="Arial" w:hAnsi="Arial" w:cs="Arial"/>
                <w:b/>
                <w:sz w:val="20"/>
                <w:szCs w:val="20"/>
              </w:rPr>
              <w:t>Documento Generado</w:t>
            </w:r>
          </w:p>
        </w:tc>
        <w:tc>
          <w:tcPr>
            <w:tcW w:w="992" w:type="dxa"/>
            <w:vAlign w:val="center"/>
          </w:tcPr>
          <w:p w14:paraId="63D3C801" w14:textId="3E9E2FEB" w:rsidR="00D54531" w:rsidRPr="006D7196" w:rsidRDefault="00D54531" w:rsidP="00805E5C">
            <w:pPr>
              <w:jc w:val="center"/>
              <w:rPr>
                <w:rFonts w:ascii="Arial" w:hAnsi="Arial" w:cs="Arial"/>
                <w:b/>
                <w:sz w:val="18"/>
                <w:szCs w:val="18"/>
              </w:rPr>
            </w:pPr>
            <w:r w:rsidRPr="00805E5C">
              <w:rPr>
                <w:rFonts w:ascii="Arial" w:hAnsi="Arial" w:cs="Arial"/>
                <w:b/>
                <w:sz w:val="18"/>
                <w:szCs w:val="18"/>
              </w:rPr>
              <w:t>Punto de Control</w:t>
            </w:r>
          </w:p>
        </w:tc>
      </w:tr>
      <w:tr w:rsidR="00D738B6" w:rsidRPr="00512D10" w14:paraId="67B148AF" w14:textId="77777777" w:rsidTr="00805E5C">
        <w:trPr>
          <w:trHeight w:val="701"/>
        </w:trPr>
        <w:tc>
          <w:tcPr>
            <w:tcW w:w="562" w:type="dxa"/>
            <w:vAlign w:val="center"/>
          </w:tcPr>
          <w:p w14:paraId="2077A83B" w14:textId="63F186A4" w:rsidR="00D738B6" w:rsidRPr="00805E5C" w:rsidRDefault="00D738B6" w:rsidP="00954883">
            <w:pPr>
              <w:jc w:val="center"/>
              <w:rPr>
                <w:rFonts w:ascii="Arial" w:hAnsi="Arial" w:cs="Arial"/>
                <w:sz w:val="20"/>
                <w:szCs w:val="20"/>
              </w:rPr>
            </w:pPr>
            <w:r w:rsidRPr="00805E5C">
              <w:rPr>
                <w:rFonts w:ascii="Arial" w:hAnsi="Arial" w:cs="Arial"/>
                <w:sz w:val="20"/>
                <w:szCs w:val="20"/>
              </w:rPr>
              <w:t>1</w:t>
            </w:r>
          </w:p>
        </w:tc>
        <w:tc>
          <w:tcPr>
            <w:tcW w:w="3969" w:type="dxa"/>
            <w:vAlign w:val="center"/>
          </w:tcPr>
          <w:p w14:paraId="297DB1EE" w14:textId="43C7211D" w:rsidR="00D738B6" w:rsidRPr="00805E5C" w:rsidRDefault="00D738B6" w:rsidP="00F678CA">
            <w:pPr>
              <w:jc w:val="both"/>
              <w:rPr>
                <w:rFonts w:ascii="Arial" w:hAnsi="Arial" w:cs="Arial"/>
                <w:sz w:val="20"/>
                <w:szCs w:val="20"/>
              </w:rPr>
            </w:pPr>
            <w:r w:rsidRPr="00805E5C">
              <w:rPr>
                <w:rFonts w:ascii="Arial" w:hAnsi="Arial" w:cs="Arial"/>
                <w:sz w:val="20"/>
                <w:szCs w:val="20"/>
              </w:rPr>
              <w:t xml:space="preserve">Recibir y revisar la notificación de acción judicial </w:t>
            </w:r>
            <w:r w:rsidR="00F678CA" w:rsidRPr="00805E5C">
              <w:rPr>
                <w:rFonts w:ascii="Arial" w:hAnsi="Arial" w:cs="Arial"/>
                <w:sz w:val="20"/>
                <w:szCs w:val="20"/>
              </w:rPr>
              <w:t xml:space="preserve">o </w:t>
            </w:r>
            <w:r w:rsidRPr="00805E5C">
              <w:rPr>
                <w:rFonts w:ascii="Arial" w:hAnsi="Arial" w:cs="Arial"/>
                <w:sz w:val="20"/>
                <w:szCs w:val="20"/>
              </w:rPr>
              <w:t xml:space="preserve">novedad expresada por áreas del FBS. </w:t>
            </w:r>
          </w:p>
        </w:tc>
        <w:tc>
          <w:tcPr>
            <w:tcW w:w="1701" w:type="dxa"/>
            <w:vAlign w:val="center"/>
          </w:tcPr>
          <w:p w14:paraId="561FD0C6" w14:textId="494E1FB7" w:rsidR="00D738B6" w:rsidRPr="00805E5C" w:rsidRDefault="006D7196" w:rsidP="004E6C26">
            <w:pPr>
              <w:jc w:val="center"/>
              <w:rPr>
                <w:rFonts w:ascii="Arial" w:hAnsi="Arial" w:cs="Arial"/>
                <w:sz w:val="20"/>
                <w:szCs w:val="20"/>
              </w:rPr>
            </w:pPr>
            <w:r w:rsidRPr="00805E5C">
              <w:rPr>
                <w:rFonts w:ascii="Arial" w:hAnsi="Arial" w:cs="Arial"/>
                <w:sz w:val="20"/>
                <w:szCs w:val="20"/>
              </w:rPr>
              <w:t>Asesor jurídico</w:t>
            </w:r>
            <w:r w:rsidRPr="00805E5C" w:rsidDel="00954883">
              <w:rPr>
                <w:rFonts w:ascii="Arial" w:hAnsi="Arial" w:cs="Arial"/>
                <w:sz w:val="20"/>
                <w:szCs w:val="20"/>
              </w:rPr>
              <w:t xml:space="preserve"> </w:t>
            </w:r>
          </w:p>
        </w:tc>
        <w:tc>
          <w:tcPr>
            <w:tcW w:w="1418" w:type="dxa"/>
            <w:vAlign w:val="center"/>
          </w:tcPr>
          <w:p w14:paraId="1D99298D" w14:textId="55238293" w:rsidR="00D738B6" w:rsidRPr="00805E5C" w:rsidRDefault="00D738B6" w:rsidP="004E6C26">
            <w:pPr>
              <w:jc w:val="both"/>
              <w:rPr>
                <w:rFonts w:ascii="Arial" w:hAnsi="Arial" w:cs="Arial"/>
                <w:sz w:val="20"/>
                <w:szCs w:val="20"/>
              </w:rPr>
            </w:pPr>
          </w:p>
        </w:tc>
        <w:tc>
          <w:tcPr>
            <w:tcW w:w="992" w:type="dxa"/>
            <w:vAlign w:val="center"/>
          </w:tcPr>
          <w:p w14:paraId="17DBD619" w14:textId="4E552C1A" w:rsidR="00D738B6" w:rsidRPr="00512D10" w:rsidRDefault="00D738B6" w:rsidP="004E6C26">
            <w:pPr>
              <w:jc w:val="both"/>
              <w:rPr>
                <w:rFonts w:ascii="Arial" w:hAnsi="Arial" w:cs="Arial"/>
                <w:sz w:val="18"/>
                <w:szCs w:val="18"/>
              </w:rPr>
            </w:pPr>
          </w:p>
        </w:tc>
      </w:tr>
      <w:tr w:rsidR="00D738B6" w:rsidRPr="00512D10" w14:paraId="7D030141" w14:textId="77777777" w:rsidTr="00805E5C">
        <w:trPr>
          <w:trHeight w:val="468"/>
        </w:trPr>
        <w:tc>
          <w:tcPr>
            <w:tcW w:w="562" w:type="dxa"/>
            <w:vAlign w:val="center"/>
          </w:tcPr>
          <w:p w14:paraId="173E45FB" w14:textId="20E8C7F4" w:rsidR="00D738B6" w:rsidRPr="00805E5C" w:rsidRDefault="00954883" w:rsidP="004E6C26">
            <w:pPr>
              <w:jc w:val="center"/>
              <w:rPr>
                <w:rFonts w:ascii="Arial" w:hAnsi="Arial" w:cs="Arial"/>
                <w:sz w:val="20"/>
                <w:szCs w:val="20"/>
              </w:rPr>
            </w:pPr>
            <w:r w:rsidRPr="00805E5C">
              <w:rPr>
                <w:rFonts w:ascii="Arial" w:hAnsi="Arial" w:cs="Arial"/>
                <w:sz w:val="20"/>
                <w:szCs w:val="20"/>
              </w:rPr>
              <w:t>2</w:t>
            </w:r>
          </w:p>
        </w:tc>
        <w:tc>
          <w:tcPr>
            <w:tcW w:w="3969" w:type="dxa"/>
            <w:vAlign w:val="center"/>
          </w:tcPr>
          <w:p w14:paraId="2A6CC7AF" w14:textId="1D4BB170" w:rsidR="00D738B6" w:rsidRPr="00805E5C" w:rsidRDefault="00D738B6" w:rsidP="004E6C26">
            <w:pPr>
              <w:jc w:val="both"/>
              <w:rPr>
                <w:rFonts w:ascii="Arial" w:hAnsi="Arial" w:cs="Arial"/>
                <w:sz w:val="20"/>
                <w:szCs w:val="20"/>
              </w:rPr>
            </w:pPr>
            <w:r w:rsidRPr="00805E5C">
              <w:rPr>
                <w:rFonts w:ascii="Arial" w:hAnsi="Arial" w:cs="Arial"/>
                <w:sz w:val="20"/>
                <w:szCs w:val="20"/>
              </w:rPr>
              <w:t>Elaborar el poder requerido para ejercer la defensa judicial.</w:t>
            </w:r>
          </w:p>
        </w:tc>
        <w:tc>
          <w:tcPr>
            <w:tcW w:w="1701" w:type="dxa"/>
            <w:vAlign w:val="center"/>
          </w:tcPr>
          <w:p w14:paraId="2A356143" w14:textId="77777777" w:rsidR="00D738B6" w:rsidRPr="00805E5C" w:rsidRDefault="00D738B6" w:rsidP="004E6C26">
            <w:pPr>
              <w:jc w:val="center"/>
              <w:rPr>
                <w:rFonts w:ascii="Arial" w:hAnsi="Arial" w:cs="Arial"/>
                <w:sz w:val="20"/>
                <w:szCs w:val="20"/>
              </w:rPr>
            </w:pPr>
            <w:r w:rsidRPr="00805E5C">
              <w:rPr>
                <w:rFonts w:ascii="Arial" w:hAnsi="Arial" w:cs="Arial"/>
                <w:sz w:val="20"/>
                <w:szCs w:val="20"/>
              </w:rPr>
              <w:t>Asesor jurídico</w:t>
            </w:r>
          </w:p>
        </w:tc>
        <w:tc>
          <w:tcPr>
            <w:tcW w:w="1418" w:type="dxa"/>
            <w:vAlign w:val="center"/>
          </w:tcPr>
          <w:p w14:paraId="5CE11544" w14:textId="77777777" w:rsidR="00D738B6" w:rsidRPr="00805E5C" w:rsidRDefault="00D738B6" w:rsidP="004E6C26">
            <w:pPr>
              <w:jc w:val="center"/>
              <w:rPr>
                <w:rFonts w:ascii="Arial" w:hAnsi="Arial" w:cs="Arial"/>
                <w:sz w:val="20"/>
                <w:szCs w:val="20"/>
              </w:rPr>
            </w:pPr>
            <w:r w:rsidRPr="00805E5C">
              <w:rPr>
                <w:rFonts w:ascii="Arial" w:hAnsi="Arial" w:cs="Arial"/>
                <w:sz w:val="20"/>
                <w:szCs w:val="20"/>
              </w:rPr>
              <w:t>Poder</w:t>
            </w:r>
          </w:p>
        </w:tc>
        <w:tc>
          <w:tcPr>
            <w:tcW w:w="992" w:type="dxa"/>
            <w:vAlign w:val="center"/>
          </w:tcPr>
          <w:p w14:paraId="21ACCB61" w14:textId="77777777" w:rsidR="00D738B6" w:rsidRPr="00512D10" w:rsidRDefault="00D738B6" w:rsidP="00805E5C">
            <w:pPr>
              <w:jc w:val="center"/>
              <w:rPr>
                <w:rFonts w:ascii="Arial" w:hAnsi="Arial" w:cs="Arial"/>
                <w:sz w:val="18"/>
                <w:szCs w:val="18"/>
              </w:rPr>
            </w:pPr>
          </w:p>
        </w:tc>
      </w:tr>
      <w:tr w:rsidR="006D7196" w:rsidRPr="00512D10" w14:paraId="06D320EA" w14:textId="77777777" w:rsidTr="006929EE">
        <w:trPr>
          <w:trHeight w:val="471"/>
        </w:trPr>
        <w:tc>
          <w:tcPr>
            <w:tcW w:w="562" w:type="dxa"/>
            <w:vAlign w:val="center"/>
          </w:tcPr>
          <w:p w14:paraId="78C73D9F" w14:textId="6CA26F92" w:rsidR="006D7196" w:rsidRPr="00805E5C" w:rsidDel="00954883" w:rsidRDefault="006D7196" w:rsidP="004E6C26">
            <w:pPr>
              <w:jc w:val="center"/>
              <w:rPr>
                <w:rFonts w:ascii="Arial" w:hAnsi="Arial" w:cs="Arial"/>
                <w:sz w:val="20"/>
                <w:szCs w:val="20"/>
              </w:rPr>
            </w:pPr>
            <w:r w:rsidRPr="00805E5C">
              <w:rPr>
                <w:rFonts w:ascii="Arial" w:hAnsi="Arial" w:cs="Arial"/>
                <w:sz w:val="20"/>
                <w:szCs w:val="20"/>
              </w:rPr>
              <w:t>3</w:t>
            </w:r>
          </w:p>
        </w:tc>
        <w:tc>
          <w:tcPr>
            <w:tcW w:w="3969" w:type="dxa"/>
            <w:vAlign w:val="center"/>
          </w:tcPr>
          <w:p w14:paraId="5E322FC5" w14:textId="0CF34A56" w:rsidR="006D7196" w:rsidRPr="00805E5C" w:rsidRDefault="006D7196" w:rsidP="006D7196">
            <w:pPr>
              <w:jc w:val="both"/>
              <w:rPr>
                <w:rFonts w:ascii="Arial" w:hAnsi="Arial" w:cs="Arial"/>
                <w:sz w:val="20"/>
                <w:szCs w:val="20"/>
              </w:rPr>
            </w:pPr>
            <w:r w:rsidRPr="00805E5C">
              <w:rPr>
                <w:rFonts w:ascii="Arial" w:hAnsi="Arial" w:cs="Arial"/>
                <w:sz w:val="20"/>
                <w:szCs w:val="20"/>
              </w:rPr>
              <w:t>Registrar</w:t>
            </w:r>
            <w:r w:rsidR="006929EE">
              <w:rPr>
                <w:rFonts w:ascii="Arial" w:hAnsi="Arial" w:cs="Arial"/>
                <w:sz w:val="20"/>
                <w:szCs w:val="20"/>
              </w:rPr>
              <w:t xml:space="preserve"> para control</w:t>
            </w:r>
            <w:r w:rsidRPr="00805E5C">
              <w:rPr>
                <w:rFonts w:ascii="Arial" w:hAnsi="Arial" w:cs="Arial"/>
                <w:sz w:val="20"/>
                <w:szCs w:val="20"/>
              </w:rPr>
              <w:t xml:space="preserve"> en el libro de correspondencia</w:t>
            </w:r>
            <w:r w:rsidR="006929EE">
              <w:rPr>
                <w:rFonts w:ascii="Arial" w:hAnsi="Arial" w:cs="Arial"/>
                <w:sz w:val="20"/>
                <w:szCs w:val="20"/>
              </w:rPr>
              <w:t xml:space="preserve"> datos del poder</w:t>
            </w:r>
            <w:r w:rsidRPr="00805E5C">
              <w:rPr>
                <w:rFonts w:ascii="Arial" w:hAnsi="Arial" w:cs="Arial"/>
                <w:sz w:val="20"/>
                <w:szCs w:val="20"/>
              </w:rPr>
              <w:t xml:space="preserve">, </w:t>
            </w:r>
            <w:r w:rsidR="006929EE">
              <w:rPr>
                <w:rFonts w:ascii="Arial" w:hAnsi="Arial" w:cs="Arial"/>
                <w:sz w:val="20"/>
                <w:szCs w:val="20"/>
              </w:rPr>
              <w:t xml:space="preserve">y </w:t>
            </w:r>
            <w:r w:rsidR="00B47172">
              <w:rPr>
                <w:rFonts w:ascii="Arial" w:hAnsi="Arial" w:cs="Arial"/>
                <w:sz w:val="20"/>
                <w:szCs w:val="20"/>
              </w:rPr>
              <w:t>expediente</w:t>
            </w:r>
            <w:r w:rsidR="006929EE">
              <w:rPr>
                <w:rFonts w:ascii="Arial" w:hAnsi="Arial" w:cs="Arial"/>
                <w:sz w:val="20"/>
                <w:szCs w:val="20"/>
              </w:rPr>
              <w:t xml:space="preserve">. </w:t>
            </w:r>
          </w:p>
          <w:p w14:paraId="0E93FAA5" w14:textId="77777777" w:rsidR="006D7196" w:rsidRPr="00805E5C" w:rsidRDefault="006D7196" w:rsidP="004E6C26">
            <w:pPr>
              <w:jc w:val="both"/>
              <w:rPr>
                <w:rFonts w:ascii="Arial" w:hAnsi="Arial" w:cs="Arial"/>
                <w:sz w:val="20"/>
                <w:szCs w:val="20"/>
              </w:rPr>
            </w:pPr>
          </w:p>
        </w:tc>
        <w:tc>
          <w:tcPr>
            <w:tcW w:w="1701" w:type="dxa"/>
            <w:vAlign w:val="center"/>
          </w:tcPr>
          <w:p w14:paraId="5E034569" w14:textId="6E0416F8" w:rsidR="006D7196" w:rsidRPr="00805E5C" w:rsidRDefault="006D7196" w:rsidP="004E6C26">
            <w:pPr>
              <w:jc w:val="center"/>
              <w:rPr>
                <w:rFonts w:ascii="Arial" w:hAnsi="Arial" w:cs="Arial"/>
                <w:sz w:val="20"/>
                <w:szCs w:val="20"/>
              </w:rPr>
            </w:pPr>
            <w:r w:rsidRPr="00805E5C">
              <w:rPr>
                <w:rFonts w:ascii="Arial" w:hAnsi="Arial" w:cs="Arial"/>
                <w:sz w:val="20"/>
                <w:szCs w:val="20"/>
              </w:rPr>
              <w:t>Asesor jurídico</w:t>
            </w:r>
          </w:p>
        </w:tc>
        <w:tc>
          <w:tcPr>
            <w:tcW w:w="1418" w:type="dxa"/>
            <w:vAlign w:val="center"/>
          </w:tcPr>
          <w:p w14:paraId="3E8AB333" w14:textId="77777777" w:rsidR="006D7196" w:rsidRPr="00805E5C" w:rsidRDefault="006D7196" w:rsidP="004E6C26">
            <w:pPr>
              <w:jc w:val="center"/>
              <w:rPr>
                <w:rFonts w:ascii="Arial" w:hAnsi="Arial" w:cs="Arial"/>
                <w:sz w:val="20"/>
                <w:szCs w:val="20"/>
              </w:rPr>
            </w:pPr>
          </w:p>
        </w:tc>
        <w:tc>
          <w:tcPr>
            <w:tcW w:w="992" w:type="dxa"/>
            <w:vAlign w:val="center"/>
          </w:tcPr>
          <w:p w14:paraId="3A9CEE38" w14:textId="77777777" w:rsidR="006D7196" w:rsidRDefault="006D7196" w:rsidP="006D7196">
            <w:pPr>
              <w:jc w:val="center"/>
              <w:rPr>
                <w:rFonts w:ascii="Arial" w:hAnsi="Arial" w:cs="Arial"/>
                <w:sz w:val="18"/>
                <w:szCs w:val="18"/>
              </w:rPr>
            </w:pPr>
            <w:r>
              <w:rPr>
                <w:rFonts w:ascii="Arial" w:hAnsi="Arial" w:cs="Arial"/>
                <w:sz w:val="18"/>
                <w:szCs w:val="18"/>
              </w:rPr>
              <w:t>X</w:t>
            </w:r>
          </w:p>
          <w:p w14:paraId="6A096E23" w14:textId="77777777" w:rsidR="006D7196" w:rsidRPr="00B435F9" w:rsidDel="00954883" w:rsidRDefault="006D7196" w:rsidP="00805E5C">
            <w:pPr>
              <w:rPr>
                <w:rFonts w:ascii="Arial" w:hAnsi="Arial" w:cs="Arial"/>
                <w:sz w:val="18"/>
                <w:szCs w:val="18"/>
              </w:rPr>
            </w:pPr>
          </w:p>
        </w:tc>
      </w:tr>
      <w:tr w:rsidR="008E0F0C" w:rsidRPr="00512D10" w14:paraId="6D4792A3" w14:textId="77777777" w:rsidTr="00805E5C">
        <w:trPr>
          <w:trHeight w:val="701"/>
        </w:trPr>
        <w:tc>
          <w:tcPr>
            <w:tcW w:w="562" w:type="dxa"/>
            <w:vAlign w:val="center"/>
          </w:tcPr>
          <w:p w14:paraId="77542394" w14:textId="530798D1" w:rsidR="008E0F0C" w:rsidRPr="00805E5C" w:rsidRDefault="006D7196" w:rsidP="00805E5C">
            <w:pPr>
              <w:jc w:val="center"/>
              <w:rPr>
                <w:rFonts w:ascii="Arial" w:hAnsi="Arial" w:cs="Arial"/>
                <w:sz w:val="20"/>
                <w:szCs w:val="20"/>
              </w:rPr>
            </w:pPr>
            <w:r w:rsidRPr="00805E5C">
              <w:rPr>
                <w:rFonts w:ascii="Arial" w:hAnsi="Arial" w:cs="Arial"/>
                <w:sz w:val="20"/>
                <w:szCs w:val="20"/>
              </w:rPr>
              <w:t>4</w:t>
            </w:r>
          </w:p>
        </w:tc>
        <w:tc>
          <w:tcPr>
            <w:tcW w:w="3969" w:type="dxa"/>
            <w:vAlign w:val="center"/>
          </w:tcPr>
          <w:p w14:paraId="71E5E677" w14:textId="30F0413C" w:rsidR="008E0F0C" w:rsidRPr="00805E5C" w:rsidRDefault="008E0F0C" w:rsidP="003A12A3">
            <w:pPr>
              <w:jc w:val="both"/>
              <w:rPr>
                <w:rFonts w:ascii="Arial" w:hAnsi="Arial" w:cs="Arial"/>
                <w:sz w:val="20"/>
                <w:szCs w:val="20"/>
              </w:rPr>
            </w:pPr>
            <w:r w:rsidRPr="00805E5C">
              <w:rPr>
                <w:rFonts w:ascii="Arial" w:hAnsi="Arial" w:cs="Arial"/>
                <w:sz w:val="20"/>
                <w:szCs w:val="20"/>
              </w:rPr>
              <w:t>Realizar el estudio</w:t>
            </w:r>
            <w:r w:rsidR="003A12A3">
              <w:rPr>
                <w:rFonts w:ascii="Arial" w:hAnsi="Arial" w:cs="Arial"/>
                <w:sz w:val="20"/>
                <w:szCs w:val="20"/>
              </w:rPr>
              <w:t xml:space="preserve"> y análisis</w:t>
            </w:r>
            <w:r w:rsidRPr="00805E5C">
              <w:rPr>
                <w:rFonts w:ascii="Arial" w:hAnsi="Arial" w:cs="Arial"/>
                <w:sz w:val="20"/>
                <w:szCs w:val="20"/>
              </w:rPr>
              <w:t xml:space="preserve"> de</w:t>
            </w:r>
            <w:r w:rsidR="003A12A3">
              <w:rPr>
                <w:rFonts w:ascii="Arial" w:hAnsi="Arial" w:cs="Arial"/>
                <w:sz w:val="20"/>
                <w:szCs w:val="20"/>
              </w:rPr>
              <w:t xml:space="preserve"> los casos  judicia</w:t>
            </w:r>
            <w:r w:rsidR="00B47172">
              <w:rPr>
                <w:rFonts w:ascii="Arial" w:hAnsi="Arial" w:cs="Arial"/>
                <w:sz w:val="20"/>
                <w:szCs w:val="20"/>
              </w:rPr>
              <w:t>l</w:t>
            </w:r>
            <w:r w:rsidR="003A12A3">
              <w:rPr>
                <w:rFonts w:ascii="Arial" w:hAnsi="Arial" w:cs="Arial"/>
                <w:sz w:val="20"/>
                <w:szCs w:val="20"/>
              </w:rPr>
              <w:t>es que se tramiten en la entidad</w:t>
            </w:r>
            <w:r w:rsidRPr="00805E5C">
              <w:rPr>
                <w:rFonts w:ascii="Arial" w:hAnsi="Arial" w:cs="Arial"/>
                <w:sz w:val="20"/>
                <w:szCs w:val="20"/>
              </w:rPr>
              <w:t>.</w:t>
            </w:r>
          </w:p>
        </w:tc>
        <w:tc>
          <w:tcPr>
            <w:tcW w:w="1701" w:type="dxa"/>
            <w:vAlign w:val="center"/>
          </w:tcPr>
          <w:p w14:paraId="1BC74D42" w14:textId="70080188" w:rsidR="008E0F0C" w:rsidRPr="00805E5C" w:rsidRDefault="00C808E8" w:rsidP="00B47172">
            <w:pPr>
              <w:jc w:val="center"/>
              <w:rPr>
                <w:rFonts w:ascii="Arial" w:hAnsi="Arial" w:cs="Arial"/>
                <w:sz w:val="20"/>
                <w:szCs w:val="20"/>
              </w:rPr>
            </w:pPr>
            <w:r w:rsidRPr="00805E5C">
              <w:rPr>
                <w:rFonts w:ascii="Arial" w:hAnsi="Arial" w:cs="Arial"/>
                <w:sz w:val="20"/>
                <w:szCs w:val="20"/>
              </w:rPr>
              <w:t xml:space="preserve">Asesor Jurídico o </w:t>
            </w:r>
            <w:r w:rsidR="00B47172">
              <w:rPr>
                <w:rFonts w:ascii="Arial" w:hAnsi="Arial" w:cs="Arial"/>
                <w:sz w:val="20"/>
                <w:szCs w:val="20"/>
              </w:rPr>
              <w:t>apoderado</w:t>
            </w:r>
          </w:p>
        </w:tc>
        <w:tc>
          <w:tcPr>
            <w:tcW w:w="1418" w:type="dxa"/>
            <w:vAlign w:val="center"/>
          </w:tcPr>
          <w:p w14:paraId="47EB915A" w14:textId="77FD72E5" w:rsidR="008E0F0C" w:rsidRPr="00805E5C" w:rsidRDefault="008E0F0C" w:rsidP="004E6C26">
            <w:pPr>
              <w:jc w:val="center"/>
              <w:rPr>
                <w:rFonts w:ascii="Arial" w:hAnsi="Arial" w:cs="Arial"/>
                <w:sz w:val="20"/>
                <w:szCs w:val="20"/>
              </w:rPr>
            </w:pPr>
          </w:p>
        </w:tc>
        <w:tc>
          <w:tcPr>
            <w:tcW w:w="992" w:type="dxa"/>
            <w:vAlign w:val="center"/>
          </w:tcPr>
          <w:p w14:paraId="33340243" w14:textId="512DBB2B" w:rsidR="008E0F0C" w:rsidRPr="00B435F9" w:rsidRDefault="008E0F0C" w:rsidP="00805E5C">
            <w:pPr>
              <w:jc w:val="center"/>
              <w:rPr>
                <w:rFonts w:ascii="Arial" w:hAnsi="Arial" w:cs="Arial"/>
                <w:sz w:val="18"/>
                <w:szCs w:val="18"/>
              </w:rPr>
            </w:pPr>
          </w:p>
        </w:tc>
      </w:tr>
      <w:tr w:rsidR="00B25B4F" w:rsidRPr="00512D10" w14:paraId="318D2B95" w14:textId="77777777" w:rsidTr="00805E5C">
        <w:trPr>
          <w:trHeight w:val="701"/>
        </w:trPr>
        <w:tc>
          <w:tcPr>
            <w:tcW w:w="562" w:type="dxa"/>
            <w:vAlign w:val="center"/>
          </w:tcPr>
          <w:p w14:paraId="32994ED1" w14:textId="7A06353F" w:rsidR="00B25B4F" w:rsidRPr="00805E5C" w:rsidRDefault="003A12A3" w:rsidP="003A12A3">
            <w:pPr>
              <w:jc w:val="center"/>
              <w:rPr>
                <w:rFonts w:ascii="Arial" w:hAnsi="Arial" w:cs="Arial"/>
                <w:sz w:val="20"/>
                <w:szCs w:val="20"/>
              </w:rPr>
            </w:pPr>
            <w:r>
              <w:rPr>
                <w:rFonts w:ascii="Arial" w:hAnsi="Arial" w:cs="Arial"/>
                <w:sz w:val="20"/>
                <w:szCs w:val="20"/>
              </w:rPr>
              <w:t>5</w:t>
            </w:r>
          </w:p>
        </w:tc>
        <w:tc>
          <w:tcPr>
            <w:tcW w:w="3969" w:type="dxa"/>
            <w:vAlign w:val="center"/>
          </w:tcPr>
          <w:p w14:paraId="3E717D7F" w14:textId="5B35BB61" w:rsidR="00B25B4F" w:rsidRPr="00805E5C" w:rsidRDefault="007E4288" w:rsidP="007E4288">
            <w:pPr>
              <w:jc w:val="both"/>
              <w:rPr>
                <w:rFonts w:ascii="Arial" w:hAnsi="Arial" w:cs="Arial"/>
                <w:sz w:val="20"/>
                <w:szCs w:val="20"/>
              </w:rPr>
            </w:pPr>
            <w:r w:rsidRPr="00805E5C">
              <w:rPr>
                <w:rFonts w:ascii="Arial" w:hAnsi="Arial" w:cs="Arial"/>
                <w:sz w:val="20"/>
                <w:szCs w:val="20"/>
              </w:rPr>
              <w:t xml:space="preserve">Presentar </w:t>
            </w:r>
            <w:r w:rsidR="00B25B4F" w:rsidRPr="00805E5C">
              <w:rPr>
                <w:rFonts w:ascii="Arial" w:hAnsi="Arial" w:cs="Arial"/>
                <w:sz w:val="20"/>
                <w:szCs w:val="20"/>
              </w:rPr>
              <w:t>demanda dentro de los términos legales, establecido</w:t>
            </w:r>
            <w:r w:rsidR="003A12A3">
              <w:rPr>
                <w:rFonts w:ascii="Arial" w:hAnsi="Arial" w:cs="Arial"/>
                <w:sz w:val="20"/>
                <w:szCs w:val="20"/>
              </w:rPr>
              <w:t>s</w:t>
            </w:r>
            <w:r w:rsidR="00B25B4F" w:rsidRPr="00805E5C">
              <w:rPr>
                <w:rFonts w:ascii="Arial" w:hAnsi="Arial" w:cs="Arial"/>
                <w:sz w:val="20"/>
                <w:szCs w:val="20"/>
              </w:rPr>
              <w:t xml:space="preserve"> para cada acción o medio de control</w:t>
            </w:r>
            <w:r w:rsidR="006D7196" w:rsidRPr="00805E5C">
              <w:rPr>
                <w:rFonts w:ascii="Arial" w:hAnsi="Arial" w:cs="Arial"/>
                <w:sz w:val="20"/>
                <w:szCs w:val="20"/>
              </w:rPr>
              <w:t>.</w:t>
            </w:r>
          </w:p>
        </w:tc>
        <w:tc>
          <w:tcPr>
            <w:tcW w:w="1701" w:type="dxa"/>
            <w:vAlign w:val="center"/>
          </w:tcPr>
          <w:p w14:paraId="22E83540" w14:textId="6727C299" w:rsidR="00B25B4F" w:rsidRPr="00805E5C" w:rsidRDefault="00B25B4F" w:rsidP="00B25B4F">
            <w:pPr>
              <w:jc w:val="center"/>
              <w:rPr>
                <w:rFonts w:ascii="Arial" w:hAnsi="Arial" w:cs="Arial"/>
                <w:sz w:val="20"/>
                <w:szCs w:val="20"/>
              </w:rPr>
            </w:pPr>
            <w:r w:rsidRPr="00805E5C">
              <w:rPr>
                <w:rFonts w:ascii="Arial" w:hAnsi="Arial" w:cs="Arial"/>
                <w:sz w:val="20"/>
                <w:szCs w:val="20"/>
              </w:rPr>
              <w:t xml:space="preserve">Asesor Jurídico o </w:t>
            </w:r>
            <w:r w:rsidR="008D6165">
              <w:rPr>
                <w:rFonts w:ascii="Arial" w:hAnsi="Arial" w:cs="Arial"/>
                <w:sz w:val="20"/>
                <w:szCs w:val="20"/>
              </w:rPr>
              <w:t xml:space="preserve"> apoderado</w:t>
            </w:r>
          </w:p>
        </w:tc>
        <w:tc>
          <w:tcPr>
            <w:tcW w:w="1418" w:type="dxa"/>
            <w:vAlign w:val="center"/>
          </w:tcPr>
          <w:p w14:paraId="245408DF" w14:textId="0A397E13" w:rsidR="00B25B4F" w:rsidRPr="00805E5C" w:rsidRDefault="00805E5C" w:rsidP="00B25B4F">
            <w:pPr>
              <w:jc w:val="center"/>
              <w:rPr>
                <w:rFonts w:ascii="Arial" w:hAnsi="Arial" w:cs="Arial"/>
                <w:sz w:val="20"/>
                <w:szCs w:val="20"/>
              </w:rPr>
            </w:pPr>
            <w:r>
              <w:rPr>
                <w:rFonts w:ascii="Arial" w:hAnsi="Arial" w:cs="Arial"/>
                <w:sz w:val="20"/>
                <w:szCs w:val="20"/>
              </w:rPr>
              <w:t>D</w:t>
            </w:r>
            <w:r w:rsidR="00B25B4F" w:rsidRPr="00805E5C">
              <w:rPr>
                <w:rFonts w:ascii="Arial" w:hAnsi="Arial" w:cs="Arial"/>
                <w:sz w:val="20"/>
                <w:szCs w:val="20"/>
              </w:rPr>
              <w:t>emanda o contestación proyectada</w:t>
            </w:r>
          </w:p>
          <w:p w14:paraId="46E527AE" w14:textId="534F7379" w:rsidR="00B25B4F" w:rsidRPr="00805E5C" w:rsidRDefault="0051123A" w:rsidP="00805E5C">
            <w:pPr>
              <w:jc w:val="center"/>
              <w:rPr>
                <w:rFonts w:ascii="Arial" w:hAnsi="Arial" w:cs="Arial"/>
                <w:sz w:val="20"/>
                <w:szCs w:val="20"/>
              </w:rPr>
            </w:pPr>
            <w:r w:rsidRPr="00805E5C">
              <w:rPr>
                <w:rFonts w:ascii="Arial" w:hAnsi="Arial" w:cs="Arial"/>
                <w:sz w:val="20"/>
                <w:szCs w:val="20"/>
              </w:rPr>
              <w:t xml:space="preserve">Documento de demanda </w:t>
            </w:r>
          </w:p>
        </w:tc>
        <w:tc>
          <w:tcPr>
            <w:tcW w:w="992" w:type="dxa"/>
            <w:vAlign w:val="center"/>
          </w:tcPr>
          <w:p w14:paraId="603021CA" w14:textId="3601B6F5" w:rsidR="00B25B4F" w:rsidRPr="00B25B4F" w:rsidRDefault="0051123A" w:rsidP="00805E5C">
            <w:pPr>
              <w:jc w:val="center"/>
              <w:rPr>
                <w:rFonts w:ascii="Arial" w:hAnsi="Arial" w:cs="Arial"/>
                <w:sz w:val="18"/>
                <w:szCs w:val="18"/>
              </w:rPr>
            </w:pPr>
            <w:r>
              <w:rPr>
                <w:rFonts w:ascii="Arial" w:hAnsi="Arial" w:cs="Arial"/>
                <w:sz w:val="18"/>
                <w:szCs w:val="18"/>
              </w:rPr>
              <w:t>X</w:t>
            </w:r>
          </w:p>
        </w:tc>
      </w:tr>
      <w:tr w:rsidR="008D6165" w:rsidRPr="00B25B4F" w14:paraId="3DE33914" w14:textId="77777777" w:rsidTr="00805E5C">
        <w:trPr>
          <w:trHeight w:val="701"/>
        </w:trPr>
        <w:tc>
          <w:tcPr>
            <w:tcW w:w="562" w:type="dxa"/>
            <w:vAlign w:val="center"/>
          </w:tcPr>
          <w:p w14:paraId="4AEFC52C" w14:textId="511183FD" w:rsidR="008D6165" w:rsidRPr="00805E5C" w:rsidRDefault="008D6165" w:rsidP="00805E5C">
            <w:pPr>
              <w:jc w:val="center"/>
              <w:rPr>
                <w:rFonts w:ascii="Arial" w:hAnsi="Arial" w:cs="Arial"/>
                <w:sz w:val="20"/>
                <w:szCs w:val="20"/>
              </w:rPr>
            </w:pPr>
            <w:r>
              <w:rPr>
                <w:rFonts w:ascii="Arial" w:hAnsi="Arial" w:cs="Arial"/>
                <w:sz w:val="20"/>
                <w:szCs w:val="20"/>
              </w:rPr>
              <w:t>6</w:t>
            </w:r>
          </w:p>
        </w:tc>
        <w:tc>
          <w:tcPr>
            <w:tcW w:w="3969" w:type="dxa"/>
            <w:vAlign w:val="center"/>
          </w:tcPr>
          <w:p w14:paraId="6B6BFEA0" w14:textId="4A158408" w:rsidR="008D6165" w:rsidRPr="00805E5C" w:rsidRDefault="008D6165" w:rsidP="00AA5E97">
            <w:pPr>
              <w:shd w:val="clear" w:color="auto" w:fill="FFFFFF"/>
              <w:rPr>
                <w:rFonts w:ascii="Arial" w:hAnsi="Arial" w:cs="Arial"/>
                <w:sz w:val="20"/>
                <w:szCs w:val="20"/>
              </w:rPr>
            </w:pPr>
            <w:r>
              <w:rPr>
                <w:rFonts w:ascii="Arial" w:hAnsi="Arial" w:cs="Arial"/>
                <w:sz w:val="20"/>
                <w:szCs w:val="20"/>
              </w:rPr>
              <w:t>Revisar el proyecto de demanda</w:t>
            </w:r>
          </w:p>
        </w:tc>
        <w:tc>
          <w:tcPr>
            <w:tcW w:w="1701" w:type="dxa"/>
            <w:vAlign w:val="center"/>
          </w:tcPr>
          <w:p w14:paraId="29143191" w14:textId="39E49CED" w:rsidR="008D6165" w:rsidRPr="00805E5C" w:rsidRDefault="008D6165" w:rsidP="00B25B4F">
            <w:pPr>
              <w:jc w:val="center"/>
              <w:rPr>
                <w:rFonts w:ascii="Arial" w:hAnsi="Arial" w:cs="Arial"/>
                <w:sz w:val="20"/>
                <w:szCs w:val="20"/>
              </w:rPr>
            </w:pPr>
            <w:r w:rsidRPr="00805E5C">
              <w:rPr>
                <w:rFonts w:ascii="Arial" w:hAnsi="Arial" w:cs="Arial"/>
                <w:sz w:val="20"/>
                <w:szCs w:val="20"/>
              </w:rPr>
              <w:t>Asesor Jurídico</w:t>
            </w:r>
          </w:p>
        </w:tc>
        <w:tc>
          <w:tcPr>
            <w:tcW w:w="1418" w:type="dxa"/>
            <w:vAlign w:val="center"/>
          </w:tcPr>
          <w:p w14:paraId="06BE61D1" w14:textId="02A6BCF8" w:rsidR="008D6165" w:rsidRPr="00805E5C" w:rsidRDefault="00AD039D" w:rsidP="00F61421">
            <w:pPr>
              <w:jc w:val="both"/>
              <w:rPr>
                <w:rFonts w:ascii="Arial" w:hAnsi="Arial" w:cs="Arial"/>
                <w:sz w:val="20"/>
                <w:szCs w:val="20"/>
              </w:rPr>
            </w:pPr>
            <w:r>
              <w:rPr>
                <w:rFonts w:ascii="Arial" w:hAnsi="Arial" w:cs="Arial"/>
                <w:sz w:val="20"/>
                <w:szCs w:val="20"/>
              </w:rPr>
              <w:t>Proyecto de d</w:t>
            </w:r>
            <w:r w:rsidR="008D6165">
              <w:rPr>
                <w:rFonts w:ascii="Arial" w:hAnsi="Arial" w:cs="Arial"/>
                <w:sz w:val="20"/>
                <w:szCs w:val="20"/>
              </w:rPr>
              <w:t>emanda</w:t>
            </w:r>
            <w:r>
              <w:rPr>
                <w:rFonts w:ascii="Arial" w:hAnsi="Arial" w:cs="Arial"/>
                <w:sz w:val="20"/>
                <w:szCs w:val="20"/>
              </w:rPr>
              <w:t xml:space="preserve"> revisado</w:t>
            </w:r>
          </w:p>
        </w:tc>
        <w:tc>
          <w:tcPr>
            <w:tcW w:w="992" w:type="dxa"/>
            <w:vAlign w:val="center"/>
          </w:tcPr>
          <w:p w14:paraId="50BB561B" w14:textId="5C8990C7" w:rsidR="008D6165" w:rsidRPr="00B25B4F" w:rsidRDefault="00AD039D" w:rsidP="008B1E5D">
            <w:pPr>
              <w:jc w:val="center"/>
              <w:rPr>
                <w:rFonts w:ascii="Arial" w:hAnsi="Arial" w:cs="Arial"/>
                <w:sz w:val="18"/>
                <w:szCs w:val="18"/>
              </w:rPr>
            </w:pPr>
            <w:r>
              <w:rPr>
                <w:rFonts w:ascii="Arial" w:hAnsi="Arial" w:cs="Arial"/>
                <w:sz w:val="18"/>
                <w:szCs w:val="18"/>
              </w:rPr>
              <w:t>X</w:t>
            </w:r>
          </w:p>
        </w:tc>
      </w:tr>
      <w:tr w:rsidR="00B25B4F" w:rsidRPr="00B25B4F" w14:paraId="4EC3F97A" w14:textId="77777777" w:rsidTr="00805E5C">
        <w:trPr>
          <w:trHeight w:val="701"/>
        </w:trPr>
        <w:tc>
          <w:tcPr>
            <w:tcW w:w="562" w:type="dxa"/>
            <w:vAlign w:val="center"/>
          </w:tcPr>
          <w:p w14:paraId="0FCDCDDF" w14:textId="48F18C6C" w:rsidR="00B25B4F" w:rsidRPr="00805E5C" w:rsidRDefault="006D7196" w:rsidP="00805E5C">
            <w:pPr>
              <w:jc w:val="center"/>
              <w:rPr>
                <w:rFonts w:ascii="Arial" w:hAnsi="Arial" w:cs="Arial"/>
                <w:sz w:val="20"/>
                <w:szCs w:val="20"/>
              </w:rPr>
            </w:pPr>
            <w:r w:rsidRPr="00805E5C">
              <w:rPr>
                <w:rFonts w:ascii="Arial" w:hAnsi="Arial" w:cs="Arial"/>
                <w:sz w:val="20"/>
                <w:szCs w:val="20"/>
              </w:rPr>
              <w:lastRenderedPageBreak/>
              <w:t>7</w:t>
            </w:r>
          </w:p>
        </w:tc>
        <w:tc>
          <w:tcPr>
            <w:tcW w:w="3969" w:type="dxa"/>
            <w:vAlign w:val="center"/>
          </w:tcPr>
          <w:p w14:paraId="655F9636" w14:textId="43D5019F" w:rsidR="00B25B4F" w:rsidRPr="00805E5C" w:rsidRDefault="004A273E" w:rsidP="00AA5E97">
            <w:pPr>
              <w:shd w:val="clear" w:color="auto" w:fill="FFFFFF"/>
              <w:rPr>
                <w:rFonts w:ascii="Arial" w:hAnsi="Arial" w:cs="Arial"/>
                <w:sz w:val="20"/>
                <w:szCs w:val="20"/>
              </w:rPr>
            </w:pPr>
            <w:r>
              <w:rPr>
                <w:rFonts w:ascii="Arial" w:hAnsi="Arial" w:cs="Arial"/>
                <w:sz w:val="20"/>
                <w:szCs w:val="20"/>
              </w:rPr>
              <w:t xml:space="preserve">Radicar </w:t>
            </w:r>
            <w:r w:rsidR="001C3C23">
              <w:rPr>
                <w:rFonts w:ascii="Arial" w:hAnsi="Arial" w:cs="Arial"/>
                <w:sz w:val="20"/>
                <w:szCs w:val="20"/>
              </w:rPr>
              <w:t xml:space="preserve"> la demanda</w:t>
            </w:r>
            <w:r>
              <w:rPr>
                <w:rFonts w:ascii="Arial" w:hAnsi="Arial" w:cs="Arial"/>
                <w:sz w:val="20"/>
                <w:szCs w:val="20"/>
              </w:rPr>
              <w:t>.</w:t>
            </w:r>
          </w:p>
        </w:tc>
        <w:tc>
          <w:tcPr>
            <w:tcW w:w="1701" w:type="dxa"/>
            <w:vAlign w:val="center"/>
          </w:tcPr>
          <w:p w14:paraId="1F128A48" w14:textId="2C1F5E6D" w:rsidR="00B25B4F" w:rsidRPr="00805E5C" w:rsidRDefault="00B25B4F" w:rsidP="004A273E">
            <w:pPr>
              <w:jc w:val="center"/>
              <w:rPr>
                <w:rFonts w:ascii="Arial" w:hAnsi="Arial" w:cs="Arial"/>
                <w:sz w:val="20"/>
                <w:szCs w:val="20"/>
              </w:rPr>
            </w:pPr>
            <w:r w:rsidRPr="00805E5C">
              <w:rPr>
                <w:rFonts w:ascii="Arial" w:hAnsi="Arial" w:cs="Arial"/>
                <w:sz w:val="20"/>
                <w:szCs w:val="20"/>
              </w:rPr>
              <w:t xml:space="preserve">Asesor Jurídico o </w:t>
            </w:r>
            <w:r w:rsidR="004A273E">
              <w:rPr>
                <w:rFonts w:ascii="Arial" w:hAnsi="Arial" w:cs="Arial"/>
                <w:sz w:val="20"/>
                <w:szCs w:val="20"/>
              </w:rPr>
              <w:t>apoderado</w:t>
            </w:r>
          </w:p>
        </w:tc>
        <w:tc>
          <w:tcPr>
            <w:tcW w:w="1418" w:type="dxa"/>
            <w:vAlign w:val="center"/>
          </w:tcPr>
          <w:p w14:paraId="254FBEE1" w14:textId="5F7F46A6" w:rsidR="00B25B4F" w:rsidRPr="00805E5C" w:rsidRDefault="004A273E" w:rsidP="004A273E">
            <w:pPr>
              <w:jc w:val="center"/>
              <w:rPr>
                <w:rFonts w:ascii="Arial" w:hAnsi="Arial" w:cs="Arial"/>
                <w:sz w:val="20"/>
                <w:szCs w:val="20"/>
              </w:rPr>
            </w:pPr>
            <w:r>
              <w:rPr>
                <w:rFonts w:ascii="Arial" w:hAnsi="Arial" w:cs="Arial"/>
                <w:sz w:val="20"/>
                <w:szCs w:val="20"/>
              </w:rPr>
              <w:t>Radicado de d</w:t>
            </w:r>
            <w:r w:rsidR="0051123A" w:rsidRPr="00805E5C">
              <w:rPr>
                <w:rFonts w:ascii="Arial" w:hAnsi="Arial" w:cs="Arial"/>
                <w:sz w:val="20"/>
                <w:szCs w:val="20"/>
              </w:rPr>
              <w:t>emanda</w:t>
            </w:r>
          </w:p>
        </w:tc>
        <w:tc>
          <w:tcPr>
            <w:tcW w:w="992" w:type="dxa"/>
            <w:vAlign w:val="center"/>
          </w:tcPr>
          <w:p w14:paraId="7F5A8597" w14:textId="75A4DCFA" w:rsidR="00B25B4F" w:rsidRPr="00B25B4F" w:rsidRDefault="00B25B4F" w:rsidP="00B25B4F">
            <w:pPr>
              <w:jc w:val="both"/>
              <w:rPr>
                <w:rFonts w:ascii="Arial" w:hAnsi="Arial" w:cs="Arial"/>
                <w:sz w:val="18"/>
                <w:szCs w:val="18"/>
              </w:rPr>
            </w:pPr>
          </w:p>
        </w:tc>
      </w:tr>
      <w:tr w:rsidR="00BC71C7" w:rsidRPr="00512D10" w14:paraId="31733125" w14:textId="77777777" w:rsidTr="00805E5C">
        <w:trPr>
          <w:trHeight w:val="393"/>
        </w:trPr>
        <w:tc>
          <w:tcPr>
            <w:tcW w:w="562" w:type="dxa"/>
            <w:vAlign w:val="center"/>
          </w:tcPr>
          <w:p w14:paraId="4F468E78" w14:textId="33E3C3C0" w:rsidR="00B25B4F" w:rsidRPr="00805E5C" w:rsidRDefault="006D7196" w:rsidP="00805E5C">
            <w:pPr>
              <w:jc w:val="center"/>
              <w:rPr>
                <w:rFonts w:ascii="Arial" w:hAnsi="Arial" w:cs="Arial"/>
                <w:sz w:val="20"/>
                <w:szCs w:val="20"/>
              </w:rPr>
            </w:pPr>
            <w:r w:rsidRPr="00805E5C">
              <w:rPr>
                <w:rFonts w:ascii="Arial" w:hAnsi="Arial" w:cs="Arial"/>
                <w:sz w:val="20"/>
                <w:szCs w:val="20"/>
              </w:rPr>
              <w:t>8</w:t>
            </w:r>
          </w:p>
        </w:tc>
        <w:tc>
          <w:tcPr>
            <w:tcW w:w="3969" w:type="dxa"/>
            <w:vAlign w:val="center"/>
          </w:tcPr>
          <w:p w14:paraId="60D46091" w14:textId="77777777" w:rsidR="00B25B4F" w:rsidRPr="00805E5C" w:rsidRDefault="00B25B4F" w:rsidP="00B25B4F">
            <w:pPr>
              <w:jc w:val="both"/>
              <w:rPr>
                <w:rFonts w:ascii="Arial" w:hAnsi="Arial" w:cs="Arial"/>
                <w:sz w:val="20"/>
                <w:szCs w:val="20"/>
              </w:rPr>
            </w:pPr>
            <w:r w:rsidRPr="00805E5C">
              <w:rPr>
                <w:rFonts w:ascii="Arial" w:hAnsi="Arial" w:cs="Arial"/>
                <w:sz w:val="20"/>
                <w:szCs w:val="20"/>
              </w:rPr>
              <w:t>Asistir a audiencia inicial.</w:t>
            </w:r>
          </w:p>
        </w:tc>
        <w:tc>
          <w:tcPr>
            <w:tcW w:w="1701" w:type="dxa"/>
            <w:vAlign w:val="center"/>
          </w:tcPr>
          <w:p w14:paraId="0CDCDFE2" w14:textId="067FC5D3" w:rsidR="00B25B4F" w:rsidRPr="00805E5C" w:rsidRDefault="00B25B4F" w:rsidP="00B25B4F">
            <w:pPr>
              <w:jc w:val="center"/>
              <w:rPr>
                <w:rFonts w:ascii="Arial" w:hAnsi="Arial" w:cs="Arial"/>
                <w:sz w:val="20"/>
                <w:szCs w:val="20"/>
              </w:rPr>
            </w:pPr>
          </w:p>
          <w:p w14:paraId="10859F5F" w14:textId="6E39874D" w:rsidR="00B25B4F" w:rsidRPr="00805E5C" w:rsidRDefault="00B25B4F" w:rsidP="00B25B4F">
            <w:pPr>
              <w:jc w:val="center"/>
              <w:rPr>
                <w:sz w:val="20"/>
                <w:szCs w:val="20"/>
              </w:rPr>
            </w:pPr>
            <w:r w:rsidRPr="00805E5C">
              <w:rPr>
                <w:rFonts w:ascii="Arial" w:hAnsi="Arial" w:cs="Arial"/>
                <w:sz w:val="20"/>
                <w:szCs w:val="20"/>
              </w:rPr>
              <w:t>Asesor jurídico</w:t>
            </w:r>
            <w:r w:rsidR="004D02A7">
              <w:rPr>
                <w:rFonts w:ascii="Arial" w:hAnsi="Arial" w:cs="Arial"/>
                <w:sz w:val="20"/>
                <w:szCs w:val="20"/>
              </w:rPr>
              <w:t xml:space="preserve"> o apoderado</w:t>
            </w:r>
          </w:p>
        </w:tc>
        <w:tc>
          <w:tcPr>
            <w:tcW w:w="1418" w:type="dxa"/>
            <w:vAlign w:val="center"/>
          </w:tcPr>
          <w:p w14:paraId="336F0955" w14:textId="77777777" w:rsidR="00B25B4F" w:rsidRPr="00805E5C" w:rsidRDefault="00B25B4F" w:rsidP="00B25B4F">
            <w:pPr>
              <w:jc w:val="both"/>
              <w:rPr>
                <w:rFonts w:ascii="Arial" w:hAnsi="Arial" w:cs="Arial"/>
                <w:sz w:val="20"/>
                <w:szCs w:val="20"/>
              </w:rPr>
            </w:pPr>
          </w:p>
          <w:p w14:paraId="45C5DFC4" w14:textId="77777777" w:rsidR="00B25B4F" w:rsidRPr="00805E5C" w:rsidRDefault="00AA5E97" w:rsidP="00B25B4F">
            <w:pPr>
              <w:jc w:val="both"/>
              <w:rPr>
                <w:rFonts w:ascii="Arial" w:hAnsi="Arial" w:cs="Arial"/>
                <w:sz w:val="20"/>
                <w:szCs w:val="20"/>
              </w:rPr>
            </w:pPr>
            <w:r w:rsidRPr="00805E5C">
              <w:rPr>
                <w:rFonts w:ascii="Arial" w:hAnsi="Arial" w:cs="Arial"/>
                <w:sz w:val="20"/>
                <w:szCs w:val="20"/>
              </w:rPr>
              <w:t>Acta Audiencia</w:t>
            </w:r>
          </w:p>
          <w:p w14:paraId="53262C88" w14:textId="77777777" w:rsidR="00B25B4F" w:rsidRPr="00805E5C" w:rsidRDefault="00B25B4F" w:rsidP="00B25B4F">
            <w:pPr>
              <w:jc w:val="both"/>
              <w:rPr>
                <w:rFonts w:ascii="Arial" w:hAnsi="Arial" w:cs="Arial"/>
                <w:sz w:val="20"/>
                <w:szCs w:val="20"/>
              </w:rPr>
            </w:pPr>
          </w:p>
        </w:tc>
        <w:tc>
          <w:tcPr>
            <w:tcW w:w="992" w:type="dxa"/>
            <w:vAlign w:val="center"/>
          </w:tcPr>
          <w:p w14:paraId="7A873E6F" w14:textId="43D976D0" w:rsidR="00B25B4F" w:rsidRPr="00AA5E97" w:rsidRDefault="00B25B4F" w:rsidP="00B25B4F">
            <w:pPr>
              <w:jc w:val="both"/>
              <w:rPr>
                <w:rFonts w:ascii="Arial" w:hAnsi="Arial" w:cs="Arial"/>
                <w:sz w:val="18"/>
                <w:szCs w:val="18"/>
              </w:rPr>
            </w:pPr>
          </w:p>
        </w:tc>
      </w:tr>
      <w:tr w:rsidR="00B25B4F" w:rsidRPr="00512D10" w14:paraId="2972BDED" w14:textId="77777777" w:rsidTr="00805E5C">
        <w:trPr>
          <w:trHeight w:val="701"/>
        </w:trPr>
        <w:tc>
          <w:tcPr>
            <w:tcW w:w="562" w:type="dxa"/>
            <w:vAlign w:val="center"/>
          </w:tcPr>
          <w:p w14:paraId="2B3125FE" w14:textId="609C621A" w:rsidR="00B25B4F" w:rsidRPr="00805E5C" w:rsidRDefault="006D7196" w:rsidP="00805E5C">
            <w:pPr>
              <w:jc w:val="center"/>
              <w:rPr>
                <w:rFonts w:ascii="Arial" w:hAnsi="Arial" w:cs="Arial"/>
                <w:sz w:val="20"/>
                <w:szCs w:val="20"/>
              </w:rPr>
            </w:pPr>
            <w:r w:rsidRPr="00805E5C">
              <w:rPr>
                <w:rFonts w:ascii="Arial" w:hAnsi="Arial" w:cs="Arial"/>
                <w:sz w:val="20"/>
                <w:szCs w:val="20"/>
              </w:rPr>
              <w:t>9</w:t>
            </w:r>
          </w:p>
        </w:tc>
        <w:tc>
          <w:tcPr>
            <w:tcW w:w="3969" w:type="dxa"/>
            <w:vAlign w:val="center"/>
          </w:tcPr>
          <w:p w14:paraId="178B5B0A" w14:textId="29735BAB" w:rsidR="00B25B4F" w:rsidRPr="00805E5C" w:rsidRDefault="00B25B4F" w:rsidP="004D02A7">
            <w:pPr>
              <w:jc w:val="both"/>
              <w:rPr>
                <w:rFonts w:ascii="Arial" w:hAnsi="Arial" w:cs="Arial"/>
                <w:sz w:val="20"/>
                <w:szCs w:val="20"/>
              </w:rPr>
            </w:pPr>
            <w:r w:rsidRPr="00805E5C">
              <w:rPr>
                <w:rFonts w:ascii="Arial" w:hAnsi="Arial" w:cs="Arial"/>
                <w:sz w:val="20"/>
                <w:szCs w:val="20"/>
              </w:rPr>
              <w:t>Presentar constancia de la diligencia a la cual asiste como apoderado.</w:t>
            </w:r>
          </w:p>
        </w:tc>
        <w:tc>
          <w:tcPr>
            <w:tcW w:w="1701" w:type="dxa"/>
            <w:vAlign w:val="center"/>
          </w:tcPr>
          <w:p w14:paraId="58305956" w14:textId="758E46A8" w:rsidR="00B25B4F" w:rsidRPr="00805E5C" w:rsidRDefault="00B25B4F" w:rsidP="00B25B4F">
            <w:pPr>
              <w:jc w:val="center"/>
              <w:rPr>
                <w:rFonts w:ascii="Arial" w:hAnsi="Arial" w:cs="Arial"/>
                <w:sz w:val="20"/>
                <w:szCs w:val="20"/>
              </w:rPr>
            </w:pPr>
            <w:r w:rsidRPr="00805E5C">
              <w:rPr>
                <w:rFonts w:ascii="Arial" w:hAnsi="Arial" w:cs="Arial"/>
                <w:sz w:val="20"/>
                <w:szCs w:val="20"/>
              </w:rPr>
              <w:t>Asesor jurídico</w:t>
            </w:r>
            <w:r w:rsidR="004D02A7">
              <w:rPr>
                <w:rFonts w:ascii="Arial" w:hAnsi="Arial" w:cs="Arial"/>
                <w:sz w:val="20"/>
                <w:szCs w:val="20"/>
              </w:rPr>
              <w:t xml:space="preserve"> o apoderado</w:t>
            </w:r>
          </w:p>
        </w:tc>
        <w:tc>
          <w:tcPr>
            <w:tcW w:w="1418" w:type="dxa"/>
            <w:vAlign w:val="center"/>
          </w:tcPr>
          <w:p w14:paraId="51E015C0" w14:textId="77777777" w:rsidR="00B25B4F" w:rsidRPr="00805E5C" w:rsidRDefault="00B25B4F" w:rsidP="00B25B4F">
            <w:pPr>
              <w:jc w:val="both"/>
              <w:rPr>
                <w:rFonts w:ascii="Arial" w:hAnsi="Arial" w:cs="Arial"/>
                <w:sz w:val="20"/>
                <w:szCs w:val="20"/>
              </w:rPr>
            </w:pPr>
          </w:p>
          <w:p w14:paraId="0E418502" w14:textId="4A9832EB" w:rsidR="00B25B4F" w:rsidRPr="00805E5C" w:rsidRDefault="004D02A7" w:rsidP="00B25B4F">
            <w:pPr>
              <w:jc w:val="both"/>
              <w:rPr>
                <w:rFonts w:ascii="Arial" w:hAnsi="Arial" w:cs="Arial"/>
                <w:sz w:val="20"/>
                <w:szCs w:val="20"/>
              </w:rPr>
            </w:pPr>
            <w:r>
              <w:rPr>
                <w:rFonts w:ascii="Arial" w:hAnsi="Arial" w:cs="Arial"/>
                <w:sz w:val="20"/>
                <w:szCs w:val="20"/>
              </w:rPr>
              <w:t xml:space="preserve">Constancia de diligencia </w:t>
            </w:r>
            <w:r w:rsidR="00B25B4F" w:rsidRPr="00805E5C">
              <w:rPr>
                <w:rFonts w:ascii="Arial" w:hAnsi="Arial" w:cs="Arial"/>
                <w:sz w:val="20"/>
                <w:szCs w:val="20"/>
              </w:rPr>
              <w:t>presentada</w:t>
            </w:r>
          </w:p>
        </w:tc>
        <w:tc>
          <w:tcPr>
            <w:tcW w:w="992" w:type="dxa"/>
            <w:vAlign w:val="center"/>
          </w:tcPr>
          <w:p w14:paraId="029857F3" w14:textId="0658AECD" w:rsidR="00B25B4F" w:rsidRPr="00AA5E97" w:rsidRDefault="004C7061" w:rsidP="008B1E5D">
            <w:pPr>
              <w:jc w:val="center"/>
              <w:rPr>
                <w:rFonts w:ascii="Arial" w:hAnsi="Arial" w:cs="Arial"/>
                <w:sz w:val="18"/>
                <w:szCs w:val="18"/>
              </w:rPr>
            </w:pPr>
            <w:r>
              <w:rPr>
                <w:rFonts w:ascii="Arial" w:hAnsi="Arial" w:cs="Arial"/>
                <w:sz w:val="18"/>
                <w:szCs w:val="18"/>
              </w:rPr>
              <w:t>X</w:t>
            </w:r>
          </w:p>
        </w:tc>
      </w:tr>
      <w:tr w:rsidR="00B25B4F" w:rsidRPr="00512D10" w14:paraId="13657D7A" w14:textId="77777777" w:rsidTr="00805E5C">
        <w:trPr>
          <w:trHeight w:val="701"/>
        </w:trPr>
        <w:tc>
          <w:tcPr>
            <w:tcW w:w="562" w:type="dxa"/>
            <w:vAlign w:val="center"/>
          </w:tcPr>
          <w:p w14:paraId="7FD8B5A7" w14:textId="627372C8" w:rsidR="00B25B4F" w:rsidRPr="00805E5C" w:rsidRDefault="00EA7392" w:rsidP="00B25B4F">
            <w:pPr>
              <w:jc w:val="center"/>
              <w:rPr>
                <w:rFonts w:ascii="Arial" w:hAnsi="Arial" w:cs="Arial"/>
                <w:sz w:val="20"/>
                <w:szCs w:val="20"/>
              </w:rPr>
            </w:pPr>
            <w:r w:rsidRPr="00805E5C">
              <w:rPr>
                <w:rFonts w:ascii="Arial" w:hAnsi="Arial" w:cs="Arial"/>
                <w:sz w:val="20"/>
                <w:szCs w:val="20"/>
              </w:rPr>
              <w:t>10</w:t>
            </w:r>
          </w:p>
        </w:tc>
        <w:tc>
          <w:tcPr>
            <w:tcW w:w="3969" w:type="dxa"/>
            <w:vAlign w:val="center"/>
          </w:tcPr>
          <w:p w14:paraId="37BDD429" w14:textId="020749D6" w:rsidR="00B25B4F" w:rsidRPr="00805E5C" w:rsidRDefault="00B25B4F" w:rsidP="00B25B4F">
            <w:pPr>
              <w:jc w:val="both"/>
              <w:rPr>
                <w:rFonts w:ascii="Arial" w:hAnsi="Arial" w:cs="Arial"/>
                <w:sz w:val="20"/>
                <w:szCs w:val="20"/>
              </w:rPr>
            </w:pPr>
            <w:r w:rsidRPr="00805E5C">
              <w:rPr>
                <w:rFonts w:ascii="Arial" w:hAnsi="Arial" w:cs="Arial"/>
                <w:sz w:val="20"/>
                <w:szCs w:val="20"/>
              </w:rPr>
              <w:t>Solicitar pr</w:t>
            </w:r>
            <w:r w:rsidR="006D7196" w:rsidRPr="00805E5C">
              <w:rPr>
                <w:rFonts w:ascii="Arial" w:hAnsi="Arial" w:cs="Arial"/>
                <w:sz w:val="20"/>
                <w:szCs w:val="20"/>
              </w:rPr>
              <w:t>á</w:t>
            </w:r>
            <w:r w:rsidRPr="00805E5C">
              <w:rPr>
                <w:rFonts w:ascii="Arial" w:hAnsi="Arial" w:cs="Arial"/>
                <w:sz w:val="20"/>
                <w:szCs w:val="20"/>
              </w:rPr>
              <w:t>ctica de pruebas del proceso para aportar las mismas dentro de los términos legales.</w:t>
            </w:r>
          </w:p>
        </w:tc>
        <w:tc>
          <w:tcPr>
            <w:tcW w:w="1701" w:type="dxa"/>
            <w:vAlign w:val="center"/>
          </w:tcPr>
          <w:p w14:paraId="0880F28E" w14:textId="5C7F3D98" w:rsidR="00B25B4F" w:rsidRPr="00805E5C" w:rsidRDefault="00B25B4F" w:rsidP="00B25B4F">
            <w:pPr>
              <w:jc w:val="center"/>
              <w:rPr>
                <w:rFonts w:ascii="Arial" w:hAnsi="Arial" w:cs="Arial"/>
                <w:sz w:val="20"/>
                <w:szCs w:val="20"/>
              </w:rPr>
            </w:pPr>
            <w:r w:rsidRPr="00805E5C">
              <w:rPr>
                <w:rFonts w:ascii="Arial" w:hAnsi="Arial" w:cs="Arial"/>
                <w:sz w:val="20"/>
                <w:szCs w:val="20"/>
              </w:rPr>
              <w:t>Asesor jurídico</w:t>
            </w:r>
            <w:r w:rsidR="00FC2D78">
              <w:rPr>
                <w:rFonts w:ascii="Arial" w:hAnsi="Arial" w:cs="Arial"/>
                <w:sz w:val="20"/>
                <w:szCs w:val="20"/>
              </w:rPr>
              <w:t xml:space="preserve">  o apoderado</w:t>
            </w:r>
          </w:p>
        </w:tc>
        <w:tc>
          <w:tcPr>
            <w:tcW w:w="1418" w:type="dxa"/>
            <w:vAlign w:val="center"/>
          </w:tcPr>
          <w:p w14:paraId="55E5D3E7" w14:textId="77777777" w:rsidR="00B25B4F" w:rsidRPr="00805E5C" w:rsidRDefault="00A94738" w:rsidP="00B25B4F">
            <w:pPr>
              <w:jc w:val="both"/>
              <w:rPr>
                <w:rFonts w:ascii="Arial" w:hAnsi="Arial" w:cs="Arial"/>
                <w:sz w:val="20"/>
                <w:szCs w:val="20"/>
              </w:rPr>
            </w:pPr>
            <w:r w:rsidRPr="00805E5C">
              <w:rPr>
                <w:rFonts w:ascii="Arial" w:hAnsi="Arial" w:cs="Arial"/>
                <w:sz w:val="20"/>
                <w:szCs w:val="20"/>
              </w:rPr>
              <w:t>Documentos de prueba</w:t>
            </w:r>
          </w:p>
        </w:tc>
        <w:tc>
          <w:tcPr>
            <w:tcW w:w="992" w:type="dxa"/>
            <w:vAlign w:val="center"/>
          </w:tcPr>
          <w:p w14:paraId="6CFF2619" w14:textId="6CA84EC9" w:rsidR="00B25B4F" w:rsidRPr="00A94738" w:rsidRDefault="00B25B4F" w:rsidP="00B25B4F">
            <w:pPr>
              <w:jc w:val="both"/>
              <w:rPr>
                <w:rFonts w:ascii="Arial" w:hAnsi="Arial" w:cs="Arial"/>
                <w:sz w:val="18"/>
                <w:szCs w:val="18"/>
              </w:rPr>
            </w:pPr>
          </w:p>
        </w:tc>
      </w:tr>
      <w:tr w:rsidR="00B25B4F" w:rsidRPr="00512D10" w14:paraId="39467393" w14:textId="77777777" w:rsidTr="00805E5C">
        <w:trPr>
          <w:trHeight w:val="421"/>
        </w:trPr>
        <w:tc>
          <w:tcPr>
            <w:tcW w:w="562" w:type="dxa"/>
            <w:vAlign w:val="center"/>
          </w:tcPr>
          <w:p w14:paraId="34CEEB3E" w14:textId="23517D2E" w:rsidR="00B25B4F" w:rsidRPr="00805E5C" w:rsidRDefault="00EA7392" w:rsidP="00954883">
            <w:pPr>
              <w:jc w:val="center"/>
              <w:rPr>
                <w:rFonts w:ascii="Arial" w:hAnsi="Arial" w:cs="Arial"/>
                <w:sz w:val="20"/>
                <w:szCs w:val="20"/>
              </w:rPr>
            </w:pPr>
            <w:r w:rsidRPr="00805E5C">
              <w:rPr>
                <w:rFonts w:ascii="Arial" w:hAnsi="Arial" w:cs="Arial"/>
                <w:sz w:val="20"/>
                <w:szCs w:val="20"/>
              </w:rPr>
              <w:t>11</w:t>
            </w:r>
          </w:p>
        </w:tc>
        <w:tc>
          <w:tcPr>
            <w:tcW w:w="3969" w:type="dxa"/>
            <w:vAlign w:val="center"/>
          </w:tcPr>
          <w:p w14:paraId="199D4480" w14:textId="77777777" w:rsidR="00227E48" w:rsidRDefault="00B25B4F" w:rsidP="00B25B4F">
            <w:pPr>
              <w:jc w:val="both"/>
              <w:rPr>
                <w:rFonts w:ascii="Arial" w:hAnsi="Arial" w:cs="Arial"/>
                <w:sz w:val="20"/>
                <w:szCs w:val="20"/>
              </w:rPr>
            </w:pPr>
            <w:r w:rsidRPr="00805E5C">
              <w:rPr>
                <w:rFonts w:ascii="Arial" w:hAnsi="Arial" w:cs="Arial"/>
                <w:sz w:val="20"/>
                <w:szCs w:val="20"/>
              </w:rPr>
              <w:t>Vi</w:t>
            </w:r>
            <w:r w:rsidR="00227E48">
              <w:rPr>
                <w:rFonts w:ascii="Arial" w:hAnsi="Arial" w:cs="Arial"/>
                <w:sz w:val="20"/>
                <w:szCs w:val="20"/>
              </w:rPr>
              <w:t>gilar el estado de los procesos a través de los medios electrónicos.</w:t>
            </w:r>
          </w:p>
          <w:p w14:paraId="292857F6" w14:textId="77777777" w:rsidR="00227E48" w:rsidRDefault="00227E48" w:rsidP="00B25B4F">
            <w:pPr>
              <w:jc w:val="both"/>
              <w:rPr>
                <w:rFonts w:ascii="Arial" w:hAnsi="Arial" w:cs="Arial"/>
                <w:sz w:val="20"/>
                <w:szCs w:val="20"/>
              </w:rPr>
            </w:pPr>
          </w:p>
          <w:p w14:paraId="01238384" w14:textId="5E527724" w:rsidR="00B25B4F" w:rsidRPr="00805E5C" w:rsidRDefault="00227E48" w:rsidP="00227E48">
            <w:pPr>
              <w:jc w:val="both"/>
              <w:rPr>
                <w:rFonts w:ascii="Arial" w:hAnsi="Arial" w:cs="Arial"/>
                <w:sz w:val="20"/>
                <w:szCs w:val="20"/>
              </w:rPr>
            </w:pPr>
            <w:r>
              <w:rPr>
                <w:rFonts w:ascii="Arial" w:hAnsi="Arial" w:cs="Arial"/>
                <w:sz w:val="20"/>
                <w:szCs w:val="20"/>
              </w:rPr>
              <w:t>Esta actividad se debe realizar de forma permanente.</w:t>
            </w:r>
          </w:p>
        </w:tc>
        <w:tc>
          <w:tcPr>
            <w:tcW w:w="1701" w:type="dxa"/>
            <w:vAlign w:val="center"/>
          </w:tcPr>
          <w:p w14:paraId="4A791833" w14:textId="67465C32" w:rsidR="00B25B4F" w:rsidRPr="00805E5C" w:rsidRDefault="00FC2D78" w:rsidP="00B25B4F">
            <w:pPr>
              <w:jc w:val="center"/>
              <w:rPr>
                <w:rFonts w:ascii="Arial" w:hAnsi="Arial" w:cs="Arial"/>
                <w:sz w:val="20"/>
                <w:szCs w:val="20"/>
              </w:rPr>
            </w:pPr>
            <w:r w:rsidRPr="00805E5C">
              <w:rPr>
                <w:rFonts w:ascii="Arial" w:hAnsi="Arial" w:cs="Arial"/>
                <w:sz w:val="20"/>
                <w:szCs w:val="20"/>
              </w:rPr>
              <w:t>Asesor jurídico</w:t>
            </w:r>
            <w:r>
              <w:rPr>
                <w:rFonts w:ascii="Arial" w:hAnsi="Arial" w:cs="Arial"/>
                <w:sz w:val="20"/>
                <w:szCs w:val="20"/>
              </w:rPr>
              <w:t xml:space="preserve">  o apoderado</w:t>
            </w:r>
          </w:p>
        </w:tc>
        <w:tc>
          <w:tcPr>
            <w:tcW w:w="1418" w:type="dxa"/>
            <w:vAlign w:val="center"/>
          </w:tcPr>
          <w:p w14:paraId="22A22DAE" w14:textId="77777777" w:rsidR="00B25B4F" w:rsidRPr="00805E5C" w:rsidRDefault="00B25B4F" w:rsidP="00B25B4F">
            <w:pPr>
              <w:jc w:val="both"/>
              <w:rPr>
                <w:rFonts w:ascii="Arial" w:hAnsi="Arial" w:cs="Arial"/>
                <w:sz w:val="20"/>
                <w:szCs w:val="20"/>
              </w:rPr>
            </w:pPr>
          </w:p>
        </w:tc>
        <w:tc>
          <w:tcPr>
            <w:tcW w:w="992" w:type="dxa"/>
            <w:vAlign w:val="center"/>
          </w:tcPr>
          <w:p w14:paraId="42BF2049" w14:textId="0FE6D617" w:rsidR="00B25B4F" w:rsidRPr="007558C2" w:rsidRDefault="005B1ADA" w:rsidP="00805E5C">
            <w:pPr>
              <w:jc w:val="center"/>
              <w:rPr>
                <w:rFonts w:ascii="Arial" w:hAnsi="Arial" w:cs="Arial"/>
                <w:color w:val="FF0000"/>
                <w:sz w:val="18"/>
                <w:szCs w:val="18"/>
              </w:rPr>
            </w:pPr>
            <w:r w:rsidRPr="00805E5C">
              <w:rPr>
                <w:rFonts w:ascii="Arial" w:hAnsi="Arial" w:cs="Arial"/>
                <w:color w:val="000000" w:themeColor="text1"/>
                <w:sz w:val="18"/>
                <w:szCs w:val="18"/>
              </w:rPr>
              <w:t>X</w:t>
            </w:r>
          </w:p>
        </w:tc>
      </w:tr>
      <w:tr w:rsidR="00B25B4F" w:rsidRPr="00512D10" w14:paraId="455DBF13" w14:textId="77777777" w:rsidTr="00805E5C">
        <w:trPr>
          <w:trHeight w:val="557"/>
        </w:trPr>
        <w:tc>
          <w:tcPr>
            <w:tcW w:w="562" w:type="dxa"/>
            <w:vAlign w:val="center"/>
          </w:tcPr>
          <w:p w14:paraId="5ECCAD2F" w14:textId="0159BC5D" w:rsidR="00B25B4F" w:rsidRPr="00805E5C" w:rsidRDefault="00954883" w:rsidP="00805E5C">
            <w:pPr>
              <w:jc w:val="center"/>
              <w:rPr>
                <w:rFonts w:ascii="Arial" w:hAnsi="Arial" w:cs="Arial"/>
                <w:sz w:val="20"/>
                <w:szCs w:val="20"/>
              </w:rPr>
            </w:pPr>
            <w:r w:rsidRPr="00805E5C">
              <w:rPr>
                <w:rFonts w:ascii="Arial" w:hAnsi="Arial" w:cs="Arial"/>
                <w:sz w:val="20"/>
                <w:szCs w:val="20"/>
              </w:rPr>
              <w:t>1</w:t>
            </w:r>
            <w:r w:rsidR="00EA7392" w:rsidRPr="00805E5C">
              <w:rPr>
                <w:rFonts w:ascii="Arial" w:hAnsi="Arial" w:cs="Arial"/>
                <w:sz w:val="20"/>
                <w:szCs w:val="20"/>
              </w:rPr>
              <w:t>2</w:t>
            </w:r>
          </w:p>
        </w:tc>
        <w:tc>
          <w:tcPr>
            <w:tcW w:w="3969" w:type="dxa"/>
            <w:vAlign w:val="center"/>
          </w:tcPr>
          <w:p w14:paraId="6D1CDBA8" w14:textId="35880E55" w:rsidR="00B25B4F" w:rsidRPr="00805E5C" w:rsidRDefault="00B25B4F" w:rsidP="00B25B4F">
            <w:pPr>
              <w:jc w:val="both"/>
              <w:rPr>
                <w:rFonts w:ascii="Arial" w:hAnsi="Arial" w:cs="Arial"/>
                <w:sz w:val="20"/>
                <w:szCs w:val="20"/>
              </w:rPr>
            </w:pPr>
            <w:r w:rsidRPr="00805E5C">
              <w:rPr>
                <w:rFonts w:ascii="Arial" w:hAnsi="Arial" w:cs="Arial"/>
                <w:sz w:val="20"/>
                <w:szCs w:val="20"/>
              </w:rPr>
              <w:t>Presentar alegatos de conclusión</w:t>
            </w:r>
            <w:r w:rsidR="005B2F04">
              <w:rPr>
                <w:rFonts w:ascii="Arial" w:hAnsi="Arial" w:cs="Arial"/>
                <w:sz w:val="20"/>
                <w:szCs w:val="20"/>
              </w:rPr>
              <w:t xml:space="preserve"> y </w:t>
            </w:r>
            <w:r w:rsidR="005B2F04" w:rsidRPr="00805E5C">
              <w:rPr>
                <w:rFonts w:ascii="Arial" w:hAnsi="Arial" w:cs="Arial"/>
                <w:sz w:val="20"/>
                <w:szCs w:val="20"/>
              </w:rPr>
              <w:t xml:space="preserve"> </w:t>
            </w:r>
            <w:r w:rsidR="005B2F04">
              <w:rPr>
                <w:rFonts w:ascii="Arial" w:hAnsi="Arial" w:cs="Arial"/>
                <w:sz w:val="20"/>
                <w:szCs w:val="20"/>
              </w:rPr>
              <w:t>e</w:t>
            </w:r>
            <w:r w:rsidR="005B2F04" w:rsidRPr="00805E5C">
              <w:rPr>
                <w:rFonts w:ascii="Arial" w:hAnsi="Arial" w:cs="Arial"/>
                <w:sz w:val="20"/>
                <w:szCs w:val="20"/>
              </w:rPr>
              <w:t>valuar la procedencia de los recursos de ley</w:t>
            </w:r>
            <w:r w:rsidRPr="00805E5C">
              <w:rPr>
                <w:rFonts w:ascii="Arial" w:hAnsi="Arial" w:cs="Arial"/>
                <w:sz w:val="20"/>
                <w:szCs w:val="20"/>
              </w:rPr>
              <w:t>.</w:t>
            </w:r>
          </w:p>
        </w:tc>
        <w:tc>
          <w:tcPr>
            <w:tcW w:w="1701" w:type="dxa"/>
            <w:vAlign w:val="center"/>
          </w:tcPr>
          <w:p w14:paraId="0063A246" w14:textId="7B92C25E" w:rsidR="00B25B4F" w:rsidRPr="00805E5C" w:rsidRDefault="00227E48" w:rsidP="00B25B4F">
            <w:pPr>
              <w:jc w:val="center"/>
              <w:rPr>
                <w:rFonts w:ascii="Arial" w:hAnsi="Arial" w:cs="Arial"/>
                <w:sz w:val="20"/>
                <w:szCs w:val="20"/>
              </w:rPr>
            </w:pPr>
            <w:r w:rsidRPr="00805E5C">
              <w:rPr>
                <w:rFonts w:ascii="Arial" w:hAnsi="Arial" w:cs="Arial"/>
                <w:sz w:val="20"/>
                <w:szCs w:val="20"/>
              </w:rPr>
              <w:t>Asesor jurídico</w:t>
            </w:r>
            <w:r>
              <w:rPr>
                <w:rFonts w:ascii="Arial" w:hAnsi="Arial" w:cs="Arial"/>
                <w:sz w:val="20"/>
                <w:szCs w:val="20"/>
              </w:rPr>
              <w:t xml:space="preserve">  o apoderado</w:t>
            </w:r>
          </w:p>
        </w:tc>
        <w:tc>
          <w:tcPr>
            <w:tcW w:w="1418" w:type="dxa"/>
            <w:vAlign w:val="center"/>
          </w:tcPr>
          <w:p w14:paraId="0955018B" w14:textId="77777777" w:rsidR="00B25B4F" w:rsidRPr="00805E5C" w:rsidRDefault="00A94738" w:rsidP="00B25B4F">
            <w:pPr>
              <w:jc w:val="both"/>
              <w:rPr>
                <w:rFonts w:ascii="Arial" w:hAnsi="Arial" w:cs="Arial"/>
                <w:sz w:val="20"/>
                <w:szCs w:val="20"/>
              </w:rPr>
            </w:pPr>
            <w:r w:rsidRPr="00805E5C">
              <w:rPr>
                <w:rFonts w:ascii="Arial" w:hAnsi="Arial" w:cs="Arial"/>
                <w:sz w:val="20"/>
                <w:szCs w:val="20"/>
              </w:rPr>
              <w:t>Alegatos de conclusión</w:t>
            </w:r>
          </w:p>
        </w:tc>
        <w:tc>
          <w:tcPr>
            <w:tcW w:w="992" w:type="dxa"/>
            <w:vAlign w:val="center"/>
          </w:tcPr>
          <w:p w14:paraId="1D28E81F" w14:textId="6A9BEA63" w:rsidR="00B25B4F" w:rsidRPr="00A94738" w:rsidRDefault="00B25B4F" w:rsidP="00B25B4F">
            <w:pPr>
              <w:jc w:val="both"/>
              <w:rPr>
                <w:rFonts w:ascii="Arial" w:hAnsi="Arial" w:cs="Arial"/>
                <w:sz w:val="18"/>
                <w:szCs w:val="18"/>
              </w:rPr>
            </w:pPr>
          </w:p>
        </w:tc>
      </w:tr>
      <w:tr w:rsidR="001313A6" w:rsidRPr="00512D10" w14:paraId="4469A607" w14:textId="77777777" w:rsidTr="00805E5C">
        <w:trPr>
          <w:trHeight w:val="701"/>
        </w:trPr>
        <w:tc>
          <w:tcPr>
            <w:tcW w:w="562" w:type="dxa"/>
            <w:vAlign w:val="center"/>
          </w:tcPr>
          <w:p w14:paraId="384BB068" w14:textId="5A52232E" w:rsidR="001313A6" w:rsidRPr="00805E5C" w:rsidRDefault="00954883" w:rsidP="005B2F04">
            <w:pPr>
              <w:jc w:val="center"/>
              <w:rPr>
                <w:rFonts w:ascii="Arial" w:hAnsi="Arial" w:cs="Arial"/>
                <w:sz w:val="20"/>
                <w:szCs w:val="20"/>
              </w:rPr>
            </w:pPr>
            <w:r w:rsidRPr="00805E5C">
              <w:rPr>
                <w:rFonts w:ascii="Arial" w:hAnsi="Arial" w:cs="Arial"/>
                <w:sz w:val="20"/>
                <w:szCs w:val="20"/>
              </w:rPr>
              <w:t>1</w:t>
            </w:r>
            <w:r w:rsidR="005B2F04">
              <w:rPr>
                <w:rFonts w:ascii="Arial" w:hAnsi="Arial" w:cs="Arial"/>
                <w:sz w:val="20"/>
                <w:szCs w:val="20"/>
              </w:rPr>
              <w:t>3</w:t>
            </w:r>
          </w:p>
        </w:tc>
        <w:tc>
          <w:tcPr>
            <w:tcW w:w="3969" w:type="dxa"/>
            <w:vAlign w:val="center"/>
          </w:tcPr>
          <w:p w14:paraId="4ABB659D" w14:textId="56A9C5FD" w:rsidR="00F839CB" w:rsidRPr="00805E5C" w:rsidRDefault="000431DA" w:rsidP="00B25B4F">
            <w:pPr>
              <w:jc w:val="both"/>
              <w:rPr>
                <w:rFonts w:ascii="Arial" w:hAnsi="Arial" w:cs="Arial"/>
                <w:sz w:val="20"/>
                <w:szCs w:val="20"/>
              </w:rPr>
            </w:pPr>
            <w:r w:rsidRPr="00805E5C">
              <w:rPr>
                <w:rFonts w:ascii="Arial" w:hAnsi="Arial" w:cs="Arial"/>
                <w:sz w:val="20"/>
                <w:szCs w:val="20"/>
              </w:rPr>
              <w:t>Analizar la sentencia</w:t>
            </w:r>
            <w:r w:rsidR="00EA7392" w:rsidRPr="00805E5C">
              <w:rPr>
                <w:rFonts w:ascii="Arial" w:hAnsi="Arial" w:cs="Arial"/>
                <w:sz w:val="20"/>
                <w:szCs w:val="20"/>
              </w:rPr>
              <w:t>.</w:t>
            </w:r>
          </w:p>
        </w:tc>
        <w:tc>
          <w:tcPr>
            <w:tcW w:w="1701" w:type="dxa"/>
            <w:vAlign w:val="center"/>
          </w:tcPr>
          <w:p w14:paraId="12361E17" w14:textId="5F40EE98" w:rsidR="001313A6" w:rsidRPr="00805E5C" w:rsidRDefault="005B2F04" w:rsidP="00B25B4F">
            <w:pPr>
              <w:jc w:val="center"/>
              <w:rPr>
                <w:rFonts w:ascii="Arial" w:hAnsi="Arial" w:cs="Arial"/>
                <w:sz w:val="20"/>
                <w:szCs w:val="20"/>
              </w:rPr>
            </w:pPr>
            <w:r w:rsidRPr="00805E5C">
              <w:rPr>
                <w:rFonts w:ascii="Arial" w:hAnsi="Arial" w:cs="Arial"/>
                <w:sz w:val="20"/>
                <w:szCs w:val="20"/>
              </w:rPr>
              <w:t>Asesor jurídico</w:t>
            </w:r>
            <w:r>
              <w:rPr>
                <w:rFonts w:ascii="Arial" w:hAnsi="Arial" w:cs="Arial"/>
                <w:sz w:val="20"/>
                <w:szCs w:val="20"/>
              </w:rPr>
              <w:t xml:space="preserve">  o apoderado</w:t>
            </w:r>
          </w:p>
        </w:tc>
        <w:tc>
          <w:tcPr>
            <w:tcW w:w="1418" w:type="dxa"/>
            <w:vAlign w:val="center"/>
          </w:tcPr>
          <w:p w14:paraId="412D1AF8" w14:textId="2F5E0417" w:rsidR="001313A6" w:rsidRPr="00805E5C" w:rsidRDefault="00F839CB" w:rsidP="00B25B4F">
            <w:pPr>
              <w:jc w:val="both"/>
              <w:rPr>
                <w:rFonts w:ascii="Arial" w:hAnsi="Arial" w:cs="Arial"/>
                <w:sz w:val="20"/>
                <w:szCs w:val="20"/>
              </w:rPr>
            </w:pPr>
            <w:r w:rsidRPr="00805E5C">
              <w:rPr>
                <w:rFonts w:ascii="Arial" w:hAnsi="Arial" w:cs="Arial"/>
                <w:sz w:val="20"/>
                <w:szCs w:val="20"/>
              </w:rPr>
              <w:t>sentencia</w:t>
            </w:r>
            <w:r w:rsidRPr="00805E5C" w:rsidDel="00F839CB">
              <w:rPr>
                <w:rFonts w:ascii="Arial" w:hAnsi="Arial" w:cs="Arial"/>
                <w:sz w:val="20"/>
                <w:szCs w:val="20"/>
              </w:rPr>
              <w:t xml:space="preserve"> </w:t>
            </w:r>
          </w:p>
        </w:tc>
        <w:tc>
          <w:tcPr>
            <w:tcW w:w="992" w:type="dxa"/>
            <w:vAlign w:val="center"/>
          </w:tcPr>
          <w:p w14:paraId="7A7061EC" w14:textId="44CFB10F" w:rsidR="001313A6" w:rsidRDefault="001313A6" w:rsidP="00B25B4F">
            <w:pPr>
              <w:jc w:val="both"/>
              <w:rPr>
                <w:rFonts w:ascii="Arial" w:hAnsi="Arial" w:cs="Arial"/>
                <w:sz w:val="18"/>
                <w:szCs w:val="18"/>
              </w:rPr>
            </w:pPr>
          </w:p>
        </w:tc>
      </w:tr>
      <w:tr w:rsidR="001313A6" w:rsidRPr="00512D10" w14:paraId="571B8373" w14:textId="77777777" w:rsidTr="00805E5C">
        <w:trPr>
          <w:trHeight w:val="701"/>
        </w:trPr>
        <w:tc>
          <w:tcPr>
            <w:tcW w:w="562" w:type="dxa"/>
            <w:vAlign w:val="center"/>
          </w:tcPr>
          <w:p w14:paraId="241327CC" w14:textId="2ACDA634" w:rsidR="001313A6" w:rsidRPr="00805E5C" w:rsidRDefault="005B2F04" w:rsidP="00B25B4F">
            <w:pPr>
              <w:jc w:val="center"/>
              <w:rPr>
                <w:rFonts w:ascii="Arial" w:hAnsi="Arial" w:cs="Arial"/>
                <w:sz w:val="20"/>
                <w:szCs w:val="20"/>
              </w:rPr>
            </w:pPr>
            <w:r>
              <w:rPr>
                <w:rFonts w:ascii="Arial" w:hAnsi="Arial" w:cs="Arial"/>
                <w:sz w:val="20"/>
                <w:szCs w:val="20"/>
              </w:rPr>
              <w:t>14</w:t>
            </w:r>
          </w:p>
        </w:tc>
        <w:tc>
          <w:tcPr>
            <w:tcW w:w="3969" w:type="dxa"/>
            <w:vAlign w:val="center"/>
          </w:tcPr>
          <w:p w14:paraId="1CCF52C4" w14:textId="4A1D6C5A" w:rsidR="00EA7392" w:rsidRPr="00805E5C" w:rsidRDefault="000431DA" w:rsidP="00B25B4F">
            <w:pPr>
              <w:jc w:val="both"/>
              <w:rPr>
                <w:rFonts w:ascii="Arial" w:hAnsi="Arial" w:cs="Arial"/>
                <w:sz w:val="20"/>
                <w:szCs w:val="20"/>
              </w:rPr>
            </w:pPr>
            <w:r w:rsidRPr="00805E5C">
              <w:rPr>
                <w:rFonts w:ascii="Arial" w:hAnsi="Arial" w:cs="Arial"/>
                <w:sz w:val="20"/>
                <w:szCs w:val="20"/>
              </w:rPr>
              <w:t>Iniciar tr</w:t>
            </w:r>
            <w:r w:rsidR="00EA7392" w:rsidRPr="00805E5C">
              <w:rPr>
                <w:rFonts w:ascii="Arial" w:hAnsi="Arial" w:cs="Arial"/>
                <w:sz w:val="20"/>
                <w:szCs w:val="20"/>
              </w:rPr>
              <w:t>á</w:t>
            </w:r>
            <w:r w:rsidRPr="00805E5C">
              <w:rPr>
                <w:rFonts w:ascii="Arial" w:hAnsi="Arial" w:cs="Arial"/>
                <w:sz w:val="20"/>
                <w:szCs w:val="20"/>
              </w:rPr>
              <w:t>mite de cumplimiento de la sentencia</w:t>
            </w:r>
            <w:r w:rsidR="00EA7392" w:rsidRPr="00805E5C">
              <w:rPr>
                <w:rFonts w:ascii="Arial" w:hAnsi="Arial" w:cs="Arial"/>
                <w:sz w:val="20"/>
                <w:szCs w:val="20"/>
              </w:rPr>
              <w:t>.</w:t>
            </w:r>
          </w:p>
          <w:p w14:paraId="53543A61" w14:textId="789D44D9" w:rsidR="00F839CB" w:rsidRPr="00805E5C" w:rsidRDefault="00F839CB" w:rsidP="00B25B4F">
            <w:pPr>
              <w:jc w:val="both"/>
              <w:rPr>
                <w:rFonts w:ascii="Arial" w:hAnsi="Arial" w:cs="Arial"/>
                <w:sz w:val="20"/>
                <w:szCs w:val="20"/>
              </w:rPr>
            </w:pPr>
          </w:p>
          <w:p w14:paraId="0DEA7B01" w14:textId="636908DA" w:rsidR="001313A6" w:rsidRPr="00805E5C" w:rsidRDefault="00EA7392" w:rsidP="00E0008C">
            <w:pPr>
              <w:jc w:val="both"/>
              <w:rPr>
                <w:rFonts w:ascii="Arial" w:hAnsi="Arial" w:cs="Arial"/>
                <w:sz w:val="20"/>
                <w:szCs w:val="20"/>
              </w:rPr>
            </w:pPr>
            <w:r w:rsidRPr="00805E5C">
              <w:rPr>
                <w:rFonts w:ascii="Arial" w:hAnsi="Arial" w:cs="Arial"/>
                <w:sz w:val="20"/>
                <w:szCs w:val="20"/>
              </w:rPr>
              <w:t xml:space="preserve">Remitir </w:t>
            </w:r>
            <w:r w:rsidR="00F839CB" w:rsidRPr="00805E5C">
              <w:rPr>
                <w:rFonts w:ascii="Arial" w:hAnsi="Arial" w:cs="Arial"/>
                <w:sz w:val="20"/>
                <w:szCs w:val="20"/>
              </w:rPr>
              <w:t xml:space="preserve">con oficio por parte del apoderado judicial el fallo con constancia de ejecutoria al área competente para que </w:t>
            </w:r>
            <w:r w:rsidRPr="00805E5C">
              <w:rPr>
                <w:rFonts w:ascii="Arial" w:hAnsi="Arial" w:cs="Arial"/>
                <w:sz w:val="20"/>
                <w:szCs w:val="20"/>
              </w:rPr>
              <w:t>dé</w:t>
            </w:r>
            <w:r w:rsidR="00E0008C">
              <w:rPr>
                <w:rFonts w:ascii="Arial" w:hAnsi="Arial" w:cs="Arial"/>
                <w:sz w:val="20"/>
                <w:szCs w:val="20"/>
              </w:rPr>
              <w:t xml:space="preserve"> cumplimiento.</w:t>
            </w:r>
          </w:p>
        </w:tc>
        <w:tc>
          <w:tcPr>
            <w:tcW w:w="1701" w:type="dxa"/>
            <w:vAlign w:val="center"/>
          </w:tcPr>
          <w:p w14:paraId="777D8A2F" w14:textId="68519256" w:rsidR="001313A6" w:rsidRPr="00805E5C" w:rsidRDefault="005B2F04" w:rsidP="005B2F04">
            <w:pPr>
              <w:jc w:val="center"/>
              <w:rPr>
                <w:rFonts w:ascii="Arial" w:hAnsi="Arial" w:cs="Arial"/>
                <w:sz w:val="20"/>
                <w:szCs w:val="20"/>
              </w:rPr>
            </w:pPr>
            <w:r w:rsidRPr="00805E5C">
              <w:rPr>
                <w:rFonts w:ascii="Arial" w:hAnsi="Arial" w:cs="Arial"/>
                <w:sz w:val="20"/>
                <w:szCs w:val="20"/>
              </w:rPr>
              <w:t>Asesor jurídico</w:t>
            </w:r>
            <w:r>
              <w:rPr>
                <w:rFonts w:ascii="Arial" w:hAnsi="Arial" w:cs="Arial"/>
                <w:sz w:val="20"/>
                <w:szCs w:val="20"/>
              </w:rPr>
              <w:t xml:space="preserve">  </w:t>
            </w:r>
          </w:p>
        </w:tc>
        <w:tc>
          <w:tcPr>
            <w:tcW w:w="1418" w:type="dxa"/>
            <w:vAlign w:val="center"/>
          </w:tcPr>
          <w:p w14:paraId="262B2F74" w14:textId="5E44956A" w:rsidR="001313A6" w:rsidRPr="00805E5C" w:rsidRDefault="00F839CB" w:rsidP="00B25B4F">
            <w:pPr>
              <w:jc w:val="both"/>
              <w:rPr>
                <w:rFonts w:ascii="Arial" w:hAnsi="Arial" w:cs="Arial"/>
                <w:sz w:val="20"/>
                <w:szCs w:val="20"/>
              </w:rPr>
            </w:pPr>
            <w:r w:rsidRPr="00805E5C">
              <w:rPr>
                <w:rFonts w:ascii="Arial" w:hAnsi="Arial" w:cs="Arial"/>
                <w:sz w:val="20"/>
                <w:szCs w:val="20"/>
              </w:rPr>
              <w:t>Cumplimiento de fallo</w:t>
            </w:r>
            <w:r w:rsidRPr="00805E5C" w:rsidDel="00F839CB">
              <w:rPr>
                <w:rFonts w:ascii="Arial" w:hAnsi="Arial" w:cs="Arial"/>
                <w:sz w:val="20"/>
                <w:szCs w:val="20"/>
              </w:rPr>
              <w:t xml:space="preserve"> </w:t>
            </w:r>
          </w:p>
        </w:tc>
        <w:tc>
          <w:tcPr>
            <w:tcW w:w="992" w:type="dxa"/>
            <w:vAlign w:val="center"/>
          </w:tcPr>
          <w:p w14:paraId="61C82AB6" w14:textId="0824F567" w:rsidR="001313A6" w:rsidRDefault="00F839CB" w:rsidP="00805E5C">
            <w:pPr>
              <w:jc w:val="center"/>
              <w:rPr>
                <w:rFonts w:ascii="Arial" w:hAnsi="Arial" w:cs="Arial"/>
                <w:sz w:val="18"/>
                <w:szCs w:val="18"/>
              </w:rPr>
            </w:pPr>
            <w:r>
              <w:rPr>
                <w:rFonts w:ascii="Arial" w:hAnsi="Arial" w:cs="Arial"/>
                <w:sz w:val="18"/>
                <w:szCs w:val="18"/>
              </w:rPr>
              <w:t>X</w:t>
            </w:r>
          </w:p>
        </w:tc>
      </w:tr>
      <w:tr w:rsidR="000431DA" w:rsidRPr="00512D10" w14:paraId="769B2E36" w14:textId="77777777" w:rsidTr="00805E5C">
        <w:trPr>
          <w:trHeight w:val="701"/>
        </w:trPr>
        <w:tc>
          <w:tcPr>
            <w:tcW w:w="562" w:type="dxa"/>
            <w:vAlign w:val="center"/>
          </w:tcPr>
          <w:p w14:paraId="558EABDE" w14:textId="0FB15530" w:rsidR="000431DA" w:rsidRPr="00805E5C" w:rsidRDefault="00580612" w:rsidP="00580612">
            <w:pPr>
              <w:jc w:val="center"/>
              <w:rPr>
                <w:rFonts w:ascii="Arial" w:hAnsi="Arial" w:cs="Arial"/>
                <w:sz w:val="20"/>
                <w:szCs w:val="20"/>
              </w:rPr>
            </w:pPr>
            <w:r>
              <w:rPr>
                <w:rFonts w:ascii="Arial" w:hAnsi="Arial" w:cs="Arial"/>
                <w:sz w:val="20"/>
                <w:szCs w:val="20"/>
              </w:rPr>
              <w:t>15</w:t>
            </w:r>
          </w:p>
        </w:tc>
        <w:tc>
          <w:tcPr>
            <w:tcW w:w="3969" w:type="dxa"/>
            <w:vAlign w:val="center"/>
          </w:tcPr>
          <w:p w14:paraId="29ACCC66" w14:textId="084AED5D" w:rsidR="000431DA" w:rsidRPr="00805E5C" w:rsidRDefault="000431DA" w:rsidP="00B25B4F">
            <w:pPr>
              <w:jc w:val="both"/>
              <w:rPr>
                <w:rFonts w:ascii="Arial" w:hAnsi="Arial" w:cs="Arial"/>
                <w:sz w:val="20"/>
                <w:szCs w:val="20"/>
              </w:rPr>
            </w:pPr>
            <w:r w:rsidRPr="00805E5C">
              <w:rPr>
                <w:rFonts w:ascii="Arial" w:hAnsi="Arial" w:cs="Arial"/>
                <w:sz w:val="20"/>
                <w:szCs w:val="20"/>
              </w:rPr>
              <w:t>Analizar los requisitos de procedibilidad de acción de repetición</w:t>
            </w:r>
            <w:r w:rsidR="00EA7392" w:rsidRPr="00805E5C">
              <w:rPr>
                <w:rFonts w:ascii="Arial" w:hAnsi="Arial" w:cs="Arial"/>
                <w:sz w:val="20"/>
                <w:szCs w:val="20"/>
              </w:rPr>
              <w:t>.</w:t>
            </w:r>
          </w:p>
          <w:p w14:paraId="3D80B8F7" w14:textId="77777777" w:rsidR="00EA7392" w:rsidRPr="00805E5C" w:rsidRDefault="00EA7392" w:rsidP="00B25B4F">
            <w:pPr>
              <w:jc w:val="both"/>
              <w:rPr>
                <w:rFonts w:ascii="Arial" w:hAnsi="Arial" w:cs="Arial"/>
                <w:sz w:val="20"/>
                <w:szCs w:val="20"/>
              </w:rPr>
            </w:pPr>
          </w:p>
          <w:p w14:paraId="5D643C5D" w14:textId="3FF01F6F" w:rsidR="00F839CB" w:rsidRPr="00805E5C" w:rsidRDefault="00F839CB" w:rsidP="00813F5C">
            <w:pPr>
              <w:jc w:val="both"/>
              <w:rPr>
                <w:rFonts w:ascii="Arial" w:hAnsi="Arial" w:cs="Arial"/>
                <w:sz w:val="20"/>
                <w:szCs w:val="20"/>
              </w:rPr>
            </w:pPr>
            <w:r w:rsidRPr="00805E5C">
              <w:rPr>
                <w:rFonts w:ascii="Arial" w:hAnsi="Arial" w:cs="Arial"/>
                <w:sz w:val="20"/>
                <w:szCs w:val="20"/>
              </w:rPr>
              <w:t>El apoderado efectúa análisis, solicita documentos, elaboración ficha técnica para llevar a comité de acuerdo a</w:t>
            </w:r>
            <w:r w:rsidR="00813F5C">
              <w:rPr>
                <w:rFonts w:ascii="Arial" w:hAnsi="Arial" w:cs="Arial"/>
                <w:sz w:val="20"/>
                <w:szCs w:val="20"/>
              </w:rPr>
              <w:t xml:space="preserve"> </w:t>
            </w:r>
            <w:r w:rsidRPr="00805E5C">
              <w:rPr>
                <w:rFonts w:ascii="Arial" w:hAnsi="Arial" w:cs="Arial"/>
                <w:sz w:val="20"/>
                <w:szCs w:val="20"/>
              </w:rPr>
              <w:t>l</w:t>
            </w:r>
            <w:r w:rsidR="00813F5C">
              <w:rPr>
                <w:rFonts w:ascii="Arial" w:hAnsi="Arial" w:cs="Arial"/>
                <w:sz w:val="20"/>
                <w:szCs w:val="20"/>
              </w:rPr>
              <w:t>a resolución vigente</w:t>
            </w:r>
            <w:r w:rsidR="00EA7392" w:rsidRPr="00805E5C">
              <w:rPr>
                <w:rFonts w:ascii="Arial" w:hAnsi="Arial" w:cs="Arial"/>
                <w:sz w:val="20"/>
                <w:szCs w:val="20"/>
              </w:rPr>
              <w:t>.</w:t>
            </w:r>
          </w:p>
        </w:tc>
        <w:tc>
          <w:tcPr>
            <w:tcW w:w="1701" w:type="dxa"/>
            <w:vAlign w:val="center"/>
          </w:tcPr>
          <w:p w14:paraId="696C9805" w14:textId="014479EC" w:rsidR="000431DA" w:rsidRPr="00805E5C" w:rsidRDefault="005B2F04" w:rsidP="00E0008C">
            <w:pPr>
              <w:jc w:val="center"/>
              <w:rPr>
                <w:rFonts w:ascii="Arial" w:hAnsi="Arial" w:cs="Arial"/>
                <w:sz w:val="20"/>
                <w:szCs w:val="20"/>
              </w:rPr>
            </w:pPr>
            <w:r w:rsidRPr="00805E5C">
              <w:rPr>
                <w:rFonts w:ascii="Arial" w:hAnsi="Arial" w:cs="Arial"/>
                <w:sz w:val="20"/>
                <w:szCs w:val="20"/>
              </w:rPr>
              <w:t>Asesor jurídico</w:t>
            </w:r>
            <w:r>
              <w:rPr>
                <w:rFonts w:ascii="Arial" w:hAnsi="Arial" w:cs="Arial"/>
                <w:sz w:val="20"/>
                <w:szCs w:val="20"/>
              </w:rPr>
              <w:t xml:space="preserve">  </w:t>
            </w:r>
          </w:p>
        </w:tc>
        <w:tc>
          <w:tcPr>
            <w:tcW w:w="1418" w:type="dxa"/>
            <w:vAlign w:val="center"/>
          </w:tcPr>
          <w:p w14:paraId="0610E8AA" w14:textId="0ADEA76E" w:rsidR="000431DA" w:rsidRPr="00805E5C" w:rsidRDefault="00F839CB" w:rsidP="00B25B4F">
            <w:pPr>
              <w:jc w:val="both"/>
              <w:rPr>
                <w:rFonts w:ascii="Arial" w:hAnsi="Arial" w:cs="Arial"/>
                <w:sz w:val="20"/>
                <w:szCs w:val="20"/>
              </w:rPr>
            </w:pPr>
            <w:r w:rsidRPr="00805E5C">
              <w:rPr>
                <w:rFonts w:ascii="Arial" w:hAnsi="Arial" w:cs="Arial"/>
                <w:sz w:val="20"/>
                <w:szCs w:val="20"/>
              </w:rPr>
              <w:t>Ficha técnica</w:t>
            </w:r>
            <w:r w:rsidRPr="00805E5C" w:rsidDel="00F839CB">
              <w:rPr>
                <w:rFonts w:ascii="Arial" w:hAnsi="Arial" w:cs="Arial"/>
                <w:sz w:val="20"/>
                <w:szCs w:val="20"/>
              </w:rPr>
              <w:t xml:space="preserve"> </w:t>
            </w:r>
          </w:p>
        </w:tc>
        <w:tc>
          <w:tcPr>
            <w:tcW w:w="992" w:type="dxa"/>
            <w:vAlign w:val="center"/>
          </w:tcPr>
          <w:p w14:paraId="51BA6400" w14:textId="1AC9E0CF" w:rsidR="000431DA" w:rsidRDefault="00F839CB" w:rsidP="00805E5C">
            <w:pPr>
              <w:jc w:val="center"/>
              <w:rPr>
                <w:rFonts w:ascii="Arial" w:hAnsi="Arial" w:cs="Arial"/>
                <w:sz w:val="18"/>
                <w:szCs w:val="18"/>
              </w:rPr>
            </w:pPr>
            <w:r>
              <w:rPr>
                <w:rFonts w:ascii="Arial" w:hAnsi="Arial" w:cs="Arial"/>
                <w:sz w:val="18"/>
                <w:szCs w:val="18"/>
              </w:rPr>
              <w:t>X</w:t>
            </w:r>
          </w:p>
        </w:tc>
      </w:tr>
      <w:tr w:rsidR="000431DA" w:rsidRPr="00512D10" w14:paraId="68F4CA61" w14:textId="77777777" w:rsidTr="00805E5C">
        <w:trPr>
          <w:trHeight w:val="701"/>
        </w:trPr>
        <w:tc>
          <w:tcPr>
            <w:tcW w:w="562" w:type="dxa"/>
            <w:vAlign w:val="center"/>
          </w:tcPr>
          <w:p w14:paraId="3A48C222" w14:textId="4E724FE5" w:rsidR="000431DA" w:rsidRPr="00805E5C" w:rsidRDefault="00E0008C" w:rsidP="00B25B4F">
            <w:pPr>
              <w:jc w:val="center"/>
              <w:rPr>
                <w:rFonts w:ascii="Arial" w:hAnsi="Arial" w:cs="Arial"/>
                <w:sz w:val="20"/>
                <w:szCs w:val="20"/>
              </w:rPr>
            </w:pPr>
            <w:r>
              <w:rPr>
                <w:rFonts w:ascii="Arial" w:hAnsi="Arial" w:cs="Arial"/>
                <w:sz w:val="20"/>
                <w:szCs w:val="20"/>
              </w:rPr>
              <w:t>16</w:t>
            </w:r>
          </w:p>
        </w:tc>
        <w:tc>
          <w:tcPr>
            <w:tcW w:w="3969" w:type="dxa"/>
            <w:vAlign w:val="center"/>
          </w:tcPr>
          <w:p w14:paraId="144C5737" w14:textId="79F2C288" w:rsidR="000431DA" w:rsidRPr="00805E5C" w:rsidRDefault="000431DA" w:rsidP="00813F5C">
            <w:pPr>
              <w:jc w:val="both"/>
              <w:rPr>
                <w:rFonts w:ascii="Arial" w:hAnsi="Arial" w:cs="Arial"/>
                <w:sz w:val="20"/>
                <w:szCs w:val="20"/>
              </w:rPr>
            </w:pPr>
            <w:r w:rsidRPr="00805E5C">
              <w:rPr>
                <w:rFonts w:ascii="Arial" w:hAnsi="Arial" w:cs="Arial"/>
                <w:sz w:val="20"/>
                <w:szCs w:val="20"/>
              </w:rPr>
              <w:t>Celebrar comité de conciliación</w:t>
            </w:r>
            <w:r w:rsidR="00F839CB" w:rsidRPr="00805E5C">
              <w:rPr>
                <w:rFonts w:ascii="Arial" w:hAnsi="Arial" w:cs="Arial"/>
                <w:sz w:val="20"/>
                <w:szCs w:val="20"/>
              </w:rPr>
              <w:t xml:space="preserve"> </w:t>
            </w:r>
            <w:r w:rsidR="00EA7392" w:rsidRPr="00805E5C">
              <w:rPr>
                <w:rFonts w:ascii="Arial" w:hAnsi="Arial" w:cs="Arial"/>
                <w:sz w:val="20"/>
                <w:szCs w:val="20"/>
              </w:rPr>
              <w:t>d</w:t>
            </w:r>
            <w:r w:rsidR="00813F5C">
              <w:rPr>
                <w:rFonts w:ascii="Arial" w:hAnsi="Arial" w:cs="Arial"/>
                <w:sz w:val="20"/>
                <w:szCs w:val="20"/>
              </w:rPr>
              <w:t>e acuerdo a la resolución vigente</w:t>
            </w:r>
            <w:r w:rsidR="00EA7392" w:rsidRPr="00805E5C">
              <w:rPr>
                <w:rFonts w:ascii="Arial" w:hAnsi="Arial" w:cs="Arial"/>
                <w:sz w:val="20"/>
                <w:szCs w:val="20"/>
              </w:rPr>
              <w:t>.</w:t>
            </w:r>
          </w:p>
        </w:tc>
        <w:tc>
          <w:tcPr>
            <w:tcW w:w="1701" w:type="dxa"/>
            <w:vAlign w:val="center"/>
          </w:tcPr>
          <w:p w14:paraId="4FBA89AF" w14:textId="5776B124" w:rsidR="000431DA" w:rsidRPr="00805E5C" w:rsidRDefault="00813F5C" w:rsidP="00813F5C">
            <w:pPr>
              <w:jc w:val="center"/>
              <w:rPr>
                <w:rFonts w:ascii="Arial" w:hAnsi="Arial" w:cs="Arial"/>
                <w:sz w:val="20"/>
                <w:szCs w:val="20"/>
              </w:rPr>
            </w:pPr>
            <w:r>
              <w:rPr>
                <w:rFonts w:ascii="Arial" w:hAnsi="Arial" w:cs="Arial"/>
                <w:sz w:val="20"/>
                <w:szCs w:val="20"/>
              </w:rPr>
              <w:t>Secretario Comité Conciliación</w:t>
            </w:r>
            <w:r w:rsidR="00E0008C">
              <w:rPr>
                <w:rFonts w:ascii="Arial" w:hAnsi="Arial" w:cs="Arial"/>
                <w:sz w:val="20"/>
                <w:szCs w:val="20"/>
              </w:rPr>
              <w:t xml:space="preserve"> </w:t>
            </w:r>
          </w:p>
        </w:tc>
        <w:tc>
          <w:tcPr>
            <w:tcW w:w="1418" w:type="dxa"/>
            <w:vAlign w:val="center"/>
          </w:tcPr>
          <w:p w14:paraId="4240DAF6" w14:textId="2E77B20D" w:rsidR="000431DA" w:rsidRPr="00805E5C" w:rsidRDefault="00F839CB" w:rsidP="00B25B4F">
            <w:pPr>
              <w:jc w:val="both"/>
              <w:rPr>
                <w:rFonts w:ascii="Arial" w:hAnsi="Arial" w:cs="Arial"/>
                <w:sz w:val="20"/>
                <w:szCs w:val="20"/>
              </w:rPr>
            </w:pPr>
            <w:r w:rsidRPr="00805E5C">
              <w:rPr>
                <w:rFonts w:ascii="Arial" w:hAnsi="Arial" w:cs="Arial"/>
                <w:sz w:val="20"/>
                <w:szCs w:val="20"/>
              </w:rPr>
              <w:t>Acta de Comité</w:t>
            </w:r>
            <w:r w:rsidRPr="00805E5C" w:rsidDel="00F839CB">
              <w:rPr>
                <w:rFonts w:ascii="Arial" w:hAnsi="Arial" w:cs="Arial"/>
                <w:sz w:val="20"/>
                <w:szCs w:val="20"/>
              </w:rPr>
              <w:t xml:space="preserve"> </w:t>
            </w:r>
          </w:p>
        </w:tc>
        <w:tc>
          <w:tcPr>
            <w:tcW w:w="992" w:type="dxa"/>
            <w:vAlign w:val="center"/>
          </w:tcPr>
          <w:p w14:paraId="4D1CE7C8" w14:textId="4A54A24E" w:rsidR="000431DA" w:rsidRDefault="000431DA" w:rsidP="00B25B4F">
            <w:pPr>
              <w:jc w:val="both"/>
              <w:rPr>
                <w:rFonts w:ascii="Arial" w:hAnsi="Arial" w:cs="Arial"/>
                <w:sz w:val="18"/>
                <w:szCs w:val="18"/>
              </w:rPr>
            </w:pPr>
          </w:p>
        </w:tc>
      </w:tr>
      <w:tr w:rsidR="00B4228F" w:rsidRPr="00512D10" w14:paraId="1E9FB416" w14:textId="77777777" w:rsidTr="00805E5C">
        <w:trPr>
          <w:trHeight w:val="701"/>
        </w:trPr>
        <w:tc>
          <w:tcPr>
            <w:tcW w:w="562" w:type="dxa"/>
            <w:vAlign w:val="center"/>
          </w:tcPr>
          <w:p w14:paraId="1204EC91" w14:textId="20D79414" w:rsidR="00B4228F" w:rsidRPr="00805E5C" w:rsidRDefault="00E0008C" w:rsidP="00805E5C">
            <w:pPr>
              <w:jc w:val="center"/>
              <w:rPr>
                <w:rFonts w:ascii="Arial" w:hAnsi="Arial" w:cs="Arial"/>
                <w:sz w:val="20"/>
                <w:szCs w:val="20"/>
              </w:rPr>
            </w:pPr>
            <w:r>
              <w:rPr>
                <w:rFonts w:ascii="Arial" w:hAnsi="Arial" w:cs="Arial"/>
                <w:sz w:val="20"/>
                <w:szCs w:val="20"/>
              </w:rPr>
              <w:t>17</w:t>
            </w:r>
          </w:p>
        </w:tc>
        <w:tc>
          <w:tcPr>
            <w:tcW w:w="3969" w:type="dxa"/>
            <w:vAlign w:val="center"/>
          </w:tcPr>
          <w:p w14:paraId="247F1E9F" w14:textId="5A59DE2B" w:rsidR="00B4228F" w:rsidRDefault="00B4228F" w:rsidP="00805E5C">
            <w:pPr>
              <w:jc w:val="both"/>
              <w:rPr>
                <w:rFonts w:ascii="Arial" w:hAnsi="Arial" w:cs="Arial"/>
                <w:sz w:val="20"/>
                <w:szCs w:val="20"/>
              </w:rPr>
            </w:pPr>
            <w:r w:rsidRPr="00805E5C">
              <w:rPr>
                <w:rFonts w:ascii="Arial" w:hAnsi="Arial" w:cs="Arial"/>
                <w:sz w:val="20"/>
                <w:szCs w:val="20"/>
              </w:rPr>
              <w:t>Archivar o entablar demanda</w:t>
            </w:r>
            <w:r w:rsidR="00A507BE" w:rsidRPr="00805E5C">
              <w:rPr>
                <w:rFonts w:ascii="Arial" w:hAnsi="Arial" w:cs="Arial"/>
                <w:sz w:val="20"/>
                <w:szCs w:val="20"/>
              </w:rPr>
              <w:t xml:space="preserve"> según decisión en comité.</w:t>
            </w:r>
          </w:p>
          <w:p w14:paraId="61F43DC8" w14:textId="54DB5443" w:rsidR="00E0008C" w:rsidRPr="00805E5C" w:rsidRDefault="00E0008C" w:rsidP="00813F5C">
            <w:pPr>
              <w:jc w:val="both"/>
              <w:rPr>
                <w:rFonts w:ascii="Arial" w:hAnsi="Arial" w:cs="Arial"/>
                <w:sz w:val="20"/>
                <w:szCs w:val="20"/>
              </w:rPr>
            </w:pPr>
          </w:p>
        </w:tc>
        <w:tc>
          <w:tcPr>
            <w:tcW w:w="1701" w:type="dxa"/>
            <w:vAlign w:val="center"/>
          </w:tcPr>
          <w:p w14:paraId="71F309F4" w14:textId="59CCE522" w:rsidR="00B4228F" w:rsidRPr="00805E5C" w:rsidRDefault="00B4228F" w:rsidP="00E0008C">
            <w:pPr>
              <w:jc w:val="center"/>
              <w:rPr>
                <w:rFonts w:ascii="Arial" w:hAnsi="Arial" w:cs="Arial"/>
                <w:sz w:val="20"/>
                <w:szCs w:val="20"/>
              </w:rPr>
            </w:pPr>
            <w:r w:rsidRPr="00805E5C">
              <w:rPr>
                <w:rFonts w:ascii="Arial" w:hAnsi="Arial" w:cs="Arial"/>
                <w:sz w:val="20"/>
                <w:szCs w:val="20"/>
              </w:rPr>
              <w:t xml:space="preserve">Asesor jurídico </w:t>
            </w:r>
          </w:p>
        </w:tc>
        <w:tc>
          <w:tcPr>
            <w:tcW w:w="1418" w:type="dxa"/>
            <w:vAlign w:val="center"/>
          </w:tcPr>
          <w:p w14:paraId="13D1CFDA" w14:textId="648A1F37" w:rsidR="00B4228F" w:rsidRPr="00805E5C" w:rsidRDefault="008306FA" w:rsidP="00B25B4F">
            <w:pPr>
              <w:jc w:val="both"/>
              <w:rPr>
                <w:rFonts w:ascii="Arial" w:hAnsi="Arial" w:cs="Arial"/>
                <w:sz w:val="20"/>
                <w:szCs w:val="20"/>
              </w:rPr>
            </w:pPr>
            <w:r w:rsidRPr="00805E5C">
              <w:rPr>
                <w:rFonts w:ascii="Arial" w:hAnsi="Arial" w:cs="Arial"/>
                <w:sz w:val="20"/>
                <w:szCs w:val="20"/>
              </w:rPr>
              <w:t>Acta de Comité</w:t>
            </w:r>
            <w:r w:rsidRPr="00805E5C" w:rsidDel="008306FA">
              <w:rPr>
                <w:rFonts w:ascii="Arial" w:hAnsi="Arial" w:cs="Arial"/>
                <w:sz w:val="20"/>
                <w:szCs w:val="20"/>
              </w:rPr>
              <w:t xml:space="preserve"> </w:t>
            </w:r>
          </w:p>
        </w:tc>
        <w:tc>
          <w:tcPr>
            <w:tcW w:w="992" w:type="dxa"/>
            <w:vAlign w:val="center"/>
          </w:tcPr>
          <w:p w14:paraId="731F9B8F" w14:textId="21DC805C" w:rsidR="00B4228F" w:rsidRDefault="00B4228F" w:rsidP="00B25B4F">
            <w:pPr>
              <w:jc w:val="both"/>
              <w:rPr>
                <w:rFonts w:ascii="Arial" w:hAnsi="Arial" w:cs="Arial"/>
                <w:sz w:val="18"/>
                <w:szCs w:val="18"/>
              </w:rPr>
            </w:pPr>
          </w:p>
        </w:tc>
      </w:tr>
    </w:tbl>
    <w:p w14:paraId="1C4BF254" w14:textId="77777777" w:rsidR="003C268B" w:rsidRDefault="003C268B" w:rsidP="00F05FB6">
      <w:pPr>
        <w:jc w:val="both"/>
        <w:rPr>
          <w:rFonts w:ascii="Arial" w:hAnsi="Arial" w:cs="Arial"/>
          <w:b/>
          <w:sz w:val="22"/>
          <w:szCs w:val="22"/>
        </w:rPr>
      </w:pPr>
    </w:p>
    <w:p w14:paraId="289C5230" w14:textId="30D440F6" w:rsidR="00F05FB6" w:rsidRPr="006270B5" w:rsidRDefault="00F05FB6" w:rsidP="00F05FB6">
      <w:pPr>
        <w:jc w:val="both"/>
        <w:rPr>
          <w:rFonts w:ascii="Arial" w:hAnsi="Arial" w:cs="Arial"/>
          <w:sz w:val="22"/>
          <w:szCs w:val="22"/>
        </w:rPr>
      </w:pPr>
      <w:r w:rsidRPr="006270B5">
        <w:rPr>
          <w:rFonts w:ascii="Arial" w:hAnsi="Arial" w:cs="Arial"/>
          <w:b/>
          <w:sz w:val="22"/>
          <w:szCs w:val="22"/>
        </w:rPr>
        <w:t>7. REGISTROS</w:t>
      </w:r>
      <w:r w:rsidR="007A5ABF">
        <w:rPr>
          <w:rFonts w:ascii="Arial" w:hAnsi="Arial" w:cs="Arial"/>
          <w:sz w:val="22"/>
          <w:szCs w:val="22"/>
        </w:rPr>
        <w:t>.</w:t>
      </w:r>
    </w:p>
    <w:p w14:paraId="1009D4D5" w14:textId="77777777" w:rsidR="00F05FB6" w:rsidRPr="006270B5" w:rsidRDefault="00F05FB6" w:rsidP="00F05FB6">
      <w:pPr>
        <w:rPr>
          <w:rFonts w:ascii="Arial" w:hAnsi="Arial" w:cs="Arial"/>
          <w:sz w:val="22"/>
          <w:szCs w:val="22"/>
        </w:rPr>
      </w:pPr>
    </w:p>
    <w:p w14:paraId="6436973D" w14:textId="77777777" w:rsidR="00F05FB6" w:rsidRPr="006270B5" w:rsidRDefault="007164B1" w:rsidP="001F789E">
      <w:pPr>
        <w:numPr>
          <w:ilvl w:val="0"/>
          <w:numId w:val="14"/>
        </w:numPr>
        <w:rPr>
          <w:rFonts w:ascii="Arial" w:hAnsi="Arial" w:cs="Arial"/>
          <w:sz w:val="22"/>
          <w:szCs w:val="22"/>
        </w:rPr>
      </w:pPr>
      <w:r>
        <w:rPr>
          <w:rFonts w:ascii="Arial" w:hAnsi="Arial" w:cs="Arial"/>
          <w:sz w:val="22"/>
          <w:szCs w:val="22"/>
        </w:rPr>
        <w:t>Demandas, notificaciones, actas, oficios, autos,</w:t>
      </w:r>
      <w:r w:rsidR="001243C8" w:rsidRPr="006270B5">
        <w:rPr>
          <w:rFonts w:ascii="Arial" w:hAnsi="Arial" w:cs="Arial"/>
          <w:sz w:val="22"/>
          <w:szCs w:val="22"/>
        </w:rPr>
        <w:t xml:space="preserve"> memorandos</w:t>
      </w:r>
      <w:r w:rsidR="006270B5" w:rsidRPr="006270B5">
        <w:rPr>
          <w:rFonts w:ascii="Arial" w:hAnsi="Arial" w:cs="Arial"/>
          <w:sz w:val="22"/>
          <w:szCs w:val="22"/>
        </w:rPr>
        <w:t xml:space="preserve">, ficha </w:t>
      </w:r>
      <w:r w:rsidR="00047496" w:rsidRPr="006270B5">
        <w:rPr>
          <w:rFonts w:ascii="Arial" w:hAnsi="Arial" w:cs="Arial"/>
          <w:sz w:val="22"/>
          <w:szCs w:val="22"/>
        </w:rPr>
        <w:t>técnica</w:t>
      </w:r>
      <w:r w:rsidR="00047496">
        <w:rPr>
          <w:rFonts w:ascii="Arial" w:hAnsi="Arial" w:cs="Arial"/>
          <w:sz w:val="22"/>
          <w:szCs w:val="22"/>
        </w:rPr>
        <w:t>, oficios</w:t>
      </w:r>
      <w:r>
        <w:rPr>
          <w:rFonts w:ascii="Arial" w:hAnsi="Arial" w:cs="Arial"/>
          <w:sz w:val="22"/>
          <w:szCs w:val="22"/>
        </w:rPr>
        <w:t>.</w:t>
      </w:r>
    </w:p>
    <w:p w14:paraId="1D54F147" w14:textId="77777777" w:rsidR="00AC6CF8" w:rsidRPr="00805E5C" w:rsidRDefault="00AC6CF8" w:rsidP="00805E5C">
      <w:pPr>
        <w:jc w:val="both"/>
        <w:rPr>
          <w:rFonts w:ascii="Arial" w:hAnsi="Arial" w:cs="Arial"/>
          <w:sz w:val="22"/>
          <w:szCs w:val="22"/>
        </w:rPr>
      </w:pPr>
    </w:p>
    <w:p w14:paraId="79C5F272" w14:textId="59CCF841" w:rsidR="0030715C" w:rsidRPr="006270B5" w:rsidRDefault="00F05FB6" w:rsidP="00F739BD">
      <w:pPr>
        <w:numPr>
          <w:ilvl w:val="0"/>
          <w:numId w:val="24"/>
        </w:numPr>
        <w:ind w:left="426" w:hanging="426"/>
        <w:jc w:val="both"/>
        <w:rPr>
          <w:rFonts w:ascii="Arial" w:hAnsi="Arial" w:cs="Arial"/>
          <w:b/>
          <w:sz w:val="22"/>
          <w:szCs w:val="22"/>
        </w:rPr>
      </w:pPr>
      <w:r w:rsidRPr="006270B5">
        <w:rPr>
          <w:rFonts w:ascii="Arial" w:hAnsi="Arial" w:cs="Arial"/>
          <w:b/>
          <w:sz w:val="22"/>
          <w:szCs w:val="22"/>
        </w:rPr>
        <w:t>NORMATIV</w:t>
      </w:r>
      <w:r w:rsidR="00DB2A88" w:rsidRPr="006270B5">
        <w:rPr>
          <w:rFonts w:ascii="Arial" w:hAnsi="Arial" w:cs="Arial"/>
          <w:b/>
          <w:sz w:val="22"/>
          <w:szCs w:val="22"/>
        </w:rPr>
        <w:t>A</w:t>
      </w:r>
      <w:r w:rsidR="007A5ABF">
        <w:rPr>
          <w:rFonts w:ascii="Arial" w:hAnsi="Arial" w:cs="Arial"/>
          <w:b/>
          <w:sz w:val="22"/>
          <w:szCs w:val="22"/>
        </w:rPr>
        <w:t>.</w:t>
      </w:r>
    </w:p>
    <w:p w14:paraId="39F2FA4C" w14:textId="77777777" w:rsidR="00DB2A88" w:rsidRPr="006270B5" w:rsidRDefault="00DB2A88" w:rsidP="00DB2A88">
      <w:pPr>
        <w:ind w:left="720"/>
        <w:jc w:val="both"/>
        <w:rPr>
          <w:rFonts w:ascii="Arial" w:hAnsi="Arial" w:cs="Arial"/>
          <w:b/>
          <w:sz w:val="22"/>
          <w:szCs w:val="22"/>
        </w:rPr>
      </w:pPr>
    </w:p>
    <w:p w14:paraId="39790B41" w14:textId="77777777" w:rsidR="006270B5" w:rsidRPr="00805E5C" w:rsidRDefault="00D238F0" w:rsidP="00805E5C">
      <w:pPr>
        <w:pStyle w:val="Prrafodelista"/>
        <w:numPr>
          <w:ilvl w:val="0"/>
          <w:numId w:val="28"/>
        </w:numPr>
        <w:ind w:left="426" w:hanging="426"/>
        <w:jc w:val="both"/>
        <w:rPr>
          <w:rFonts w:ascii="Arial" w:hAnsi="Arial" w:cs="Arial"/>
          <w:sz w:val="22"/>
          <w:szCs w:val="22"/>
        </w:rPr>
      </w:pPr>
      <w:r w:rsidRPr="00805E5C">
        <w:rPr>
          <w:rFonts w:ascii="Arial" w:hAnsi="Arial" w:cs="Arial"/>
          <w:sz w:val="22"/>
          <w:szCs w:val="22"/>
        </w:rPr>
        <w:t>Constitución Política</w:t>
      </w:r>
    </w:p>
    <w:p w14:paraId="73B187B0" w14:textId="374A34DF" w:rsidR="00B4228F" w:rsidRPr="00805E5C" w:rsidRDefault="00B4228F" w:rsidP="00805E5C">
      <w:pPr>
        <w:pStyle w:val="Prrafodelista"/>
        <w:numPr>
          <w:ilvl w:val="0"/>
          <w:numId w:val="28"/>
        </w:numPr>
        <w:ind w:left="426" w:hanging="426"/>
        <w:jc w:val="both"/>
        <w:rPr>
          <w:rFonts w:ascii="Arial" w:hAnsi="Arial" w:cs="Arial"/>
          <w:sz w:val="22"/>
          <w:szCs w:val="22"/>
        </w:rPr>
      </w:pPr>
      <w:r w:rsidRPr="00805E5C">
        <w:rPr>
          <w:rFonts w:ascii="Arial" w:hAnsi="Arial" w:cs="Arial"/>
          <w:sz w:val="22"/>
          <w:szCs w:val="22"/>
        </w:rPr>
        <w:lastRenderedPageBreak/>
        <w:t>Ley 14</w:t>
      </w:r>
      <w:r w:rsidR="000331E3" w:rsidRPr="00805E5C">
        <w:rPr>
          <w:rFonts w:ascii="Arial" w:hAnsi="Arial" w:cs="Arial"/>
          <w:sz w:val="22"/>
          <w:szCs w:val="22"/>
        </w:rPr>
        <w:t>37 de 2011 (Reforma Código Contencioso Administrativo</w:t>
      </w:r>
      <w:r w:rsidR="001F367D" w:rsidRPr="00805E5C">
        <w:rPr>
          <w:rFonts w:ascii="Arial" w:hAnsi="Arial" w:cs="Arial"/>
          <w:sz w:val="22"/>
          <w:szCs w:val="22"/>
        </w:rPr>
        <w:t>)</w:t>
      </w:r>
    </w:p>
    <w:p w14:paraId="7CAF6B49" w14:textId="77777777" w:rsidR="000331E3" w:rsidRPr="00805E5C" w:rsidRDefault="000331E3" w:rsidP="00805E5C">
      <w:pPr>
        <w:pStyle w:val="Prrafodelista"/>
        <w:numPr>
          <w:ilvl w:val="0"/>
          <w:numId w:val="28"/>
        </w:numPr>
        <w:ind w:left="426" w:hanging="426"/>
        <w:jc w:val="both"/>
        <w:rPr>
          <w:rFonts w:ascii="Arial" w:hAnsi="Arial" w:cs="Arial"/>
          <w:sz w:val="22"/>
          <w:szCs w:val="22"/>
        </w:rPr>
      </w:pPr>
      <w:r w:rsidRPr="00805E5C">
        <w:rPr>
          <w:rFonts w:ascii="Arial" w:hAnsi="Arial" w:cs="Arial"/>
          <w:sz w:val="22"/>
          <w:szCs w:val="22"/>
        </w:rPr>
        <w:t>Ley 1564 de 2012</w:t>
      </w:r>
    </w:p>
    <w:p w14:paraId="70B3D590" w14:textId="77777777" w:rsidR="000331E3" w:rsidRPr="00805E5C" w:rsidRDefault="000331E3" w:rsidP="00805E5C">
      <w:pPr>
        <w:pStyle w:val="Prrafodelista"/>
        <w:numPr>
          <w:ilvl w:val="0"/>
          <w:numId w:val="28"/>
        </w:numPr>
        <w:ind w:left="426" w:hanging="426"/>
        <w:jc w:val="both"/>
        <w:rPr>
          <w:rFonts w:ascii="Arial" w:hAnsi="Arial" w:cs="Arial"/>
          <w:sz w:val="22"/>
          <w:szCs w:val="22"/>
        </w:rPr>
      </w:pPr>
      <w:r w:rsidRPr="00805E5C">
        <w:rPr>
          <w:rFonts w:ascii="Arial" w:hAnsi="Arial" w:cs="Arial"/>
          <w:sz w:val="22"/>
          <w:szCs w:val="22"/>
        </w:rPr>
        <w:t>Decreto 019 de 2012</w:t>
      </w:r>
    </w:p>
    <w:p w14:paraId="3E14F3DE" w14:textId="77777777" w:rsidR="000331E3" w:rsidRDefault="000331E3" w:rsidP="00805E5C">
      <w:pPr>
        <w:pStyle w:val="Prrafodelista"/>
        <w:numPr>
          <w:ilvl w:val="0"/>
          <w:numId w:val="28"/>
        </w:numPr>
        <w:ind w:left="426" w:hanging="426"/>
        <w:jc w:val="both"/>
        <w:rPr>
          <w:rFonts w:ascii="Arial" w:hAnsi="Arial" w:cs="Arial"/>
          <w:sz w:val="22"/>
          <w:szCs w:val="22"/>
        </w:rPr>
      </w:pPr>
      <w:r w:rsidRPr="00805E5C">
        <w:rPr>
          <w:rFonts w:ascii="Arial" w:hAnsi="Arial" w:cs="Arial"/>
          <w:sz w:val="22"/>
          <w:szCs w:val="22"/>
        </w:rPr>
        <w:t>Ley 678 de 2012</w:t>
      </w:r>
    </w:p>
    <w:p w14:paraId="570181C4" w14:textId="77777777" w:rsidR="00DF7062" w:rsidRPr="00DF7062" w:rsidRDefault="00DF7062" w:rsidP="008B1E5D">
      <w:pPr>
        <w:pStyle w:val="Prrafodelista"/>
        <w:numPr>
          <w:ilvl w:val="0"/>
          <w:numId w:val="28"/>
        </w:numPr>
        <w:ind w:left="426" w:hanging="426"/>
        <w:jc w:val="both"/>
        <w:rPr>
          <w:rFonts w:ascii="Arial" w:hAnsi="Arial" w:cs="Arial"/>
          <w:sz w:val="22"/>
          <w:szCs w:val="22"/>
        </w:rPr>
      </w:pPr>
      <w:r w:rsidRPr="00DF7062">
        <w:rPr>
          <w:rFonts w:ascii="Arial" w:hAnsi="Arial" w:cs="Arial"/>
          <w:sz w:val="22"/>
          <w:szCs w:val="22"/>
        </w:rPr>
        <w:t>Decreto 1069 de 2015.</w:t>
      </w:r>
    </w:p>
    <w:p w14:paraId="44DC5D8C" w14:textId="1E0289D9" w:rsidR="000331E3" w:rsidRPr="00805E5C" w:rsidRDefault="000952BB" w:rsidP="00805E5C">
      <w:pPr>
        <w:pStyle w:val="Prrafodelista"/>
        <w:numPr>
          <w:ilvl w:val="0"/>
          <w:numId w:val="28"/>
        </w:numPr>
        <w:ind w:left="426" w:hanging="426"/>
        <w:jc w:val="both"/>
        <w:rPr>
          <w:rFonts w:ascii="Arial" w:hAnsi="Arial" w:cs="Arial"/>
          <w:sz w:val="22"/>
          <w:szCs w:val="22"/>
        </w:rPr>
      </w:pPr>
      <w:r w:rsidRPr="00805E5C">
        <w:rPr>
          <w:rFonts w:ascii="Arial" w:hAnsi="Arial" w:cs="Arial"/>
          <w:sz w:val="22"/>
          <w:szCs w:val="22"/>
        </w:rPr>
        <w:t>Demás</w:t>
      </w:r>
      <w:r w:rsidR="000331E3" w:rsidRPr="00805E5C">
        <w:rPr>
          <w:rFonts w:ascii="Arial" w:hAnsi="Arial" w:cs="Arial"/>
          <w:sz w:val="22"/>
          <w:szCs w:val="22"/>
        </w:rPr>
        <w:t xml:space="preserve"> normas vigentes</w:t>
      </w:r>
      <w:r w:rsidRPr="00805E5C">
        <w:rPr>
          <w:rFonts w:ascii="Arial" w:hAnsi="Arial" w:cs="Arial"/>
          <w:sz w:val="22"/>
          <w:szCs w:val="22"/>
        </w:rPr>
        <w:t xml:space="preserve"> y concordantes</w:t>
      </w:r>
    </w:p>
    <w:p w14:paraId="26396231" w14:textId="77777777" w:rsidR="00DF7062" w:rsidRPr="006931C2" w:rsidRDefault="00DF7062" w:rsidP="00DF7062">
      <w:pPr>
        <w:pStyle w:val="Prrafodelista"/>
        <w:jc w:val="both"/>
        <w:rPr>
          <w:rFonts w:ascii="Arial" w:hAnsi="Arial" w:cs="Arial"/>
          <w:sz w:val="22"/>
          <w:szCs w:val="22"/>
        </w:rPr>
      </w:pPr>
    </w:p>
    <w:p w14:paraId="358C01A6" w14:textId="5F5DBE95" w:rsidR="00F05FB6" w:rsidRPr="006270B5" w:rsidRDefault="007A5ABF" w:rsidP="00F05FB6">
      <w:pPr>
        <w:jc w:val="both"/>
        <w:rPr>
          <w:rFonts w:ascii="Arial" w:hAnsi="Arial" w:cs="Arial"/>
          <w:b/>
          <w:sz w:val="22"/>
          <w:szCs w:val="22"/>
        </w:rPr>
      </w:pPr>
      <w:r>
        <w:rPr>
          <w:rFonts w:ascii="Arial" w:hAnsi="Arial" w:cs="Arial"/>
          <w:b/>
          <w:sz w:val="22"/>
          <w:szCs w:val="22"/>
        </w:rPr>
        <w:t>9. ANEXOS.</w:t>
      </w:r>
    </w:p>
    <w:p w14:paraId="57280828" w14:textId="77777777" w:rsidR="001544D2" w:rsidRPr="006270B5" w:rsidRDefault="001544D2" w:rsidP="00F05FB6">
      <w:pPr>
        <w:jc w:val="both"/>
        <w:rPr>
          <w:rFonts w:ascii="Arial" w:hAnsi="Arial" w:cs="Arial"/>
          <w:b/>
          <w:sz w:val="22"/>
          <w:szCs w:val="22"/>
        </w:rPr>
      </w:pPr>
    </w:p>
    <w:p w14:paraId="17EAEEC6" w14:textId="724D1A19" w:rsidR="00F05FB6" w:rsidRDefault="00F05FB6" w:rsidP="00F05FB6">
      <w:pPr>
        <w:jc w:val="both"/>
        <w:rPr>
          <w:rFonts w:ascii="Arial" w:hAnsi="Arial" w:cs="Arial"/>
          <w:b/>
          <w:sz w:val="22"/>
          <w:szCs w:val="22"/>
        </w:rPr>
      </w:pPr>
      <w:r w:rsidRPr="006270B5">
        <w:rPr>
          <w:rFonts w:ascii="Arial" w:hAnsi="Arial" w:cs="Arial"/>
          <w:b/>
          <w:sz w:val="22"/>
          <w:szCs w:val="22"/>
        </w:rPr>
        <w:t xml:space="preserve">10. </w:t>
      </w:r>
      <w:r w:rsidR="001F367D">
        <w:rPr>
          <w:rFonts w:ascii="Arial" w:hAnsi="Arial" w:cs="Arial"/>
          <w:b/>
          <w:sz w:val="22"/>
          <w:szCs w:val="22"/>
        </w:rPr>
        <w:t>DIAGRAMA DE FLUJO</w:t>
      </w:r>
      <w:r w:rsidR="007A5ABF">
        <w:rPr>
          <w:rFonts w:ascii="Arial" w:hAnsi="Arial" w:cs="Arial"/>
          <w:b/>
          <w:sz w:val="22"/>
          <w:szCs w:val="22"/>
        </w:rPr>
        <w:t>.</w:t>
      </w:r>
    </w:p>
    <w:p w14:paraId="33CE0FEA" w14:textId="77777777" w:rsidR="003D7A36" w:rsidRPr="006270B5" w:rsidRDefault="003D7A36" w:rsidP="00F05FB6">
      <w:pPr>
        <w:jc w:val="both"/>
        <w:rPr>
          <w:rFonts w:ascii="Arial" w:hAnsi="Arial" w:cs="Arial"/>
          <w:sz w:val="22"/>
          <w:szCs w:val="22"/>
        </w:rPr>
      </w:pPr>
    </w:p>
    <w:p w14:paraId="592C133E" w14:textId="1AC2B4A6" w:rsidR="00E726B8" w:rsidRDefault="006216FC" w:rsidP="006216FC">
      <w:pPr>
        <w:jc w:val="center"/>
        <w:rPr>
          <w:szCs w:val="22"/>
        </w:rPr>
      </w:pPr>
      <w:r w:rsidRPr="006216FC">
        <w:rPr>
          <w:noProof/>
          <w:lang w:val="es-CO" w:eastAsia="es-CO"/>
        </w:rPr>
        <w:drawing>
          <wp:inline distT="0" distB="0" distL="0" distR="0" wp14:anchorId="070526A7" wp14:editId="264872F3">
            <wp:extent cx="5612130" cy="5631942"/>
            <wp:effectExtent l="0" t="0" r="7620" b="698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12130" cy="5631942"/>
                    </a:xfrm>
                    <a:prstGeom prst="rect">
                      <a:avLst/>
                    </a:prstGeom>
                    <a:noFill/>
                    <a:ln>
                      <a:noFill/>
                    </a:ln>
                  </pic:spPr>
                </pic:pic>
              </a:graphicData>
            </a:graphic>
          </wp:inline>
        </w:drawing>
      </w:r>
    </w:p>
    <w:p w14:paraId="38618407" w14:textId="1012D165" w:rsidR="003611C1" w:rsidRDefault="003611C1" w:rsidP="00805E5C">
      <w:pPr>
        <w:jc w:val="center"/>
        <w:rPr>
          <w:szCs w:val="22"/>
        </w:rPr>
      </w:pPr>
    </w:p>
    <w:p w14:paraId="3CF7C2CB" w14:textId="07F8BAF1" w:rsidR="003611C1" w:rsidRDefault="003611C1" w:rsidP="00805E5C">
      <w:pPr>
        <w:jc w:val="center"/>
        <w:rPr>
          <w:szCs w:val="22"/>
        </w:rPr>
      </w:pPr>
    </w:p>
    <w:p w14:paraId="6C28772E" w14:textId="0DF7C845" w:rsidR="003611C1" w:rsidRPr="00F05FB6" w:rsidRDefault="003611C1" w:rsidP="00805E5C">
      <w:pPr>
        <w:jc w:val="center"/>
        <w:rPr>
          <w:szCs w:val="22"/>
        </w:rPr>
      </w:pPr>
    </w:p>
    <w:sectPr w:rsidR="003611C1" w:rsidRPr="00F05FB6" w:rsidSect="0015568B">
      <w:headerReference w:type="default" r:id="rId9"/>
      <w:footerReference w:type="default" r:id="rId10"/>
      <w:pgSz w:w="12240" w:h="15840" w:code="1"/>
      <w:pgMar w:top="1417" w:right="1701" w:bottom="1438" w:left="1701" w:header="708" w:footer="376"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6A7AB6" w14:textId="77777777" w:rsidR="008C53B7" w:rsidRDefault="008C53B7" w:rsidP="0060659B">
      <w:r>
        <w:separator/>
      </w:r>
    </w:p>
  </w:endnote>
  <w:endnote w:type="continuationSeparator" w:id="0">
    <w:p w14:paraId="341ACFEA" w14:textId="77777777" w:rsidR="008C53B7" w:rsidRDefault="008C53B7" w:rsidP="006065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1"/>
      <w:tblW w:w="8975"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2993"/>
      <w:gridCol w:w="2994"/>
      <w:gridCol w:w="2988"/>
    </w:tblGrid>
    <w:tr w:rsidR="00A4084E" w:rsidRPr="00A4084E" w14:paraId="19AF77A9" w14:textId="77777777" w:rsidTr="00E66702">
      <w:trPr>
        <w:trHeight w:val="290"/>
      </w:trPr>
      <w:tc>
        <w:tcPr>
          <w:tcW w:w="2993" w:type="dxa"/>
          <w:shd w:val="clear" w:color="auto" w:fill="8EAADB" w:themeFill="accent5" w:themeFillTint="99"/>
        </w:tcPr>
        <w:p w14:paraId="20A312F7" w14:textId="77777777" w:rsidR="00A4084E" w:rsidRPr="00A4084E" w:rsidRDefault="00A4084E" w:rsidP="00A4084E">
          <w:pPr>
            <w:spacing w:line="0" w:lineRule="atLeast"/>
            <w:rPr>
              <w:rFonts w:ascii="Arial" w:eastAsia="Arial" w:hAnsi="Arial" w:cs="Arial"/>
              <w:sz w:val="16"/>
              <w:szCs w:val="16"/>
              <w:lang w:val="es-CO" w:eastAsia="es-CO"/>
            </w:rPr>
          </w:pPr>
          <w:r w:rsidRPr="00A4084E">
            <w:rPr>
              <w:rFonts w:ascii="Arial" w:eastAsia="Arial" w:hAnsi="Arial" w:cs="Arial"/>
              <w:sz w:val="16"/>
              <w:szCs w:val="16"/>
              <w:lang w:val="es-CO" w:eastAsia="es-CO"/>
            </w:rPr>
            <w:t>Elaboró:</w:t>
          </w:r>
        </w:p>
      </w:tc>
      <w:tc>
        <w:tcPr>
          <w:tcW w:w="2994" w:type="dxa"/>
          <w:shd w:val="clear" w:color="auto" w:fill="8EAADB" w:themeFill="accent5" w:themeFillTint="99"/>
        </w:tcPr>
        <w:p w14:paraId="2B1B5FEE" w14:textId="77777777" w:rsidR="00A4084E" w:rsidRPr="00A4084E" w:rsidRDefault="00A4084E" w:rsidP="00A4084E">
          <w:pPr>
            <w:spacing w:line="0" w:lineRule="atLeast"/>
            <w:rPr>
              <w:rFonts w:ascii="Arial" w:eastAsia="Arial" w:hAnsi="Arial" w:cs="Arial"/>
              <w:sz w:val="16"/>
              <w:szCs w:val="16"/>
              <w:lang w:val="es-CO" w:eastAsia="es-CO"/>
            </w:rPr>
          </w:pPr>
          <w:r w:rsidRPr="00A4084E">
            <w:rPr>
              <w:rFonts w:ascii="Arial" w:eastAsia="Arial" w:hAnsi="Arial" w:cs="Arial"/>
              <w:sz w:val="16"/>
              <w:szCs w:val="16"/>
              <w:lang w:val="es-CO" w:eastAsia="es-CO"/>
            </w:rPr>
            <w:t xml:space="preserve">Revisó: </w:t>
          </w:r>
        </w:p>
      </w:tc>
      <w:tc>
        <w:tcPr>
          <w:tcW w:w="2988" w:type="dxa"/>
          <w:shd w:val="clear" w:color="auto" w:fill="8EAADB" w:themeFill="accent5" w:themeFillTint="99"/>
        </w:tcPr>
        <w:p w14:paraId="543BEAE7" w14:textId="77777777" w:rsidR="00A4084E" w:rsidRPr="00A4084E" w:rsidRDefault="00A4084E" w:rsidP="00A4084E">
          <w:pPr>
            <w:spacing w:line="0" w:lineRule="atLeast"/>
            <w:rPr>
              <w:rFonts w:ascii="Arial" w:eastAsia="Arial" w:hAnsi="Arial" w:cs="Arial"/>
              <w:sz w:val="16"/>
              <w:szCs w:val="16"/>
              <w:lang w:val="es-CO" w:eastAsia="es-CO"/>
            </w:rPr>
          </w:pPr>
          <w:r w:rsidRPr="00A4084E">
            <w:rPr>
              <w:rFonts w:ascii="Arial" w:eastAsia="Arial" w:hAnsi="Arial" w:cs="Arial"/>
              <w:sz w:val="16"/>
              <w:szCs w:val="16"/>
              <w:lang w:val="es-CO" w:eastAsia="es-CO"/>
            </w:rPr>
            <w:t>Aprobó: Comité SICME</w:t>
          </w:r>
        </w:p>
      </w:tc>
    </w:tr>
    <w:tr w:rsidR="00A4084E" w:rsidRPr="00A4084E" w14:paraId="423F159F" w14:textId="77777777" w:rsidTr="00E66702">
      <w:trPr>
        <w:trHeight w:val="290"/>
      </w:trPr>
      <w:tc>
        <w:tcPr>
          <w:tcW w:w="2993" w:type="dxa"/>
        </w:tcPr>
        <w:p w14:paraId="7B8E5CC4" w14:textId="77777777" w:rsidR="00A4084E" w:rsidRPr="00A4084E" w:rsidRDefault="00A4084E" w:rsidP="00A4084E">
          <w:pPr>
            <w:spacing w:line="0" w:lineRule="atLeast"/>
            <w:rPr>
              <w:rFonts w:ascii="Arial" w:eastAsia="Arial" w:hAnsi="Arial" w:cs="Arial"/>
              <w:sz w:val="16"/>
              <w:szCs w:val="16"/>
              <w:lang w:val="es-CO" w:eastAsia="es-CO"/>
            </w:rPr>
          </w:pPr>
          <w:r w:rsidRPr="00A4084E">
            <w:rPr>
              <w:rFonts w:ascii="Arial" w:eastAsia="Arial" w:hAnsi="Arial" w:cs="Arial"/>
              <w:sz w:val="16"/>
              <w:szCs w:val="16"/>
              <w:lang w:val="es-CO" w:eastAsia="es-CO"/>
            </w:rPr>
            <w:t>Asesoría Jurídica</w:t>
          </w:r>
        </w:p>
      </w:tc>
      <w:tc>
        <w:tcPr>
          <w:tcW w:w="2994" w:type="dxa"/>
        </w:tcPr>
        <w:p w14:paraId="1F89CB42" w14:textId="77777777" w:rsidR="00A4084E" w:rsidRPr="00A4084E" w:rsidRDefault="00A4084E" w:rsidP="00A4084E">
          <w:pPr>
            <w:spacing w:line="0" w:lineRule="atLeast"/>
            <w:rPr>
              <w:rFonts w:ascii="Arial" w:eastAsia="Arial" w:hAnsi="Arial" w:cs="Arial"/>
              <w:sz w:val="16"/>
              <w:szCs w:val="16"/>
              <w:lang w:val="es-CO" w:eastAsia="es-CO"/>
            </w:rPr>
          </w:pPr>
          <w:r w:rsidRPr="00A4084E">
            <w:rPr>
              <w:rFonts w:ascii="Arial" w:eastAsia="Arial" w:hAnsi="Arial" w:cs="Arial"/>
              <w:sz w:val="16"/>
              <w:szCs w:val="16"/>
              <w:lang w:val="es-CO" w:eastAsia="es-CO"/>
            </w:rPr>
            <w:t>Grupo de Planeación</w:t>
          </w:r>
        </w:p>
      </w:tc>
      <w:tc>
        <w:tcPr>
          <w:tcW w:w="2988" w:type="dxa"/>
        </w:tcPr>
        <w:p w14:paraId="044766CA" w14:textId="77777777" w:rsidR="00A4084E" w:rsidRPr="00A4084E" w:rsidRDefault="00A4084E" w:rsidP="00A4084E">
          <w:pPr>
            <w:spacing w:line="0" w:lineRule="atLeast"/>
            <w:rPr>
              <w:rFonts w:ascii="Arial" w:eastAsia="Arial" w:hAnsi="Arial" w:cs="Arial"/>
              <w:sz w:val="16"/>
              <w:szCs w:val="16"/>
              <w:lang w:val="es-CO" w:eastAsia="es-CO"/>
            </w:rPr>
          </w:pPr>
          <w:r w:rsidRPr="00A4084E">
            <w:rPr>
              <w:rFonts w:ascii="Arial" w:eastAsia="Arial" w:hAnsi="Arial" w:cs="Arial"/>
              <w:sz w:val="16"/>
              <w:szCs w:val="16"/>
              <w:lang w:val="es-CO" w:eastAsia="es-CO"/>
            </w:rPr>
            <w:t>Fecha: 14 de agosto de 2019</w:t>
          </w:r>
        </w:p>
      </w:tc>
    </w:tr>
  </w:tbl>
  <w:p w14:paraId="07DE09BD" w14:textId="77777777" w:rsidR="000952BB" w:rsidRDefault="000952BB">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228EB9" w14:textId="77777777" w:rsidR="008C53B7" w:rsidRDefault="008C53B7" w:rsidP="0060659B">
      <w:r>
        <w:separator/>
      </w:r>
    </w:p>
  </w:footnote>
  <w:footnote w:type="continuationSeparator" w:id="0">
    <w:p w14:paraId="3A58A338" w14:textId="77777777" w:rsidR="008C53B7" w:rsidRDefault="008C53B7" w:rsidP="0060659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1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86"/>
      <w:gridCol w:w="4105"/>
      <w:gridCol w:w="852"/>
      <w:gridCol w:w="1275"/>
    </w:tblGrid>
    <w:tr w:rsidR="00A4084E" w:rsidRPr="00A4084E" w14:paraId="424F4E88" w14:textId="77777777" w:rsidTr="00E66702">
      <w:trPr>
        <w:trHeight w:val="354"/>
      </w:trPr>
      <w:tc>
        <w:tcPr>
          <w:tcW w:w="2586" w:type="dxa"/>
          <w:vMerge w:val="restart"/>
          <w:tcBorders>
            <w:top w:val="single" w:sz="4" w:space="0" w:color="2F5496" w:themeColor="accent5" w:themeShade="BF"/>
            <w:left w:val="single" w:sz="4" w:space="0" w:color="2F5496" w:themeColor="accent5" w:themeShade="BF"/>
            <w:bottom w:val="single" w:sz="4" w:space="0" w:color="BDD6EE" w:themeColor="accent1" w:themeTint="66"/>
            <w:right w:val="single" w:sz="4" w:space="0" w:color="2F5496" w:themeColor="accent5" w:themeShade="BF"/>
          </w:tcBorders>
          <w:vAlign w:val="center"/>
        </w:tcPr>
        <w:p w14:paraId="19932D77" w14:textId="77777777" w:rsidR="00A4084E" w:rsidRPr="00A4084E" w:rsidRDefault="00A4084E" w:rsidP="00A4084E">
          <w:pPr>
            <w:tabs>
              <w:tab w:val="center" w:pos="4419"/>
              <w:tab w:val="right" w:pos="8838"/>
            </w:tabs>
            <w:rPr>
              <w:rFonts w:ascii="Arial" w:eastAsia="Calibri" w:hAnsi="Arial" w:cstheme="minorBidi"/>
              <w:sz w:val="22"/>
              <w:szCs w:val="22"/>
              <w:lang w:val="es-CO" w:eastAsia="en-US"/>
            </w:rPr>
          </w:pPr>
          <w:r w:rsidRPr="00A4084E">
            <w:rPr>
              <w:rFonts w:ascii="Arial" w:eastAsiaTheme="minorHAnsi" w:hAnsi="Arial" w:cstheme="minorBidi"/>
              <w:noProof/>
              <w:sz w:val="22"/>
              <w:szCs w:val="22"/>
              <w:lang w:val="es-CO" w:eastAsia="es-CO"/>
            </w:rPr>
            <w:drawing>
              <wp:inline distT="0" distB="0" distL="0" distR="0" wp14:anchorId="345B9FFB" wp14:editId="3A151F0D">
                <wp:extent cx="1499870" cy="351577"/>
                <wp:effectExtent l="0" t="0" r="508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4105" w:type="dxa"/>
          <w:vMerge w:val="restar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hideMark/>
        </w:tcPr>
        <w:p w14:paraId="3E43EA40" w14:textId="77777777" w:rsidR="00A4084E" w:rsidRPr="00A4084E" w:rsidRDefault="00A4084E" w:rsidP="00A4084E">
          <w:pPr>
            <w:tabs>
              <w:tab w:val="center" w:pos="4419"/>
              <w:tab w:val="right" w:pos="8838"/>
            </w:tabs>
            <w:jc w:val="center"/>
            <w:rPr>
              <w:rFonts w:ascii="Arial" w:eastAsia="Calibri" w:hAnsi="Arial" w:cs="Arial"/>
              <w:color w:val="000000" w:themeColor="text1"/>
              <w:sz w:val="16"/>
              <w:szCs w:val="16"/>
              <w:lang w:val="es-CO" w:eastAsia="en-US"/>
            </w:rPr>
          </w:pPr>
          <w:r w:rsidRPr="00A4084E">
            <w:rPr>
              <w:rFonts w:ascii="Arial" w:eastAsia="Calibri" w:hAnsi="Arial" w:cs="Arial"/>
              <w:color w:val="000000" w:themeColor="text1"/>
              <w:sz w:val="16"/>
              <w:szCs w:val="16"/>
              <w:lang w:val="es-CO" w:eastAsia="en-US"/>
            </w:rPr>
            <w:t>Proceso Gestión Jurídica</w:t>
          </w:r>
        </w:p>
        <w:p w14:paraId="4E7E5FAF" w14:textId="77777777" w:rsidR="00A4084E" w:rsidRPr="00A4084E" w:rsidRDefault="00A4084E" w:rsidP="00A4084E">
          <w:pPr>
            <w:widowControl w:val="0"/>
            <w:autoSpaceDE w:val="0"/>
            <w:autoSpaceDN w:val="0"/>
            <w:spacing w:before="1" w:line="195" w:lineRule="exact"/>
            <w:ind w:left="107"/>
            <w:jc w:val="center"/>
            <w:rPr>
              <w:rFonts w:ascii="Arial" w:eastAsia="Calibri" w:hAnsi="Arial" w:cs="Arial"/>
              <w:color w:val="000000" w:themeColor="text1"/>
              <w:sz w:val="16"/>
              <w:szCs w:val="16"/>
              <w:lang w:eastAsia="en-US"/>
            </w:rPr>
          </w:pPr>
          <w:r w:rsidRPr="00A4084E">
            <w:rPr>
              <w:rFonts w:ascii="Arial" w:eastAsia="Calibri" w:hAnsi="Arial" w:cs="Arial"/>
              <w:color w:val="000000" w:themeColor="text1"/>
              <w:sz w:val="16"/>
              <w:szCs w:val="16"/>
              <w:lang w:eastAsia="en-US"/>
            </w:rPr>
            <w:t>Procedimiento Defensa Judicial</w:t>
          </w: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14:paraId="61298C85" w14:textId="77777777" w:rsidR="00A4084E" w:rsidRPr="00A4084E" w:rsidRDefault="00A4084E" w:rsidP="00A4084E">
          <w:pPr>
            <w:tabs>
              <w:tab w:val="center" w:pos="4419"/>
              <w:tab w:val="right" w:pos="8838"/>
            </w:tabs>
            <w:rPr>
              <w:rFonts w:ascii="Arial" w:eastAsia="Calibri" w:hAnsi="Arial" w:cs="Arial"/>
              <w:color w:val="000000" w:themeColor="text1"/>
              <w:sz w:val="16"/>
              <w:szCs w:val="16"/>
              <w:lang w:val="es-CO" w:eastAsia="en-US"/>
            </w:rPr>
          </w:pPr>
          <w:r w:rsidRPr="00A4084E">
            <w:rPr>
              <w:rFonts w:ascii="Arial" w:eastAsia="Calibri" w:hAnsi="Arial" w:cs="Arial"/>
              <w:b/>
              <w:color w:val="000000" w:themeColor="text1"/>
              <w:sz w:val="16"/>
              <w:szCs w:val="16"/>
              <w:lang w:val="es-CO" w:eastAsia="en-US"/>
            </w:rPr>
            <w:t xml:space="preserve">Código: </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14:paraId="1200C341" w14:textId="77777777" w:rsidR="00A4084E" w:rsidRPr="00A4084E" w:rsidRDefault="00A4084E" w:rsidP="00A4084E">
          <w:pPr>
            <w:tabs>
              <w:tab w:val="center" w:pos="4419"/>
              <w:tab w:val="right" w:pos="8838"/>
            </w:tabs>
            <w:rPr>
              <w:rFonts w:ascii="Arial" w:eastAsia="Calibri" w:hAnsi="Arial" w:cs="Arial"/>
              <w:color w:val="000000" w:themeColor="text1"/>
              <w:sz w:val="16"/>
              <w:szCs w:val="16"/>
              <w:lang w:val="es-CO" w:eastAsia="en-US"/>
            </w:rPr>
          </w:pPr>
          <w:r w:rsidRPr="00A4084E">
            <w:rPr>
              <w:rFonts w:ascii="Arial" w:eastAsia="Calibri" w:hAnsi="Arial" w:cs="Arial"/>
              <w:color w:val="000000" w:themeColor="text1"/>
              <w:sz w:val="16"/>
              <w:szCs w:val="16"/>
              <w:lang w:val="es-CO" w:eastAsia="en-US"/>
            </w:rPr>
            <w:t>PT-A-1020-04</w:t>
          </w:r>
        </w:p>
      </w:tc>
    </w:tr>
    <w:tr w:rsidR="00A4084E" w:rsidRPr="00A4084E" w14:paraId="10F57A25" w14:textId="77777777" w:rsidTr="00E66702">
      <w:trPr>
        <w:trHeight w:val="400"/>
      </w:trPr>
      <w:tc>
        <w:tcPr>
          <w:tcW w:w="2586" w:type="dxa"/>
          <w:vMerge/>
          <w:tcBorders>
            <w:top w:val="single" w:sz="4" w:space="0" w:color="BDD6EE" w:themeColor="accent1" w:themeTint="66"/>
            <w:left w:val="single" w:sz="4" w:space="0" w:color="2F5496" w:themeColor="accent5" w:themeShade="BF"/>
            <w:bottom w:val="single" w:sz="4" w:space="0" w:color="2F5496" w:themeColor="accent5" w:themeShade="BF"/>
            <w:right w:val="single" w:sz="4" w:space="0" w:color="2F5496" w:themeColor="accent5" w:themeShade="BF"/>
          </w:tcBorders>
          <w:vAlign w:val="center"/>
        </w:tcPr>
        <w:p w14:paraId="7784A0E7" w14:textId="77777777" w:rsidR="00A4084E" w:rsidRPr="00A4084E" w:rsidRDefault="00A4084E" w:rsidP="00A4084E">
          <w:pPr>
            <w:tabs>
              <w:tab w:val="center" w:pos="4419"/>
              <w:tab w:val="right" w:pos="8838"/>
            </w:tabs>
            <w:jc w:val="center"/>
            <w:rPr>
              <w:rFonts w:ascii="Arial" w:eastAsiaTheme="minorHAnsi" w:hAnsi="Arial" w:cstheme="minorBidi"/>
              <w:noProof/>
              <w:sz w:val="22"/>
              <w:szCs w:val="22"/>
              <w:lang w:val="es-MX" w:eastAsia="es-MX"/>
            </w:rPr>
          </w:pPr>
        </w:p>
      </w:tc>
      <w:tc>
        <w:tcPr>
          <w:tcW w:w="4105" w:type="dxa"/>
          <w:vMerge/>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14:paraId="361DB488" w14:textId="77777777" w:rsidR="00A4084E" w:rsidRPr="00A4084E" w:rsidRDefault="00A4084E" w:rsidP="00A4084E">
          <w:pPr>
            <w:tabs>
              <w:tab w:val="center" w:pos="4419"/>
              <w:tab w:val="right" w:pos="8838"/>
            </w:tabs>
            <w:rPr>
              <w:rFonts w:ascii="Arial" w:eastAsia="Calibri" w:hAnsi="Arial" w:cs="Arial"/>
              <w:b/>
              <w:color w:val="000000" w:themeColor="text1"/>
              <w:sz w:val="16"/>
              <w:szCs w:val="16"/>
              <w:lang w:val="es-CO" w:eastAsia="en-US"/>
            </w:rPr>
          </w:pP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tcPr>
        <w:p w14:paraId="2CA38D90" w14:textId="77777777" w:rsidR="00A4084E" w:rsidRPr="00A4084E" w:rsidRDefault="00A4084E" w:rsidP="00A4084E">
          <w:pPr>
            <w:tabs>
              <w:tab w:val="center" w:pos="4419"/>
              <w:tab w:val="right" w:pos="8838"/>
            </w:tabs>
            <w:rPr>
              <w:rFonts w:ascii="Arial" w:eastAsia="Calibri" w:hAnsi="Arial" w:cs="Arial"/>
              <w:b/>
              <w:color w:val="000000" w:themeColor="text1"/>
              <w:sz w:val="16"/>
              <w:szCs w:val="16"/>
              <w:lang w:val="es-CO" w:eastAsia="en-US"/>
            </w:rPr>
          </w:pPr>
          <w:r w:rsidRPr="00A4084E">
            <w:rPr>
              <w:rFonts w:ascii="Arial" w:eastAsia="Calibri" w:hAnsi="Arial" w:cs="Arial"/>
              <w:b/>
              <w:color w:val="000000" w:themeColor="text1"/>
              <w:sz w:val="16"/>
              <w:szCs w:val="16"/>
              <w:lang w:val="es-CO" w:eastAsia="en-US"/>
            </w:rPr>
            <w:t>Versión</w:t>
          </w:r>
          <w:r w:rsidRPr="00A4084E">
            <w:rPr>
              <w:rFonts w:ascii="Arial" w:eastAsia="Calibri" w:hAnsi="Arial" w:cs="Arial"/>
              <w:color w:val="000000" w:themeColor="text1"/>
              <w:sz w:val="16"/>
              <w:szCs w:val="16"/>
              <w:lang w:val="es-CO" w:eastAsia="en-US"/>
            </w:rPr>
            <w:t>:</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14:paraId="197AA415" w14:textId="77777777" w:rsidR="00A4084E" w:rsidRPr="00A4084E" w:rsidRDefault="00A4084E" w:rsidP="00A4084E">
          <w:pPr>
            <w:tabs>
              <w:tab w:val="center" w:pos="4419"/>
              <w:tab w:val="right" w:pos="8838"/>
            </w:tabs>
            <w:rPr>
              <w:rFonts w:ascii="Arial" w:eastAsia="Calibri" w:hAnsi="Arial" w:cs="Arial"/>
              <w:b/>
              <w:color w:val="000000" w:themeColor="text1"/>
              <w:sz w:val="16"/>
              <w:szCs w:val="16"/>
              <w:lang w:val="es-CO" w:eastAsia="en-US"/>
            </w:rPr>
          </w:pPr>
          <w:r w:rsidRPr="00A4084E">
            <w:rPr>
              <w:rFonts w:ascii="Arial" w:eastAsia="Calibri" w:hAnsi="Arial" w:cs="Arial"/>
              <w:color w:val="000000" w:themeColor="text1"/>
              <w:sz w:val="16"/>
              <w:szCs w:val="16"/>
              <w:lang w:val="es-CO" w:eastAsia="en-US"/>
            </w:rPr>
            <w:t>1</w:t>
          </w:r>
        </w:p>
      </w:tc>
    </w:tr>
  </w:tbl>
  <w:p w14:paraId="50625411" w14:textId="77777777" w:rsidR="00535179" w:rsidRDefault="00535179" w:rsidP="0060659B">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40B30"/>
    <w:multiLevelType w:val="hybridMultilevel"/>
    <w:tmpl w:val="C46ACAAC"/>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 w15:restartNumberingAfterBreak="0">
    <w:nsid w:val="05AF37C3"/>
    <w:multiLevelType w:val="hybridMultilevel"/>
    <w:tmpl w:val="6CFC9672"/>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06731519"/>
    <w:multiLevelType w:val="multilevel"/>
    <w:tmpl w:val="03565A68"/>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85C552A"/>
    <w:multiLevelType w:val="hybridMultilevel"/>
    <w:tmpl w:val="06F069F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09FB0934"/>
    <w:multiLevelType w:val="hybridMultilevel"/>
    <w:tmpl w:val="6248D92C"/>
    <w:lvl w:ilvl="0" w:tplc="F03CF87E">
      <w:start w:val="1"/>
      <w:numFmt w:val="decimal"/>
      <w:lvlText w:val="%1."/>
      <w:lvlJc w:val="left"/>
      <w:pPr>
        <w:ind w:left="720" w:hanging="360"/>
      </w:pPr>
      <w:rPr>
        <w:rFonts w:ascii="Arial" w:hAnsi="Arial" w:cs="Arial" w:hint="default"/>
        <w:b/>
        <w:sz w:val="22"/>
        <w:szCs w:val="22"/>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A563273"/>
    <w:multiLevelType w:val="multilevel"/>
    <w:tmpl w:val="14CC3210"/>
    <w:lvl w:ilvl="0">
      <w:start w:val="4"/>
      <w:numFmt w:val="decimal"/>
      <w:lvlText w:val="%1."/>
      <w:lvlJc w:val="left"/>
      <w:pPr>
        <w:ind w:left="360" w:hanging="360"/>
      </w:pPr>
      <w:rPr>
        <w:rFonts w:hint="default"/>
        <w:b/>
        <w:color w:val="auto"/>
      </w:rPr>
    </w:lvl>
    <w:lvl w:ilvl="1">
      <w:start w:val="2"/>
      <w:numFmt w:val="decimal"/>
      <w:lvlText w:val="%1.%2."/>
      <w:lvlJc w:val="left"/>
      <w:pPr>
        <w:ind w:left="720" w:hanging="720"/>
      </w:pPr>
      <w:rPr>
        <w:rFonts w:hint="default"/>
        <w:b/>
        <w:color w:val="auto"/>
        <w:sz w:val="22"/>
        <w:szCs w:val="22"/>
      </w:rPr>
    </w:lvl>
    <w:lvl w:ilvl="2">
      <w:start w:val="1"/>
      <w:numFmt w:val="decimal"/>
      <w:lvlText w:val="%1.%2.%3."/>
      <w:lvlJc w:val="left"/>
      <w:pPr>
        <w:ind w:left="720" w:hanging="720"/>
      </w:pPr>
      <w:rPr>
        <w:rFonts w:hint="default"/>
        <w:b/>
        <w:color w:val="auto"/>
      </w:rPr>
    </w:lvl>
    <w:lvl w:ilvl="3">
      <w:start w:val="1"/>
      <w:numFmt w:val="decimal"/>
      <w:lvlText w:val="%1.%2.%3.%4."/>
      <w:lvlJc w:val="left"/>
      <w:pPr>
        <w:ind w:left="1080" w:hanging="1080"/>
      </w:pPr>
      <w:rPr>
        <w:rFonts w:hint="default"/>
        <w:b/>
        <w:color w:val="auto"/>
      </w:rPr>
    </w:lvl>
    <w:lvl w:ilvl="4">
      <w:start w:val="1"/>
      <w:numFmt w:val="decimal"/>
      <w:lvlText w:val="%1.%2.%3.%4.%5."/>
      <w:lvlJc w:val="left"/>
      <w:pPr>
        <w:ind w:left="1080" w:hanging="1080"/>
      </w:pPr>
      <w:rPr>
        <w:rFonts w:hint="default"/>
        <w:b/>
        <w:color w:val="auto"/>
      </w:rPr>
    </w:lvl>
    <w:lvl w:ilvl="5">
      <w:start w:val="1"/>
      <w:numFmt w:val="decimal"/>
      <w:lvlText w:val="%1.%2.%3.%4.%5.%6."/>
      <w:lvlJc w:val="left"/>
      <w:pPr>
        <w:ind w:left="1440" w:hanging="1440"/>
      </w:pPr>
      <w:rPr>
        <w:rFonts w:hint="default"/>
        <w:b/>
        <w:color w:val="auto"/>
      </w:rPr>
    </w:lvl>
    <w:lvl w:ilvl="6">
      <w:start w:val="1"/>
      <w:numFmt w:val="decimal"/>
      <w:lvlText w:val="%1.%2.%3.%4.%5.%6.%7."/>
      <w:lvlJc w:val="left"/>
      <w:pPr>
        <w:ind w:left="1440" w:hanging="1440"/>
      </w:pPr>
      <w:rPr>
        <w:rFonts w:hint="default"/>
        <w:b/>
        <w:color w:val="auto"/>
      </w:rPr>
    </w:lvl>
    <w:lvl w:ilvl="7">
      <w:start w:val="1"/>
      <w:numFmt w:val="decimal"/>
      <w:lvlText w:val="%1.%2.%3.%4.%5.%6.%7.%8."/>
      <w:lvlJc w:val="left"/>
      <w:pPr>
        <w:ind w:left="1800" w:hanging="1800"/>
      </w:pPr>
      <w:rPr>
        <w:rFonts w:hint="default"/>
        <w:b/>
        <w:color w:val="auto"/>
      </w:rPr>
    </w:lvl>
    <w:lvl w:ilvl="8">
      <w:start w:val="1"/>
      <w:numFmt w:val="decimal"/>
      <w:lvlText w:val="%1.%2.%3.%4.%5.%6.%7.%8.%9."/>
      <w:lvlJc w:val="left"/>
      <w:pPr>
        <w:ind w:left="1800" w:hanging="1800"/>
      </w:pPr>
      <w:rPr>
        <w:rFonts w:hint="default"/>
        <w:b/>
        <w:color w:val="auto"/>
      </w:rPr>
    </w:lvl>
  </w:abstractNum>
  <w:abstractNum w:abstractNumId="6" w15:restartNumberingAfterBreak="0">
    <w:nsid w:val="0DD42697"/>
    <w:multiLevelType w:val="hybridMultilevel"/>
    <w:tmpl w:val="5204EB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1AE00E0"/>
    <w:multiLevelType w:val="hybridMultilevel"/>
    <w:tmpl w:val="852C6C54"/>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8" w15:restartNumberingAfterBreak="0">
    <w:nsid w:val="14066B09"/>
    <w:multiLevelType w:val="hybridMultilevel"/>
    <w:tmpl w:val="2D5ECD7A"/>
    <w:lvl w:ilvl="0" w:tplc="0C0A0001">
      <w:start w:val="1"/>
      <w:numFmt w:val="bullet"/>
      <w:lvlText w:val=""/>
      <w:lvlJc w:val="left"/>
      <w:pPr>
        <w:ind w:left="360" w:hanging="360"/>
      </w:pPr>
      <w:rPr>
        <w:rFonts w:ascii="Symbol" w:hAnsi="Symbol" w:hint="default"/>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9" w15:restartNumberingAfterBreak="0">
    <w:nsid w:val="181E7E39"/>
    <w:multiLevelType w:val="hybridMultilevel"/>
    <w:tmpl w:val="99DAA8B2"/>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1FBB7CAB"/>
    <w:multiLevelType w:val="hybridMultilevel"/>
    <w:tmpl w:val="2CF65350"/>
    <w:lvl w:ilvl="0" w:tplc="240A0001">
      <w:start w:val="1"/>
      <w:numFmt w:val="bullet"/>
      <w:lvlText w:val=""/>
      <w:lvlJc w:val="left"/>
      <w:pPr>
        <w:ind w:left="3762"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1" w15:restartNumberingAfterBreak="0">
    <w:nsid w:val="2E215EDD"/>
    <w:multiLevelType w:val="multilevel"/>
    <w:tmpl w:val="2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E314F58"/>
    <w:multiLevelType w:val="multilevel"/>
    <w:tmpl w:val="240A001F"/>
    <w:lvl w:ilvl="0">
      <w:start w:val="1"/>
      <w:numFmt w:val="decimal"/>
      <w:lvlText w:val="%1."/>
      <w:lvlJc w:val="left"/>
      <w:pPr>
        <w:ind w:left="360" w:hanging="360"/>
      </w:pPr>
      <w:rPr>
        <w:rFonts w:hint="default"/>
        <w:b/>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4795527"/>
    <w:multiLevelType w:val="hybridMultilevel"/>
    <w:tmpl w:val="35CC4160"/>
    <w:lvl w:ilvl="0" w:tplc="74EACBE8">
      <w:start w:val="4"/>
      <w:numFmt w:val="bullet"/>
      <w:lvlText w:val="-"/>
      <w:lvlJc w:val="left"/>
      <w:pPr>
        <w:ind w:left="1068" w:hanging="360"/>
      </w:pPr>
      <w:rPr>
        <w:rFonts w:ascii="Arial" w:eastAsia="Times New Roman" w:hAnsi="Arial" w:cs="Arial" w:hint="default"/>
      </w:rPr>
    </w:lvl>
    <w:lvl w:ilvl="1" w:tplc="240A0003" w:tentative="1">
      <w:start w:val="1"/>
      <w:numFmt w:val="bullet"/>
      <w:lvlText w:val="o"/>
      <w:lvlJc w:val="left"/>
      <w:pPr>
        <w:ind w:left="1788" w:hanging="360"/>
      </w:pPr>
      <w:rPr>
        <w:rFonts w:ascii="Courier New" w:hAnsi="Courier New" w:cs="Courier New" w:hint="default"/>
      </w:rPr>
    </w:lvl>
    <w:lvl w:ilvl="2" w:tplc="240A0005" w:tentative="1">
      <w:start w:val="1"/>
      <w:numFmt w:val="bullet"/>
      <w:lvlText w:val=""/>
      <w:lvlJc w:val="left"/>
      <w:pPr>
        <w:ind w:left="2508" w:hanging="360"/>
      </w:pPr>
      <w:rPr>
        <w:rFonts w:ascii="Wingdings" w:hAnsi="Wingdings" w:hint="default"/>
      </w:rPr>
    </w:lvl>
    <w:lvl w:ilvl="3" w:tplc="240A0001" w:tentative="1">
      <w:start w:val="1"/>
      <w:numFmt w:val="bullet"/>
      <w:lvlText w:val=""/>
      <w:lvlJc w:val="left"/>
      <w:pPr>
        <w:ind w:left="3228" w:hanging="360"/>
      </w:pPr>
      <w:rPr>
        <w:rFonts w:ascii="Symbol" w:hAnsi="Symbol" w:hint="default"/>
      </w:rPr>
    </w:lvl>
    <w:lvl w:ilvl="4" w:tplc="240A0003" w:tentative="1">
      <w:start w:val="1"/>
      <w:numFmt w:val="bullet"/>
      <w:lvlText w:val="o"/>
      <w:lvlJc w:val="left"/>
      <w:pPr>
        <w:ind w:left="3948" w:hanging="360"/>
      </w:pPr>
      <w:rPr>
        <w:rFonts w:ascii="Courier New" w:hAnsi="Courier New" w:cs="Courier New" w:hint="default"/>
      </w:rPr>
    </w:lvl>
    <w:lvl w:ilvl="5" w:tplc="240A0005" w:tentative="1">
      <w:start w:val="1"/>
      <w:numFmt w:val="bullet"/>
      <w:lvlText w:val=""/>
      <w:lvlJc w:val="left"/>
      <w:pPr>
        <w:ind w:left="4668" w:hanging="360"/>
      </w:pPr>
      <w:rPr>
        <w:rFonts w:ascii="Wingdings" w:hAnsi="Wingdings" w:hint="default"/>
      </w:rPr>
    </w:lvl>
    <w:lvl w:ilvl="6" w:tplc="240A0001" w:tentative="1">
      <w:start w:val="1"/>
      <w:numFmt w:val="bullet"/>
      <w:lvlText w:val=""/>
      <w:lvlJc w:val="left"/>
      <w:pPr>
        <w:ind w:left="5388" w:hanging="360"/>
      </w:pPr>
      <w:rPr>
        <w:rFonts w:ascii="Symbol" w:hAnsi="Symbol" w:hint="default"/>
      </w:rPr>
    </w:lvl>
    <w:lvl w:ilvl="7" w:tplc="240A0003" w:tentative="1">
      <w:start w:val="1"/>
      <w:numFmt w:val="bullet"/>
      <w:lvlText w:val="o"/>
      <w:lvlJc w:val="left"/>
      <w:pPr>
        <w:ind w:left="6108" w:hanging="360"/>
      </w:pPr>
      <w:rPr>
        <w:rFonts w:ascii="Courier New" w:hAnsi="Courier New" w:cs="Courier New" w:hint="default"/>
      </w:rPr>
    </w:lvl>
    <w:lvl w:ilvl="8" w:tplc="240A0005" w:tentative="1">
      <w:start w:val="1"/>
      <w:numFmt w:val="bullet"/>
      <w:lvlText w:val=""/>
      <w:lvlJc w:val="left"/>
      <w:pPr>
        <w:ind w:left="6828" w:hanging="360"/>
      </w:pPr>
      <w:rPr>
        <w:rFonts w:ascii="Wingdings" w:hAnsi="Wingdings" w:hint="default"/>
      </w:rPr>
    </w:lvl>
  </w:abstractNum>
  <w:abstractNum w:abstractNumId="14" w15:restartNumberingAfterBreak="0">
    <w:nsid w:val="3D3B529B"/>
    <w:multiLevelType w:val="hybridMultilevel"/>
    <w:tmpl w:val="B0E84C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D6B04F8"/>
    <w:multiLevelType w:val="hybridMultilevel"/>
    <w:tmpl w:val="86D4E8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3FA9657B"/>
    <w:multiLevelType w:val="hybridMultilevel"/>
    <w:tmpl w:val="E5881BE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1EA7AB0"/>
    <w:multiLevelType w:val="hybridMultilevel"/>
    <w:tmpl w:val="23C0EBD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42AC07D4"/>
    <w:multiLevelType w:val="hybridMultilevel"/>
    <w:tmpl w:val="742894E0"/>
    <w:lvl w:ilvl="0" w:tplc="262CE574">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79B58F7"/>
    <w:multiLevelType w:val="hybridMultilevel"/>
    <w:tmpl w:val="739A4214"/>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4D55763E"/>
    <w:multiLevelType w:val="hybridMultilevel"/>
    <w:tmpl w:val="501832A6"/>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5B3124DD"/>
    <w:multiLevelType w:val="hybridMultilevel"/>
    <w:tmpl w:val="EC82F778"/>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2" w15:restartNumberingAfterBreak="0">
    <w:nsid w:val="5DA5478D"/>
    <w:multiLevelType w:val="multilevel"/>
    <w:tmpl w:val="2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12A5711"/>
    <w:multiLevelType w:val="hybridMultilevel"/>
    <w:tmpl w:val="587C01F0"/>
    <w:lvl w:ilvl="0" w:tplc="262CE574">
      <w:numFmt w:val="bullet"/>
      <w:lvlText w:val="•"/>
      <w:lvlJc w:val="left"/>
      <w:pPr>
        <w:ind w:left="720" w:hanging="360"/>
      </w:pPr>
      <w:rPr>
        <w:rFonts w:ascii="Arial" w:eastAsia="Times New Roman" w:hAnsi="Arial" w:cs="Arial"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6132788B"/>
    <w:multiLevelType w:val="hybridMultilevel"/>
    <w:tmpl w:val="8856D8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38B0BBB"/>
    <w:multiLevelType w:val="hybridMultilevel"/>
    <w:tmpl w:val="5B16F13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6" w15:restartNumberingAfterBreak="0">
    <w:nsid w:val="67BE363E"/>
    <w:multiLevelType w:val="hybridMultilevel"/>
    <w:tmpl w:val="55D4324C"/>
    <w:lvl w:ilvl="0" w:tplc="240A000F">
      <w:start w:val="8"/>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15:restartNumberingAfterBreak="0">
    <w:nsid w:val="68735A97"/>
    <w:multiLevelType w:val="hybridMultilevel"/>
    <w:tmpl w:val="1FCE97A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8" w15:restartNumberingAfterBreak="0">
    <w:nsid w:val="68CA576E"/>
    <w:multiLevelType w:val="hybridMultilevel"/>
    <w:tmpl w:val="CC36CF9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9" w15:restartNumberingAfterBreak="0">
    <w:nsid w:val="69A10C89"/>
    <w:multiLevelType w:val="hybridMultilevel"/>
    <w:tmpl w:val="2118036E"/>
    <w:lvl w:ilvl="0" w:tplc="262CE574">
      <w:numFmt w:val="bullet"/>
      <w:lvlText w:val="•"/>
      <w:lvlJc w:val="left"/>
      <w:pPr>
        <w:ind w:left="720" w:hanging="360"/>
      </w:pPr>
      <w:rPr>
        <w:rFonts w:ascii="Arial" w:eastAsia="Times New Roman" w:hAnsi="Arial" w:cs="Arial"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700B2504"/>
    <w:multiLevelType w:val="multilevel"/>
    <w:tmpl w:val="FB546AC4"/>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79115A0B"/>
    <w:multiLevelType w:val="hybridMultilevel"/>
    <w:tmpl w:val="29CC00C0"/>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num w:numId="1">
    <w:abstractNumId w:val="28"/>
  </w:num>
  <w:num w:numId="2">
    <w:abstractNumId w:val="23"/>
  </w:num>
  <w:num w:numId="3">
    <w:abstractNumId w:val="29"/>
  </w:num>
  <w:num w:numId="4">
    <w:abstractNumId w:val="15"/>
  </w:num>
  <w:num w:numId="5">
    <w:abstractNumId w:val="18"/>
  </w:num>
  <w:num w:numId="6">
    <w:abstractNumId w:val="27"/>
  </w:num>
  <w:num w:numId="7">
    <w:abstractNumId w:val="8"/>
  </w:num>
  <w:num w:numId="8">
    <w:abstractNumId w:val="25"/>
  </w:num>
  <w:num w:numId="9">
    <w:abstractNumId w:val="31"/>
  </w:num>
  <w:num w:numId="10">
    <w:abstractNumId w:val="1"/>
  </w:num>
  <w:num w:numId="11">
    <w:abstractNumId w:val="10"/>
  </w:num>
  <w:num w:numId="12">
    <w:abstractNumId w:val="21"/>
  </w:num>
  <w:num w:numId="13">
    <w:abstractNumId w:val="7"/>
  </w:num>
  <w:num w:numId="14">
    <w:abstractNumId w:val="0"/>
  </w:num>
  <w:num w:numId="15">
    <w:abstractNumId w:val="14"/>
  </w:num>
  <w:num w:numId="16">
    <w:abstractNumId w:val="6"/>
  </w:num>
  <w:num w:numId="17">
    <w:abstractNumId w:val="17"/>
  </w:num>
  <w:num w:numId="18">
    <w:abstractNumId w:val="19"/>
  </w:num>
  <w:num w:numId="19">
    <w:abstractNumId w:val="12"/>
  </w:num>
  <w:num w:numId="20">
    <w:abstractNumId w:val="9"/>
  </w:num>
  <w:num w:numId="21">
    <w:abstractNumId w:val="13"/>
  </w:num>
  <w:num w:numId="22">
    <w:abstractNumId w:val="3"/>
  </w:num>
  <w:num w:numId="23">
    <w:abstractNumId w:val="20"/>
  </w:num>
  <w:num w:numId="24">
    <w:abstractNumId w:val="26"/>
  </w:num>
  <w:num w:numId="25">
    <w:abstractNumId w:val="11"/>
  </w:num>
  <w:num w:numId="26">
    <w:abstractNumId w:val="22"/>
  </w:num>
  <w:num w:numId="27">
    <w:abstractNumId w:val="30"/>
  </w:num>
  <w:num w:numId="28">
    <w:abstractNumId w:val="24"/>
  </w:num>
  <w:num w:numId="29">
    <w:abstractNumId w:val="4"/>
  </w:num>
  <w:num w:numId="30">
    <w:abstractNumId w:val="2"/>
  </w:num>
  <w:num w:numId="31">
    <w:abstractNumId w:val="5"/>
  </w:num>
  <w:num w:numId="3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41DC"/>
    <w:rsid w:val="0000268D"/>
    <w:rsid w:val="00002C74"/>
    <w:rsid w:val="00004A3C"/>
    <w:rsid w:val="00007E6A"/>
    <w:rsid w:val="00015BE8"/>
    <w:rsid w:val="000168DE"/>
    <w:rsid w:val="0002768D"/>
    <w:rsid w:val="00027C4B"/>
    <w:rsid w:val="000305AF"/>
    <w:rsid w:val="00032C4F"/>
    <w:rsid w:val="000331E3"/>
    <w:rsid w:val="0003406B"/>
    <w:rsid w:val="00034258"/>
    <w:rsid w:val="00034297"/>
    <w:rsid w:val="00034E41"/>
    <w:rsid w:val="000357AA"/>
    <w:rsid w:val="000360BB"/>
    <w:rsid w:val="000370C5"/>
    <w:rsid w:val="00040CFD"/>
    <w:rsid w:val="00042ADF"/>
    <w:rsid w:val="000431DA"/>
    <w:rsid w:val="0004710A"/>
    <w:rsid w:val="00047219"/>
    <w:rsid w:val="00047496"/>
    <w:rsid w:val="00047571"/>
    <w:rsid w:val="0004782E"/>
    <w:rsid w:val="00060006"/>
    <w:rsid w:val="000621D0"/>
    <w:rsid w:val="00063E71"/>
    <w:rsid w:val="00063EDA"/>
    <w:rsid w:val="000657EF"/>
    <w:rsid w:val="00065BBA"/>
    <w:rsid w:val="00066D18"/>
    <w:rsid w:val="00071506"/>
    <w:rsid w:val="00071807"/>
    <w:rsid w:val="00071AEB"/>
    <w:rsid w:val="0007250B"/>
    <w:rsid w:val="00075A9C"/>
    <w:rsid w:val="0008280A"/>
    <w:rsid w:val="00086CA8"/>
    <w:rsid w:val="00087481"/>
    <w:rsid w:val="000940D9"/>
    <w:rsid w:val="000941DC"/>
    <w:rsid w:val="000952BB"/>
    <w:rsid w:val="0009645D"/>
    <w:rsid w:val="00096F35"/>
    <w:rsid w:val="00097CC5"/>
    <w:rsid w:val="000A3812"/>
    <w:rsid w:val="000B482D"/>
    <w:rsid w:val="000B5898"/>
    <w:rsid w:val="000B5D54"/>
    <w:rsid w:val="000B7983"/>
    <w:rsid w:val="000C01CC"/>
    <w:rsid w:val="000C0D31"/>
    <w:rsid w:val="000C16DA"/>
    <w:rsid w:val="000C1835"/>
    <w:rsid w:val="000C7B74"/>
    <w:rsid w:val="000D0208"/>
    <w:rsid w:val="000D0BA9"/>
    <w:rsid w:val="000D3256"/>
    <w:rsid w:val="000D33EC"/>
    <w:rsid w:val="000E130E"/>
    <w:rsid w:val="000E7AEF"/>
    <w:rsid w:val="000F35AA"/>
    <w:rsid w:val="00103660"/>
    <w:rsid w:val="0010455E"/>
    <w:rsid w:val="00105C50"/>
    <w:rsid w:val="0011351B"/>
    <w:rsid w:val="0011639C"/>
    <w:rsid w:val="001204AD"/>
    <w:rsid w:val="00120837"/>
    <w:rsid w:val="001227CD"/>
    <w:rsid w:val="00122DD6"/>
    <w:rsid w:val="001243C8"/>
    <w:rsid w:val="001256F0"/>
    <w:rsid w:val="0012600A"/>
    <w:rsid w:val="001308C4"/>
    <w:rsid w:val="001313A6"/>
    <w:rsid w:val="0013508F"/>
    <w:rsid w:val="00135298"/>
    <w:rsid w:val="00135869"/>
    <w:rsid w:val="001433AE"/>
    <w:rsid w:val="00147DCA"/>
    <w:rsid w:val="00152040"/>
    <w:rsid w:val="001544D2"/>
    <w:rsid w:val="0015568B"/>
    <w:rsid w:val="00155F88"/>
    <w:rsid w:val="001566E8"/>
    <w:rsid w:val="00157B49"/>
    <w:rsid w:val="001654E5"/>
    <w:rsid w:val="0016573A"/>
    <w:rsid w:val="00166B5B"/>
    <w:rsid w:val="0016704A"/>
    <w:rsid w:val="001714A2"/>
    <w:rsid w:val="0017161C"/>
    <w:rsid w:val="00172A56"/>
    <w:rsid w:val="001738F9"/>
    <w:rsid w:val="00173915"/>
    <w:rsid w:val="00186897"/>
    <w:rsid w:val="00187287"/>
    <w:rsid w:val="001872DE"/>
    <w:rsid w:val="001918F0"/>
    <w:rsid w:val="00196B37"/>
    <w:rsid w:val="001A2C3B"/>
    <w:rsid w:val="001A34D1"/>
    <w:rsid w:val="001A4C91"/>
    <w:rsid w:val="001A65BA"/>
    <w:rsid w:val="001B4BEE"/>
    <w:rsid w:val="001C0442"/>
    <w:rsid w:val="001C067C"/>
    <w:rsid w:val="001C18E7"/>
    <w:rsid w:val="001C3C23"/>
    <w:rsid w:val="001C4B7D"/>
    <w:rsid w:val="001D0D08"/>
    <w:rsid w:val="001D2750"/>
    <w:rsid w:val="001D45EE"/>
    <w:rsid w:val="001D60F1"/>
    <w:rsid w:val="001D61D3"/>
    <w:rsid w:val="001E0DC9"/>
    <w:rsid w:val="001E2D95"/>
    <w:rsid w:val="001E4003"/>
    <w:rsid w:val="001E69A8"/>
    <w:rsid w:val="001E7F8E"/>
    <w:rsid w:val="001F215B"/>
    <w:rsid w:val="001F25F3"/>
    <w:rsid w:val="001F367D"/>
    <w:rsid w:val="001F650F"/>
    <w:rsid w:val="001F7055"/>
    <w:rsid w:val="001F789E"/>
    <w:rsid w:val="002006F1"/>
    <w:rsid w:val="002007E4"/>
    <w:rsid w:val="00204E31"/>
    <w:rsid w:val="00207922"/>
    <w:rsid w:val="00210348"/>
    <w:rsid w:val="0021064F"/>
    <w:rsid w:val="00211AFD"/>
    <w:rsid w:val="00211CDF"/>
    <w:rsid w:val="00211EF5"/>
    <w:rsid w:val="0021495E"/>
    <w:rsid w:val="002177C2"/>
    <w:rsid w:val="0021781D"/>
    <w:rsid w:val="00222171"/>
    <w:rsid w:val="00223860"/>
    <w:rsid w:val="00224916"/>
    <w:rsid w:val="00227CDE"/>
    <w:rsid w:val="00227E48"/>
    <w:rsid w:val="00230132"/>
    <w:rsid w:val="00230B7E"/>
    <w:rsid w:val="00231D1E"/>
    <w:rsid w:val="00232C24"/>
    <w:rsid w:val="00232FC9"/>
    <w:rsid w:val="00233FCA"/>
    <w:rsid w:val="00234800"/>
    <w:rsid w:val="002429A7"/>
    <w:rsid w:val="00243865"/>
    <w:rsid w:val="00247219"/>
    <w:rsid w:val="00247BCA"/>
    <w:rsid w:val="00250285"/>
    <w:rsid w:val="00250AEE"/>
    <w:rsid w:val="00251D8D"/>
    <w:rsid w:val="00252E85"/>
    <w:rsid w:val="002565B7"/>
    <w:rsid w:val="002602BE"/>
    <w:rsid w:val="00261D31"/>
    <w:rsid w:val="00262441"/>
    <w:rsid w:val="002663B8"/>
    <w:rsid w:val="002675DE"/>
    <w:rsid w:val="0027096D"/>
    <w:rsid w:val="002723D7"/>
    <w:rsid w:val="00282815"/>
    <w:rsid w:val="00287E77"/>
    <w:rsid w:val="00291CBA"/>
    <w:rsid w:val="00293565"/>
    <w:rsid w:val="002936B5"/>
    <w:rsid w:val="00294AF8"/>
    <w:rsid w:val="00296161"/>
    <w:rsid w:val="00297CEF"/>
    <w:rsid w:val="002A1C39"/>
    <w:rsid w:val="002A677A"/>
    <w:rsid w:val="002B0938"/>
    <w:rsid w:val="002B4065"/>
    <w:rsid w:val="002B4A73"/>
    <w:rsid w:val="002B5C03"/>
    <w:rsid w:val="002D044E"/>
    <w:rsid w:val="002D5E22"/>
    <w:rsid w:val="002D6503"/>
    <w:rsid w:val="002E1834"/>
    <w:rsid w:val="002E490D"/>
    <w:rsid w:val="002F40C6"/>
    <w:rsid w:val="003048C6"/>
    <w:rsid w:val="00304E5C"/>
    <w:rsid w:val="003065BC"/>
    <w:rsid w:val="0030715C"/>
    <w:rsid w:val="00307D76"/>
    <w:rsid w:val="00310EE0"/>
    <w:rsid w:val="003144CD"/>
    <w:rsid w:val="003152FA"/>
    <w:rsid w:val="003221E8"/>
    <w:rsid w:val="003242A7"/>
    <w:rsid w:val="00325864"/>
    <w:rsid w:val="003333FB"/>
    <w:rsid w:val="003348B7"/>
    <w:rsid w:val="00334FFC"/>
    <w:rsid w:val="00341263"/>
    <w:rsid w:val="00342B64"/>
    <w:rsid w:val="00344898"/>
    <w:rsid w:val="00344F22"/>
    <w:rsid w:val="00345131"/>
    <w:rsid w:val="003471C7"/>
    <w:rsid w:val="00347561"/>
    <w:rsid w:val="003509C8"/>
    <w:rsid w:val="00352597"/>
    <w:rsid w:val="0035471F"/>
    <w:rsid w:val="003611C1"/>
    <w:rsid w:val="00361A94"/>
    <w:rsid w:val="00370AFB"/>
    <w:rsid w:val="00372993"/>
    <w:rsid w:val="00375389"/>
    <w:rsid w:val="003772A0"/>
    <w:rsid w:val="00380435"/>
    <w:rsid w:val="00381B5A"/>
    <w:rsid w:val="003827A7"/>
    <w:rsid w:val="00383467"/>
    <w:rsid w:val="0038675D"/>
    <w:rsid w:val="00393941"/>
    <w:rsid w:val="003940D1"/>
    <w:rsid w:val="00396ECF"/>
    <w:rsid w:val="00397766"/>
    <w:rsid w:val="003A00FD"/>
    <w:rsid w:val="003A12A3"/>
    <w:rsid w:val="003A4052"/>
    <w:rsid w:val="003A483D"/>
    <w:rsid w:val="003B13E9"/>
    <w:rsid w:val="003B3BD5"/>
    <w:rsid w:val="003B3FD3"/>
    <w:rsid w:val="003B68D6"/>
    <w:rsid w:val="003B6E6A"/>
    <w:rsid w:val="003C05E3"/>
    <w:rsid w:val="003C268B"/>
    <w:rsid w:val="003C3944"/>
    <w:rsid w:val="003C6B7F"/>
    <w:rsid w:val="003D773B"/>
    <w:rsid w:val="003D7A36"/>
    <w:rsid w:val="003E3AA0"/>
    <w:rsid w:val="003E4628"/>
    <w:rsid w:val="003E49A3"/>
    <w:rsid w:val="003E7E1B"/>
    <w:rsid w:val="003F54B1"/>
    <w:rsid w:val="003F6354"/>
    <w:rsid w:val="003F6851"/>
    <w:rsid w:val="0040140C"/>
    <w:rsid w:val="00407079"/>
    <w:rsid w:val="004108ED"/>
    <w:rsid w:val="0041372D"/>
    <w:rsid w:val="00415141"/>
    <w:rsid w:val="00415718"/>
    <w:rsid w:val="00416732"/>
    <w:rsid w:val="00416D2F"/>
    <w:rsid w:val="004237DD"/>
    <w:rsid w:val="004244D5"/>
    <w:rsid w:val="004249C3"/>
    <w:rsid w:val="00426A63"/>
    <w:rsid w:val="00426EB8"/>
    <w:rsid w:val="004306A0"/>
    <w:rsid w:val="0044332E"/>
    <w:rsid w:val="004442E7"/>
    <w:rsid w:val="00447E66"/>
    <w:rsid w:val="0045410B"/>
    <w:rsid w:val="004574D4"/>
    <w:rsid w:val="00461016"/>
    <w:rsid w:val="00465EE4"/>
    <w:rsid w:val="00474573"/>
    <w:rsid w:val="00480ECA"/>
    <w:rsid w:val="004812FA"/>
    <w:rsid w:val="00483306"/>
    <w:rsid w:val="00483BD1"/>
    <w:rsid w:val="00486442"/>
    <w:rsid w:val="0049031E"/>
    <w:rsid w:val="00491ECD"/>
    <w:rsid w:val="00492916"/>
    <w:rsid w:val="004930F1"/>
    <w:rsid w:val="004934A6"/>
    <w:rsid w:val="004A0409"/>
    <w:rsid w:val="004A0C60"/>
    <w:rsid w:val="004A26D2"/>
    <w:rsid w:val="004A273E"/>
    <w:rsid w:val="004A498D"/>
    <w:rsid w:val="004A4D01"/>
    <w:rsid w:val="004A60EF"/>
    <w:rsid w:val="004B0BFC"/>
    <w:rsid w:val="004B130C"/>
    <w:rsid w:val="004B189E"/>
    <w:rsid w:val="004B39E0"/>
    <w:rsid w:val="004B6460"/>
    <w:rsid w:val="004C0AF0"/>
    <w:rsid w:val="004C10EA"/>
    <w:rsid w:val="004C136F"/>
    <w:rsid w:val="004C1DF6"/>
    <w:rsid w:val="004C2561"/>
    <w:rsid w:val="004C7061"/>
    <w:rsid w:val="004C791E"/>
    <w:rsid w:val="004D0220"/>
    <w:rsid w:val="004D02A7"/>
    <w:rsid w:val="004D0C21"/>
    <w:rsid w:val="004D194B"/>
    <w:rsid w:val="004D6821"/>
    <w:rsid w:val="004D6CCF"/>
    <w:rsid w:val="004E02E5"/>
    <w:rsid w:val="004E47A3"/>
    <w:rsid w:val="004E53DA"/>
    <w:rsid w:val="004E6863"/>
    <w:rsid w:val="004E6C26"/>
    <w:rsid w:val="004F4573"/>
    <w:rsid w:val="004F7B7D"/>
    <w:rsid w:val="00502202"/>
    <w:rsid w:val="00504C21"/>
    <w:rsid w:val="00505F1F"/>
    <w:rsid w:val="00507162"/>
    <w:rsid w:val="0051123A"/>
    <w:rsid w:val="005122DC"/>
    <w:rsid w:val="00512D10"/>
    <w:rsid w:val="00522B01"/>
    <w:rsid w:val="00523F0B"/>
    <w:rsid w:val="00524F5F"/>
    <w:rsid w:val="00530CA4"/>
    <w:rsid w:val="0053168E"/>
    <w:rsid w:val="005335A6"/>
    <w:rsid w:val="00535179"/>
    <w:rsid w:val="005357DD"/>
    <w:rsid w:val="00535959"/>
    <w:rsid w:val="005378A0"/>
    <w:rsid w:val="0054015D"/>
    <w:rsid w:val="00547C83"/>
    <w:rsid w:val="00553AC9"/>
    <w:rsid w:val="005540BE"/>
    <w:rsid w:val="00554177"/>
    <w:rsid w:val="0055480B"/>
    <w:rsid w:val="0055554B"/>
    <w:rsid w:val="005576F0"/>
    <w:rsid w:val="00565514"/>
    <w:rsid w:val="00566A68"/>
    <w:rsid w:val="00567E5A"/>
    <w:rsid w:val="00572740"/>
    <w:rsid w:val="00574F5C"/>
    <w:rsid w:val="00580612"/>
    <w:rsid w:val="00581F30"/>
    <w:rsid w:val="0058615C"/>
    <w:rsid w:val="00587057"/>
    <w:rsid w:val="00596FBD"/>
    <w:rsid w:val="005A0473"/>
    <w:rsid w:val="005A35F1"/>
    <w:rsid w:val="005A5C08"/>
    <w:rsid w:val="005A6A00"/>
    <w:rsid w:val="005A6A87"/>
    <w:rsid w:val="005B0621"/>
    <w:rsid w:val="005B0C7E"/>
    <w:rsid w:val="005B1658"/>
    <w:rsid w:val="005B1ADA"/>
    <w:rsid w:val="005B1B35"/>
    <w:rsid w:val="005B2F04"/>
    <w:rsid w:val="005B3327"/>
    <w:rsid w:val="005B4BC3"/>
    <w:rsid w:val="005B63B2"/>
    <w:rsid w:val="005C35F4"/>
    <w:rsid w:val="005C4645"/>
    <w:rsid w:val="005C4FBE"/>
    <w:rsid w:val="005C5587"/>
    <w:rsid w:val="005C6D07"/>
    <w:rsid w:val="005C79B8"/>
    <w:rsid w:val="005C7D40"/>
    <w:rsid w:val="005D181B"/>
    <w:rsid w:val="005D279E"/>
    <w:rsid w:val="005D327D"/>
    <w:rsid w:val="005D4026"/>
    <w:rsid w:val="005D53CA"/>
    <w:rsid w:val="005D7910"/>
    <w:rsid w:val="005E1F9B"/>
    <w:rsid w:val="005E23EB"/>
    <w:rsid w:val="005E6234"/>
    <w:rsid w:val="005E6F8F"/>
    <w:rsid w:val="005E6FF1"/>
    <w:rsid w:val="005F4D88"/>
    <w:rsid w:val="005F5067"/>
    <w:rsid w:val="006003D3"/>
    <w:rsid w:val="006009D9"/>
    <w:rsid w:val="00600EC0"/>
    <w:rsid w:val="00601D4E"/>
    <w:rsid w:val="0060659B"/>
    <w:rsid w:val="00612AB8"/>
    <w:rsid w:val="00612D9F"/>
    <w:rsid w:val="00612F70"/>
    <w:rsid w:val="006134D0"/>
    <w:rsid w:val="00613FE7"/>
    <w:rsid w:val="00617C13"/>
    <w:rsid w:val="006216FC"/>
    <w:rsid w:val="00626546"/>
    <w:rsid w:val="006270B5"/>
    <w:rsid w:val="0063095F"/>
    <w:rsid w:val="00630C4B"/>
    <w:rsid w:val="00631E03"/>
    <w:rsid w:val="0063227B"/>
    <w:rsid w:val="00634D29"/>
    <w:rsid w:val="006421E0"/>
    <w:rsid w:val="0064609A"/>
    <w:rsid w:val="00647ADE"/>
    <w:rsid w:val="00650169"/>
    <w:rsid w:val="00650483"/>
    <w:rsid w:val="00650DBA"/>
    <w:rsid w:val="00652A76"/>
    <w:rsid w:val="00653A71"/>
    <w:rsid w:val="00657C07"/>
    <w:rsid w:val="006617EF"/>
    <w:rsid w:val="00663EA2"/>
    <w:rsid w:val="00665D9E"/>
    <w:rsid w:val="00672A39"/>
    <w:rsid w:val="00673A07"/>
    <w:rsid w:val="0067571F"/>
    <w:rsid w:val="00682C09"/>
    <w:rsid w:val="00682C25"/>
    <w:rsid w:val="00683F7D"/>
    <w:rsid w:val="006868C0"/>
    <w:rsid w:val="00686907"/>
    <w:rsid w:val="006909E0"/>
    <w:rsid w:val="006929EE"/>
    <w:rsid w:val="006931C2"/>
    <w:rsid w:val="0069356C"/>
    <w:rsid w:val="00694379"/>
    <w:rsid w:val="00695B05"/>
    <w:rsid w:val="00697055"/>
    <w:rsid w:val="006A075D"/>
    <w:rsid w:val="006A5693"/>
    <w:rsid w:val="006A6A72"/>
    <w:rsid w:val="006B0F78"/>
    <w:rsid w:val="006B100E"/>
    <w:rsid w:val="006B25F1"/>
    <w:rsid w:val="006B5063"/>
    <w:rsid w:val="006C0793"/>
    <w:rsid w:val="006C41DA"/>
    <w:rsid w:val="006C7A59"/>
    <w:rsid w:val="006D20FE"/>
    <w:rsid w:val="006D494C"/>
    <w:rsid w:val="006D5953"/>
    <w:rsid w:val="006D64DC"/>
    <w:rsid w:val="006D7196"/>
    <w:rsid w:val="006E0F49"/>
    <w:rsid w:val="006E56D8"/>
    <w:rsid w:val="006E5E0D"/>
    <w:rsid w:val="006E643A"/>
    <w:rsid w:val="006F2930"/>
    <w:rsid w:val="006F394D"/>
    <w:rsid w:val="006F504E"/>
    <w:rsid w:val="006F6B95"/>
    <w:rsid w:val="006F6DDE"/>
    <w:rsid w:val="006F790A"/>
    <w:rsid w:val="007010B4"/>
    <w:rsid w:val="0070678B"/>
    <w:rsid w:val="00711DD3"/>
    <w:rsid w:val="007143B6"/>
    <w:rsid w:val="007164B1"/>
    <w:rsid w:val="00722EEC"/>
    <w:rsid w:val="007231D2"/>
    <w:rsid w:val="00726D5B"/>
    <w:rsid w:val="00731962"/>
    <w:rsid w:val="007334EC"/>
    <w:rsid w:val="00736D07"/>
    <w:rsid w:val="00742C7C"/>
    <w:rsid w:val="00743DFD"/>
    <w:rsid w:val="0075000A"/>
    <w:rsid w:val="00751FBA"/>
    <w:rsid w:val="007555AD"/>
    <w:rsid w:val="007558C2"/>
    <w:rsid w:val="007560D7"/>
    <w:rsid w:val="00757323"/>
    <w:rsid w:val="00760539"/>
    <w:rsid w:val="00761449"/>
    <w:rsid w:val="0076151F"/>
    <w:rsid w:val="00763D96"/>
    <w:rsid w:val="0076407E"/>
    <w:rsid w:val="00766481"/>
    <w:rsid w:val="00766A2D"/>
    <w:rsid w:val="007671BE"/>
    <w:rsid w:val="00767932"/>
    <w:rsid w:val="00767B49"/>
    <w:rsid w:val="00770C38"/>
    <w:rsid w:val="0077254C"/>
    <w:rsid w:val="007733E5"/>
    <w:rsid w:val="00773489"/>
    <w:rsid w:val="007739EA"/>
    <w:rsid w:val="00775C7C"/>
    <w:rsid w:val="00776EB6"/>
    <w:rsid w:val="00784204"/>
    <w:rsid w:val="007850D2"/>
    <w:rsid w:val="007871FC"/>
    <w:rsid w:val="00791651"/>
    <w:rsid w:val="007919C8"/>
    <w:rsid w:val="00792AD2"/>
    <w:rsid w:val="00794BCB"/>
    <w:rsid w:val="00794D52"/>
    <w:rsid w:val="0079728E"/>
    <w:rsid w:val="00797631"/>
    <w:rsid w:val="00797AD5"/>
    <w:rsid w:val="00797FEB"/>
    <w:rsid w:val="007A506B"/>
    <w:rsid w:val="007A5A94"/>
    <w:rsid w:val="007A5ABF"/>
    <w:rsid w:val="007A5C4B"/>
    <w:rsid w:val="007A6676"/>
    <w:rsid w:val="007B0913"/>
    <w:rsid w:val="007B1911"/>
    <w:rsid w:val="007B1E1D"/>
    <w:rsid w:val="007B26A1"/>
    <w:rsid w:val="007B3680"/>
    <w:rsid w:val="007B3836"/>
    <w:rsid w:val="007B3A06"/>
    <w:rsid w:val="007C08CF"/>
    <w:rsid w:val="007C2954"/>
    <w:rsid w:val="007C5320"/>
    <w:rsid w:val="007D33BB"/>
    <w:rsid w:val="007D607F"/>
    <w:rsid w:val="007D6A3D"/>
    <w:rsid w:val="007D7B4C"/>
    <w:rsid w:val="007E00E0"/>
    <w:rsid w:val="007E1731"/>
    <w:rsid w:val="007E3CF7"/>
    <w:rsid w:val="007E4288"/>
    <w:rsid w:val="007E79DA"/>
    <w:rsid w:val="007F1581"/>
    <w:rsid w:val="007F6DB2"/>
    <w:rsid w:val="007F7644"/>
    <w:rsid w:val="00804CF9"/>
    <w:rsid w:val="00805E5C"/>
    <w:rsid w:val="0080661B"/>
    <w:rsid w:val="00806D37"/>
    <w:rsid w:val="00810582"/>
    <w:rsid w:val="00811C68"/>
    <w:rsid w:val="00813F5C"/>
    <w:rsid w:val="008142F0"/>
    <w:rsid w:val="00815DC9"/>
    <w:rsid w:val="008177C4"/>
    <w:rsid w:val="00817DA5"/>
    <w:rsid w:val="00822BD9"/>
    <w:rsid w:val="00824160"/>
    <w:rsid w:val="00824FA7"/>
    <w:rsid w:val="00825458"/>
    <w:rsid w:val="0083060C"/>
    <w:rsid w:val="008306FA"/>
    <w:rsid w:val="008320C8"/>
    <w:rsid w:val="00833755"/>
    <w:rsid w:val="008351E1"/>
    <w:rsid w:val="00836A27"/>
    <w:rsid w:val="00837DFD"/>
    <w:rsid w:val="008466C6"/>
    <w:rsid w:val="00846CD7"/>
    <w:rsid w:val="00851407"/>
    <w:rsid w:val="008569FC"/>
    <w:rsid w:val="00874738"/>
    <w:rsid w:val="00875591"/>
    <w:rsid w:val="00883E0E"/>
    <w:rsid w:val="00884EBD"/>
    <w:rsid w:val="00885C87"/>
    <w:rsid w:val="00887570"/>
    <w:rsid w:val="008878F2"/>
    <w:rsid w:val="008A4852"/>
    <w:rsid w:val="008A6E13"/>
    <w:rsid w:val="008B1E5D"/>
    <w:rsid w:val="008B62FC"/>
    <w:rsid w:val="008B70F9"/>
    <w:rsid w:val="008C202F"/>
    <w:rsid w:val="008C53B7"/>
    <w:rsid w:val="008D23F4"/>
    <w:rsid w:val="008D2C02"/>
    <w:rsid w:val="008D4384"/>
    <w:rsid w:val="008D4649"/>
    <w:rsid w:val="008D6165"/>
    <w:rsid w:val="008E0DF0"/>
    <w:rsid w:val="008E0EE8"/>
    <w:rsid w:val="008E0F0C"/>
    <w:rsid w:val="008E13AB"/>
    <w:rsid w:val="008E2AFB"/>
    <w:rsid w:val="008E2EE6"/>
    <w:rsid w:val="008E66CF"/>
    <w:rsid w:val="008F46F6"/>
    <w:rsid w:val="008F5E2C"/>
    <w:rsid w:val="00901851"/>
    <w:rsid w:val="0090342A"/>
    <w:rsid w:val="009052EC"/>
    <w:rsid w:val="009132A0"/>
    <w:rsid w:val="009163E6"/>
    <w:rsid w:val="009205E8"/>
    <w:rsid w:val="00922836"/>
    <w:rsid w:val="009236EF"/>
    <w:rsid w:val="00923A1A"/>
    <w:rsid w:val="00925335"/>
    <w:rsid w:val="00927E13"/>
    <w:rsid w:val="0093186E"/>
    <w:rsid w:val="00933054"/>
    <w:rsid w:val="0093334B"/>
    <w:rsid w:val="0093522F"/>
    <w:rsid w:val="00936E81"/>
    <w:rsid w:val="00936F2C"/>
    <w:rsid w:val="009417B8"/>
    <w:rsid w:val="00943F74"/>
    <w:rsid w:val="0094765B"/>
    <w:rsid w:val="00947835"/>
    <w:rsid w:val="00952827"/>
    <w:rsid w:val="0095284E"/>
    <w:rsid w:val="00954883"/>
    <w:rsid w:val="00955BD3"/>
    <w:rsid w:val="00961AEE"/>
    <w:rsid w:val="00964FBD"/>
    <w:rsid w:val="00965D09"/>
    <w:rsid w:val="00967CD6"/>
    <w:rsid w:val="009705E2"/>
    <w:rsid w:val="00972609"/>
    <w:rsid w:val="0097300F"/>
    <w:rsid w:val="00975279"/>
    <w:rsid w:val="0098165B"/>
    <w:rsid w:val="009844DF"/>
    <w:rsid w:val="00986B80"/>
    <w:rsid w:val="00987733"/>
    <w:rsid w:val="00990F25"/>
    <w:rsid w:val="00991C94"/>
    <w:rsid w:val="0099201F"/>
    <w:rsid w:val="0099269F"/>
    <w:rsid w:val="00993EBE"/>
    <w:rsid w:val="00996FC6"/>
    <w:rsid w:val="00997052"/>
    <w:rsid w:val="009A3B77"/>
    <w:rsid w:val="009A48BC"/>
    <w:rsid w:val="009A5B34"/>
    <w:rsid w:val="009B09A8"/>
    <w:rsid w:val="009B2A26"/>
    <w:rsid w:val="009B49DC"/>
    <w:rsid w:val="009B625A"/>
    <w:rsid w:val="009C0146"/>
    <w:rsid w:val="009C1841"/>
    <w:rsid w:val="009C2D6F"/>
    <w:rsid w:val="009C4053"/>
    <w:rsid w:val="009D0FFB"/>
    <w:rsid w:val="009E31FC"/>
    <w:rsid w:val="009E58D9"/>
    <w:rsid w:val="009F1907"/>
    <w:rsid w:val="009F53F3"/>
    <w:rsid w:val="009F57AF"/>
    <w:rsid w:val="00A1403A"/>
    <w:rsid w:val="00A16AF7"/>
    <w:rsid w:val="00A179B6"/>
    <w:rsid w:val="00A212B2"/>
    <w:rsid w:val="00A231BE"/>
    <w:rsid w:val="00A24CA2"/>
    <w:rsid w:val="00A32EE1"/>
    <w:rsid w:val="00A34859"/>
    <w:rsid w:val="00A356F1"/>
    <w:rsid w:val="00A36CC5"/>
    <w:rsid w:val="00A37F68"/>
    <w:rsid w:val="00A4084E"/>
    <w:rsid w:val="00A507BE"/>
    <w:rsid w:val="00A51106"/>
    <w:rsid w:val="00A528FD"/>
    <w:rsid w:val="00A56F97"/>
    <w:rsid w:val="00A60167"/>
    <w:rsid w:val="00A60F7D"/>
    <w:rsid w:val="00A62345"/>
    <w:rsid w:val="00A62530"/>
    <w:rsid w:val="00A6355F"/>
    <w:rsid w:val="00A6664B"/>
    <w:rsid w:val="00A66BDB"/>
    <w:rsid w:val="00A674A2"/>
    <w:rsid w:val="00A70A74"/>
    <w:rsid w:val="00A719CC"/>
    <w:rsid w:val="00A74222"/>
    <w:rsid w:val="00A80AEB"/>
    <w:rsid w:val="00A8665C"/>
    <w:rsid w:val="00A9117F"/>
    <w:rsid w:val="00A93FFD"/>
    <w:rsid w:val="00A94738"/>
    <w:rsid w:val="00AA0C44"/>
    <w:rsid w:val="00AA0DED"/>
    <w:rsid w:val="00AA19B9"/>
    <w:rsid w:val="00AA5E97"/>
    <w:rsid w:val="00AA7CF7"/>
    <w:rsid w:val="00AB5D41"/>
    <w:rsid w:val="00AB650A"/>
    <w:rsid w:val="00AB7554"/>
    <w:rsid w:val="00AC35FE"/>
    <w:rsid w:val="00AC39E7"/>
    <w:rsid w:val="00AC66EA"/>
    <w:rsid w:val="00AC6CF8"/>
    <w:rsid w:val="00AC7264"/>
    <w:rsid w:val="00AD039D"/>
    <w:rsid w:val="00AD2658"/>
    <w:rsid w:val="00AD2BFD"/>
    <w:rsid w:val="00AD6628"/>
    <w:rsid w:val="00AD7628"/>
    <w:rsid w:val="00AE0AFA"/>
    <w:rsid w:val="00AE2BDA"/>
    <w:rsid w:val="00AE5FF5"/>
    <w:rsid w:val="00AE704F"/>
    <w:rsid w:val="00AE7EE4"/>
    <w:rsid w:val="00AF30DD"/>
    <w:rsid w:val="00AF4E8E"/>
    <w:rsid w:val="00B03DF8"/>
    <w:rsid w:val="00B07F2B"/>
    <w:rsid w:val="00B10F6B"/>
    <w:rsid w:val="00B11620"/>
    <w:rsid w:val="00B149C6"/>
    <w:rsid w:val="00B16337"/>
    <w:rsid w:val="00B17BB5"/>
    <w:rsid w:val="00B205DB"/>
    <w:rsid w:val="00B20686"/>
    <w:rsid w:val="00B22235"/>
    <w:rsid w:val="00B254B7"/>
    <w:rsid w:val="00B25B4F"/>
    <w:rsid w:val="00B312B7"/>
    <w:rsid w:val="00B31C5B"/>
    <w:rsid w:val="00B32FA3"/>
    <w:rsid w:val="00B3416E"/>
    <w:rsid w:val="00B3508A"/>
    <w:rsid w:val="00B410F5"/>
    <w:rsid w:val="00B4165D"/>
    <w:rsid w:val="00B4215F"/>
    <w:rsid w:val="00B4228F"/>
    <w:rsid w:val="00B435F9"/>
    <w:rsid w:val="00B44E5D"/>
    <w:rsid w:val="00B47172"/>
    <w:rsid w:val="00B50498"/>
    <w:rsid w:val="00B54B58"/>
    <w:rsid w:val="00B54CD8"/>
    <w:rsid w:val="00B54F32"/>
    <w:rsid w:val="00B56DF8"/>
    <w:rsid w:val="00B60346"/>
    <w:rsid w:val="00B641F1"/>
    <w:rsid w:val="00B6637D"/>
    <w:rsid w:val="00B67B0D"/>
    <w:rsid w:val="00B71CA8"/>
    <w:rsid w:val="00B743E5"/>
    <w:rsid w:val="00B75FFF"/>
    <w:rsid w:val="00B76926"/>
    <w:rsid w:val="00B77E33"/>
    <w:rsid w:val="00B83AAF"/>
    <w:rsid w:val="00B84195"/>
    <w:rsid w:val="00B8635B"/>
    <w:rsid w:val="00B87844"/>
    <w:rsid w:val="00B912B1"/>
    <w:rsid w:val="00B95097"/>
    <w:rsid w:val="00B95AA8"/>
    <w:rsid w:val="00BA033F"/>
    <w:rsid w:val="00BA04B4"/>
    <w:rsid w:val="00BA6E40"/>
    <w:rsid w:val="00BB0A0F"/>
    <w:rsid w:val="00BB0FA3"/>
    <w:rsid w:val="00BC1A11"/>
    <w:rsid w:val="00BC264B"/>
    <w:rsid w:val="00BC71C7"/>
    <w:rsid w:val="00BD1E77"/>
    <w:rsid w:val="00BD37FE"/>
    <w:rsid w:val="00BD5AE1"/>
    <w:rsid w:val="00BD6FD2"/>
    <w:rsid w:val="00BD75AC"/>
    <w:rsid w:val="00BE0671"/>
    <w:rsid w:val="00BE2504"/>
    <w:rsid w:val="00BE30E1"/>
    <w:rsid w:val="00BE41BC"/>
    <w:rsid w:val="00BE59FD"/>
    <w:rsid w:val="00BE67D6"/>
    <w:rsid w:val="00BF39DC"/>
    <w:rsid w:val="00BF413B"/>
    <w:rsid w:val="00C012EE"/>
    <w:rsid w:val="00C01F87"/>
    <w:rsid w:val="00C02F2F"/>
    <w:rsid w:val="00C07ABD"/>
    <w:rsid w:val="00C114E0"/>
    <w:rsid w:val="00C116D9"/>
    <w:rsid w:val="00C12430"/>
    <w:rsid w:val="00C17151"/>
    <w:rsid w:val="00C17C83"/>
    <w:rsid w:val="00C2046B"/>
    <w:rsid w:val="00C224A8"/>
    <w:rsid w:val="00C2313C"/>
    <w:rsid w:val="00C24BAF"/>
    <w:rsid w:val="00C2668E"/>
    <w:rsid w:val="00C35347"/>
    <w:rsid w:val="00C35797"/>
    <w:rsid w:val="00C35959"/>
    <w:rsid w:val="00C36DEC"/>
    <w:rsid w:val="00C45365"/>
    <w:rsid w:val="00C461F3"/>
    <w:rsid w:val="00C467C4"/>
    <w:rsid w:val="00C5159B"/>
    <w:rsid w:val="00C524E7"/>
    <w:rsid w:val="00C53A4B"/>
    <w:rsid w:val="00C62F5E"/>
    <w:rsid w:val="00C70224"/>
    <w:rsid w:val="00C73B78"/>
    <w:rsid w:val="00C757A6"/>
    <w:rsid w:val="00C7671B"/>
    <w:rsid w:val="00C774BA"/>
    <w:rsid w:val="00C774E0"/>
    <w:rsid w:val="00C8049F"/>
    <w:rsid w:val="00C80896"/>
    <w:rsid w:val="00C808E8"/>
    <w:rsid w:val="00C819EF"/>
    <w:rsid w:val="00C82B21"/>
    <w:rsid w:val="00C83086"/>
    <w:rsid w:val="00C84F71"/>
    <w:rsid w:val="00C90179"/>
    <w:rsid w:val="00C9208D"/>
    <w:rsid w:val="00C94898"/>
    <w:rsid w:val="00C962E3"/>
    <w:rsid w:val="00CA380C"/>
    <w:rsid w:val="00CA498F"/>
    <w:rsid w:val="00CA5894"/>
    <w:rsid w:val="00CA6208"/>
    <w:rsid w:val="00CB19B9"/>
    <w:rsid w:val="00CB3095"/>
    <w:rsid w:val="00CB39FD"/>
    <w:rsid w:val="00CB642A"/>
    <w:rsid w:val="00CB6A9B"/>
    <w:rsid w:val="00CB74D8"/>
    <w:rsid w:val="00CC6310"/>
    <w:rsid w:val="00CC6E96"/>
    <w:rsid w:val="00CD5EA2"/>
    <w:rsid w:val="00CD7502"/>
    <w:rsid w:val="00CE060C"/>
    <w:rsid w:val="00CE0A44"/>
    <w:rsid w:val="00CE1373"/>
    <w:rsid w:val="00CE636B"/>
    <w:rsid w:val="00CE6D7C"/>
    <w:rsid w:val="00CF0F57"/>
    <w:rsid w:val="00CF11B0"/>
    <w:rsid w:val="00CF5237"/>
    <w:rsid w:val="00CF787F"/>
    <w:rsid w:val="00D010FB"/>
    <w:rsid w:val="00D02303"/>
    <w:rsid w:val="00D02AF6"/>
    <w:rsid w:val="00D03E28"/>
    <w:rsid w:val="00D0754C"/>
    <w:rsid w:val="00D133B4"/>
    <w:rsid w:val="00D1426F"/>
    <w:rsid w:val="00D14E67"/>
    <w:rsid w:val="00D15B01"/>
    <w:rsid w:val="00D16D51"/>
    <w:rsid w:val="00D20005"/>
    <w:rsid w:val="00D229EE"/>
    <w:rsid w:val="00D238F0"/>
    <w:rsid w:val="00D30DBA"/>
    <w:rsid w:val="00D34DD8"/>
    <w:rsid w:val="00D360F9"/>
    <w:rsid w:val="00D43CDD"/>
    <w:rsid w:val="00D502FC"/>
    <w:rsid w:val="00D52AFC"/>
    <w:rsid w:val="00D54531"/>
    <w:rsid w:val="00D54EB5"/>
    <w:rsid w:val="00D5559B"/>
    <w:rsid w:val="00D55C07"/>
    <w:rsid w:val="00D64E05"/>
    <w:rsid w:val="00D722A8"/>
    <w:rsid w:val="00D738B6"/>
    <w:rsid w:val="00D74AA8"/>
    <w:rsid w:val="00D7681C"/>
    <w:rsid w:val="00D76E10"/>
    <w:rsid w:val="00D77921"/>
    <w:rsid w:val="00D84CF9"/>
    <w:rsid w:val="00D91ABD"/>
    <w:rsid w:val="00D96E8A"/>
    <w:rsid w:val="00DA3B41"/>
    <w:rsid w:val="00DB167A"/>
    <w:rsid w:val="00DB2A88"/>
    <w:rsid w:val="00DB4323"/>
    <w:rsid w:val="00DB54E6"/>
    <w:rsid w:val="00DC7A21"/>
    <w:rsid w:val="00DD1157"/>
    <w:rsid w:val="00DD4E51"/>
    <w:rsid w:val="00DE46D4"/>
    <w:rsid w:val="00DE7270"/>
    <w:rsid w:val="00DF1ED2"/>
    <w:rsid w:val="00DF3989"/>
    <w:rsid w:val="00DF3AD7"/>
    <w:rsid w:val="00DF5B39"/>
    <w:rsid w:val="00DF5BBD"/>
    <w:rsid w:val="00DF7062"/>
    <w:rsid w:val="00E0008C"/>
    <w:rsid w:val="00E065B7"/>
    <w:rsid w:val="00E11A27"/>
    <w:rsid w:val="00E12545"/>
    <w:rsid w:val="00E12D93"/>
    <w:rsid w:val="00E13182"/>
    <w:rsid w:val="00E13A0C"/>
    <w:rsid w:val="00E14F33"/>
    <w:rsid w:val="00E2084B"/>
    <w:rsid w:val="00E23161"/>
    <w:rsid w:val="00E263AC"/>
    <w:rsid w:val="00E31C09"/>
    <w:rsid w:val="00E35760"/>
    <w:rsid w:val="00E36A63"/>
    <w:rsid w:val="00E52DE0"/>
    <w:rsid w:val="00E54A31"/>
    <w:rsid w:val="00E60AE5"/>
    <w:rsid w:val="00E62E17"/>
    <w:rsid w:val="00E63787"/>
    <w:rsid w:val="00E67366"/>
    <w:rsid w:val="00E726B8"/>
    <w:rsid w:val="00E735C3"/>
    <w:rsid w:val="00E74159"/>
    <w:rsid w:val="00E811C9"/>
    <w:rsid w:val="00E861B2"/>
    <w:rsid w:val="00E937D6"/>
    <w:rsid w:val="00E9432D"/>
    <w:rsid w:val="00E950C5"/>
    <w:rsid w:val="00E97BAE"/>
    <w:rsid w:val="00EA6918"/>
    <w:rsid w:val="00EA7392"/>
    <w:rsid w:val="00EA7B49"/>
    <w:rsid w:val="00EB47FD"/>
    <w:rsid w:val="00EB5C4B"/>
    <w:rsid w:val="00EB62DF"/>
    <w:rsid w:val="00EC00F8"/>
    <w:rsid w:val="00EC3E5B"/>
    <w:rsid w:val="00EC5414"/>
    <w:rsid w:val="00ED08AD"/>
    <w:rsid w:val="00ED08C7"/>
    <w:rsid w:val="00ED3C47"/>
    <w:rsid w:val="00ED6FC6"/>
    <w:rsid w:val="00ED7BCE"/>
    <w:rsid w:val="00EE3A78"/>
    <w:rsid w:val="00EE585C"/>
    <w:rsid w:val="00EE5A0D"/>
    <w:rsid w:val="00EF631F"/>
    <w:rsid w:val="00F0176C"/>
    <w:rsid w:val="00F01821"/>
    <w:rsid w:val="00F03C3D"/>
    <w:rsid w:val="00F05FB6"/>
    <w:rsid w:val="00F12939"/>
    <w:rsid w:val="00F12BEE"/>
    <w:rsid w:val="00F14409"/>
    <w:rsid w:val="00F14AD8"/>
    <w:rsid w:val="00F15FB3"/>
    <w:rsid w:val="00F16AF3"/>
    <w:rsid w:val="00F2015F"/>
    <w:rsid w:val="00F20AC2"/>
    <w:rsid w:val="00F20E12"/>
    <w:rsid w:val="00F34371"/>
    <w:rsid w:val="00F40704"/>
    <w:rsid w:val="00F42993"/>
    <w:rsid w:val="00F42DC8"/>
    <w:rsid w:val="00F43706"/>
    <w:rsid w:val="00F56603"/>
    <w:rsid w:val="00F579A7"/>
    <w:rsid w:val="00F60C51"/>
    <w:rsid w:val="00F60F9D"/>
    <w:rsid w:val="00F61421"/>
    <w:rsid w:val="00F62753"/>
    <w:rsid w:val="00F66095"/>
    <w:rsid w:val="00F678CA"/>
    <w:rsid w:val="00F704AF"/>
    <w:rsid w:val="00F71084"/>
    <w:rsid w:val="00F739BD"/>
    <w:rsid w:val="00F8191B"/>
    <w:rsid w:val="00F8338E"/>
    <w:rsid w:val="00F839CB"/>
    <w:rsid w:val="00F84331"/>
    <w:rsid w:val="00F856A2"/>
    <w:rsid w:val="00F869E4"/>
    <w:rsid w:val="00F90136"/>
    <w:rsid w:val="00F91B25"/>
    <w:rsid w:val="00F92F00"/>
    <w:rsid w:val="00F96A7C"/>
    <w:rsid w:val="00F97B84"/>
    <w:rsid w:val="00FA1C14"/>
    <w:rsid w:val="00FA2D70"/>
    <w:rsid w:val="00FA2DEA"/>
    <w:rsid w:val="00FA64CA"/>
    <w:rsid w:val="00FA6831"/>
    <w:rsid w:val="00FA7B57"/>
    <w:rsid w:val="00FB2D04"/>
    <w:rsid w:val="00FB38E1"/>
    <w:rsid w:val="00FB4A5F"/>
    <w:rsid w:val="00FB7371"/>
    <w:rsid w:val="00FC2D78"/>
    <w:rsid w:val="00FC3D82"/>
    <w:rsid w:val="00FC5D8D"/>
    <w:rsid w:val="00FD2E59"/>
    <w:rsid w:val="00FD3A08"/>
    <w:rsid w:val="00FD4972"/>
    <w:rsid w:val="00FE0376"/>
    <w:rsid w:val="00FE4C9C"/>
    <w:rsid w:val="00FF0A43"/>
    <w:rsid w:val="00FF4396"/>
    <w:rsid w:val="00FF604C"/>
    <w:rsid w:val="00FF6FA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385D3F"/>
  <w15:docId w15:val="{C68CC37A-FD82-4C44-AACF-BC617135E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604C"/>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941DC"/>
    <w:pPr>
      <w:ind w:left="720"/>
      <w:contextualSpacing/>
    </w:pPr>
  </w:style>
  <w:style w:type="paragraph" w:customStyle="1" w:styleId="CUERPOTEXTOCarCarCarCar">
    <w:name w:val="CUERPO TEXTO Car Car Car Car"/>
    <w:link w:val="CUERPOTEXTOCarCarCarCarCar"/>
    <w:rsid w:val="000941DC"/>
    <w:pPr>
      <w:widowControl w:val="0"/>
      <w:tabs>
        <w:tab w:val="center" w:pos="510"/>
        <w:tab w:val="left" w:pos="1134"/>
      </w:tabs>
      <w:spacing w:before="28" w:after="28" w:line="210" w:lineRule="atLeast"/>
      <w:ind w:firstLine="283"/>
      <w:jc w:val="both"/>
    </w:pPr>
    <w:rPr>
      <w:rFonts w:ascii="Arial" w:eastAsia="Times New Roman" w:hAnsi="Arial"/>
      <w:color w:val="000000"/>
      <w:sz w:val="19"/>
      <w:lang w:val="es-ES" w:eastAsia="es-ES"/>
    </w:rPr>
  </w:style>
  <w:style w:type="character" w:customStyle="1" w:styleId="CUERPOTEXTOCarCarCarCarCar">
    <w:name w:val="CUERPO TEXTO Car Car Car Car Car"/>
    <w:link w:val="CUERPOTEXTOCarCarCarCar"/>
    <w:rsid w:val="000941DC"/>
    <w:rPr>
      <w:rFonts w:ascii="Arial" w:eastAsia="Times New Roman" w:hAnsi="Arial"/>
      <w:color w:val="000000"/>
      <w:sz w:val="19"/>
      <w:lang w:val="es-ES" w:eastAsia="es-ES" w:bidi="ar-SA"/>
    </w:rPr>
  </w:style>
  <w:style w:type="paragraph" w:styleId="Encabezado">
    <w:name w:val="header"/>
    <w:basedOn w:val="Normal"/>
    <w:link w:val="EncabezadoCar"/>
    <w:uiPriority w:val="99"/>
    <w:unhideWhenUsed/>
    <w:rsid w:val="0060659B"/>
    <w:pPr>
      <w:tabs>
        <w:tab w:val="center" w:pos="4252"/>
        <w:tab w:val="right" w:pos="8504"/>
      </w:tabs>
    </w:pPr>
    <w:rPr>
      <w:lang w:val="x-none" w:eastAsia="x-none"/>
    </w:rPr>
  </w:style>
  <w:style w:type="character" w:customStyle="1" w:styleId="EncabezadoCar">
    <w:name w:val="Encabezado Car"/>
    <w:link w:val="Encabezado"/>
    <w:uiPriority w:val="99"/>
    <w:rsid w:val="0060659B"/>
    <w:rPr>
      <w:rFonts w:ascii="Times New Roman" w:eastAsia="Times New Roman" w:hAnsi="Times New Roman"/>
      <w:sz w:val="24"/>
      <w:szCs w:val="24"/>
    </w:rPr>
  </w:style>
  <w:style w:type="paragraph" w:styleId="Piedepgina">
    <w:name w:val="footer"/>
    <w:basedOn w:val="Normal"/>
    <w:link w:val="PiedepginaCar"/>
    <w:uiPriority w:val="99"/>
    <w:unhideWhenUsed/>
    <w:rsid w:val="0060659B"/>
    <w:pPr>
      <w:tabs>
        <w:tab w:val="center" w:pos="4252"/>
        <w:tab w:val="right" w:pos="8504"/>
      </w:tabs>
    </w:pPr>
    <w:rPr>
      <w:lang w:val="x-none" w:eastAsia="x-none"/>
    </w:rPr>
  </w:style>
  <w:style w:type="character" w:customStyle="1" w:styleId="PiedepginaCar">
    <w:name w:val="Pie de página Car"/>
    <w:link w:val="Piedepgina"/>
    <w:uiPriority w:val="99"/>
    <w:rsid w:val="0060659B"/>
    <w:rPr>
      <w:rFonts w:ascii="Times New Roman" w:eastAsia="Times New Roman" w:hAnsi="Times New Roman"/>
      <w:sz w:val="24"/>
      <w:szCs w:val="24"/>
    </w:rPr>
  </w:style>
  <w:style w:type="character" w:styleId="Hipervnculo">
    <w:name w:val="Hyperlink"/>
    <w:uiPriority w:val="99"/>
    <w:semiHidden/>
    <w:unhideWhenUsed/>
    <w:rsid w:val="008D4649"/>
    <w:rPr>
      <w:strike w:val="0"/>
      <w:dstrike w:val="0"/>
      <w:color w:val="0000FF"/>
      <w:u w:val="none"/>
      <w:effect w:val="none"/>
    </w:rPr>
  </w:style>
  <w:style w:type="character" w:customStyle="1" w:styleId="corchete-llamada1">
    <w:name w:val="corchete-llamada1"/>
    <w:rsid w:val="008D4649"/>
    <w:rPr>
      <w:vanish/>
      <w:webHidden w:val="0"/>
      <w:specVanish w:val="0"/>
    </w:rPr>
  </w:style>
  <w:style w:type="paragraph" w:styleId="Textodeglobo">
    <w:name w:val="Balloon Text"/>
    <w:basedOn w:val="Normal"/>
    <w:link w:val="TextodegloboCar"/>
    <w:uiPriority w:val="99"/>
    <w:semiHidden/>
    <w:unhideWhenUsed/>
    <w:rsid w:val="00D360F9"/>
    <w:rPr>
      <w:rFonts w:ascii="Tahoma" w:hAnsi="Tahoma"/>
      <w:sz w:val="16"/>
      <w:szCs w:val="16"/>
      <w:lang w:val="x-none" w:eastAsia="x-none"/>
    </w:rPr>
  </w:style>
  <w:style w:type="character" w:customStyle="1" w:styleId="TextodegloboCar">
    <w:name w:val="Texto de globo Car"/>
    <w:link w:val="Textodeglobo"/>
    <w:uiPriority w:val="99"/>
    <w:semiHidden/>
    <w:rsid w:val="00D360F9"/>
    <w:rPr>
      <w:rFonts w:ascii="Tahoma" w:eastAsia="Times New Roman" w:hAnsi="Tahoma" w:cs="Tahoma"/>
      <w:sz w:val="16"/>
      <w:szCs w:val="16"/>
    </w:rPr>
  </w:style>
  <w:style w:type="character" w:customStyle="1" w:styleId="apple-converted-space">
    <w:name w:val="apple-converted-space"/>
    <w:basedOn w:val="Fuentedeprrafopredeter"/>
    <w:rsid w:val="003152FA"/>
  </w:style>
  <w:style w:type="paragraph" w:styleId="NormalWeb">
    <w:name w:val="Normal (Web)"/>
    <w:basedOn w:val="Normal"/>
    <w:uiPriority w:val="99"/>
    <w:semiHidden/>
    <w:unhideWhenUsed/>
    <w:rsid w:val="00A6355F"/>
    <w:pPr>
      <w:spacing w:before="100" w:beforeAutospacing="1" w:after="100" w:afterAutospacing="1"/>
    </w:pPr>
    <w:rPr>
      <w:lang w:val="es-CO" w:eastAsia="es-CO"/>
    </w:rPr>
  </w:style>
  <w:style w:type="character" w:styleId="nfasis">
    <w:name w:val="Emphasis"/>
    <w:uiPriority w:val="20"/>
    <w:qFormat/>
    <w:rsid w:val="001E0DC9"/>
    <w:rPr>
      <w:i/>
      <w:iCs/>
    </w:rPr>
  </w:style>
  <w:style w:type="character" w:styleId="Textoennegrita">
    <w:name w:val="Strong"/>
    <w:uiPriority w:val="22"/>
    <w:qFormat/>
    <w:rsid w:val="001E0DC9"/>
    <w:rPr>
      <w:b/>
      <w:bCs/>
    </w:rPr>
  </w:style>
  <w:style w:type="character" w:customStyle="1" w:styleId="st">
    <w:name w:val="st"/>
    <w:rsid w:val="0010455E"/>
  </w:style>
  <w:style w:type="character" w:customStyle="1" w:styleId="tgc">
    <w:name w:val="_tgc"/>
    <w:rsid w:val="00F66095"/>
  </w:style>
  <w:style w:type="character" w:styleId="Refdecomentario">
    <w:name w:val="annotation reference"/>
    <w:uiPriority w:val="99"/>
    <w:semiHidden/>
    <w:unhideWhenUsed/>
    <w:rsid w:val="00196B37"/>
    <w:rPr>
      <w:sz w:val="16"/>
      <w:szCs w:val="16"/>
    </w:rPr>
  </w:style>
  <w:style w:type="paragraph" w:styleId="Textocomentario">
    <w:name w:val="annotation text"/>
    <w:basedOn w:val="Normal"/>
    <w:link w:val="TextocomentarioCar"/>
    <w:uiPriority w:val="99"/>
    <w:semiHidden/>
    <w:unhideWhenUsed/>
    <w:rsid w:val="00196B37"/>
    <w:rPr>
      <w:sz w:val="20"/>
      <w:szCs w:val="20"/>
    </w:rPr>
  </w:style>
  <w:style w:type="character" w:customStyle="1" w:styleId="TextocomentarioCar">
    <w:name w:val="Texto comentario Car"/>
    <w:link w:val="Textocomentario"/>
    <w:uiPriority w:val="99"/>
    <w:semiHidden/>
    <w:rsid w:val="00196B37"/>
    <w:rPr>
      <w:rFonts w:ascii="Times New Roman" w:eastAsia="Times New Roman" w:hAnsi="Times New Roman"/>
      <w:lang w:val="es-ES" w:eastAsia="es-ES"/>
    </w:rPr>
  </w:style>
  <w:style w:type="paragraph" w:styleId="Asuntodelcomentario">
    <w:name w:val="annotation subject"/>
    <w:basedOn w:val="Textocomentario"/>
    <w:next w:val="Textocomentario"/>
    <w:link w:val="AsuntodelcomentarioCar"/>
    <w:uiPriority w:val="99"/>
    <w:semiHidden/>
    <w:unhideWhenUsed/>
    <w:rsid w:val="00196B37"/>
    <w:rPr>
      <w:b/>
      <w:bCs/>
    </w:rPr>
  </w:style>
  <w:style w:type="character" w:customStyle="1" w:styleId="AsuntodelcomentarioCar">
    <w:name w:val="Asunto del comentario Car"/>
    <w:link w:val="Asuntodelcomentario"/>
    <w:uiPriority w:val="99"/>
    <w:semiHidden/>
    <w:rsid w:val="00196B37"/>
    <w:rPr>
      <w:rFonts w:ascii="Times New Roman" w:eastAsia="Times New Roman" w:hAnsi="Times New Roman"/>
      <w:b/>
      <w:bCs/>
      <w:lang w:val="es-ES" w:eastAsia="es-ES"/>
    </w:rPr>
  </w:style>
  <w:style w:type="paragraph" w:customStyle="1" w:styleId="Default">
    <w:name w:val="Default"/>
    <w:rsid w:val="0067571F"/>
    <w:pPr>
      <w:autoSpaceDE w:val="0"/>
      <w:autoSpaceDN w:val="0"/>
      <w:adjustRightInd w:val="0"/>
    </w:pPr>
    <w:rPr>
      <w:rFonts w:ascii="Arial" w:hAnsi="Arial" w:cs="Arial"/>
      <w:color w:val="000000"/>
      <w:sz w:val="24"/>
      <w:szCs w:val="24"/>
    </w:rPr>
  </w:style>
  <w:style w:type="paragraph" w:styleId="Revisin">
    <w:name w:val="Revision"/>
    <w:hidden/>
    <w:uiPriority w:val="99"/>
    <w:semiHidden/>
    <w:rsid w:val="00954883"/>
    <w:rPr>
      <w:rFonts w:ascii="Times New Roman" w:eastAsia="Times New Roman" w:hAnsi="Times New Roman"/>
      <w:sz w:val="24"/>
      <w:szCs w:val="24"/>
      <w:lang w:val="es-ES" w:eastAsia="es-ES"/>
    </w:rPr>
  </w:style>
  <w:style w:type="table" w:styleId="Tablaconcuadrcula">
    <w:name w:val="Table Grid"/>
    <w:basedOn w:val="Tablanormal"/>
    <w:uiPriority w:val="59"/>
    <w:rsid w:val="000952B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59"/>
    <w:rsid w:val="00A4084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7530486">
      <w:bodyDiv w:val="1"/>
      <w:marLeft w:val="0"/>
      <w:marRight w:val="0"/>
      <w:marTop w:val="0"/>
      <w:marBottom w:val="0"/>
      <w:divBdr>
        <w:top w:val="none" w:sz="0" w:space="0" w:color="auto"/>
        <w:left w:val="none" w:sz="0" w:space="0" w:color="auto"/>
        <w:bottom w:val="none" w:sz="0" w:space="0" w:color="auto"/>
        <w:right w:val="none" w:sz="0" w:space="0" w:color="auto"/>
      </w:divBdr>
    </w:div>
    <w:div w:id="1650478182">
      <w:bodyDiv w:val="1"/>
      <w:marLeft w:val="0"/>
      <w:marRight w:val="0"/>
      <w:marTop w:val="0"/>
      <w:marBottom w:val="0"/>
      <w:divBdr>
        <w:top w:val="none" w:sz="0" w:space="0" w:color="auto"/>
        <w:left w:val="none" w:sz="0" w:space="0" w:color="auto"/>
        <w:bottom w:val="none" w:sz="0" w:space="0" w:color="auto"/>
        <w:right w:val="none" w:sz="0" w:space="0" w:color="auto"/>
      </w:divBdr>
      <w:divsChild>
        <w:div w:id="2138454116">
          <w:marLeft w:val="0"/>
          <w:marRight w:val="0"/>
          <w:marTop w:val="0"/>
          <w:marBottom w:val="0"/>
          <w:divBdr>
            <w:top w:val="none" w:sz="0" w:space="0" w:color="auto"/>
            <w:left w:val="none" w:sz="0" w:space="0" w:color="auto"/>
            <w:bottom w:val="none" w:sz="0" w:space="0" w:color="auto"/>
            <w:right w:val="none" w:sz="0" w:space="0" w:color="auto"/>
          </w:divBdr>
        </w:div>
      </w:divsChild>
    </w:div>
    <w:div w:id="1974367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864EC41-8C75-498B-A4E6-B5AA6796CC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987</Words>
  <Characters>5431</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jairo rico</cp:lastModifiedBy>
  <cp:revision>3</cp:revision>
  <cp:lastPrinted>2015-12-09T13:21:00Z</cp:lastPrinted>
  <dcterms:created xsi:type="dcterms:W3CDTF">2023-06-20T15:10:00Z</dcterms:created>
  <dcterms:modified xsi:type="dcterms:W3CDTF">2023-06-28T21:36:00Z</dcterms:modified>
</cp:coreProperties>
</file>