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326" w:rsidRDefault="00427326">
      <w:pPr>
        <w:pStyle w:val="Textoindependiente"/>
        <w:spacing w:before="10"/>
        <w:rPr>
          <w:rFonts w:ascii="Times New Roman"/>
          <w:sz w:val="15"/>
        </w:rPr>
      </w:pPr>
    </w:p>
    <w:p w:rsidR="00136B39" w:rsidRDefault="00695201">
      <w:pPr>
        <w:pStyle w:val="Prrafodelista"/>
        <w:numPr>
          <w:ilvl w:val="0"/>
          <w:numId w:val="3"/>
        </w:numPr>
        <w:tabs>
          <w:tab w:val="left" w:pos="386"/>
        </w:tabs>
        <w:spacing w:before="94"/>
        <w:ind w:right="108" w:firstLine="0"/>
      </w:pPr>
      <w:r>
        <w:rPr>
          <w:rFonts w:ascii="Arial" w:hAnsi="Arial"/>
          <w:b/>
        </w:rPr>
        <w:t xml:space="preserve">OBJETIVO: </w:t>
      </w:r>
      <w:r>
        <w:t>El propósito de este documento es proporcionar las instrucciones 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Baja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Almacén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de</w:t>
      </w:r>
      <w:r>
        <w:rPr>
          <w:spacing w:val="6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Contraloría.</w:t>
      </w:r>
    </w:p>
    <w:p w:rsidR="00136B39" w:rsidRDefault="00136B39">
      <w:pPr>
        <w:pStyle w:val="Textoindependiente"/>
        <w:spacing w:before="10"/>
        <w:rPr>
          <w:sz w:val="21"/>
        </w:rPr>
      </w:pPr>
    </w:p>
    <w:p w:rsidR="00136B39" w:rsidRDefault="00695201">
      <w:pPr>
        <w:pStyle w:val="Ttulo1"/>
        <w:numPr>
          <w:ilvl w:val="0"/>
          <w:numId w:val="3"/>
        </w:numPr>
        <w:tabs>
          <w:tab w:val="left" w:pos="349"/>
        </w:tabs>
        <w:ind w:left="349" w:hanging="247"/>
      </w:pPr>
      <w:r>
        <w:t>DEFINICIONES:</w:t>
      </w:r>
      <w:bookmarkStart w:id="0" w:name="_GoBack"/>
      <w:bookmarkEnd w:id="0"/>
    </w:p>
    <w:p w:rsidR="00136B39" w:rsidRDefault="00136B39">
      <w:pPr>
        <w:pStyle w:val="Textoindependiente"/>
        <w:rPr>
          <w:rFonts w:ascii="Arial"/>
          <w:b/>
          <w:sz w:val="22"/>
        </w:rPr>
      </w:pPr>
    </w:p>
    <w:p w:rsidR="00136B39" w:rsidRDefault="00695201">
      <w:pPr>
        <w:pStyle w:val="Prrafodelista"/>
        <w:numPr>
          <w:ilvl w:val="1"/>
          <w:numId w:val="3"/>
        </w:numPr>
        <w:tabs>
          <w:tab w:val="left" w:pos="553"/>
        </w:tabs>
        <w:ind w:right="108" w:firstLine="0"/>
      </w:pPr>
      <w:r>
        <w:rPr>
          <w:rFonts w:ascii="Arial" w:hAnsi="Arial"/>
          <w:b/>
        </w:rPr>
        <w:t xml:space="preserve">Inventario: </w:t>
      </w:r>
      <w:r>
        <w:t>Es el registro documental de los bienes y demás cosas pertenecientes a una</w:t>
      </w:r>
      <w:r>
        <w:rPr>
          <w:spacing w:val="1"/>
        </w:rPr>
        <w:t xml:space="preserve"> </w:t>
      </w:r>
      <w:r>
        <w:t>persona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comunidad,</w:t>
      </w:r>
      <w:r>
        <w:rPr>
          <w:spacing w:val="1"/>
        </w:rPr>
        <w:t xml:space="preserve"> </w:t>
      </w:r>
      <w:r>
        <w:t>hecho con orden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precisión.</w:t>
      </w:r>
    </w:p>
    <w:p w:rsidR="00136B39" w:rsidRDefault="00136B39">
      <w:pPr>
        <w:pStyle w:val="Textoindependiente"/>
        <w:rPr>
          <w:sz w:val="22"/>
        </w:rPr>
      </w:pPr>
    </w:p>
    <w:p w:rsidR="00136B39" w:rsidRDefault="00695201">
      <w:pPr>
        <w:pStyle w:val="Prrafodelista"/>
        <w:numPr>
          <w:ilvl w:val="1"/>
          <w:numId w:val="3"/>
        </w:numPr>
        <w:tabs>
          <w:tab w:val="left" w:pos="585"/>
        </w:tabs>
        <w:spacing w:line="242" w:lineRule="auto"/>
        <w:ind w:right="107" w:firstLine="0"/>
      </w:pPr>
      <w:r>
        <w:rPr>
          <w:noProof/>
          <w:lang w:val="es-CO" w:eastAsia="es-CO"/>
        </w:rPr>
        <w:drawing>
          <wp:anchor distT="0" distB="0" distL="0" distR="0" simplePos="0" relativeHeight="487532032" behindDoc="1" locked="0" layoutInCell="1" allowOverlap="1">
            <wp:simplePos x="0" y="0"/>
            <wp:positionH relativeFrom="page">
              <wp:posOffset>1827220</wp:posOffset>
            </wp:positionH>
            <wp:positionV relativeFrom="paragraph">
              <wp:posOffset>450441</wp:posOffset>
            </wp:positionV>
            <wp:extent cx="4508301" cy="440626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8301" cy="44062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 xml:space="preserve">Almacén: </w:t>
      </w:r>
      <w:r>
        <w:t>Es el lugar o espacio físico en el que se depositan las materias primas, el</w:t>
      </w:r>
      <w:r>
        <w:rPr>
          <w:spacing w:val="1"/>
        </w:rPr>
        <w:t xml:space="preserve"> </w:t>
      </w:r>
      <w:r>
        <w:t xml:space="preserve">producto </w:t>
      </w:r>
      <w:proofErr w:type="spellStart"/>
      <w:r>
        <w:t>semiterminado</w:t>
      </w:r>
      <w:proofErr w:type="spellEnd"/>
      <w:r>
        <w:t xml:space="preserve"> o el producto terminado a la espera de ser transferido al siguiente</w:t>
      </w:r>
      <w:r>
        <w:rPr>
          <w:spacing w:val="1"/>
        </w:rPr>
        <w:t xml:space="preserve"> </w:t>
      </w:r>
      <w:r>
        <w:t>eslabón de</w:t>
      </w:r>
      <w:r>
        <w:rPr>
          <w:spacing w:val="-1"/>
        </w:rPr>
        <w:t xml:space="preserve"> </w:t>
      </w:r>
      <w:r>
        <w:t xml:space="preserve">la </w:t>
      </w:r>
      <w:hyperlink r:id="rId8">
        <w:r>
          <w:t>cadena</w:t>
        </w:r>
        <w:r>
          <w:rPr>
            <w:spacing w:val="-2"/>
          </w:rPr>
          <w:t xml:space="preserve"> </w:t>
        </w:r>
        <w:r>
          <w:t>de</w:t>
        </w:r>
        <w:r>
          <w:rPr>
            <w:spacing w:val="-2"/>
          </w:rPr>
          <w:t xml:space="preserve"> </w:t>
        </w:r>
        <w:r>
          <w:t>suministro</w:t>
        </w:r>
      </w:hyperlink>
      <w:r>
        <w:t>.</w:t>
      </w:r>
    </w:p>
    <w:p w:rsidR="00136B39" w:rsidRDefault="00136B39">
      <w:pPr>
        <w:pStyle w:val="Textoindependiente"/>
        <w:spacing w:before="5"/>
        <w:rPr>
          <w:sz w:val="21"/>
        </w:rPr>
      </w:pPr>
    </w:p>
    <w:p w:rsidR="00136B39" w:rsidRDefault="00695201">
      <w:pPr>
        <w:pStyle w:val="Prrafodelista"/>
        <w:numPr>
          <w:ilvl w:val="1"/>
          <w:numId w:val="3"/>
        </w:numPr>
        <w:tabs>
          <w:tab w:val="left" w:pos="561"/>
        </w:tabs>
        <w:ind w:right="112" w:firstLine="0"/>
        <w:rPr>
          <w:rFonts w:ascii="Arial" w:hAnsi="Arial"/>
          <w:b/>
        </w:rPr>
      </w:pPr>
      <w:r>
        <w:rPr>
          <w:rFonts w:ascii="Arial" w:hAnsi="Arial"/>
          <w:b/>
        </w:rPr>
        <w:t xml:space="preserve">Comité de Bajas de Bienes: </w:t>
      </w:r>
      <w:r>
        <w:t>Es el comité que decide el destino de los bienes que son</w:t>
      </w:r>
      <w:r>
        <w:rPr>
          <w:spacing w:val="1"/>
        </w:rPr>
        <w:t xml:space="preserve"> </w:t>
      </w:r>
      <w:r>
        <w:t>considerados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 baja,</w:t>
      </w:r>
      <w:r>
        <w:rPr>
          <w:spacing w:val="1"/>
        </w:rPr>
        <w:t xml:space="preserve"> </w:t>
      </w:r>
      <w:proofErr w:type="spellStart"/>
      <w:proofErr w:type="gramStart"/>
      <w:r>
        <w:t>esta</w:t>
      </w:r>
      <w:proofErr w:type="spellEnd"/>
      <w:r>
        <w:rPr>
          <w:spacing w:val="1"/>
        </w:rPr>
        <w:t xml:space="preserve"> </w:t>
      </w:r>
      <w:r>
        <w:t>compuesto</w:t>
      </w:r>
      <w:proofErr w:type="gramEnd"/>
      <w:r>
        <w:t xml:space="preserve"> por</w:t>
      </w:r>
      <w:r>
        <w:rPr>
          <w:spacing w:val="1"/>
        </w:rPr>
        <w:t xml:space="preserve"> </w:t>
      </w:r>
      <w:r>
        <w:t>el Responsable</w:t>
      </w:r>
      <w:r>
        <w:rPr>
          <w:spacing w:val="1"/>
        </w:rPr>
        <w:t xml:space="preserve"> </w:t>
      </w:r>
      <w:r>
        <w:t>del área</w:t>
      </w:r>
      <w:r>
        <w:rPr>
          <w:spacing w:val="1"/>
        </w:rPr>
        <w:t xml:space="preserve"> </w:t>
      </w:r>
      <w:r>
        <w:t>de Sistemas,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Responsable del área de Recursos Físicos, un Delegado de la Gerencia, un Delegado del área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Contabilidad y</w:t>
      </w:r>
      <w:r>
        <w:rPr>
          <w:spacing w:val="-1"/>
        </w:rPr>
        <w:t xml:space="preserve"> </w:t>
      </w:r>
      <w:r>
        <w:t>uno de</w:t>
      </w:r>
      <w:r>
        <w:rPr>
          <w:spacing w:val="-2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Interno</w:t>
      </w:r>
      <w:r>
        <w:rPr>
          <w:rFonts w:ascii="Arial" w:hAnsi="Arial"/>
          <w:b/>
        </w:rPr>
        <w:t>.</w:t>
      </w:r>
    </w:p>
    <w:p w:rsidR="00136B39" w:rsidRDefault="00136B39">
      <w:pPr>
        <w:pStyle w:val="Textoindependiente"/>
        <w:rPr>
          <w:rFonts w:ascii="Arial"/>
          <w:b/>
          <w:sz w:val="22"/>
        </w:rPr>
      </w:pPr>
    </w:p>
    <w:p w:rsidR="00136B39" w:rsidRDefault="00695201">
      <w:pPr>
        <w:pStyle w:val="Prrafodelista"/>
        <w:numPr>
          <w:ilvl w:val="1"/>
          <w:numId w:val="3"/>
        </w:numPr>
        <w:tabs>
          <w:tab w:val="left" w:pos="532"/>
        </w:tabs>
        <w:ind w:left="531" w:hanging="430"/>
      </w:pPr>
      <w:r>
        <w:rPr>
          <w:rFonts w:ascii="Arial" w:hAnsi="Arial"/>
          <w:b/>
        </w:rPr>
        <w:t>Baja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Bienes:</w:t>
      </w:r>
      <w:r>
        <w:rPr>
          <w:rFonts w:ascii="Arial" w:hAnsi="Arial"/>
          <w:b/>
          <w:spacing w:val="2"/>
        </w:rPr>
        <w:t xml:space="preserve"> </w:t>
      </w:r>
      <w:r>
        <w:t>Es</w:t>
      </w:r>
      <w:r>
        <w:rPr>
          <w:spacing w:val="-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salida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bien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inventario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almacén.</w:t>
      </w:r>
    </w:p>
    <w:p w:rsidR="00136B39" w:rsidRDefault="00136B39">
      <w:pPr>
        <w:pStyle w:val="Textoindependiente"/>
        <w:spacing w:before="1"/>
        <w:rPr>
          <w:sz w:val="22"/>
        </w:rPr>
      </w:pPr>
    </w:p>
    <w:p w:rsidR="00136B39" w:rsidRDefault="00695201">
      <w:pPr>
        <w:pStyle w:val="Ttulo1"/>
        <w:numPr>
          <w:ilvl w:val="0"/>
          <w:numId w:val="3"/>
        </w:numPr>
        <w:tabs>
          <w:tab w:val="left" w:pos="350"/>
        </w:tabs>
        <w:ind w:left="349" w:hanging="248"/>
      </w:pPr>
      <w:r>
        <w:t>DESARROLLO:</w:t>
      </w:r>
    </w:p>
    <w:p w:rsidR="00136B39" w:rsidRDefault="00136B39">
      <w:pPr>
        <w:pStyle w:val="Textoindependiente"/>
        <w:spacing w:before="2"/>
        <w:rPr>
          <w:rFonts w:ascii="Arial"/>
          <w:b/>
          <w:sz w:val="22"/>
        </w:rPr>
      </w:pPr>
    </w:p>
    <w:p w:rsidR="00136B39" w:rsidRDefault="00695201">
      <w:pPr>
        <w:pStyle w:val="Prrafodelista"/>
        <w:numPr>
          <w:ilvl w:val="0"/>
          <w:numId w:val="2"/>
        </w:numPr>
        <w:tabs>
          <w:tab w:val="left" w:pos="462"/>
        </w:tabs>
        <w:ind w:left="461" w:right="110"/>
        <w:rPr>
          <w:sz w:val="20"/>
        </w:rPr>
      </w:pPr>
      <w:r>
        <w:rPr>
          <w:sz w:val="20"/>
        </w:rPr>
        <w:t>Los responsables de las áreas del FBS notificaran de la baja del bien al responsable del área de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-1"/>
          <w:sz w:val="20"/>
        </w:rPr>
        <w:t xml:space="preserve"> </w:t>
      </w:r>
      <w:r>
        <w:rPr>
          <w:sz w:val="20"/>
        </w:rPr>
        <w:t>físicos</w:t>
      </w:r>
    </w:p>
    <w:p w:rsidR="00136B39" w:rsidRDefault="00695201">
      <w:pPr>
        <w:pStyle w:val="Prrafodelista"/>
        <w:numPr>
          <w:ilvl w:val="0"/>
          <w:numId w:val="2"/>
        </w:numPr>
        <w:tabs>
          <w:tab w:val="left" w:pos="462"/>
        </w:tabs>
        <w:ind w:left="461" w:right="113"/>
        <w:rPr>
          <w:sz w:val="20"/>
        </w:rPr>
      </w:pPr>
      <w:r>
        <w:rPr>
          <w:sz w:val="20"/>
        </w:rPr>
        <w:t>El Técnico administrativo de Recursos Físicos citará al comité de bajas quien valorará el estado del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bien para ser dado de </w:t>
      </w:r>
      <w:proofErr w:type="spellStart"/>
      <w:r>
        <w:rPr>
          <w:sz w:val="20"/>
        </w:rPr>
        <w:t>bajo</w:t>
      </w:r>
      <w:proofErr w:type="spellEnd"/>
      <w:r>
        <w:rPr>
          <w:sz w:val="20"/>
        </w:rPr>
        <w:t xml:space="preserve"> de acuerdo a su uso y funcionalidad y designará el destino del bien dado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baja</w:t>
      </w:r>
    </w:p>
    <w:p w:rsidR="00136B39" w:rsidRDefault="00695201">
      <w:pPr>
        <w:pStyle w:val="Prrafodelista"/>
        <w:numPr>
          <w:ilvl w:val="0"/>
          <w:numId w:val="2"/>
        </w:numPr>
        <w:tabs>
          <w:tab w:val="left" w:pos="462"/>
        </w:tabs>
        <w:ind w:left="461" w:right="115"/>
        <w:rPr>
          <w:sz w:val="20"/>
        </w:rPr>
      </w:pPr>
      <w:r>
        <w:rPr>
          <w:sz w:val="20"/>
        </w:rPr>
        <w:t>Se elaborará el Acta de Baja de Bienes y se realizará la convocatoria a subasta o donación de los</w:t>
      </w:r>
      <w:r>
        <w:rPr>
          <w:spacing w:val="1"/>
          <w:sz w:val="20"/>
        </w:rPr>
        <w:t xml:space="preserve"> </w:t>
      </w:r>
      <w:r>
        <w:rPr>
          <w:sz w:val="20"/>
        </w:rPr>
        <w:t>bienes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dar de</w:t>
      </w:r>
      <w:r>
        <w:rPr>
          <w:spacing w:val="-1"/>
          <w:sz w:val="20"/>
        </w:rPr>
        <w:t xml:space="preserve"> </w:t>
      </w:r>
      <w:r>
        <w:rPr>
          <w:sz w:val="20"/>
        </w:rPr>
        <w:t>baja</w:t>
      </w:r>
    </w:p>
    <w:p w:rsidR="00136B39" w:rsidRDefault="00695201">
      <w:pPr>
        <w:pStyle w:val="Prrafodelista"/>
        <w:numPr>
          <w:ilvl w:val="0"/>
          <w:numId w:val="2"/>
        </w:numPr>
        <w:tabs>
          <w:tab w:val="left" w:pos="462"/>
        </w:tabs>
        <w:spacing w:line="228" w:lineRule="exact"/>
        <w:rPr>
          <w:sz w:val="20"/>
        </w:rPr>
      </w:pPr>
      <w:r>
        <w:rPr>
          <w:sz w:val="20"/>
        </w:rPr>
        <w:t>Es</w:t>
      </w:r>
      <w:r>
        <w:rPr>
          <w:spacing w:val="-2"/>
          <w:sz w:val="20"/>
        </w:rPr>
        <w:t xml:space="preserve"> </w:t>
      </w:r>
      <w:r>
        <w:rPr>
          <w:sz w:val="20"/>
        </w:rPr>
        <w:t>necesario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formalice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entrega del</w:t>
      </w:r>
      <w:r>
        <w:rPr>
          <w:spacing w:val="-3"/>
          <w:sz w:val="20"/>
        </w:rPr>
        <w:t xml:space="preserve"> </w:t>
      </w:r>
      <w:r>
        <w:rPr>
          <w:sz w:val="20"/>
        </w:rPr>
        <w:t>bien a</w:t>
      </w:r>
      <w:r>
        <w:rPr>
          <w:spacing w:val="-3"/>
          <w:sz w:val="20"/>
        </w:rPr>
        <w:t xml:space="preserve"> </w:t>
      </w:r>
      <w:r>
        <w:rPr>
          <w:sz w:val="20"/>
        </w:rPr>
        <w:t>través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acta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entrega</w:t>
      </w:r>
      <w:r>
        <w:rPr>
          <w:spacing w:val="4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quien</w:t>
      </w:r>
      <w:r>
        <w:rPr>
          <w:spacing w:val="-2"/>
          <w:sz w:val="20"/>
        </w:rPr>
        <w:t xml:space="preserve"> </w:t>
      </w:r>
      <w:r>
        <w:rPr>
          <w:sz w:val="20"/>
        </w:rPr>
        <w:t>lo</w:t>
      </w:r>
      <w:r>
        <w:rPr>
          <w:spacing w:val="-2"/>
          <w:sz w:val="20"/>
        </w:rPr>
        <w:t xml:space="preserve"> </w:t>
      </w:r>
      <w:r>
        <w:rPr>
          <w:sz w:val="20"/>
        </w:rPr>
        <w:t>reciba</w:t>
      </w:r>
    </w:p>
    <w:p w:rsidR="00136B39" w:rsidRDefault="00695201">
      <w:pPr>
        <w:pStyle w:val="Prrafodelista"/>
        <w:numPr>
          <w:ilvl w:val="0"/>
          <w:numId w:val="2"/>
        </w:numPr>
        <w:tabs>
          <w:tab w:val="left" w:pos="462"/>
        </w:tabs>
        <w:spacing w:before="1"/>
        <w:ind w:left="461" w:right="117"/>
        <w:rPr>
          <w:sz w:val="20"/>
        </w:rPr>
      </w:pPr>
      <w:r>
        <w:rPr>
          <w:sz w:val="20"/>
        </w:rPr>
        <w:t>Elaborar la Resolución de bajas de bienes por parte del Técnico de Recursos Físicos para que ésta</w:t>
      </w:r>
      <w:r>
        <w:rPr>
          <w:spacing w:val="1"/>
          <w:sz w:val="20"/>
        </w:rPr>
        <w:t xml:space="preserve"> </w:t>
      </w:r>
      <w:r>
        <w:rPr>
          <w:sz w:val="20"/>
        </w:rPr>
        <w:t>sea</w:t>
      </w:r>
      <w:r>
        <w:rPr>
          <w:spacing w:val="-2"/>
          <w:sz w:val="20"/>
        </w:rPr>
        <w:t xml:space="preserve"> </w:t>
      </w:r>
      <w:r>
        <w:rPr>
          <w:sz w:val="20"/>
        </w:rPr>
        <w:t>revisada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2"/>
          <w:sz w:val="20"/>
        </w:rPr>
        <w:t xml:space="preserve"> </w:t>
      </w:r>
      <w:r>
        <w:rPr>
          <w:sz w:val="20"/>
        </w:rPr>
        <w:t>el Asesor</w:t>
      </w:r>
      <w:r>
        <w:rPr>
          <w:spacing w:val="1"/>
          <w:sz w:val="20"/>
        </w:rPr>
        <w:t xml:space="preserve"> </w:t>
      </w:r>
      <w:r>
        <w:rPr>
          <w:sz w:val="20"/>
        </w:rPr>
        <w:t>Jurídico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firmada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Gerencia</w:t>
      </w:r>
    </w:p>
    <w:p w:rsidR="00136B39" w:rsidRDefault="00695201">
      <w:pPr>
        <w:pStyle w:val="Prrafodelista"/>
        <w:numPr>
          <w:ilvl w:val="0"/>
          <w:numId w:val="2"/>
        </w:numPr>
        <w:tabs>
          <w:tab w:val="left" w:pos="462"/>
        </w:tabs>
        <w:ind w:left="461" w:right="111"/>
        <w:rPr>
          <w:sz w:val="20"/>
        </w:rPr>
      </w:pPr>
      <w:r>
        <w:rPr>
          <w:sz w:val="20"/>
        </w:rPr>
        <w:t>Se enviará una copia de la resolución de baja de bienes a contabilidad para descargue por parte del</w:t>
      </w:r>
      <w:r>
        <w:rPr>
          <w:spacing w:val="1"/>
          <w:sz w:val="20"/>
        </w:rPr>
        <w:t xml:space="preserve"> </w:t>
      </w:r>
      <w:r>
        <w:rPr>
          <w:sz w:val="20"/>
        </w:rPr>
        <w:t>Técnico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Recursos Físicos</w:t>
      </w:r>
      <w:r>
        <w:rPr>
          <w:spacing w:val="-1"/>
          <w:sz w:val="20"/>
        </w:rPr>
        <w:t xml:space="preserve"> </w:t>
      </w:r>
      <w:r>
        <w:rPr>
          <w:sz w:val="20"/>
        </w:rPr>
        <w:t>quien hará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descargue del</w:t>
      </w:r>
      <w:r>
        <w:rPr>
          <w:spacing w:val="1"/>
          <w:sz w:val="20"/>
        </w:rPr>
        <w:t xml:space="preserve"> </w:t>
      </w:r>
      <w:r>
        <w:rPr>
          <w:sz w:val="20"/>
        </w:rPr>
        <w:t>bien en</w:t>
      </w:r>
      <w:r>
        <w:rPr>
          <w:spacing w:val="-2"/>
          <w:sz w:val="20"/>
        </w:rPr>
        <w:t xml:space="preserve"> </w:t>
      </w:r>
      <w:r>
        <w:rPr>
          <w:sz w:val="20"/>
        </w:rPr>
        <w:t>el inventario del</w:t>
      </w:r>
      <w:r>
        <w:rPr>
          <w:spacing w:val="-2"/>
          <w:sz w:val="20"/>
        </w:rPr>
        <w:t xml:space="preserve"> </w:t>
      </w:r>
      <w:r>
        <w:rPr>
          <w:sz w:val="20"/>
        </w:rPr>
        <w:t>sistema</w:t>
      </w:r>
    </w:p>
    <w:p w:rsidR="00136B39" w:rsidRDefault="00136B39">
      <w:pPr>
        <w:pStyle w:val="Textoindependiente"/>
        <w:spacing w:before="10"/>
        <w:rPr>
          <w:sz w:val="21"/>
        </w:rPr>
      </w:pPr>
    </w:p>
    <w:p w:rsidR="00136B39" w:rsidRDefault="00695201">
      <w:pPr>
        <w:pStyle w:val="Ttulo1"/>
        <w:numPr>
          <w:ilvl w:val="0"/>
          <w:numId w:val="1"/>
        </w:numPr>
        <w:tabs>
          <w:tab w:val="left" w:pos="352"/>
        </w:tabs>
      </w:pPr>
      <w:r>
        <w:t>AREAS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INTERVIENEN</w:t>
      </w:r>
    </w:p>
    <w:p w:rsidR="00136B39" w:rsidRDefault="00136B39">
      <w:pPr>
        <w:pStyle w:val="Textoindependiente"/>
        <w:spacing w:before="3"/>
        <w:rPr>
          <w:rFonts w:ascii="Arial"/>
          <w:b/>
          <w:sz w:val="22"/>
        </w:rPr>
      </w:pPr>
    </w:p>
    <w:p w:rsidR="00136B39" w:rsidRDefault="00695201">
      <w:pPr>
        <w:ind w:left="102" w:right="7123"/>
      </w:pPr>
      <w:r>
        <w:t>Recursos</w:t>
      </w:r>
      <w:r>
        <w:rPr>
          <w:spacing w:val="61"/>
        </w:rPr>
        <w:t xml:space="preserve"> </w:t>
      </w:r>
      <w:r>
        <w:t>Físicos</w:t>
      </w:r>
      <w:r>
        <w:rPr>
          <w:spacing w:val="1"/>
        </w:rPr>
        <w:t xml:space="preserve"> </w:t>
      </w:r>
      <w:r>
        <w:t>Oficina Asesora Jurídica</w:t>
      </w:r>
      <w:r>
        <w:rPr>
          <w:spacing w:val="-59"/>
        </w:rPr>
        <w:t xml:space="preserve"> </w:t>
      </w:r>
      <w:r>
        <w:t>Gerencia</w:t>
      </w:r>
    </w:p>
    <w:p w:rsidR="00136B39" w:rsidRDefault="00136B39">
      <w:pPr>
        <w:pStyle w:val="Textoindependiente"/>
        <w:spacing w:before="8"/>
        <w:rPr>
          <w:sz w:val="21"/>
        </w:rPr>
      </w:pPr>
    </w:p>
    <w:p w:rsidR="00136B39" w:rsidRDefault="00695201">
      <w:pPr>
        <w:pStyle w:val="Ttulo1"/>
        <w:numPr>
          <w:ilvl w:val="0"/>
          <w:numId w:val="1"/>
        </w:numPr>
        <w:tabs>
          <w:tab w:val="left" w:pos="350"/>
        </w:tabs>
        <w:ind w:left="349" w:hanging="248"/>
      </w:pPr>
      <w:r>
        <w:t>CONTROL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CAMBIOS:</w:t>
      </w:r>
    </w:p>
    <w:p w:rsidR="00136B39" w:rsidRDefault="00136B39">
      <w:pPr>
        <w:pStyle w:val="Textoindependiente"/>
        <w:spacing w:before="5"/>
        <w:rPr>
          <w:rFonts w:ascii="Arial"/>
          <w:b/>
          <w:sz w:val="22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7"/>
        <w:gridCol w:w="3121"/>
        <w:gridCol w:w="3025"/>
      </w:tblGrid>
      <w:tr w:rsidR="00136B39">
        <w:trPr>
          <w:trHeight w:val="470"/>
        </w:trPr>
        <w:tc>
          <w:tcPr>
            <w:tcW w:w="9363" w:type="dxa"/>
            <w:gridSpan w:val="3"/>
            <w:shd w:val="clear" w:color="auto" w:fill="F7FAA3"/>
          </w:tcPr>
          <w:p w:rsidR="00136B39" w:rsidRDefault="00695201">
            <w:pPr>
              <w:pStyle w:val="TableParagraph"/>
              <w:spacing w:before="103"/>
              <w:ind w:left="3386" w:right="3379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CONTROL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CAMBIOS</w:t>
            </w:r>
          </w:p>
        </w:tc>
      </w:tr>
      <w:tr w:rsidR="00136B39">
        <w:trPr>
          <w:trHeight w:val="434"/>
        </w:trPr>
        <w:tc>
          <w:tcPr>
            <w:tcW w:w="3217" w:type="dxa"/>
          </w:tcPr>
          <w:p w:rsidR="00136B39" w:rsidRDefault="00695201">
            <w:pPr>
              <w:pStyle w:val="TableParagraph"/>
              <w:spacing w:before="88"/>
              <w:rPr>
                <w:rFonts w:ascii="Arial MT"/>
              </w:rPr>
            </w:pPr>
            <w:r>
              <w:rPr>
                <w:rFonts w:ascii="Arial MT"/>
              </w:rPr>
              <w:t>FECHA:</w:t>
            </w:r>
          </w:p>
        </w:tc>
        <w:tc>
          <w:tcPr>
            <w:tcW w:w="3121" w:type="dxa"/>
          </w:tcPr>
          <w:p w:rsidR="00136B39" w:rsidRDefault="00695201">
            <w:pPr>
              <w:pStyle w:val="TableParagraph"/>
              <w:spacing w:before="88"/>
              <w:rPr>
                <w:rFonts w:ascii="Arial MT"/>
              </w:rPr>
            </w:pPr>
            <w:r>
              <w:rPr>
                <w:rFonts w:ascii="Arial MT"/>
              </w:rPr>
              <w:t>CAMBIO:</w:t>
            </w:r>
          </w:p>
        </w:tc>
        <w:tc>
          <w:tcPr>
            <w:tcW w:w="3025" w:type="dxa"/>
          </w:tcPr>
          <w:p w:rsidR="00136B39" w:rsidRDefault="00695201">
            <w:pPr>
              <w:pStyle w:val="TableParagraph"/>
              <w:spacing w:before="88"/>
              <w:ind w:left="106"/>
              <w:rPr>
                <w:rFonts w:ascii="Arial MT"/>
              </w:rPr>
            </w:pPr>
            <w:r>
              <w:rPr>
                <w:rFonts w:ascii="Arial MT"/>
              </w:rPr>
              <w:t>VERSION:</w:t>
            </w:r>
          </w:p>
        </w:tc>
      </w:tr>
    </w:tbl>
    <w:p w:rsidR="00695201" w:rsidRDefault="00695201"/>
    <w:sectPr w:rsidR="00695201">
      <w:headerReference w:type="default" r:id="rId9"/>
      <w:type w:val="continuous"/>
      <w:pgSz w:w="12250" w:h="15850"/>
      <w:pgMar w:top="700" w:right="102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6749" w:rsidRDefault="007F6749" w:rsidP="00427326">
      <w:r>
        <w:separator/>
      </w:r>
    </w:p>
  </w:endnote>
  <w:endnote w:type="continuationSeparator" w:id="0">
    <w:p w:rsidR="007F6749" w:rsidRDefault="007F6749" w:rsidP="00427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6749" w:rsidRDefault="007F6749" w:rsidP="00427326">
      <w:r>
        <w:separator/>
      </w:r>
    </w:p>
  </w:footnote>
  <w:footnote w:type="continuationSeparator" w:id="0">
    <w:p w:rsidR="007F6749" w:rsidRDefault="007F6749" w:rsidP="004273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62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222"/>
      <w:gridCol w:w="4036"/>
      <w:gridCol w:w="1049"/>
      <w:gridCol w:w="1155"/>
    </w:tblGrid>
    <w:tr w:rsidR="00C72ACE" w:rsidRPr="0060756F" w:rsidTr="007F697F">
      <w:trPr>
        <w:trHeight w:val="465"/>
      </w:trPr>
      <w:tc>
        <w:tcPr>
          <w:tcW w:w="32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C72ACE" w:rsidRPr="0060756F" w:rsidRDefault="00C72ACE" w:rsidP="00C72ACE">
          <w:pPr>
            <w:widowControl/>
            <w:tabs>
              <w:tab w:val="center" w:pos="4419"/>
              <w:tab w:val="right" w:pos="8838"/>
            </w:tabs>
            <w:autoSpaceDE/>
            <w:autoSpaceDN/>
            <w:ind w:left="68"/>
            <w:rPr>
              <w:rFonts w:ascii="Arial" w:eastAsia="Calibri" w:hAnsi="Arial" w:cs="Times New Roman"/>
              <w:lang w:val="es-CO"/>
            </w:rPr>
          </w:pPr>
          <w:r w:rsidRPr="0060756F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6CD49EBF" wp14:editId="33DAF16F">
                <wp:extent cx="1778635" cy="371475"/>
                <wp:effectExtent l="0" t="0" r="0" b="9525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9847" cy="3800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3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C72ACE" w:rsidRPr="009A407C" w:rsidRDefault="00C72ACE" w:rsidP="00C72ACE">
          <w:pPr>
            <w:jc w:val="center"/>
            <w:rPr>
              <w:rFonts w:ascii="Arial" w:eastAsia="Times New Roman" w:hAnsi="Arial" w:cs="Arial"/>
              <w:color w:val="000000"/>
              <w:sz w:val="16"/>
              <w:szCs w:val="16"/>
              <w:lang w:val="es-CO"/>
            </w:rPr>
          </w:pPr>
          <w:r>
            <w:rPr>
              <w:rFonts w:ascii="Arial" w:hAnsi="Arial" w:cs="Arial"/>
              <w:color w:val="000000"/>
              <w:sz w:val="16"/>
              <w:szCs w:val="16"/>
            </w:rPr>
            <w:t xml:space="preserve">Proceso </w:t>
          </w:r>
          <w:r w:rsidRPr="009A407C">
            <w:rPr>
              <w:rFonts w:ascii="Arial" w:hAnsi="Arial" w:cs="Arial"/>
              <w:color w:val="000000"/>
              <w:sz w:val="16"/>
              <w:szCs w:val="16"/>
            </w:rPr>
            <w:t>Gestión Administrativa</w:t>
          </w:r>
        </w:p>
        <w:p w:rsidR="00C72ACE" w:rsidRPr="009A407C" w:rsidRDefault="00C72ACE" w:rsidP="00C72ACE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Times New Roman" w:hAnsi="Arial" w:cs="Arial"/>
              <w:color w:val="000000"/>
              <w:sz w:val="16"/>
              <w:szCs w:val="16"/>
              <w:lang w:val="es-CO"/>
            </w:rPr>
          </w:pPr>
          <w:r w:rsidRPr="009A407C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Instructivo </w:t>
          </w:r>
          <w:r w:rsidRPr="009A407C">
            <w:rPr>
              <w:rFonts w:ascii="Arial" w:hAnsi="Arial" w:cs="Arial"/>
              <w:color w:val="000000"/>
              <w:sz w:val="16"/>
              <w:szCs w:val="16"/>
            </w:rPr>
            <w:t xml:space="preserve">Baja de Bienes  </w:t>
          </w:r>
        </w:p>
        <w:p w:rsidR="00C72ACE" w:rsidRPr="009A407C" w:rsidRDefault="00C72ACE" w:rsidP="00C72ACE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</w:p>
      </w:tc>
      <w:tc>
        <w:tcPr>
          <w:tcW w:w="104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C72ACE" w:rsidRPr="009A407C" w:rsidRDefault="00C72ACE" w:rsidP="00C72AC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9A407C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15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72ACE" w:rsidRPr="00C72ACE" w:rsidRDefault="00C72ACE" w:rsidP="00C72ACE">
          <w:pPr>
            <w:rPr>
              <w:rFonts w:ascii="Arial" w:eastAsia="Times New Roman" w:hAnsi="Arial" w:cs="Arial"/>
              <w:color w:val="000000"/>
              <w:sz w:val="16"/>
              <w:szCs w:val="16"/>
              <w:lang w:val="es-CO"/>
            </w:rPr>
          </w:pPr>
          <w:r w:rsidRPr="009A407C">
            <w:rPr>
              <w:rFonts w:ascii="Arial" w:hAnsi="Arial" w:cs="Arial"/>
              <w:color w:val="000000"/>
              <w:sz w:val="16"/>
              <w:szCs w:val="16"/>
            </w:rPr>
            <w:t>I-A-3011-01</w:t>
          </w:r>
        </w:p>
      </w:tc>
    </w:tr>
    <w:tr w:rsidR="00C72ACE" w:rsidRPr="0060756F" w:rsidTr="007F697F">
      <w:trPr>
        <w:trHeight w:val="527"/>
      </w:trPr>
      <w:tc>
        <w:tcPr>
          <w:tcW w:w="3222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C72ACE" w:rsidRPr="0060756F" w:rsidRDefault="00C72ACE" w:rsidP="00C72ACE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036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72ACE" w:rsidRPr="009A407C" w:rsidRDefault="00C72ACE" w:rsidP="00C72AC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104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C72ACE" w:rsidRPr="009A407C" w:rsidRDefault="00C72ACE" w:rsidP="00C72AC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9A407C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9A407C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15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72ACE" w:rsidRPr="009A407C" w:rsidRDefault="00C72ACE" w:rsidP="00C72AC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C72ACE" w:rsidRDefault="00C72A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21A09"/>
    <w:multiLevelType w:val="hybridMultilevel"/>
    <w:tmpl w:val="0F069BE8"/>
    <w:lvl w:ilvl="0" w:tplc="9014EA2C">
      <w:start w:val="1"/>
      <w:numFmt w:val="decimal"/>
      <w:lvlText w:val="%1."/>
      <w:lvlJc w:val="left"/>
      <w:pPr>
        <w:ind w:left="462" w:hanging="360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s-ES" w:eastAsia="en-US" w:bidi="ar-SA"/>
      </w:rPr>
    </w:lvl>
    <w:lvl w:ilvl="1" w:tplc="181671C2">
      <w:numFmt w:val="bullet"/>
      <w:lvlText w:val="•"/>
      <w:lvlJc w:val="left"/>
      <w:pPr>
        <w:ind w:left="1376" w:hanging="360"/>
      </w:pPr>
      <w:rPr>
        <w:rFonts w:hint="default"/>
        <w:lang w:val="es-ES" w:eastAsia="en-US" w:bidi="ar-SA"/>
      </w:rPr>
    </w:lvl>
    <w:lvl w:ilvl="2" w:tplc="79147E90">
      <w:numFmt w:val="bullet"/>
      <w:lvlText w:val="•"/>
      <w:lvlJc w:val="left"/>
      <w:pPr>
        <w:ind w:left="2292" w:hanging="360"/>
      </w:pPr>
      <w:rPr>
        <w:rFonts w:hint="default"/>
        <w:lang w:val="es-ES" w:eastAsia="en-US" w:bidi="ar-SA"/>
      </w:rPr>
    </w:lvl>
    <w:lvl w:ilvl="3" w:tplc="FD6CDCF4">
      <w:numFmt w:val="bullet"/>
      <w:lvlText w:val="•"/>
      <w:lvlJc w:val="left"/>
      <w:pPr>
        <w:ind w:left="3208" w:hanging="360"/>
      </w:pPr>
      <w:rPr>
        <w:rFonts w:hint="default"/>
        <w:lang w:val="es-ES" w:eastAsia="en-US" w:bidi="ar-SA"/>
      </w:rPr>
    </w:lvl>
    <w:lvl w:ilvl="4" w:tplc="FCEA3E84">
      <w:numFmt w:val="bullet"/>
      <w:lvlText w:val="•"/>
      <w:lvlJc w:val="left"/>
      <w:pPr>
        <w:ind w:left="4124" w:hanging="360"/>
      </w:pPr>
      <w:rPr>
        <w:rFonts w:hint="default"/>
        <w:lang w:val="es-ES" w:eastAsia="en-US" w:bidi="ar-SA"/>
      </w:rPr>
    </w:lvl>
    <w:lvl w:ilvl="5" w:tplc="B1E2B57A">
      <w:numFmt w:val="bullet"/>
      <w:lvlText w:val="•"/>
      <w:lvlJc w:val="left"/>
      <w:pPr>
        <w:ind w:left="5041" w:hanging="360"/>
      </w:pPr>
      <w:rPr>
        <w:rFonts w:hint="default"/>
        <w:lang w:val="es-ES" w:eastAsia="en-US" w:bidi="ar-SA"/>
      </w:rPr>
    </w:lvl>
    <w:lvl w:ilvl="6" w:tplc="8E526E3A">
      <w:numFmt w:val="bullet"/>
      <w:lvlText w:val="•"/>
      <w:lvlJc w:val="left"/>
      <w:pPr>
        <w:ind w:left="5957" w:hanging="360"/>
      </w:pPr>
      <w:rPr>
        <w:rFonts w:hint="default"/>
        <w:lang w:val="es-ES" w:eastAsia="en-US" w:bidi="ar-SA"/>
      </w:rPr>
    </w:lvl>
    <w:lvl w:ilvl="7" w:tplc="074AE832">
      <w:numFmt w:val="bullet"/>
      <w:lvlText w:val="•"/>
      <w:lvlJc w:val="left"/>
      <w:pPr>
        <w:ind w:left="6873" w:hanging="360"/>
      </w:pPr>
      <w:rPr>
        <w:rFonts w:hint="default"/>
        <w:lang w:val="es-ES" w:eastAsia="en-US" w:bidi="ar-SA"/>
      </w:rPr>
    </w:lvl>
    <w:lvl w:ilvl="8" w:tplc="41E09C9A">
      <w:numFmt w:val="bullet"/>
      <w:lvlText w:val="•"/>
      <w:lvlJc w:val="left"/>
      <w:pPr>
        <w:ind w:left="7789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20B338F0"/>
    <w:multiLevelType w:val="multilevel"/>
    <w:tmpl w:val="6E10B85A"/>
    <w:lvl w:ilvl="0">
      <w:start w:val="1"/>
      <w:numFmt w:val="decimal"/>
      <w:lvlText w:val="%1."/>
      <w:lvlJc w:val="left"/>
      <w:pPr>
        <w:ind w:left="102" w:hanging="284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45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004" w:hanging="45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56" w:hanging="45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08" w:hanging="45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61" w:hanging="45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13" w:hanging="45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65" w:hanging="45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17" w:hanging="451"/>
      </w:pPr>
      <w:rPr>
        <w:rFonts w:hint="default"/>
        <w:lang w:val="es-ES" w:eastAsia="en-US" w:bidi="ar-SA"/>
      </w:rPr>
    </w:lvl>
  </w:abstractNum>
  <w:abstractNum w:abstractNumId="2" w15:restartNumberingAfterBreak="0">
    <w:nsid w:val="30ED33D3"/>
    <w:multiLevelType w:val="hybridMultilevel"/>
    <w:tmpl w:val="CBF4EAAE"/>
    <w:lvl w:ilvl="0" w:tplc="ACBAE322">
      <w:start w:val="4"/>
      <w:numFmt w:val="decimal"/>
      <w:lvlText w:val="%1."/>
      <w:lvlJc w:val="left"/>
      <w:pPr>
        <w:ind w:left="351" w:hanging="250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 w:tplc="363E74BA">
      <w:numFmt w:val="bullet"/>
      <w:lvlText w:val="•"/>
      <w:lvlJc w:val="left"/>
      <w:pPr>
        <w:ind w:left="1286" w:hanging="250"/>
      </w:pPr>
      <w:rPr>
        <w:rFonts w:hint="default"/>
        <w:lang w:val="es-ES" w:eastAsia="en-US" w:bidi="ar-SA"/>
      </w:rPr>
    </w:lvl>
    <w:lvl w:ilvl="2" w:tplc="8E9A2D5E">
      <w:numFmt w:val="bullet"/>
      <w:lvlText w:val="•"/>
      <w:lvlJc w:val="left"/>
      <w:pPr>
        <w:ind w:left="2212" w:hanging="250"/>
      </w:pPr>
      <w:rPr>
        <w:rFonts w:hint="default"/>
        <w:lang w:val="es-ES" w:eastAsia="en-US" w:bidi="ar-SA"/>
      </w:rPr>
    </w:lvl>
    <w:lvl w:ilvl="3" w:tplc="DB340108">
      <w:numFmt w:val="bullet"/>
      <w:lvlText w:val="•"/>
      <w:lvlJc w:val="left"/>
      <w:pPr>
        <w:ind w:left="3138" w:hanging="250"/>
      </w:pPr>
      <w:rPr>
        <w:rFonts w:hint="default"/>
        <w:lang w:val="es-ES" w:eastAsia="en-US" w:bidi="ar-SA"/>
      </w:rPr>
    </w:lvl>
    <w:lvl w:ilvl="4" w:tplc="D6FAF566">
      <w:numFmt w:val="bullet"/>
      <w:lvlText w:val="•"/>
      <w:lvlJc w:val="left"/>
      <w:pPr>
        <w:ind w:left="4064" w:hanging="250"/>
      </w:pPr>
      <w:rPr>
        <w:rFonts w:hint="default"/>
        <w:lang w:val="es-ES" w:eastAsia="en-US" w:bidi="ar-SA"/>
      </w:rPr>
    </w:lvl>
    <w:lvl w:ilvl="5" w:tplc="D74ADF56">
      <w:numFmt w:val="bullet"/>
      <w:lvlText w:val="•"/>
      <w:lvlJc w:val="left"/>
      <w:pPr>
        <w:ind w:left="4991" w:hanging="250"/>
      </w:pPr>
      <w:rPr>
        <w:rFonts w:hint="default"/>
        <w:lang w:val="es-ES" w:eastAsia="en-US" w:bidi="ar-SA"/>
      </w:rPr>
    </w:lvl>
    <w:lvl w:ilvl="6" w:tplc="6194C928">
      <w:numFmt w:val="bullet"/>
      <w:lvlText w:val="•"/>
      <w:lvlJc w:val="left"/>
      <w:pPr>
        <w:ind w:left="5917" w:hanging="250"/>
      </w:pPr>
      <w:rPr>
        <w:rFonts w:hint="default"/>
        <w:lang w:val="es-ES" w:eastAsia="en-US" w:bidi="ar-SA"/>
      </w:rPr>
    </w:lvl>
    <w:lvl w:ilvl="7" w:tplc="8176EB54">
      <w:numFmt w:val="bullet"/>
      <w:lvlText w:val="•"/>
      <w:lvlJc w:val="left"/>
      <w:pPr>
        <w:ind w:left="6843" w:hanging="250"/>
      </w:pPr>
      <w:rPr>
        <w:rFonts w:hint="default"/>
        <w:lang w:val="es-ES" w:eastAsia="en-US" w:bidi="ar-SA"/>
      </w:rPr>
    </w:lvl>
    <w:lvl w:ilvl="8" w:tplc="78D4C954">
      <w:numFmt w:val="bullet"/>
      <w:lvlText w:val="•"/>
      <w:lvlJc w:val="left"/>
      <w:pPr>
        <w:ind w:left="7769" w:hanging="250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B39"/>
    <w:rsid w:val="00136B39"/>
    <w:rsid w:val="0021472D"/>
    <w:rsid w:val="002C7FC8"/>
    <w:rsid w:val="00391D11"/>
    <w:rsid w:val="00427326"/>
    <w:rsid w:val="005F25EE"/>
    <w:rsid w:val="0060756F"/>
    <w:rsid w:val="00695201"/>
    <w:rsid w:val="007F6749"/>
    <w:rsid w:val="009A407C"/>
    <w:rsid w:val="00B5417C"/>
    <w:rsid w:val="00BD0BEB"/>
    <w:rsid w:val="00C72ACE"/>
    <w:rsid w:val="00E7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8D1859-0613-4680-AF41-23706FAA2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49" w:hanging="248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461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42732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2732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2732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27326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466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.wikipedia.org/wiki/Cadena_de_suministr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ojaramillo</dc:creator>
  <cp:lastModifiedBy>Jairo Rico Bolivar</cp:lastModifiedBy>
  <cp:revision>5</cp:revision>
  <dcterms:created xsi:type="dcterms:W3CDTF">2023-07-04T19:35:00Z</dcterms:created>
  <dcterms:modified xsi:type="dcterms:W3CDTF">2023-07-13T15:05:00Z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2021-12-17T00:00:00Z</vt:filetime>
  </property>
</Properties>
</file>