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375F8E" w14:textId="77777777" w:rsidR="006B3C6E" w:rsidRDefault="006B3C6E">
      <w:pPr>
        <w:widowControl w:val="0"/>
        <w:pBdr>
          <w:top w:val="nil"/>
          <w:left w:val="nil"/>
          <w:bottom w:val="nil"/>
          <w:right w:val="nil"/>
          <w:between w:val="nil"/>
        </w:pBdr>
        <w:spacing w:after="0" w:line="276" w:lineRule="auto"/>
        <w:rPr>
          <w:rFonts w:ascii="Arial" w:eastAsia="Arial" w:hAnsi="Arial" w:cs="Arial"/>
          <w:color w:val="000000"/>
        </w:rPr>
      </w:pPr>
    </w:p>
    <w:tbl>
      <w:tblPr>
        <w:tblStyle w:val="a"/>
        <w:tblW w:w="101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81"/>
        <w:gridCol w:w="4815"/>
      </w:tblGrid>
      <w:tr w:rsidR="006B3C6E" w14:paraId="5D6E656B" w14:textId="77777777">
        <w:trPr>
          <w:trHeight w:val="336"/>
        </w:trPr>
        <w:tc>
          <w:tcPr>
            <w:tcW w:w="5381" w:type="dxa"/>
            <w:shd w:val="clear" w:color="auto" w:fill="FFFFFF"/>
            <w:vAlign w:val="center"/>
          </w:tcPr>
          <w:p w14:paraId="6F59A5EC" w14:textId="77777777" w:rsidR="006B3C6E" w:rsidRDefault="006813D0">
            <w:pPr>
              <w:widowControl w:val="0"/>
              <w:pBdr>
                <w:top w:val="nil"/>
                <w:left w:val="nil"/>
                <w:bottom w:val="nil"/>
                <w:right w:val="nil"/>
                <w:between w:val="nil"/>
              </w:pBdr>
              <w:spacing w:after="0" w:line="240" w:lineRule="auto"/>
              <w:ind w:right="33"/>
              <w:rPr>
                <w:rFonts w:ascii="Arial" w:eastAsia="Arial" w:hAnsi="Arial" w:cs="Arial"/>
                <w:b/>
                <w:color w:val="000000"/>
              </w:rPr>
            </w:pPr>
            <w:r>
              <w:rPr>
                <w:rFonts w:ascii="Arial" w:eastAsia="Arial" w:hAnsi="Arial" w:cs="Arial"/>
                <w:b/>
                <w:color w:val="000000"/>
              </w:rPr>
              <w:t>ESTUDIOS Y DOCUMENTOS PREVIOS CONTRATACIÓN DIRECTA</w:t>
            </w:r>
          </w:p>
        </w:tc>
        <w:tc>
          <w:tcPr>
            <w:tcW w:w="4815" w:type="dxa"/>
            <w:shd w:val="clear" w:color="auto" w:fill="FFFFFF"/>
            <w:vAlign w:val="center"/>
          </w:tcPr>
          <w:p w14:paraId="5D3F38AE" w14:textId="77777777" w:rsidR="006B3C6E" w:rsidRDefault="006813D0">
            <w:pPr>
              <w:rPr>
                <w:rFonts w:ascii="Arial" w:eastAsia="Arial" w:hAnsi="Arial" w:cs="Arial"/>
              </w:rPr>
            </w:pPr>
            <w:r>
              <w:rPr>
                <w:rFonts w:ascii="Arial" w:eastAsia="Arial" w:hAnsi="Arial" w:cs="Arial"/>
              </w:rPr>
              <w:t xml:space="preserve">Fecha: </w:t>
            </w:r>
          </w:p>
        </w:tc>
      </w:tr>
      <w:tr w:rsidR="006B3C6E" w14:paraId="76E90DD8" w14:textId="77777777">
        <w:trPr>
          <w:trHeight w:val="321"/>
        </w:trPr>
        <w:tc>
          <w:tcPr>
            <w:tcW w:w="10196" w:type="dxa"/>
            <w:gridSpan w:val="2"/>
            <w:shd w:val="clear" w:color="auto" w:fill="FFFFFF"/>
            <w:vAlign w:val="center"/>
          </w:tcPr>
          <w:p w14:paraId="6F359D86" w14:textId="77777777" w:rsidR="006B3C6E" w:rsidRDefault="006813D0">
            <w:pPr>
              <w:widowControl w:val="0"/>
              <w:pBdr>
                <w:top w:val="nil"/>
                <w:left w:val="nil"/>
                <w:bottom w:val="nil"/>
                <w:right w:val="nil"/>
                <w:between w:val="nil"/>
              </w:pBdr>
              <w:spacing w:after="0" w:line="240" w:lineRule="auto"/>
              <w:ind w:right="33"/>
              <w:rPr>
                <w:rFonts w:ascii="Arial" w:eastAsia="Arial" w:hAnsi="Arial" w:cs="Arial"/>
                <w:color w:val="000000"/>
                <w:highlight w:val="yellow"/>
              </w:rPr>
            </w:pPr>
            <w:r>
              <w:rPr>
                <w:rFonts w:ascii="Arial" w:eastAsia="Arial" w:hAnsi="Arial" w:cs="Arial"/>
                <w:b/>
                <w:color w:val="000000"/>
              </w:rPr>
              <w:t>Área solicitante:</w:t>
            </w:r>
          </w:p>
        </w:tc>
      </w:tr>
    </w:tbl>
    <w:p w14:paraId="3AF70C8A" w14:textId="77777777" w:rsidR="006B3C6E" w:rsidRDefault="006B3C6E">
      <w:pPr>
        <w:tabs>
          <w:tab w:val="left" w:pos="284"/>
        </w:tabs>
        <w:jc w:val="both"/>
        <w:rPr>
          <w:rFonts w:ascii="Arial" w:eastAsia="Arial" w:hAnsi="Arial" w:cs="Arial"/>
          <w:b/>
          <w:sz w:val="18"/>
          <w:szCs w:val="18"/>
        </w:rPr>
      </w:pPr>
    </w:p>
    <w:tbl>
      <w:tblPr>
        <w:tblStyle w:val="a0"/>
        <w:tblW w:w="101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196"/>
      </w:tblGrid>
      <w:tr w:rsidR="006B3C6E" w14:paraId="11EB93E7" w14:textId="77777777">
        <w:trPr>
          <w:trHeight w:val="397"/>
        </w:trPr>
        <w:tc>
          <w:tcPr>
            <w:tcW w:w="10196" w:type="dxa"/>
            <w:shd w:val="clear" w:color="auto" w:fill="D9D9D9"/>
            <w:vAlign w:val="center"/>
          </w:tcPr>
          <w:p w14:paraId="32A8D476" w14:textId="77777777" w:rsidR="006B3C6E" w:rsidRDefault="006813D0">
            <w:pPr>
              <w:widowControl w:val="0"/>
              <w:numPr>
                <w:ilvl w:val="0"/>
                <w:numId w:val="3"/>
              </w:numPr>
              <w:pBdr>
                <w:top w:val="nil"/>
                <w:left w:val="nil"/>
                <w:bottom w:val="nil"/>
                <w:right w:val="nil"/>
                <w:between w:val="nil"/>
              </w:pBdr>
              <w:ind w:left="306"/>
              <w:jc w:val="both"/>
              <w:rPr>
                <w:rFonts w:ascii="Arial" w:eastAsia="Arial" w:hAnsi="Arial" w:cs="Arial"/>
                <w:color w:val="000000"/>
              </w:rPr>
            </w:pPr>
            <w:r>
              <w:rPr>
                <w:rFonts w:ascii="Arial" w:eastAsia="Arial" w:hAnsi="Arial" w:cs="Arial"/>
                <w:b/>
                <w:color w:val="000000"/>
              </w:rPr>
              <w:t>JUSTIFICACIÓN Y DESCRIPCIÓN DE LA NECESIDAD</w:t>
            </w:r>
            <w:r>
              <w:rPr>
                <w:rFonts w:ascii="Arial" w:eastAsia="Arial" w:hAnsi="Arial" w:cs="Arial"/>
                <w:color w:val="000000"/>
              </w:rPr>
              <w:t xml:space="preserve">: (que la entidad estatal pretende satisfacer con la contratación). </w:t>
            </w:r>
          </w:p>
        </w:tc>
      </w:tr>
      <w:tr w:rsidR="006B3C6E" w14:paraId="2D1A5D7E" w14:textId="77777777">
        <w:trPr>
          <w:trHeight w:val="397"/>
        </w:trPr>
        <w:tc>
          <w:tcPr>
            <w:tcW w:w="10196" w:type="dxa"/>
            <w:shd w:val="clear" w:color="auto" w:fill="auto"/>
            <w:vAlign w:val="center"/>
          </w:tcPr>
          <w:p w14:paraId="2E4B5E65" w14:textId="77777777" w:rsidR="0031140B" w:rsidRPr="002A152A" w:rsidRDefault="0031140B" w:rsidP="0031140B">
            <w:pPr>
              <w:pStyle w:val="Textoindependiente"/>
              <w:spacing w:before="93"/>
              <w:jc w:val="both"/>
              <w:rPr>
                <w:rFonts w:ascii="Arial" w:hAnsi="Arial" w:cs="Arial"/>
              </w:rPr>
            </w:pPr>
            <w:r>
              <w:rPr>
                <w:rFonts w:ascii="Arial" w:hAnsi="Arial" w:cs="Arial"/>
              </w:rPr>
              <w:t>E</w:t>
            </w:r>
            <w:r w:rsidRPr="00102047">
              <w:rPr>
                <w:rFonts w:ascii="Arial" w:hAnsi="Arial" w:cs="Arial"/>
              </w:rPr>
              <w:t>l área que tiene la necesidad deberá contestarse preguntas tales como ¿qué necesidad tiene la Entidad? ¿La necesidad planteada se encuentra prevista en el Plan Anual de Adquisiciones de la Entidad? ¿Cuáles son los beneficios técnicos, económicos, misionales que representará para la Entidad la contratación requerida?</w:t>
            </w:r>
          </w:p>
          <w:p w14:paraId="1C711772" w14:textId="77777777" w:rsidR="0031140B" w:rsidRPr="002A152A" w:rsidRDefault="0031140B" w:rsidP="0031140B">
            <w:pPr>
              <w:spacing w:line="0" w:lineRule="atLeast"/>
              <w:jc w:val="both"/>
              <w:rPr>
                <w:rFonts w:ascii="Arial" w:eastAsia="Arial" w:hAnsi="Arial"/>
                <w:lang w:val="es-ES"/>
              </w:rPr>
            </w:pPr>
            <w:r w:rsidRPr="002A152A">
              <w:rPr>
                <w:rFonts w:ascii="Arial" w:eastAsia="Arial" w:hAnsi="Arial"/>
                <w:lang w:val="es-ES"/>
              </w:rPr>
              <w:t>En este punto se debe describir claramente cuál es la necesidad o carencia que se debe satisfacer con la contratación, la cual debe estar estimada en el Plan Anual de Adquisiciones de la Entidad.</w:t>
            </w:r>
          </w:p>
          <w:p w14:paraId="399D2038" w14:textId="77777777" w:rsidR="0031140B" w:rsidRPr="002A152A" w:rsidRDefault="0031140B" w:rsidP="0031140B">
            <w:pPr>
              <w:spacing w:line="0" w:lineRule="atLeast"/>
              <w:jc w:val="both"/>
              <w:rPr>
                <w:rFonts w:ascii="Arial" w:eastAsia="Arial" w:hAnsi="Arial"/>
                <w:lang w:val="es-ES"/>
              </w:rPr>
            </w:pPr>
            <w:r w:rsidRPr="002A152A">
              <w:rPr>
                <w:rFonts w:ascii="Arial" w:eastAsia="Arial" w:hAnsi="Arial"/>
                <w:lang w:val="es-ES"/>
              </w:rPr>
              <w:t>Es en este punto en el que la Dependencia Solicitante debe explicar sobre bien o servicio del que carece, el cual es necesario para el correcto funcionamiento de la Entidad o para dar cumplimiento a la misión institucional y los programas que la desarrollan.</w:t>
            </w:r>
          </w:p>
          <w:p w14:paraId="5BE9D9D6" w14:textId="77777777" w:rsidR="0031140B" w:rsidRPr="002A152A" w:rsidRDefault="0031140B" w:rsidP="0031140B">
            <w:pPr>
              <w:pStyle w:val="Textoindependiente"/>
              <w:spacing w:before="93"/>
              <w:jc w:val="both"/>
              <w:rPr>
                <w:rFonts w:ascii="Arial" w:hAnsi="Arial" w:cs="Arial"/>
              </w:rPr>
            </w:pPr>
            <w:r w:rsidRPr="002A152A">
              <w:rPr>
                <w:rFonts w:ascii="Arial" w:eastAsia="Arial" w:hAnsi="Arial" w:cs="Arial"/>
              </w:rPr>
              <w:t xml:space="preserve">Cuando se trate de contratar un bien o servicio necesario para dar cumplimiento a la misión de la Entidad, se recomienda enunciar el proceso misional que toca y la función que se pretende desempeñar </w:t>
            </w:r>
            <w:proofErr w:type="spellStart"/>
            <w:r w:rsidRPr="002A152A">
              <w:rPr>
                <w:rFonts w:ascii="Arial" w:eastAsia="Arial" w:hAnsi="Arial" w:cs="Arial"/>
              </w:rPr>
              <w:t>u</w:t>
            </w:r>
            <w:proofErr w:type="spellEnd"/>
            <w:r w:rsidRPr="002A152A">
              <w:rPr>
                <w:rFonts w:ascii="Arial" w:eastAsia="Arial" w:hAnsi="Arial" w:cs="Arial"/>
              </w:rPr>
              <w:t xml:space="preserve"> objetivo que se pretende conseguir, conforme a la Ley 106 de 1993. Adicionalmente a esto, pueden existir contrataciones que se requieran porque existe un </w:t>
            </w:r>
            <w:r w:rsidRPr="002A152A">
              <w:rPr>
                <w:rFonts w:ascii="Arial" w:hAnsi="Arial" w:cs="Arial"/>
              </w:rPr>
              <w:t xml:space="preserve">mandato legal claro que obligue a la Entidad a contar con determinados bienes o servicios, caso </w:t>
            </w:r>
            <w:r w:rsidRPr="002A152A">
              <w:rPr>
                <w:rFonts w:ascii="Arial" w:hAnsi="Arial" w:cs="Arial"/>
                <w:spacing w:val="-59"/>
              </w:rPr>
              <w:t>en</w:t>
            </w:r>
            <w:r w:rsidRPr="002A152A">
              <w:rPr>
                <w:rFonts w:ascii="Arial" w:hAnsi="Arial" w:cs="Arial"/>
                <w:spacing w:val="-1"/>
              </w:rPr>
              <w:t xml:space="preserve"> </w:t>
            </w:r>
            <w:r w:rsidRPr="002A152A">
              <w:rPr>
                <w:rFonts w:ascii="Arial" w:hAnsi="Arial" w:cs="Arial"/>
              </w:rPr>
              <w:t>el</w:t>
            </w:r>
            <w:r w:rsidRPr="002A152A">
              <w:rPr>
                <w:rFonts w:ascii="Arial" w:hAnsi="Arial" w:cs="Arial"/>
                <w:spacing w:val="-1"/>
              </w:rPr>
              <w:t xml:space="preserve"> </w:t>
            </w:r>
            <w:r w:rsidRPr="002A152A">
              <w:rPr>
                <w:rFonts w:ascii="Arial" w:hAnsi="Arial" w:cs="Arial"/>
              </w:rPr>
              <w:t>cual debe</w:t>
            </w:r>
            <w:r w:rsidRPr="002A152A">
              <w:rPr>
                <w:rFonts w:ascii="Arial" w:hAnsi="Arial" w:cs="Arial"/>
                <w:spacing w:val="-2"/>
              </w:rPr>
              <w:t xml:space="preserve"> </w:t>
            </w:r>
            <w:r w:rsidRPr="002A152A">
              <w:rPr>
                <w:rFonts w:ascii="Arial" w:hAnsi="Arial" w:cs="Arial"/>
              </w:rPr>
              <w:t>citarse claramente esta</w:t>
            </w:r>
            <w:r w:rsidRPr="002A152A">
              <w:rPr>
                <w:rFonts w:ascii="Arial" w:hAnsi="Arial" w:cs="Arial"/>
                <w:spacing w:val="-2"/>
              </w:rPr>
              <w:t xml:space="preserve"> </w:t>
            </w:r>
            <w:r w:rsidRPr="002A152A">
              <w:rPr>
                <w:rFonts w:ascii="Arial" w:hAnsi="Arial" w:cs="Arial"/>
              </w:rPr>
              <w:t>norma.</w:t>
            </w:r>
          </w:p>
          <w:p w14:paraId="3556CA3F" w14:textId="77777777" w:rsidR="0031140B" w:rsidRDefault="0031140B" w:rsidP="0031140B">
            <w:pPr>
              <w:pStyle w:val="Textoindependiente"/>
              <w:spacing w:before="93"/>
              <w:jc w:val="both"/>
              <w:rPr>
                <w:rFonts w:ascii="Arial" w:hAnsi="Arial" w:cs="Arial"/>
              </w:rPr>
            </w:pPr>
            <w:r w:rsidRPr="002A152A">
              <w:rPr>
                <w:rFonts w:ascii="Arial" w:hAnsi="Arial" w:cs="Arial"/>
              </w:rPr>
              <w:t>Para todas las contrataciones se recomienda explicar el impacto positivo que se espera con la contratación, ya sea para el correcto funcionamiento o para prestar</w:t>
            </w:r>
            <w:r>
              <w:rPr>
                <w:rFonts w:ascii="Arial" w:hAnsi="Arial" w:cs="Arial"/>
              </w:rPr>
              <w:t xml:space="preserve"> servicios a nuestros clientes.</w:t>
            </w:r>
          </w:p>
          <w:p w14:paraId="5D99B51E" w14:textId="77777777" w:rsidR="0031140B" w:rsidRDefault="0031140B" w:rsidP="0031140B">
            <w:pPr>
              <w:pStyle w:val="Textoindependiente"/>
              <w:spacing w:before="93"/>
              <w:jc w:val="both"/>
              <w:rPr>
                <w:rFonts w:ascii="Arial" w:hAnsi="Arial" w:cs="Arial"/>
              </w:rPr>
            </w:pPr>
            <w:r w:rsidRPr="002A152A">
              <w:rPr>
                <w:rFonts w:ascii="Arial" w:hAnsi="Arial" w:cs="Arial"/>
              </w:rPr>
              <w:t>Este punto del estudio previo es de vital importancia, ya que adquirir un bien o servicio que no se necesita puede llegar a generar responsabilidades fiscales y disciplinarias.</w:t>
            </w:r>
          </w:p>
          <w:p w14:paraId="1595C103" w14:textId="77777777" w:rsidR="006B3C6E" w:rsidRDefault="006B3C6E">
            <w:pPr>
              <w:tabs>
                <w:tab w:val="left" w:pos="252"/>
              </w:tabs>
              <w:ind w:left="252" w:hanging="252"/>
              <w:jc w:val="both"/>
              <w:rPr>
                <w:rFonts w:ascii="Arial" w:eastAsia="Arial" w:hAnsi="Arial" w:cs="Arial"/>
                <w:sz w:val="20"/>
                <w:szCs w:val="20"/>
              </w:rPr>
            </w:pPr>
          </w:p>
        </w:tc>
      </w:tr>
      <w:tr w:rsidR="006B3C6E" w14:paraId="6CAFC4E3" w14:textId="77777777">
        <w:trPr>
          <w:trHeight w:val="397"/>
        </w:trPr>
        <w:tc>
          <w:tcPr>
            <w:tcW w:w="10196" w:type="dxa"/>
            <w:shd w:val="clear" w:color="auto" w:fill="D9D9D9"/>
            <w:vAlign w:val="center"/>
          </w:tcPr>
          <w:p w14:paraId="67817699" w14:textId="77777777" w:rsidR="006B3C6E" w:rsidRDefault="006813D0">
            <w:pPr>
              <w:widowControl w:val="0"/>
              <w:numPr>
                <w:ilvl w:val="0"/>
                <w:numId w:val="3"/>
              </w:numPr>
              <w:pBdr>
                <w:top w:val="nil"/>
                <w:left w:val="nil"/>
                <w:bottom w:val="nil"/>
                <w:right w:val="nil"/>
                <w:between w:val="nil"/>
              </w:pBdr>
              <w:ind w:left="306"/>
              <w:jc w:val="both"/>
              <w:rPr>
                <w:rFonts w:ascii="Arial" w:eastAsia="Arial" w:hAnsi="Arial" w:cs="Arial"/>
                <w:color w:val="000000"/>
                <w:sz w:val="20"/>
                <w:szCs w:val="20"/>
              </w:rPr>
            </w:pPr>
            <w:r>
              <w:rPr>
                <w:rFonts w:ascii="Arial" w:eastAsia="Arial" w:hAnsi="Arial" w:cs="Arial"/>
                <w:b/>
                <w:color w:val="000000"/>
              </w:rPr>
              <w:t>DESCRIPCIÓN DEL OBJETO, PLAZO Y LUGAR DE EJECUCIÓN</w:t>
            </w:r>
          </w:p>
        </w:tc>
      </w:tr>
      <w:tr w:rsidR="006B3C6E" w14:paraId="4736FAA1" w14:textId="77777777">
        <w:trPr>
          <w:trHeight w:val="397"/>
        </w:trPr>
        <w:tc>
          <w:tcPr>
            <w:tcW w:w="10196" w:type="dxa"/>
            <w:shd w:val="clear" w:color="auto" w:fill="auto"/>
            <w:vAlign w:val="center"/>
          </w:tcPr>
          <w:p w14:paraId="2E213B97" w14:textId="3774816C" w:rsidR="006B3C6E" w:rsidRDefault="006813D0">
            <w:pPr>
              <w:rPr>
                <w:rFonts w:ascii="Arial" w:eastAsia="Arial" w:hAnsi="Arial" w:cs="Arial"/>
                <w:b/>
              </w:rPr>
            </w:pPr>
            <w:r>
              <w:rPr>
                <w:rFonts w:ascii="Arial" w:eastAsia="Arial" w:hAnsi="Arial" w:cs="Arial"/>
                <w:b/>
              </w:rPr>
              <w:t>2.1 Objeto:</w:t>
            </w:r>
          </w:p>
          <w:p w14:paraId="4BF7E4E6" w14:textId="77777777" w:rsidR="006B3C6E" w:rsidRDefault="006813D0">
            <w:pPr>
              <w:rPr>
                <w:rFonts w:ascii="Arial" w:eastAsia="Arial" w:hAnsi="Arial" w:cs="Arial"/>
                <w:b/>
              </w:rPr>
            </w:pPr>
            <w:r>
              <w:rPr>
                <w:rFonts w:ascii="Arial" w:eastAsia="Arial" w:hAnsi="Arial" w:cs="Arial"/>
                <w:b/>
              </w:rPr>
              <w:t>2.2 Plazo de ejecución:</w:t>
            </w:r>
          </w:p>
          <w:p w14:paraId="00152B9E" w14:textId="77777777" w:rsidR="006B3C6E" w:rsidRDefault="006813D0">
            <w:pPr>
              <w:rPr>
                <w:rFonts w:ascii="Arial" w:eastAsia="Arial" w:hAnsi="Arial" w:cs="Arial"/>
                <w:sz w:val="20"/>
                <w:szCs w:val="20"/>
              </w:rPr>
            </w:pPr>
            <w:r>
              <w:rPr>
                <w:rFonts w:ascii="Arial" w:eastAsia="Arial" w:hAnsi="Arial" w:cs="Arial"/>
                <w:b/>
              </w:rPr>
              <w:t>2.3 Lugar de ejecución:</w:t>
            </w:r>
          </w:p>
        </w:tc>
      </w:tr>
      <w:tr w:rsidR="006B3C6E" w14:paraId="7BCAED09" w14:textId="77777777">
        <w:trPr>
          <w:trHeight w:val="397"/>
        </w:trPr>
        <w:tc>
          <w:tcPr>
            <w:tcW w:w="10196" w:type="dxa"/>
            <w:shd w:val="clear" w:color="auto" w:fill="D9D9D9"/>
            <w:vAlign w:val="center"/>
          </w:tcPr>
          <w:p w14:paraId="2339CF1A" w14:textId="77777777" w:rsidR="006B3C6E" w:rsidRDefault="006813D0">
            <w:pPr>
              <w:numPr>
                <w:ilvl w:val="0"/>
                <w:numId w:val="3"/>
              </w:numPr>
              <w:pBdr>
                <w:top w:val="nil"/>
                <w:left w:val="nil"/>
                <w:bottom w:val="nil"/>
                <w:right w:val="nil"/>
                <w:between w:val="nil"/>
              </w:pBdr>
              <w:ind w:left="306"/>
              <w:rPr>
                <w:rFonts w:ascii="Arial" w:eastAsia="Arial" w:hAnsi="Arial" w:cs="Arial"/>
                <w:b/>
                <w:color w:val="000000"/>
                <w:sz w:val="20"/>
                <w:szCs w:val="20"/>
              </w:rPr>
            </w:pPr>
            <w:r>
              <w:rPr>
                <w:rFonts w:ascii="Arial" w:eastAsia="Arial" w:hAnsi="Arial" w:cs="Arial"/>
                <w:b/>
                <w:color w:val="000000"/>
              </w:rPr>
              <w:t>IDENTIFICACIÓN DEL CONTRATO A CELEBRAR Y MODALIDAD DE SELECCIÓN.</w:t>
            </w:r>
          </w:p>
        </w:tc>
      </w:tr>
      <w:tr w:rsidR="006B3C6E" w14:paraId="0C9B6699" w14:textId="77777777">
        <w:trPr>
          <w:trHeight w:val="283"/>
        </w:trPr>
        <w:tc>
          <w:tcPr>
            <w:tcW w:w="10196" w:type="dxa"/>
            <w:shd w:val="clear" w:color="auto" w:fill="auto"/>
            <w:vAlign w:val="center"/>
          </w:tcPr>
          <w:p w14:paraId="32F4753F" w14:textId="77777777" w:rsidR="006B3C6E" w:rsidRDefault="006813D0">
            <w:pPr>
              <w:rPr>
                <w:rFonts w:ascii="Arial" w:eastAsia="Arial" w:hAnsi="Arial" w:cs="Arial"/>
                <w:b/>
              </w:rPr>
            </w:pPr>
            <w:r>
              <w:rPr>
                <w:rFonts w:ascii="Arial" w:eastAsia="Arial" w:hAnsi="Arial" w:cs="Arial"/>
                <w:b/>
              </w:rPr>
              <w:t>3.1 Identificación del contrato a celebrar:</w:t>
            </w:r>
          </w:p>
          <w:p w14:paraId="6742B8D7" w14:textId="0B95E062" w:rsidR="006B3C6E" w:rsidRDefault="006813D0">
            <w:pPr>
              <w:jc w:val="both"/>
              <w:rPr>
                <w:rFonts w:ascii="Arial" w:eastAsia="Arial" w:hAnsi="Arial" w:cs="Arial"/>
                <w:i/>
                <w:color w:val="BFBFBF"/>
              </w:rPr>
            </w:pPr>
            <w:r>
              <w:rPr>
                <w:rFonts w:ascii="Arial" w:eastAsia="Arial" w:hAnsi="Arial" w:cs="Arial"/>
              </w:rPr>
              <w:t xml:space="preserve">De conformidad con el objeto a contratar y lo dispuesto en la Ley 80 de 1993, Ley 1150 DE 2007 y Decreto 1082 de 2015 el contrato resultado del proceso que aquí se adelante se denominara: Contrato de </w:t>
            </w:r>
            <w:r>
              <w:rPr>
                <w:rFonts w:ascii="Arial" w:eastAsia="Arial" w:hAnsi="Arial" w:cs="Arial"/>
                <w:i/>
                <w:color w:val="BFBFBF"/>
              </w:rPr>
              <w:t xml:space="preserve">(incluir la tipología contractual, </w:t>
            </w:r>
            <w:proofErr w:type="spellStart"/>
            <w:r w:rsidR="00E66AA4">
              <w:rPr>
                <w:rFonts w:ascii="Arial" w:eastAsia="Arial" w:hAnsi="Arial" w:cs="Arial"/>
                <w:i/>
                <w:color w:val="BFBFBF"/>
              </w:rPr>
              <w:t>Ej</w:t>
            </w:r>
            <w:proofErr w:type="spellEnd"/>
            <w:r w:rsidR="00E66AA4">
              <w:rPr>
                <w:rFonts w:ascii="Arial" w:eastAsia="Arial" w:hAnsi="Arial" w:cs="Arial"/>
                <w:i/>
                <w:color w:val="BFBFBF"/>
              </w:rPr>
              <w:t>:</w:t>
            </w:r>
            <w:r>
              <w:rPr>
                <w:rFonts w:ascii="Arial" w:eastAsia="Arial" w:hAnsi="Arial" w:cs="Arial"/>
                <w:i/>
                <w:color w:val="BFBFBF"/>
              </w:rPr>
              <w:t xml:space="preserve"> prestación de servicios, compraventa, suministro).</w:t>
            </w:r>
          </w:p>
          <w:p w14:paraId="05BA10D6" w14:textId="77777777" w:rsidR="006B3C6E" w:rsidRDefault="006813D0">
            <w:pPr>
              <w:rPr>
                <w:rFonts w:ascii="Arial" w:eastAsia="Arial" w:hAnsi="Arial" w:cs="Arial"/>
                <w:b/>
              </w:rPr>
            </w:pPr>
            <w:r>
              <w:rPr>
                <w:rFonts w:ascii="Arial" w:eastAsia="Arial" w:hAnsi="Arial" w:cs="Arial"/>
                <w:b/>
              </w:rPr>
              <w:t>3.2 Modalidad de selección:</w:t>
            </w:r>
          </w:p>
          <w:p w14:paraId="4E249777" w14:textId="77777777" w:rsidR="006B3C6E" w:rsidRDefault="006813D0">
            <w:pPr>
              <w:spacing w:after="200" w:line="276" w:lineRule="auto"/>
              <w:jc w:val="both"/>
              <w:rPr>
                <w:rFonts w:ascii="Arial" w:eastAsia="Arial" w:hAnsi="Arial" w:cs="Arial"/>
              </w:rPr>
            </w:pPr>
            <w:r>
              <w:rPr>
                <w:rFonts w:ascii="Arial" w:eastAsia="Arial" w:hAnsi="Arial" w:cs="Arial"/>
              </w:rPr>
              <w:lastRenderedPageBreak/>
              <w:t>La modalidad de selección del contratista obedece a una causal de contratación directa establecida en el numeral 4, artículo 2º de la Ley 1150 de 2007, la cual se cita a continuación: “_____”</w:t>
            </w:r>
          </w:p>
          <w:p w14:paraId="6CD39322" w14:textId="77777777" w:rsidR="006B3C6E" w:rsidRDefault="006813D0">
            <w:pPr>
              <w:spacing w:after="200" w:line="276" w:lineRule="auto"/>
              <w:jc w:val="both"/>
              <w:rPr>
                <w:rFonts w:ascii="Arial" w:eastAsia="Arial" w:hAnsi="Arial" w:cs="Arial"/>
              </w:rPr>
            </w:pPr>
            <w:r>
              <w:rPr>
                <w:rFonts w:ascii="Arial" w:eastAsia="Arial" w:hAnsi="Arial" w:cs="Arial"/>
              </w:rPr>
              <w:t>La presente contratación se enmarca dentro de la citada causal de contratación directa por las siguientes razones: ____________________________________________________________</w:t>
            </w:r>
          </w:p>
          <w:p w14:paraId="0BC07691" w14:textId="77777777" w:rsidR="006B3C6E" w:rsidRDefault="006813D0">
            <w:pPr>
              <w:spacing w:after="200" w:line="276" w:lineRule="auto"/>
              <w:rPr>
                <w:rFonts w:ascii="Arial" w:eastAsia="Arial" w:hAnsi="Arial" w:cs="Arial"/>
                <w:b/>
              </w:rPr>
            </w:pPr>
            <w:r>
              <w:rPr>
                <w:rFonts w:ascii="Arial" w:eastAsia="Arial" w:hAnsi="Arial" w:cs="Arial"/>
                <w:b/>
              </w:rPr>
              <w:t>3.3. Idoneidad del contratista requerido.</w:t>
            </w:r>
          </w:p>
          <w:p w14:paraId="71914BD9" w14:textId="77777777" w:rsidR="006B3C6E" w:rsidRDefault="006B3C6E">
            <w:pPr>
              <w:spacing w:after="200" w:line="276" w:lineRule="auto"/>
              <w:rPr>
                <w:rFonts w:ascii="Arial" w:eastAsia="Arial" w:hAnsi="Arial" w:cs="Arial"/>
              </w:rPr>
            </w:pPr>
          </w:p>
          <w:p w14:paraId="6E17C65B" w14:textId="77777777" w:rsidR="006B3C6E" w:rsidRDefault="006813D0">
            <w:pPr>
              <w:spacing w:after="200" w:line="276" w:lineRule="auto"/>
              <w:rPr>
                <w:rFonts w:ascii="Arial" w:eastAsia="Arial" w:hAnsi="Arial" w:cs="Arial"/>
                <w:b/>
              </w:rPr>
            </w:pPr>
            <w:r>
              <w:rPr>
                <w:rFonts w:ascii="Arial" w:eastAsia="Arial" w:hAnsi="Arial" w:cs="Arial"/>
                <w:b/>
              </w:rPr>
              <w:t>3.4.  Experiencia del contratista requerido.</w:t>
            </w:r>
          </w:p>
          <w:p w14:paraId="21217B16" w14:textId="77777777" w:rsidR="006B3C6E" w:rsidRDefault="006813D0">
            <w:pPr>
              <w:spacing w:after="200" w:line="276" w:lineRule="auto"/>
              <w:jc w:val="both"/>
              <w:rPr>
                <w:rFonts w:ascii="Arial" w:eastAsia="Arial" w:hAnsi="Arial" w:cs="Arial"/>
              </w:rPr>
            </w:pPr>
            <w:r>
              <w:rPr>
                <w:rFonts w:ascii="Arial" w:eastAsia="Arial" w:hAnsi="Arial" w:cs="Arial"/>
              </w:rPr>
              <w:t>Teniendo en cuenta la modalidad de contratación directa, se deberá tener en cuenta que la persona natural o jurídica esté en capacidad de ejecutar el objeto del contrato, que cumpla con la idoneidad y la experiencia, sin que sea necesario que se obtengan previamente varias ofertas.</w:t>
            </w:r>
          </w:p>
          <w:p w14:paraId="1C7BAF5F" w14:textId="77777777" w:rsidR="006B3C6E" w:rsidRDefault="006B3C6E">
            <w:pPr>
              <w:spacing w:after="0"/>
              <w:jc w:val="both"/>
              <w:rPr>
                <w:rFonts w:ascii="Arial" w:eastAsia="Arial" w:hAnsi="Arial" w:cs="Arial"/>
                <w:color w:val="000000"/>
              </w:rPr>
            </w:pPr>
          </w:p>
          <w:p w14:paraId="500381B7" w14:textId="77777777" w:rsidR="006B3C6E" w:rsidRDefault="006813D0">
            <w:pPr>
              <w:jc w:val="both"/>
              <w:rPr>
                <w:rFonts w:ascii="Arial" w:eastAsia="Arial" w:hAnsi="Arial" w:cs="Arial"/>
              </w:rPr>
            </w:pPr>
            <w:r>
              <w:rPr>
                <w:rFonts w:ascii="Arial" w:eastAsia="Arial" w:hAnsi="Arial" w:cs="Arial"/>
                <w:b/>
              </w:rPr>
              <w:t>3.5. Código (s) UNSPSC:</w:t>
            </w:r>
            <w:r>
              <w:rPr>
                <w:rFonts w:ascii="Arial" w:eastAsia="Arial" w:hAnsi="Arial" w:cs="Arial"/>
              </w:rPr>
              <w:t xml:space="preserve"> de acuerdo a la consulta realizada a través del clasificador de bienes y servicios de Colombia Compra Eficiente, https://www.colombiacompra.gov.co/clasificador-de-bienes-y-servicios; los códigos determinados para el presente proceso son: </w:t>
            </w:r>
          </w:p>
          <w:p w14:paraId="319417C8" w14:textId="77777777" w:rsidR="006B3C6E" w:rsidRDefault="006813D0">
            <w:pPr>
              <w:widowControl w:val="0"/>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3.5.1. Identificación del Clasificador de Bienes y Servicios</w:t>
            </w:r>
          </w:p>
          <w:p w14:paraId="19612661" w14:textId="77777777" w:rsidR="006B3C6E" w:rsidRDefault="006B3C6E">
            <w:pPr>
              <w:jc w:val="both"/>
              <w:rPr>
                <w:rFonts w:ascii="Arial" w:eastAsia="Arial" w:hAnsi="Arial" w:cs="Arial"/>
              </w:rPr>
            </w:pPr>
          </w:p>
          <w:tbl>
            <w:tblPr>
              <w:tblStyle w:val="a1"/>
              <w:tblW w:w="9394"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4697"/>
              <w:gridCol w:w="4697"/>
            </w:tblGrid>
            <w:tr w:rsidR="006B3C6E" w14:paraId="0257BCFB" w14:textId="77777777" w:rsidTr="00C6418C">
              <w:trPr>
                <w:jc w:val="center"/>
              </w:trPr>
              <w:tc>
                <w:tcPr>
                  <w:tcW w:w="9394" w:type="dxa"/>
                  <w:gridSpan w:val="2"/>
                  <w:shd w:val="clear" w:color="auto" w:fill="FFFFFF" w:themeFill="background1"/>
                </w:tcPr>
                <w:p w14:paraId="3F0A1F18" w14:textId="77777777" w:rsidR="006B3C6E" w:rsidRDefault="006813D0">
                  <w:pPr>
                    <w:tabs>
                      <w:tab w:val="left" w:pos="468"/>
                    </w:tabs>
                    <w:ind w:left="106"/>
                    <w:jc w:val="center"/>
                    <w:rPr>
                      <w:rFonts w:ascii="Arial" w:eastAsia="Arial" w:hAnsi="Arial" w:cs="Arial"/>
                      <w:b/>
                    </w:rPr>
                  </w:pPr>
                  <w:r>
                    <w:rPr>
                      <w:rFonts w:ascii="Arial" w:eastAsia="Arial" w:hAnsi="Arial" w:cs="Arial"/>
                      <w:b/>
                    </w:rPr>
                    <w:t>Clasificador de Bienes y Servicios UNSPSC</w:t>
                  </w:r>
                </w:p>
              </w:tc>
            </w:tr>
            <w:tr w:rsidR="006B3C6E" w14:paraId="071B9A8C" w14:textId="77777777" w:rsidTr="00C6418C">
              <w:trPr>
                <w:jc w:val="center"/>
              </w:trPr>
              <w:tc>
                <w:tcPr>
                  <w:tcW w:w="4697" w:type="dxa"/>
                  <w:shd w:val="clear" w:color="auto" w:fill="FFFFFF" w:themeFill="background1"/>
                </w:tcPr>
                <w:p w14:paraId="7AF993D1" w14:textId="77777777" w:rsidR="006B3C6E" w:rsidRDefault="006813D0">
                  <w:pPr>
                    <w:tabs>
                      <w:tab w:val="left" w:pos="468"/>
                    </w:tabs>
                    <w:ind w:left="106"/>
                    <w:rPr>
                      <w:rFonts w:ascii="Arial" w:eastAsia="Arial" w:hAnsi="Arial" w:cs="Arial"/>
                    </w:rPr>
                  </w:pPr>
                  <w:r>
                    <w:rPr>
                      <w:rFonts w:ascii="Arial" w:eastAsia="Arial" w:hAnsi="Arial" w:cs="Arial"/>
                    </w:rPr>
                    <w:t>CÓDIGO</w:t>
                  </w:r>
                </w:p>
              </w:tc>
              <w:tc>
                <w:tcPr>
                  <w:tcW w:w="4697" w:type="dxa"/>
                  <w:shd w:val="clear" w:color="auto" w:fill="FFFFFF" w:themeFill="background1"/>
                </w:tcPr>
                <w:p w14:paraId="53A8A054" w14:textId="77777777" w:rsidR="006B3C6E" w:rsidRDefault="006813D0">
                  <w:pPr>
                    <w:tabs>
                      <w:tab w:val="left" w:pos="468"/>
                    </w:tabs>
                    <w:ind w:left="106"/>
                    <w:rPr>
                      <w:rFonts w:ascii="Arial" w:eastAsia="Arial" w:hAnsi="Arial" w:cs="Arial"/>
                    </w:rPr>
                  </w:pPr>
                  <w:r>
                    <w:rPr>
                      <w:rFonts w:ascii="Arial" w:eastAsia="Arial" w:hAnsi="Arial" w:cs="Arial"/>
                    </w:rPr>
                    <w:t>DESCRIPCIÓN</w:t>
                  </w:r>
                </w:p>
              </w:tc>
            </w:tr>
            <w:tr w:rsidR="006B3C6E" w14:paraId="0209C0F5" w14:textId="77777777" w:rsidTr="00C6418C">
              <w:trPr>
                <w:jc w:val="center"/>
              </w:trPr>
              <w:tc>
                <w:tcPr>
                  <w:tcW w:w="4697" w:type="dxa"/>
                  <w:shd w:val="clear" w:color="auto" w:fill="FFFFFF" w:themeFill="background1"/>
                </w:tcPr>
                <w:p w14:paraId="4904B324" w14:textId="77777777" w:rsidR="006B3C6E" w:rsidRDefault="006B3C6E">
                  <w:pPr>
                    <w:tabs>
                      <w:tab w:val="left" w:pos="468"/>
                    </w:tabs>
                    <w:ind w:left="106"/>
                    <w:rPr>
                      <w:rFonts w:ascii="Arial" w:eastAsia="Arial" w:hAnsi="Arial" w:cs="Arial"/>
                    </w:rPr>
                  </w:pPr>
                </w:p>
              </w:tc>
              <w:tc>
                <w:tcPr>
                  <w:tcW w:w="4697" w:type="dxa"/>
                  <w:shd w:val="clear" w:color="auto" w:fill="FFFFFF" w:themeFill="background1"/>
                </w:tcPr>
                <w:p w14:paraId="54595474" w14:textId="77777777" w:rsidR="006B3C6E" w:rsidRDefault="006B3C6E">
                  <w:pPr>
                    <w:tabs>
                      <w:tab w:val="left" w:pos="468"/>
                    </w:tabs>
                    <w:ind w:left="106"/>
                    <w:rPr>
                      <w:rFonts w:ascii="Arial" w:eastAsia="Arial" w:hAnsi="Arial" w:cs="Arial"/>
                    </w:rPr>
                  </w:pPr>
                </w:p>
              </w:tc>
            </w:tr>
            <w:tr w:rsidR="006B3C6E" w14:paraId="291B3D25" w14:textId="77777777" w:rsidTr="00C6418C">
              <w:trPr>
                <w:jc w:val="center"/>
              </w:trPr>
              <w:tc>
                <w:tcPr>
                  <w:tcW w:w="4697" w:type="dxa"/>
                  <w:shd w:val="clear" w:color="auto" w:fill="FFFFFF" w:themeFill="background1"/>
                </w:tcPr>
                <w:p w14:paraId="4B3C302D" w14:textId="77777777" w:rsidR="006B3C6E" w:rsidRDefault="006B3C6E">
                  <w:pPr>
                    <w:tabs>
                      <w:tab w:val="left" w:pos="468"/>
                    </w:tabs>
                    <w:ind w:left="106"/>
                    <w:jc w:val="both"/>
                    <w:rPr>
                      <w:rFonts w:ascii="Arial" w:eastAsia="Arial" w:hAnsi="Arial" w:cs="Arial"/>
                    </w:rPr>
                  </w:pPr>
                </w:p>
              </w:tc>
              <w:tc>
                <w:tcPr>
                  <w:tcW w:w="4697" w:type="dxa"/>
                  <w:shd w:val="clear" w:color="auto" w:fill="FFFFFF" w:themeFill="background1"/>
                </w:tcPr>
                <w:p w14:paraId="5F10F887" w14:textId="77777777" w:rsidR="006B3C6E" w:rsidRDefault="006B3C6E">
                  <w:pPr>
                    <w:tabs>
                      <w:tab w:val="left" w:pos="468"/>
                    </w:tabs>
                    <w:ind w:left="106"/>
                    <w:jc w:val="both"/>
                    <w:rPr>
                      <w:rFonts w:ascii="Arial" w:eastAsia="Arial" w:hAnsi="Arial" w:cs="Arial"/>
                    </w:rPr>
                  </w:pPr>
                </w:p>
              </w:tc>
            </w:tr>
          </w:tbl>
          <w:p w14:paraId="15056FB6" w14:textId="77777777" w:rsidR="006B3C6E" w:rsidRDefault="006B3C6E">
            <w:pPr>
              <w:jc w:val="both"/>
              <w:rPr>
                <w:rFonts w:ascii="Arial" w:eastAsia="Arial" w:hAnsi="Arial" w:cs="Arial"/>
                <w:sz w:val="20"/>
                <w:szCs w:val="20"/>
              </w:rPr>
            </w:pPr>
          </w:p>
        </w:tc>
      </w:tr>
      <w:tr w:rsidR="006B3C6E" w14:paraId="7A297046" w14:textId="77777777">
        <w:trPr>
          <w:trHeight w:val="283"/>
        </w:trPr>
        <w:tc>
          <w:tcPr>
            <w:tcW w:w="10196" w:type="dxa"/>
            <w:shd w:val="clear" w:color="auto" w:fill="BFBFBF"/>
            <w:vAlign w:val="center"/>
          </w:tcPr>
          <w:p w14:paraId="40BBA804" w14:textId="77777777" w:rsidR="006B3C6E" w:rsidRDefault="006813D0">
            <w:pPr>
              <w:numPr>
                <w:ilvl w:val="0"/>
                <w:numId w:val="3"/>
              </w:numPr>
              <w:pBdr>
                <w:top w:val="nil"/>
                <w:left w:val="nil"/>
                <w:bottom w:val="nil"/>
                <w:right w:val="nil"/>
                <w:between w:val="nil"/>
              </w:pBdr>
              <w:ind w:left="306"/>
              <w:rPr>
                <w:rFonts w:ascii="Arial" w:eastAsia="Arial" w:hAnsi="Arial" w:cs="Arial"/>
                <w:b/>
                <w:color w:val="000000"/>
                <w:sz w:val="20"/>
                <w:szCs w:val="20"/>
              </w:rPr>
            </w:pPr>
            <w:r>
              <w:rPr>
                <w:rFonts w:ascii="Arial" w:eastAsia="Arial" w:hAnsi="Arial" w:cs="Arial"/>
                <w:b/>
                <w:color w:val="000000"/>
              </w:rPr>
              <w:lastRenderedPageBreak/>
              <w:t>ANÁLISIS DEL VALOR ESTIMADO DEL CONTRATO Y PRESUPUESTO OFICIAL.</w:t>
            </w:r>
          </w:p>
        </w:tc>
      </w:tr>
      <w:tr w:rsidR="006B3C6E" w14:paraId="7D2CFB87" w14:textId="77777777">
        <w:trPr>
          <w:trHeight w:val="283"/>
        </w:trPr>
        <w:tc>
          <w:tcPr>
            <w:tcW w:w="10196" w:type="dxa"/>
            <w:shd w:val="clear" w:color="auto" w:fill="auto"/>
            <w:vAlign w:val="center"/>
          </w:tcPr>
          <w:p w14:paraId="22C530EE" w14:textId="77777777" w:rsidR="006B3C6E" w:rsidRDefault="006813D0">
            <w:pPr>
              <w:jc w:val="both"/>
              <w:rPr>
                <w:rFonts w:ascii="Arial" w:eastAsia="Arial" w:hAnsi="Arial" w:cs="Arial"/>
              </w:rPr>
            </w:pPr>
            <w:r>
              <w:rPr>
                <w:rFonts w:ascii="Arial" w:eastAsia="Arial" w:hAnsi="Arial" w:cs="Arial"/>
              </w:rPr>
              <w:t xml:space="preserve">El valor estimado del contrato, indicando las variables utilizadas para calcular el presupuesto de la contratación y los rubros que lo componen. </w:t>
            </w:r>
          </w:p>
          <w:p w14:paraId="01F2EBE9" w14:textId="77777777" w:rsidR="006B3C6E" w:rsidRDefault="006813D0">
            <w:pPr>
              <w:rPr>
                <w:rFonts w:ascii="Arial" w:eastAsia="Arial" w:hAnsi="Arial" w:cs="Arial"/>
                <w:b/>
              </w:rPr>
            </w:pPr>
            <w:r>
              <w:rPr>
                <w:rFonts w:ascii="Arial" w:eastAsia="Arial" w:hAnsi="Arial" w:cs="Arial"/>
                <w:b/>
              </w:rPr>
              <w:t>4.1 Variables por medio de las cuales se calculó el valor del contrato:</w:t>
            </w:r>
          </w:p>
          <w:p w14:paraId="5F510E21" w14:textId="77777777" w:rsidR="006B3C6E" w:rsidRDefault="006813D0">
            <w:pPr>
              <w:rPr>
                <w:rFonts w:ascii="Arial" w:eastAsia="Arial" w:hAnsi="Arial" w:cs="Arial"/>
                <w:b/>
              </w:rPr>
            </w:pPr>
            <w:r>
              <w:rPr>
                <w:rFonts w:ascii="Arial" w:eastAsia="Arial" w:hAnsi="Arial" w:cs="Arial"/>
                <w:b/>
              </w:rPr>
              <w:t>4.2 Valor o valores estimados del contrato:</w:t>
            </w:r>
          </w:p>
          <w:p w14:paraId="4397E294" w14:textId="77777777" w:rsidR="006B3C6E" w:rsidRDefault="006813D0">
            <w:pPr>
              <w:rPr>
                <w:rFonts w:ascii="Arial" w:eastAsia="Arial" w:hAnsi="Arial" w:cs="Arial"/>
                <w:b/>
              </w:rPr>
            </w:pPr>
            <w:r>
              <w:rPr>
                <w:rFonts w:ascii="Arial" w:eastAsia="Arial" w:hAnsi="Arial" w:cs="Arial"/>
                <w:b/>
              </w:rPr>
              <w:t xml:space="preserve">4.3 Rubros: </w:t>
            </w:r>
          </w:p>
          <w:p w14:paraId="34DC2966" w14:textId="77777777" w:rsidR="006B3C6E" w:rsidRDefault="006813D0">
            <w:pPr>
              <w:rPr>
                <w:rFonts w:ascii="Arial" w:eastAsia="Arial" w:hAnsi="Arial" w:cs="Arial"/>
                <w:b/>
                <w:sz w:val="20"/>
                <w:szCs w:val="20"/>
              </w:rPr>
            </w:pPr>
            <w:r>
              <w:rPr>
                <w:rFonts w:ascii="Arial" w:eastAsia="Arial" w:hAnsi="Arial" w:cs="Arial"/>
                <w:b/>
              </w:rPr>
              <w:t>4.4 Forma de pago:</w:t>
            </w:r>
          </w:p>
        </w:tc>
      </w:tr>
      <w:tr w:rsidR="006B3C6E" w14:paraId="267C90CB" w14:textId="77777777">
        <w:trPr>
          <w:trHeight w:val="340"/>
        </w:trPr>
        <w:tc>
          <w:tcPr>
            <w:tcW w:w="10196" w:type="dxa"/>
            <w:shd w:val="clear" w:color="auto" w:fill="D9D9D9"/>
            <w:vAlign w:val="center"/>
          </w:tcPr>
          <w:p w14:paraId="41BA6334" w14:textId="77777777" w:rsidR="006B3C6E" w:rsidRDefault="006813D0">
            <w:pPr>
              <w:numPr>
                <w:ilvl w:val="0"/>
                <w:numId w:val="3"/>
              </w:numPr>
              <w:pBdr>
                <w:top w:val="nil"/>
                <w:left w:val="nil"/>
                <w:bottom w:val="nil"/>
                <w:right w:val="nil"/>
                <w:between w:val="nil"/>
              </w:pBdr>
              <w:ind w:left="306"/>
              <w:rPr>
                <w:rFonts w:ascii="Arial" w:eastAsia="Arial" w:hAnsi="Arial" w:cs="Arial"/>
                <w:b/>
                <w:color w:val="000000"/>
                <w:sz w:val="20"/>
                <w:szCs w:val="20"/>
              </w:rPr>
            </w:pPr>
            <w:r>
              <w:rPr>
                <w:rFonts w:ascii="Arial" w:eastAsia="Arial" w:hAnsi="Arial" w:cs="Arial"/>
                <w:b/>
              </w:rPr>
              <w:t>JUSTIFICACIÓN</w:t>
            </w:r>
            <w:r>
              <w:rPr>
                <w:rFonts w:ascii="Arial" w:eastAsia="Arial" w:hAnsi="Arial" w:cs="Arial"/>
                <w:b/>
                <w:color w:val="000000"/>
              </w:rPr>
              <w:t xml:space="preserve"> DE LOS FACTORES DE SELECCIÓN.</w:t>
            </w:r>
          </w:p>
        </w:tc>
      </w:tr>
      <w:tr w:rsidR="006B3C6E" w14:paraId="00007DAA" w14:textId="77777777">
        <w:trPr>
          <w:trHeight w:val="304"/>
        </w:trPr>
        <w:tc>
          <w:tcPr>
            <w:tcW w:w="10196" w:type="dxa"/>
            <w:shd w:val="clear" w:color="auto" w:fill="auto"/>
            <w:vAlign w:val="center"/>
          </w:tcPr>
          <w:p w14:paraId="13CB797D" w14:textId="77777777" w:rsidR="006B3C6E" w:rsidRDefault="006813D0">
            <w:pPr>
              <w:spacing w:after="200" w:line="276" w:lineRule="auto"/>
              <w:jc w:val="both"/>
              <w:rPr>
                <w:rFonts w:ascii="Arial" w:eastAsia="Arial" w:hAnsi="Arial" w:cs="Arial"/>
              </w:rPr>
            </w:pPr>
            <w:r>
              <w:rPr>
                <w:rFonts w:ascii="Arial" w:eastAsia="Arial" w:hAnsi="Arial" w:cs="Arial"/>
              </w:rPr>
              <w:t xml:space="preserve">De conformidad con lo señalado en el artículo 2.2.1.2.1.4.9 del Decreto 1082 de 2015 en la contratación directa no se utilizan los criterios de selección pues se contrata directamente atendiendo a las causales taxativas del numeral 4, artículo 2º de la Ley 1150 de 2007. </w:t>
            </w:r>
          </w:p>
        </w:tc>
      </w:tr>
      <w:tr w:rsidR="006B3C6E" w14:paraId="43DCDB7E" w14:textId="77777777">
        <w:trPr>
          <w:trHeight w:val="397"/>
        </w:trPr>
        <w:tc>
          <w:tcPr>
            <w:tcW w:w="10196" w:type="dxa"/>
            <w:shd w:val="clear" w:color="auto" w:fill="DFDFDF"/>
            <w:vAlign w:val="center"/>
          </w:tcPr>
          <w:p w14:paraId="2DE1A0A6" w14:textId="77777777" w:rsidR="006B3C6E" w:rsidRDefault="006813D0">
            <w:pPr>
              <w:numPr>
                <w:ilvl w:val="0"/>
                <w:numId w:val="3"/>
              </w:numPr>
              <w:pBdr>
                <w:top w:val="nil"/>
                <w:left w:val="nil"/>
                <w:bottom w:val="nil"/>
                <w:right w:val="nil"/>
                <w:between w:val="nil"/>
              </w:pBdr>
              <w:tabs>
                <w:tab w:val="left" w:pos="293"/>
              </w:tabs>
              <w:jc w:val="both"/>
              <w:rPr>
                <w:rFonts w:ascii="Arial" w:eastAsia="Arial" w:hAnsi="Arial" w:cs="Arial"/>
                <w:color w:val="000000"/>
                <w:sz w:val="20"/>
                <w:szCs w:val="20"/>
              </w:rPr>
            </w:pPr>
            <w:r>
              <w:rPr>
                <w:rFonts w:ascii="Arial" w:eastAsia="Arial" w:hAnsi="Arial" w:cs="Arial"/>
                <w:b/>
                <w:color w:val="000000"/>
              </w:rPr>
              <w:t>OBLIGACIONES.</w:t>
            </w:r>
          </w:p>
        </w:tc>
      </w:tr>
      <w:tr w:rsidR="006B3C6E" w14:paraId="379B8EB0" w14:textId="77777777">
        <w:trPr>
          <w:trHeight w:val="113"/>
        </w:trPr>
        <w:tc>
          <w:tcPr>
            <w:tcW w:w="10196" w:type="dxa"/>
            <w:shd w:val="clear" w:color="auto" w:fill="auto"/>
            <w:vAlign w:val="center"/>
          </w:tcPr>
          <w:p w14:paraId="0ADD5A93" w14:textId="77777777" w:rsidR="006B3C6E" w:rsidRDefault="006813D0">
            <w:pPr>
              <w:rPr>
                <w:rFonts w:ascii="Arial" w:eastAsia="Arial" w:hAnsi="Arial" w:cs="Arial"/>
                <w:b/>
              </w:rPr>
            </w:pPr>
            <w:r>
              <w:rPr>
                <w:rFonts w:ascii="Arial" w:eastAsia="Arial" w:hAnsi="Arial" w:cs="Arial"/>
                <w:b/>
              </w:rPr>
              <w:lastRenderedPageBreak/>
              <w:t>6.1</w:t>
            </w:r>
            <w:r>
              <w:rPr>
                <w:rFonts w:ascii="Arial" w:eastAsia="Arial" w:hAnsi="Arial" w:cs="Arial"/>
                <w:b/>
              </w:rPr>
              <w:tab/>
              <w:t>Obligaciones del Contratista.</w:t>
            </w:r>
          </w:p>
          <w:p w14:paraId="68E87F29" w14:textId="77777777" w:rsidR="006B3C6E" w:rsidRDefault="006813D0">
            <w:pPr>
              <w:rPr>
                <w:rFonts w:ascii="Arial" w:eastAsia="Arial" w:hAnsi="Arial" w:cs="Arial"/>
                <w:b/>
              </w:rPr>
            </w:pPr>
            <w:r>
              <w:rPr>
                <w:rFonts w:ascii="Arial" w:eastAsia="Arial" w:hAnsi="Arial" w:cs="Arial"/>
                <w:b/>
              </w:rPr>
              <w:t>6.1.1</w:t>
            </w:r>
            <w:r>
              <w:rPr>
                <w:rFonts w:ascii="Arial" w:eastAsia="Arial" w:hAnsi="Arial" w:cs="Arial"/>
                <w:b/>
              </w:rPr>
              <w:tab/>
              <w:t>Obligaciones Generales del Contratista:</w:t>
            </w:r>
          </w:p>
          <w:p w14:paraId="3A6325DB"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Cumplir con el objeto del contrato con plena autonomía técnica y administrativa y bajo su propia responsabilidad, por lo tanto, no existe ni existirá ningún tipo de subordinación, ni vínculo laboral alguno entre EL CONTRATISTA y el FBSCGR.</w:t>
            </w:r>
          </w:p>
          <w:p w14:paraId="08B013DC"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Constituir y allegar a EL FBSCGR las garantías requeridas posterior a la suscripción del contrato, como requisito de suscripción del mismo.</w:t>
            </w:r>
          </w:p>
          <w:p w14:paraId="65F69578"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Participar y apoyar a EL FBSCGR en todas las reuniones a las que éste lo convoque relacionadas con la ejecución del contrato.</w:t>
            </w:r>
          </w:p>
          <w:p w14:paraId="3FD0FF6D"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Disponer de los medios necesarios para garantizar la correcta ejecución del objeto contractual, así como del mantenimiento, cuidado y custodia de la información y documentación generada en el marco del objeto del presente contrato.</w:t>
            </w:r>
          </w:p>
          <w:p w14:paraId="4FE3C27A"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Atender los requerimientos y/o recomendaciones que durante el desarrollo del Contrato le imparta EL FBSCGR a través del supervisor del mismo, para una correcta ejecución y cumplimiento de sus obligaciones.</w:t>
            </w:r>
          </w:p>
          <w:p w14:paraId="6FA89FE7"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Entregar al supervisor del Contrato los informes que se soliciten sobre cualquier aspecto y/o resultados obtenidos cuando así se requiera.</w:t>
            </w:r>
          </w:p>
          <w:p w14:paraId="330B5C1A"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Presentar la cuenta de cobro de conformidad con la forma de pago estipulada en el contrato, junto con el informe de las actividades realizadas para cada pago.</w:t>
            </w:r>
          </w:p>
          <w:p w14:paraId="55D91C99"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Presentar la factura electrónica validada previamente por la DIAN, como requisito necesario para el pago de los bienes y/o servicios contratados, conforme con las disposiciones señaladas en el Decreto 658 del 05 de marzo de 2020, en concordancia, con lo dispuesto en la Resolución No. 000042 del 05 de mayo de 2020 y demás normas vigentes, cuando aplique.</w:t>
            </w:r>
          </w:p>
          <w:p w14:paraId="052AFA8B"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Guardar estricta reserva sobre toda la información y documentos que tenga acceso, maneje en desarrollo de su actividad o que llegue a conocer en desarrollo del contrato y que no tenga carácter de pública. En consecuencia, se obliga a no divulgar por ningún medio dicha información o documentos a terceros, sin la previa autorización escrita del FBSCGR.</w:t>
            </w:r>
          </w:p>
          <w:p w14:paraId="5CDA5B9E"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 xml:space="preserve">Asumir un buen trato para con los demás colaboradores internos y externos del Fondo de Bienestar Social de la Contraloría General de la </w:t>
            </w:r>
            <w:r>
              <w:rPr>
                <w:rFonts w:ascii="Arial" w:eastAsia="Arial" w:hAnsi="Arial" w:cs="Arial"/>
              </w:rPr>
              <w:t>República</w:t>
            </w:r>
            <w:r>
              <w:rPr>
                <w:rFonts w:ascii="Arial" w:eastAsia="Arial" w:hAnsi="Arial" w:cs="Arial"/>
                <w:color w:val="000000"/>
              </w:rPr>
              <w:t xml:space="preserve"> - FBSCGR, y actuar con responsabilidad, eficiencia y transparencia.</w:t>
            </w:r>
          </w:p>
          <w:p w14:paraId="3FF9B449"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Devolver al FBSCGR, una vez finalizada la ejecución del contrato, los documentos que en desarrollo de este se hayan producido, e igualmente todos los archivos que se hayan generado en cumplimiento de sus obligaciones.</w:t>
            </w:r>
          </w:p>
          <w:p w14:paraId="69861FF8"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Colaborar con el FBSCGR en el suministro y respuesta de la información correspondiente, a los requerimientos efectuados por los organismos de control del Estado Colombiano en relación con la ejecución, desarrollo o implementación del contrato objeto del presente documento.</w:t>
            </w:r>
          </w:p>
          <w:p w14:paraId="598569EC"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 xml:space="preserve">Utilizar la imagen del FBSCGR de acuerdo con los lineamientos establecidos por éste siempre que medie autorización expresa y escrita de la entidad. Ningún contratista podrá utilizar el nombre, emblema o sello oficial de la otra parte para fines publicitarios o de cualquier otra índole. </w:t>
            </w:r>
          </w:p>
          <w:p w14:paraId="6E3D7419" w14:textId="77777777" w:rsidR="006B3C6E" w:rsidRDefault="006813D0">
            <w:pPr>
              <w:widowControl w:val="0"/>
              <w:numPr>
                <w:ilvl w:val="0"/>
                <w:numId w:val="4"/>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 xml:space="preserve">Respetar las políticas del Sistema Integrado de Gestión- SIG </w:t>
            </w:r>
          </w:p>
          <w:p w14:paraId="469BDC77" w14:textId="77777777" w:rsidR="006B3C6E" w:rsidRDefault="006813D0">
            <w:pPr>
              <w:widowControl w:val="0"/>
              <w:numPr>
                <w:ilvl w:val="0"/>
                <w:numId w:val="4"/>
              </w:numPr>
              <w:pBdr>
                <w:top w:val="nil"/>
                <w:left w:val="nil"/>
                <w:bottom w:val="nil"/>
                <w:right w:val="nil"/>
                <w:between w:val="nil"/>
              </w:pBdr>
              <w:ind w:left="447"/>
              <w:jc w:val="both"/>
              <w:rPr>
                <w:rFonts w:ascii="Arial" w:eastAsia="Arial" w:hAnsi="Arial" w:cs="Arial"/>
                <w:color w:val="000000"/>
              </w:rPr>
            </w:pPr>
            <w:r>
              <w:rPr>
                <w:rFonts w:ascii="Arial" w:eastAsia="Arial" w:hAnsi="Arial" w:cs="Arial"/>
                <w:color w:val="000000"/>
              </w:rPr>
              <w:t>Cumplir con las disposiciones establecidas en el Manual de Contratación vigente.</w:t>
            </w:r>
          </w:p>
          <w:p w14:paraId="6465A4F5" w14:textId="77777777" w:rsidR="006B3C6E" w:rsidRDefault="006B3C6E">
            <w:pPr>
              <w:rPr>
                <w:rFonts w:ascii="Arial" w:eastAsia="Arial" w:hAnsi="Arial" w:cs="Arial"/>
              </w:rPr>
            </w:pPr>
          </w:p>
          <w:p w14:paraId="2A764224" w14:textId="77777777" w:rsidR="006B3C6E" w:rsidRDefault="006813D0">
            <w:pPr>
              <w:rPr>
                <w:rFonts w:ascii="Arial" w:eastAsia="Arial" w:hAnsi="Arial" w:cs="Arial"/>
                <w:b/>
              </w:rPr>
            </w:pPr>
            <w:r>
              <w:rPr>
                <w:rFonts w:ascii="Arial" w:eastAsia="Arial" w:hAnsi="Arial" w:cs="Arial"/>
                <w:b/>
              </w:rPr>
              <w:t>6.1.2.  Obligaciones Específicas del Contratista:</w:t>
            </w:r>
          </w:p>
          <w:p w14:paraId="15D43194" w14:textId="77777777" w:rsidR="006B3C6E" w:rsidRDefault="006813D0">
            <w:pPr>
              <w:ind w:left="164"/>
              <w:rPr>
                <w:rFonts w:ascii="Arial" w:eastAsia="Arial" w:hAnsi="Arial" w:cs="Arial"/>
              </w:rPr>
            </w:pPr>
            <w:r>
              <w:rPr>
                <w:rFonts w:ascii="Arial" w:eastAsia="Arial" w:hAnsi="Arial" w:cs="Arial"/>
              </w:rPr>
              <w:t>1.</w:t>
            </w:r>
          </w:p>
          <w:p w14:paraId="087EADB8" w14:textId="77777777" w:rsidR="006B3C6E" w:rsidRDefault="006813D0">
            <w:pPr>
              <w:ind w:left="164"/>
              <w:rPr>
                <w:rFonts w:ascii="Arial" w:eastAsia="Arial" w:hAnsi="Arial" w:cs="Arial"/>
              </w:rPr>
            </w:pPr>
            <w:r>
              <w:rPr>
                <w:rFonts w:ascii="Arial" w:eastAsia="Arial" w:hAnsi="Arial" w:cs="Arial"/>
              </w:rPr>
              <w:t>2.</w:t>
            </w:r>
          </w:p>
          <w:p w14:paraId="7EDB3319" w14:textId="77777777" w:rsidR="006B3C6E" w:rsidRDefault="006813D0">
            <w:pPr>
              <w:ind w:left="164"/>
              <w:rPr>
                <w:rFonts w:ascii="Arial" w:eastAsia="Arial" w:hAnsi="Arial" w:cs="Arial"/>
              </w:rPr>
            </w:pPr>
            <w:r>
              <w:rPr>
                <w:rFonts w:ascii="Arial" w:eastAsia="Arial" w:hAnsi="Arial" w:cs="Arial"/>
              </w:rPr>
              <w:t>3.</w:t>
            </w:r>
          </w:p>
          <w:p w14:paraId="3A443C52" w14:textId="77777777" w:rsidR="006B3C6E" w:rsidRDefault="006813D0">
            <w:pPr>
              <w:ind w:left="164"/>
              <w:rPr>
                <w:rFonts w:ascii="Arial" w:eastAsia="Arial" w:hAnsi="Arial" w:cs="Arial"/>
              </w:rPr>
            </w:pPr>
            <w:r>
              <w:rPr>
                <w:rFonts w:ascii="Arial" w:eastAsia="Arial" w:hAnsi="Arial" w:cs="Arial"/>
              </w:rPr>
              <w:t>4.</w:t>
            </w:r>
          </w:p>
          <w:p w14:paraId="66CAE18A" w14:textId="77777777" w:rsidR="006B3C6E" w:rsidRDefault="006813D0">
            <w:pPr>
              <w:rPr>
                <w:rFonts w:ascii="Arial" w:eastAsia="Arial" w:hAnsi="Arial" w:cs="Arial"/>
                <w:b/>
              </w:rPr>
            </w:pPr>
            <w:r>
              <w:rPr>
                <w:rFonts w:ascii="Arial" w:eastAsia="Arial" w:hAnsi="Arial" w:cs="Arial"/>
                <w:b/>
              </w:rPr>
              <w:t>6.1.3. Obligaciones de la Entidad:</w:t>
            </w:r>
          </w:p>
          <w:p w14:paraId="103B5D7A" w14:textId="77777777" w:rsidR="006B3C6E" w:rsidRDefault="006813D0">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 xml:space="preserve">Suscribir junto con EL CONTRATISTA las actas que se requieran en desarrollo del contrato. </w:t>
            </w:r>
          </w:p>
          <w:p w14:paraId="507DCBD7" w14:textId="77777777" w:rsidR="006B3C6E" w:rsidRDefault="006813D0">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 xml:space="preserve">Atender las solicitudes del contratista y dar respuesta oportuna. </w:t>
            </w:r>
          </w:p>
          <w:p w14:paraId="0501CBA1" w14:textId="77777777" w:rsidR="006B3C6E" w:rsidRDefault="006813D0">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 xml:space="preserve">En el caso que EL CONTRATISTA alerte sobre un retraso en la fecha de realización de una o varias de las actividades del contrato, el Fondo de Bienestar Social evaluará las razones expuestas y con fundamento en ellas acordará la nueva fecha de ejecución de este. </w:t>
            </w:r>
          </w:p>
          <w:p w14:paraId="30ED8EC5" w14:textId="77777777" w:rsidR="006B3C6E" w:rsidRDefault="006813D0">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De conformidad con las modificaciones acordadas con EL CONTRATISTA y el supervisor, gestionar la legalización de las modificaciones al contrato a que haya lugar.</w:t>
            </w:r>
          </w:p>
          <w:p w14:paraId="248AE6A6" w14:textId="77777777" w:rsidR="006B3C6E" w:rsidRDefault="006813D0">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Revisar y dar trámite a las solicitudes de pago de EL CONTRATISTA debidamente avaladas por el supervisor. Una vez EL CONTRATISTA cumpla con los requisitos para que se efectúe el pago por concepto del valor del contrato y se cuente con el visto bueno del supervisor por parte del FBS, efectuar el desembolso de los recursos.</w:t>
            </w:r>
          </w:p>
          <w:p w14:paraId="7FBF21ED" w14:textId="77777777" w:rsidR="006B3C6E" w:rsidRDefault="006813D0">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Informar oportunamente al CONTRATISTA la obligación de realizar el cobro mediante facturación electrónica, en caso de que, de conformidad con la respectiva normatividad tributaria, llegare a requerirse.</w:t>
            </w:r>
          </w:p>
          <w:p w14:paraId="62858711" w14:textId="77777777" w:rsidR="006B3C6E" w:rsidRDefault="006813D0">
            <w:pPr>
              <w:numPr>
                <w:ilvl w:val="0"/>
                <w:numId w:val="1"/>
              </w:numPr>
              <w:pBdr>
                <w:top w:val="nil"/>
                <w:left w:val="nil"/>
                <w:bottom w:val="nil"/>
                <w:right w:val="nil"/>
                <w:between w:val="nil"/>
              </w:pBdr>
              <w:spacing w:after="0" w:line="240" w:lineRule="auto"/>
              <w:ind w:left="447"/>
              <w:jc w:val="both"/>
              <w:rPr>
                <w:rFonts w:ascii="Arial" w:eastAsia="Arial" w:hAnsi="Arial" w:cs="Arial"/>
                <w:b/>
                <w:color w:val="000000"/>
                <w:sz w:val="20"/>
                <w:szCs w:val="20"/>
              </w:rPr>
            </w:pPr>
            <w:r>
              <w:rPr>
                <w:rFonts w:ascii="Arial" w:eastAsia="Arial" w:hAnsi="Arial" w:cs="Arial"/>
                <w:color w:val="000000"/>
              </w:rPr>
              <w:t>Entregar al contratista la información necesaria para la ejecución del contrato, Se realizará la entrega programada de la información solicitada dentro de la primera semana de ejecución del contrato.</w:t>
            </w:r>
          </w:p>
        </w:tc>
        <w:bookmarkStart w:id="0" w:name="_GoBack"/>
        <w:bookmarkEnd w:id="0"/>
      </w:tr>
      <w:tr w:rsidR="006B3C6E" w14:paraId="3C3809B8" w14:textId="77777777">
        <w:trPr>
          <w:trHeight w:val="113"/>
        </w:trPr>
        <w:tc>
          <w:tcPr>
            <w:tcW w:w="10196" w:type="dxa"/>
            <w:shd w:val="clear" w:color="auto" w:fill="D0CECE"/>
            <w:vAlign w:val="center"/>
          </w:tcPr>
          <w:p w14:paraId="65BDC4E9" w14:textId="77777777" w:rsidR="006B3C6E" w:rsidRDefault="006813D0">
            <w:pPr>
              <w:rPr>
                <w:rFonts w:ascii="Arial" w:eastAsia="Arial" w:hAnsi="Arial" w:cs="Arial"/>
                <w:b/>
                <w:sz w:val="20"/>
                <w:szCs w:val="20"/>
              </w:rPr>
            </w:pPr>
            <w:r>
              <w:rPr>
                <w:rFonts w:ascii="Arial" w:eastAsia="Arial" w:hAnsi="Arial" w:cs="Arial"/>
                <w:b/>
              </w:rPr>
              <w:lastRenderedPageBreak/>
              <w:t>7. ESTIMACIÓN DE RIESGOS Y FORMA DE MITIGARLOS.</w:t>
            </w:r>
          </w:p>
        </w:tc>
      </w:tr>
      <w:tr w:rsidR="006B3C6E" w14:paraId="23D02C49" w14:textId="77777777">
        <w:trPr>
          <w:trHeight w:val="113"/>
        </w:trPr>
        <w:tc>
          <w:tcPr>
            <w:tcW w:w="10196" w:type="dxa"/>
            <w:shd w:val="clear" w:color="auto" w:fill="auto"/>
            <w:vAlign w:val="center"/>
          </w:tcPr>
          <w:p w14:paraId="4CD9A0F9" w14:textId="77777777" w:rsidR="006B3C6E" w:rsidRDefault="006813D0">
            <w:pPr>
              <w:jc w:val="both"/>
              <w:rPr>
                <w:rFonts w:ascii="Arial" w:eastAsia="Arial" w:hAnsi="Arial" w:cs="Arial"/>
                <w:i/>
                <w:color w:val="BFBFBF"/>
              </w:rPr>
            </w:pPr>
            <w:r>
              <w:rPr>
                <w:rFonts w:ascii="Arial" w:eastAsia="Arial" w:hAnsi="Arial" w:cs="Arial"/>
              </w:rPr>
              <w:t xml:space="preserve">De conformidad con el artículo 4 de la Ley 1150 de 2007, y el artículo 2.2.1.1.1.6.3 del Decreto 1082 de 2015 en concordancia con lo establecido en el “Manual para la Identificación y Cobertura del Riesgo en los Procesos de Contratación M-ICR-01” de Colombia Compra Eficiente, la tipificación, asignación y estimación de los riesgos previsibles en la contratación. </w:t>
            </w:r>
          </w:p>
          <w:p w14:paraId="54015516" w14:textId="77777777" w:rsidR="006B3C6E" w:rsidRDefault="006813D0">
            <w:pPr>
              <w:spacing w:after="0" w:line="240" w:lineRule="auto"/>
              <w:jc w:val="both"/>
              <w:rPr>
                <w:rFonts w:ascii="Arial" w:eastAsia="Arial" w:hAnsi="Arial" w:cs="Arial"/>
                <w:i/>
                <w:color w:val="BFBFBF"/>
              </w:rPr>
            </w:pPr>
            <w:r>
              <w:rPr>
                <w:rFonts w:ascii="Arial" w:eastAsia="Arial" w:hAnsi="Arial" w:cs="Arial"/>
              </w:rPr>
              <w:t xml:space="preserve">7.1. ANEXOS. </w:t>
            </w:r>
            <w:r>
              <w:rPr>
                <w:rFonts w:ascii="Arial" w:eastAsia="Arial" w:hAnsi="Arial" w:cs="Arial"/>
                <w:i/>
                <w:color w:val="BFBFBF"/>
              </w:rPr>
              <w:t xml:space="preserve">(deberán incluirse todos aquellos documentos que hagan parte del proceso) </w:t>
            </w:r>
          </w:p>
          <w:p w14:paraId="522A04A8" w14:textId="77777777" w:rsidR="006B3C6E" w:rsidRDefault="006B3C6E">
            <w:pPr>
              <w:spacing w:after="0" w:line="240" w:lineRule="auto"/>
              <w:ind w:left="488" w:hanging="283"/>
              <w:jc w:val="both"/>
              <w:rPr>
                <w:rFonts w:ascii="Arial" w:eastAsia="Arial" w:hAnsi="Arial" w:cs="Arial"/>
              </w:rPr>
            </w:pPr>
          </w:p>
          <w:p w14:paraId="31018ECD" w14:textId="77777777" w:rsidR="006B3C6E" w:rsidRDefault="006813D0">
            <w:pPr>
              <w:jc w:val="both"/>
              <w:rPr>
                <w:rFonts w:ascii="Arial" w:eastAsia="Arial" w:hAnsi="Arial" w:cs="Arial"/>
                <w:b/>
                <w:sz w:val="20"/>
                <w:szCs w:val="20"/>
              </w:rPr>
            </w:pPr>
            <w:r>
              <w:rPr>
                <w:rFonts w:ascii="Arial" w:eastAsia="Arial" w:hAnsi="Arial" w:cs="Arial"/>
              </w:rPr>
              <w:t>Anexo 1. Tabla Matriz Estimación de Riesgos</w:t>
            </w:r>
          </w:p>
        </w:tc>
      </w:tr>
      <w:tr w:rsidR="006B3C6E" w14:paraId="1A4B2FE5" w14:textId="77777777">
        <w:trPr>
          <w:trHeight w:val="397"/>
        </w:trPr>
        <w:tc>
          <w:tcPr>
            <w:tcW w:w="10196" w:type="dxa"/>
            <w:shd w:val="clear" w:color="auto" w:fill="D9D9D9"/>
            <w:vAlign w:val="center"/>
          </w:tcPr>
          <w:p w14:paraId="043FAFE2" w14:textId="77777777" w:rsidR="006B3C6E" w:rsidRDefault="006813D0">
            <w:pPr>
              <w:rPr>
                <w:rFonts w:ascii="Arial" w:eastAsia="Arial" w:hAnsi="Arial" w:cs="Arial"/>
                <w:sz w:val="20"/>
                <w:szCs w:val="20"/>
              </w:rPr>
            </w:pPr>
            <w:r>
              <w:rPr>
                <w:rFonts w:ascii="Arial" w:eastAsia="Arial" w:hAnsi="Arial" w:cs="Arial"/>
                <w:b/>
              </w:rPr>
              <w:t>8.</w:t>
            </w:r>
            <w:r>
              <w:rPr>
                <w:rFonts w:ascii="Arial" w:eastAsia="Arial" w:hAnsi="Arial" w:cs="Arial"/>
              </w:rPr>
              <w:t xml:space="preserve"> </w:t>
            </w:r>
            <w:r>
              <w:rPr>
                <w:rFonts w:ascii="Arial" w:eastAsia="Arial" w:hAnsi="Arial" w:cs="Arial"/>
                <w:b/>
              </w:rPr>
              <w:t>ANÁLISIS QUE SUSTENTA LA EXIGENCIA DE LAS GARANTÍAS.</w:t>
            </w:r>
          </w:p>
        </w:tc>
      </w:tr>
      <w:tr w:rsidR="006B3C6E" w14:paraId="5438A89A" w14:textId="77777777">
        <w:trPr>
          <w:trHeight w:val="3037"/>
        </w:trPr>
        <w:tc>
          <w:tcPr>
            <w:tcW w:w="10196" w:type="dxa"/>
            <w:shd w:val="clear" w:color="auto" w:fill="auto"/>
            <w:vAlign w:val="center"/>
          </w:tcPr>
          <w:p w14:paraId="51791FE9" w14:textId="77777777" w:rsidR="006B3C6E" w:rsidRDefault="006813D0">
            <w:pPr>
              <w:jc w:val="both"/>
              <w:rPr>
                <w:rFonts w:ascii="Arial" w:eastAsia="Arial" w:hAnsi="Arial" w:cs="Arial"/>
                <w:i/>
                <w:color w:val="BFBFBF"/>
              </w:rPr>
            </w:pPr>
            <w:r>
              <w:rPr>
                <w:rFonts w:ascii="Arial" w:eastAsia="Arial" w:hAnsi="Arial" w:cs="Arial"/>
              </w:rPr>
              <w:lastRenderedPageBreak/>
              <w:t>El contratista deberá constituir a favor del FBSCGR Garantía de que trata la Ley 80 de 1993, Ley 1150 de 2007, y el Decreto 1082 de 2015, atendiendo el valor de la futura contratación, los riesgos contemplados anteriormente y dadas las características técnicas de la ejecución de la misma, el contratista seleccionado deberá constituir garantías con los siguientes amparos:</w:t>
            </w:r>
          </w:p>
          <w:p w14:paraId="2EC9FE92" w14:textId="77777777" w:rsidR="006B3C6E" w:rsidRDefault="006813D0">
            <w:pPr>
              <w:rPr>
                <w:rFonts w:ascii="Arial" w:eastAsia="Arial" w:hAnsi="Arial" w:cs="Arial"/>
                <w:i/>
                <w:color w:val="BFBFBF"/>
              </w:rPr>
            </w:pPr>
            <w:r>
              <w:rPr>
                <w:rFonts w:ascii="Arial" w:eastAsia="Arial" w:hAnsi="Arial" w:cs="Arial"/>
                <w:i/>
                <w:color w:val="BFBFBF"/>
              </w:rPr>
              <w:t>(La exigencia de las garantías depende de la naturaleza y objeto del contrato)</w:t>
            </w:r>
          </w:p>
          <w:tbl>
            <w:tblPr>
              <w:tblStyle w:val="a2"/>
              <w:tblW w:w="9394"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2348"/>
              <w:gridCol w:w="2348"/>
              <w:gridCol w:w="2349"/>
              <w:gridCol w:w="2349"/>
            </w:tblGrid>
            <w:tr w:rsidR="006B3C6E" w14:paraId="76A5B8CD" w14:textId="77777777" w:rsidTr="00C6418C">
              <w:trPr>
                <w:jc w:val="center"/>
              </w:trPr>
              <w:tc>
                <w:tcPr>
                  <w:tcW w:w="2348" w:type="dxa"/>
                  <w:shd w:val="clear" w:color="auto" w:fill="FFFFFF" w:themeFill="background1"/>
                </w:tcPr>
                <w:p w14:paraId="1637E11D" w14:textId="77777777" w:rsidR="006B3C6E" w:rsidRDefault="006813D0">
                  <w:pPr>
                    <w:tabs>
                      <w:tab w:val="left" w:pos="468"/>
                    </w:tabs>
                    <w:ind w:left="106"/>
                    <w:jc w:val="center"/>
                    <w:rPr>
                      <w:rFonts w:ascii="Arial" w:eastAsia="Arial" w:hAnsi="Arial" w:cs="Arial"/>
                      <w:b/>
                      <w:sz w:val="20"/>
                      <w:szCs w:val="20"/>
                    </w:rPr>
                  </w:pPr>
                  <w:r>
                    <w:rPr>
                      <w:rFonts w:ascii="Arial" w:eastAsia="Arial" w:hAnsi="Arial" w:cs="Arial"/>
                      <w:b/>
                      <w:sz w:val="20"/>
                      <w:szCs w:val="20"/>
                    </w:rPr>
                    <w:t>AMPARO</w:t>
                  </w:r>
                </w:p>
              </w:tc>
              <w:tc>
                <w:tcPr>
                  <w:tcW w:w="2348" w:type="dxa"/>
                  <w:shd w:val="clear" w:color="auto" w:fill="FFFFFF" w:themeFill="background1"/>
                </w:tcPr>
                <w:p w14:paraId="78C3C03E" w14:textId="77777777" w:rsidR="006B3C6E" w:rsidRDefault="006813D0">
                  <w:pPr>
                    <w:tabs>
                      <w:tab w:val="left" w:pos="468"/>
                    </w:tabs>
                    <w:ind w:left="106"/>
                    <w:jc w:val="center"/>
                    <w:rPr>
                      <w:rFonts w:ascii="Arial" w:eastAsia="Arial" w:hAnsi="Arial" w:cs="Arial"/>
                      <w:b/>
                      <w:sz w:val="20"/>
                      <w:szCs w:val="20"/>
                    </w:rPr>
                  </w:pPr>
                  <w:r>
                    <w:rPr>
                      <w:rFonts w:ascii="Arial" w:eastAsia="Arial" w:hAnsi="Arial" w:cs="Arial"/>
                      <w:b/>
                      <w:sz w:val="20"/>
                      <w:szCs w:val="20"/>
                    </w:rPr>
                    <w:t>PORCENTAJE</w:t>
                  </w:r>
                </w:p>
              </w:tc>
              <w:tc>
                <w:tcPr>
                  <w:tcW w:w="2349" w:type="dxa"/>
                  <w:shd w:val="clear" w:color="auto" w:fill="FFFFFF" w:themeFill="background1"/>
                </w:tcPr>
                <w:p w14:paraId="08B2F8E6" w14:textId="77777777" w:rsidR="006B3C6E" w:rsidRDefault="006813D0">
                  <w:pPr>
                    <w:tabs>
                      <w:tab w:val="left" w:pos="468"/>
                    </w:tabs>
                    <w:ind w:left="106"/>
                    <w:jc w:val="center"/>
                    <w:rPr>
                      <w:rFonts w:ascii="Arial" w:eastAsia="Arial" w:hAnsi="Arial" w:cs="Arial"/>
                      <w:b/>
                      <w:sz w:val="20"/>
                      <w:szCs w:val="20"/>
                    </w:rPr>
                  </w:pPr>
                  <w:r>
                    <w:rPr>
                      <w:rFonts w:ascii="Arial" w:eastAsia="Arial" w:hAnsi="Arial" w:cs="Arial"/>
                      <w:b/>
                      <w:sz w:val="20"/>
                      <w:szCs w:val="20"/>
                    </w:rPr>
                    <w:t>VALOR</w:t>
                  </w:r>
                </w:p>
              </w:tc>
              <w:tc>
                <w:tcPr>
                  <w:tcW w:w="2349" w:type="dxa"/>
                  <w:shd w:val="clear" w:color="auto" w:fill="FFFFFF" w:themeFill="background1"/>
                </w:tcPr>
                <w:p w14:paraId="55033218" w14:textId="77777777" w:rsidR="006B3C6E" w:rsidRDefault="006813D0">
                  <w:pPr>
                    <w:tabs>
                      <w:tab w:val="left" w:pos="468"/>
                    </w:tabs>
                    <w:ind w:left="106"/>
                    <w:jc w:val="center"/>
                    <w:rPr>
                      <w:rFonts w:ascii="Arial" w:eastAsia="Arial" w:hAnsi="Arial" w:cs="Arial"/>
                      <w:b/>
                      <w:sz w:val="20"/>
                      <w:szCs w:val="20"/>
                    </w:rPr>
                  </w:pPr>
                  <w:r>
                    <w:rPr>
                      <w:rFonts w:ascii="Arial" w:eastAsia="Arial" w:hAnsi="Arial" w:cs="Arial"/>
                      <w:b/>
                      <w:sz w:val="20"/>
                      <w:szCs w:val="20"/>
                    </w:rPr>
                    <w:t>VIGENCIA</w:t>
                  </w:r>
                </w:p>
              </w:tc>
            </w:tr>
            <w:tr w:rsidR="006B3C6E" w14:paraId="2DBDC153" w14:textId="77777777" w:rsidTr="00C6418C">
              <w:trPr>
                <w:trHeight w:val="258"/>
                <w:jc w:val="center"/>
              </w:trPr>
              <w:tc>
                <w:tcPr>
                  <w:tcW w:w="2348" w:type="dxa"/>
                  <w:shd w:val="clear" w:color="auto" w:fill="FFFFFF" w:themeFill="background1"/>
                </w:tcPr>
                <w:p w14:paraId="4EAF9ADD" w14:textId="77777777" w:rsidR="006B3C6E" w:rsidRDefault="006B3C6E">
                  <w:pPr>
                    <w:tabs>
                      <w:tab w:val="left" w:pos="468"/>
                    </w:tabs>
                    <w:ind w:left="106"/>
                    <w:rPr>
                      <w:rFonts w:ascii="Arial" w:eastAsia="Arial" w:hAnsi="Arial" w:cs="Arial"/>
                      <w:b/>
                      <w:sz w:val="20"/>
                      <w:szCs w:val="20"/>
                    </w:rPr>
                  </w:pPr>
                </w:p>
              </w:tc>
              <w:tc>
                <w:tcPr>
                  <w:tcW w:w="2348" w:type="dxa"/>
                  <w:shd w:val="clear" w:color="auto" w:fill="FFFFFF" w:themeFill="background1"/>
                  <w:vAlign w:val="center"/>
                </w:tcPr>
                <w:p w14:paraId="41D4FD02" w14:textId="77777777" w:rsidR="006B3C6E" w:rsidRDefault="006B3C6E">
                  <w:pPr>
                    <w:tabs>
                      <w:tab w:val="left" w:pos="468"/>
                    </w:tabs>
                    <w:ind w:left="106"/>
                    <w:rPr>
                      <w:rFonts w:ascii="Arial" w:eastAsia="Arial" w:hAnsi="Arial" w:cs="Arial"/>
                      <w:b/>
                      <w:sz w:val="20"/>
                      <w:szCs w:val="20"/>
                    </w:rPr>
                  </w:pPr>
                </w:p>
              </w:tc>
              <w:tc>
                <w:tcPr>
                  <w:tcW w:w="2349" w:type="dxa"/>
                  <w:shd w:val="clear" w:color="auto" w:fill="FFFFFF" w:themeFill="background1"/>
                  <w:vAlign w:val="center"/>
                </w:tcPr>
                <w:p w14:paraId="22FAFEB5" w14:textId="77777777" w:rsidR="006B3C6E" w:rsidRDefault="006B3C6E">
                  <w:pPr>
                    <w:tabs>
                      <w:tab w:val="left" w:pos="468"/>
                    </w:tabs>
                    <w:ind w:left="106"/>
                    <w:rPr>
                      <w:rFonts w:ascii="Arial" w:eastAsia="Arial" w:hAnsi="Arial" w:cs="Arial"/>
                      <w:b/>
                      <w:sz w:val="20"/>
                      <w:szCs w:val="20"/>
                    </w:rPr>
                  </w:pPr>
                </w:p>
              </w:tc>
              <w:tc>
                <w:tcPr>
                  <w:tcW w:w="2349" w:type="dxa"/>
                  <w:shd w:val="clear" w:color="auto" w:fill="FFFFFF" w:themeFill="background1"/>
                  <w:vAlign w:val="center"/>
                </w:tcPr>
                <w:p w14:paraId="120A3C73" w14:textId="77777777" w:rsidR="006B3C6E" w:rsidRDefault="006B3C6E">
                  <w:pPr>
                    <w:tabs>
                      <w:tab w:val="left" w:pos="468"/>
                    </w:tabs>
                    <w:ind w:left="106"/>
                    <w:rPr>
                      <w:rFonts w:ascii="Arial" w:eastAsia="Arial" w:hAnsi="Arial" w:cs="Arial"/>
                      <w:b/>
                      <w:sz w:val="20"/>
                      <w:szCs w:val="20"/>
                    </w:rPr>
                  </w:pPr>
                </w:p>
              </w:tc>
            </w:tr>
            <w:tr w:rsidR="006B3C6E" w14:paraId="3B0F379A" w14:textId="77777777" w:rsidTr="00C6418C">
              <w:trPr>
                <w:jc w:val="center"/>
              </w:trPr>
              <w:tc>
                <w:tcPr>
                  <w:tcW w:w="2348" w:type="dxa"/>
                  <w:shd w:val="clear" w:color="auto" w:fill="FFFFFF" w:themeFill="background1"/>
                </w:tcPr>
                <w:p w14:paraId="63AE53CF" w14:textId="77777777" w:rsidR="006B3C6E" w:rsidRDefault="006B3C6E">
                  <w:pPr>
                    <w:tabs>
                      <w:tab w:val="left" w:pos="468"/>
                    </w:tabs>
                    <w:ind w:left="106"/>
                    <w:rPr>
                      <w:rFonts w:ascii="Arial" w:eastAsia="Arial" w:hAnsi="Arial" w:cs="Arial"/>
                      <w:b/>
                      <w:sz w:val="20"/>
                      <w:szCs w:val="20"/>
                    </w:rPr>
                  </w:pPr>
                </w:p>
              </w:tc>
              <w:tc>
                <w:tcPr>
                  <w:tcW w:w="2348" w:type="dxa"/>
                  <w:shd w:val="clear" w:color="auto" w:fill="FFFFFF" w:themeFill="background1"/>
                </w:tcPr>
                <w:p w14:paraId="31D2110E" w14:textId="77777777" w:rsidR="006B3C6E" w:rsidRDefault="006B3C6E">
                  <w:pPr>
                    <w:tabs>
                      <w:tab w:val="left" w:pos="468"/>
                    </w:tabs>
                    <w:ind w:left="106"/>
                    <w:rPr>
                      <w:rFonts w:ascii="Arial" w:eastAsia="Arial" w:hAnsi="Arial" w:cs="Arial"/>
                      <w:b/>
                      <w:sz w:val="20"/>
                      <w:szCs w:val="20"/>
                    </w:rPr>
                  </w:pPr>
                </w:p>
              </w:tc>
              <w:tc>
                <w:tcPr>
                  <w:tcW w:w="2349" w:type="dxa"/>
                  <w:shd w:val="clear" w:color="auto" w:fill="FFFFFF" w:themeFill="background1"/>
                </w:tcPr>
                <w:p w14:paraId="62E50C4B" w14:textId="77777777" w:rsidR="006B3C6E" w:rsidRDefault="006B3C6E">
                  <w:pPr>
                    <w:tabs>
                      <w:tab w:val="left" w:pos="468"/>
                    </w:tabs>
                    <w:ind w:left="106"/>
                    <w:rPr>
                      <w:rFonts w:ascii="Arial" w:eastAsia="Arial" w:hAnsi="Arial" w:cs="Arial"/>
                      <w:b/>
                      <w:sz w:val="20"/>
                      <w:szCs w:val="20"/>
                    </w:rPr>
                  </w:pPr>
                </w:p>
              </w:tc>
              <w:tc>
                <w:tcPr>
                  <w:tcW w:w="2349" w:type="dxa"/>
                  <w:shd w:val="clear" w:color="auto" w:fill="FFFFFF" w:themeFill="background1"/>
                </w:tcPr>
                <w:p w14:paraId="08157AA8" w14:textId="77777777" w:rsidR="006B3C6E" w:rsidRDefault="006B3C6E">
                  <w:pPr>
                    <w:tabs>
                      <w:tab w:val="left" w:pos="468"/>
                    </w:tabs>
                    <w:ind w:left="106"/>
                    <w:rPr>
                      <w:rFonts w:ascii="Arial" w:eastAsia="Arial" w:hAnsi="Arial" w:cs="Arial"/>
                      <w:b/>
                      <w:sz w:val="20"/>
                      <w:szCs w:val="20"/>
                    </w:rPr>
                  </w:pPr>
                </w:p>
              </w:tc>
            </w:tr>
            <w:tr w:rsidR="006B3C6E" w14:paraId="450AF512" w14:textId="77777777" w:rsidTr="00C6418C">
              <w:trPr>
                <w:trHeight w:val="308"/>
                <w:jc w:val="center"/>
              </w:trPr>
              <w:tc>
                <w:tcPr>
                  <w:tcW w:w="2348" w:type="dxa"/>
                  <w:shd w:val="clear" w:color="auto" w:fill="FFFFFF" w:themeFill="background1"/>
                </w:tcPr>
                <w:p w14:paraId="51D4EE1A" w14:textId="77777777" w:rsidR="006B3C6E" w:rsidRDefault="006B3C6E">
                  <w:pPr>
                    <w:tabs>
                      <w:tab w:val="left" w:pos="468"/>
                    </w:tabs>
                    <w:ind w:left="106"/>
                    <w:rPr>
                      <w:rFonts w:ascii="Arial" w:eastAsia="Arial" w:hAnsi="Arial" w:cs="Arial"/>
                      <w:b/>
                      <w:sz w:val="20"/>
                      <w:szCs w:val="20"/>
                    </w:rPr>
                  </w:pPr>
                </w:p>
              </w:tc>
              <w:tc>
                <w:tcPr>
                  <w:tcW w:w="2348" w:type="dxa"/>
                  <w:shd w:val="clear" w:color="auto" w:fill="FFFFFF" w:themeFill="background1"/>
                </w:tcPr>
                <w:p w14:paraId="70BF4F82" w14:textId="77777777" w:rsidR="006B3C6E" w:rsidRDefault="006B3C6E">
                  <w:pPr>
                    <w:tabs>
                      <w:tab w:val="left" w:pos="468"/>
                    </w:tabs>
                    <w:ind w:left="106"/>
                    <w:rPr>
                      <w:rFonts w:ascii="Arial" w:eastAsia="Arial" w:hAnsi="Arial" w:cs="Arial"/>
                      <w:b/>
                      <w:sz w:val="20"/>
                      <w:szCs w:val="20"/>
                    </w:rPr>
                  </w:pPr>
                </w:p>
              </w:tc>
              <w:tc>
                <w:tcPr>
                  <w:tcW w:w="2349" w:type="dxa"/>
                  <w:shd w:val="clear" w:color="auto" w:fill="FFFFFF" w:themeFill="background1"/>
                </w:tcPr>
                <w:p w14:paraId="765A15ED" w14:textId="77777777" w:rsidR="006B3C6E" w:rsidRDefault="006B3C6E">
                  <w:pPr>
                    <w:tabs>
                      <w:tab w:val="left" w:pos="468"/>
                    </w:tabs>
                    <w:ind w:left="106"/>
                    <w:rPr>
                      <w:rFonts w:ascii="Arial" w:eastAsia="Arial" w:hAnsi="Arial" w:cs="Arial"/>
                      <w:b/>
                      <w:sz w:val="20"/>
                      <w:szCs w:val="20"/>
                    </w:rPr>
                  </w:pPr>
                </w:p>
              </w:tc>
              <w:tc>
                <w:tcPr>
                  <w:tcW w:w="2349" w:type="dxa"/>
                  <w:shd w:val="clear" w:color="auto" w:fill="FFFFFF" w:themeFill="background1"/>
                </w:tcPr>
                <w:p w14:paraId="79080DEB" w14:textId="77777777" w:rsidR="006B3C6E" w:rsidRDefault="006B3C6E">
                  <w:pPr>
                    <w:tabs>
                      <w:tab w:val="left" w:pos="468"/>
                    </w:tabs>
                    <w:ind w:left="106"/>
                    <w:rPr>
                      <w:rFonts w:ascii="Arial" w:eastAsia="Arial" w:hAnsi="Arial" w:cs="Arial"/>
                      <w:b/>
                      <w:sz w:val="20"/>
                      <w:szCs w:val="20"/>
                    </w:rPr>
                  </w:pPr>
                </w:p>
              </w:tc>
            </w:tr>
          </w:tbl>
          <w:p w14:paraId="50688164" w14:textId="77777777" w:rsidR="006B3C6E" w:rsidRDefault="006B3C6E">
            <w:pPr>
              <w:rPr>
                <w:rFonts w:ascii="Arial" w:eastAsia="Arial" w:hAnsi="Arial" w:cs="Arial"/>
                <w:b/>
                <w:sz w:val="20"/>
                <w:szCs w:val="20"/>
              </w:rPr>
            </w:pPr>
          </w:p>
        </w:tc>
      </w:tr>
      <w:tr w:rsidR="006B3C6E" w14:paraId="19ECA60E" w14:textId="77777777">
        <w:tc>
          <w:tcPr>
            <w:tcW w:w="10196" w:type="dxa"/>
            <w:shd w:val="clear" w:color="auto" w:fill="D9D9D9"/>
            <w:vAlign w:val="center"/>
          </w:tcPr>
          <w:p w14:paraId="1CA8FC88" w14:textId="77777777" w:rsidR="006B3C6E" w:rsidRDefault="006813D0">
            <w:pPr>
              <w:ind w:right="33"/>
              <w:jc w:val="both"/>
              <w:rPr>
                <w:rFonts w:ascii="Arial" w:eastAsia="Arial" w:hAnsi="Arial" w:cs="Arial"/>
                <w:b/>
                <w:sz w:val="20"/>
                <w:szCs w:val="20"/>
              </w:rPr>
            </w:pPr>
            <w:r>
              <w:rPr>
                <w:rFonts w:ascii="Arial" w:eastAsia="Arial" w:hAnsi="Arial" w:cs="Arial"/>
                <w:b/>
              </w:rPr>
              <w:t>9. SUPERVISIÓN</w:t>
            </w:r>
          </w:p>
        </w:tc>
      </w:tr>
      <w:tr w:rsidR="006B3C6E" w14:paraId="0EFE42C7" w14:textId="77777777">
        <w:trPr>
          <w:trHeight w:val="430"/>
        </w:trPr>
        <w:tc>
          <w:tcPr>
            <w:tcW w:w="10196" w:type="dxa"/>
            <w:shd w:val="clear" w:color="auto" w:fill="auto"/>
            <w:vAlign w:val="center"/>
          </w:tcPr>
          <w:p w14:paraId="26AB26DA" w14:textId="77777777" w:rsidR="006B3C6E" w:rsidRDefault="006813D0">
            <w:pPr>
              <w:rPr>
                <w:rFonts w:ascii="Arial" w:eastAsia="Arial" w:hAnsi="Arial" w:cs="Arial"/>
                <w:sz w:val="20"/>
                <w:szCs w:val="20"/>
              </w:rPr>
            </w:pPr>
            <w:r>
              <w:rPr>
                <w:rFonts w:ascii="Arial" w:eastAsia="Arial" w:hAnsi="Arial" w:cs="Arial"/>
              </w:rPr>
              <w:t xml:space="preserve">La supervisión del contrato estará a cargo de </w:t>
            </w:r>
            <w:r>
              <w:rPr>
                <w:rFonts w:ascii="Arial" w:eastAsia="Arial" w:hAnsi="Arial" w:cs="Arial"/>
                <w:i/>
                <w:color w:val="BFBFBF"/>
              </w:rPr>
              <w:t>(Incluir el cargo del funcionario que será el supervisor del contrato)</w:t>
            </w:r>
          </w:p>
        </w:tc>
      </w:tr>
      <w:tr w:rsidR="006B3C6E" w14:paraId="05D8A1AC" w14:textId="77777777">
        <w:trPr>
          <w:trHeight w:val="330"/>
        </w:trPr>
        <w:tc>
          <w:tcPr>
            <w:tcW w:w="10196" w:type="dxa"/>
            <w:shd w:val="clear" w:color="auto" w:fill="D9D9D9"/>
            <w:vAlign w:val="center"/>
          </w:tcPr>
          <w:p w14:paraId="4B548E01" w14:textId="77777777" w:rsidR="006B3C6E" w:rsidRDefault="006813D0">
            <w:pPr>
              <w:jc w:val="both"/>
              <w:rPr>
                <w:rFonts w:ascii="Arial" w:eastAsia="Arial" w:hAnsi="Arial" w:cs="Arial"/>
                <w:b/>
                <w:sz w:val="20"/>
                <w:szCs w:val="20"/>
              </w:rPr>
            </w:pPr>
            <w:r>
              <w:rPr>
                <w:rFonts w:ascii="Arial" w:eastAsia="Arial" w:hAnsi="Arial" w:cs="Arial"/>
                <w:b/>
              </w:rPr>
              <w:t>10. ANÁLISIS ECONÓMICO DEL SECTOR</w:t>
            </w:r>
          </w:p>
        </w:tc>
      </w:tr>
      <w:tr w:rsidR="006B3C6E" w14:paraId="16C84EBD" w14:textId="77777777">
        <w:trPr>
          <w:trHeight w:val="680"/>
        </w:trPr>
        <w:tc>
          <w:tcPr>
            <w:tcW w:w="10196" w:type="dxa"/>
            <w:shd w:val="clear" w:color="auto" w:fill="auto"/>
            <w:vAlign w:val="center"/>
          </w:tcPr>
          <w:p w14:paraId="62BEE6C6" w14:textId="77777777" w:rsidR="006B3C6E" w:rsidRDefault="006813D0">
            <w:pPr>
              <w:rPr>
                <w:rFonts w:ascii="Arial" w:eastAsia="Arial" w:hAnsi="Arial" w:cs="Arial"/>
                <w:b/>
              </w:rPr>
            </w:pPr>
            <w:r>
              <w:rPr>
                <w:rFonts w:ascii="Arial" w:eastAsia="Arial" w:hAnsi="Arial" w:cs="Arial"/>
                <w:b/>
              </w:rPr>
              <w:t>10.1 Análisis de la Oferta:</w:t>
            </w:r>
          </w:p>
          <w:p w14:paraId="50A828F9" w14:textId="77777777" w:rsidR="006B3C6E" w:rsidRDefault="006813D0">
            <w:pPr>
              <w:spacing w:after="200" w:line="276" w:lineRule="auto"/>
              <w:jc w:val="both"/>
              <w:rPr>
                <w:rFonts w:ascii="Arial" w:eastAsia="Arial" w:hAnsi="Arial" w:cs="Arial"/>
              </w:rPr>
            </w:pPr>
            <w:r>
              <w:rPr>
                <w:rFonts w:ascii="Arial" w:eastAsia="Arial" w:hAnsi="Arial" w:cs="Arial"/>
              </w:rPr>
              <w:t>En desarrollo de lo señalado en el Artículo 2.2.1.1.1.6.1. del Decreto 1082 de 2015, cuando define que “la Entidad Estatal debe hacer durante la etapa de planeación el análisis necesario para conocer el sector relativo al objeto del Proceso de Contratación desde la perspectiva legal, comercial, financiera, organizacional, técnica, y de Análisis de Riesgo”, el FONDO DE BIENESTAR SOCIAL DE LA CONTRALORÍA GENERAL DE LA REPÚBLICA procede a realizar el respectivo análisis del sector, en el que se plasma lo necesario para lograr satisfacer la necesidad de la Entidad propuesta en el presente estudio.</w:t>
            </w:r>
          </w:p>
          <w:p w14:paraId="5E38B9A3" w14:textId="77777777" w:rsidR="006B3C6E" w:rsidRDefault="006813D0">
            <w:pPr>
              <w:spacing w:after="200" w:line="276" w:lineRule="auto"/>
              <w:jc w:val="both"/>
              <w:rPr>
                <w:rFonts w:ascii="Arial" w:eastAsia="Arial" w:hAnsi="Arial" w:cs="Arial"/>
              </w:rPr>
            </w:pPr>
            <w:r>
              <w:rPr>
                <w:rFonts w:ascii="Arial" w:eastAsia="Arial" w:hAnsi="Arial" w:cs="Arial"/>
              </w:rPr>
              <w:t xml:space="preserve">De acuerdo con la Guía para la Elaboración de Estudios de Sector publicada por Colombia Compra eficiente, las Entidades Estatales deben entender claramente cuál es su necesidad y  cómo pueden satisfacerla, por lo cual, deben conocer y entender cómo y con quién pueden establecer la relación que permite satisfacer la necesidad identificada, como complemento al anterior análisis, se encuentra que la Entidad ha realizado en vigencias anteriores contratos de similares características, cuyas generalidades se describen a continuación: </w:t>
            </w:r>
          </w:p>
          <w:tbl>
            <w:tblPr>
              <w:tblStyle w:val="a3"/>
              <w:tblW w:w="95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449"/>
              <w:gridCol w:w="4007"/>
              <w:gridCol w:w="1947"/>
              <w:gridCol w:w="2127"/>
            </w:tblGrid>
            <w:tr w:rsidR="006B3C6E" w14:paraId="6D967231" w14:textId="77777777">
              <w:trPr>
                <w:trHeight w:val="383"/>
                <w:tblHeader/>
                <w:jc w:val="center"/>
              </w:trPr>
              <w:tc>
                <w:tcPr>
                  <w:tcW w:w="1449" w:type="dxa"/>
                  <w:vAlign w:val="center"/>
                </w:tcPr>
                <w:p w14:paraId="4136929C" w14:textId="77777777" w:rsidR="006B3C6E" w:rsidRDefault="006813D0">
                  <w:pPr>
                    <w:jc w:val="center"/>
                    <w:rPr>
                      <w:rFonts w:ascii="Arial" w:eastAsia="Arial" w:hAnsi="Arial" w:cs="Arial"/>
                      <w:b/>
                    </w:rPr>
                  </w:pPr>
                  <w:r>
                    <w:rPr>
                      <w:rFonts w:ascii="Arial" w:eastAsia="Arial" w:hAnsi="Arial" w:cs="Arial"/>
                      <w:b/>
                    </w:rPr>
                    <w:t>Nº Contrato</w:t>
                  </w:r>
                </w:p>
              </w:tc>
              <w:tc>
                <w:tcPr>
                  <w:tcW w:w="4007" w:type="dxa"/>
                  <w:vAlign w:val="center"/>
                </w:tcPr>
                <w:p w14:paraId="65A32FD4" w14:textId="77777777" w:rsidR="006B3C6E" w:rsidRDefault="006813D0">
                  <w:pPr>
                    <w:jc w:val="center"/>
                    <w:rPr>
                      <w:rFonts w:ascii="Arial" w:eastAsia="Arial" w:hAnsi="Arial" w:cs="Arial"/>
                      <w:b/>
                    </w:rPr>
                  </w:pPr>
                  <w:r>
                    <w:rPr>
                      <w:rFonts w:ascii="Arial" w:eastAsia="Arial" w:hAnsi="Arial" w:cs="Arial"/>
                      <w:b/>
                    </w:rPr>
                    <w:t>Objeto</w:t>
                  </w:r>
                </w:p>
              </w:tc>
              <w:tc>
                <w:tcPr>
                  <w:tcW w:w="1947" w:type="dxa"/>
                  <w:vAlign w:val="center"/>
                </w:tcPr>
                <w:p w14:paraId="406ECAF5" w14:textId="77777777" w:rsidR="006B3C6E" w:rsidRDefault="006813D0">
                  <w:pPr>
                    <w:jc w:val="center"/>
                    <w:rPr>
                      <w:rFonts w:ascii="Arial" w:eastAsia="Arial" w:hAnsi="Arial" w:cs="Arial"/>
                      <w:b/>
                    </w:rPr>
                  </w:pPr>
                  <w:r>
                    <w:rPr>
                      <w:rFonts w:ascii="Arial" w:eastAsia="Arial" w:hAnsi="Arial" w:cs="Arial"/>
                      <w:b/>
                    </w:rPr>
                    <w:t>Valor</w:t>
                  </w:r>
                </w:p>
              </w:tc>
              <w:tc>
                <w:tcPr>
                  <w:tcW w:w="2127" w:type="dxa"/>
                </w:tcPr>
                <w:p w14:paraId="756CE4E7" w14:textId="77777777" w:rsidR="006B3C6E" w:rsidRDefault="006813D0">
                  <w:pPr>
                    <w:jc w:val="center"/>
                    <w:rPr>
                      <w:rFonts w:ascii="Arial" w:eastAsia="Arial" w:hAnsi="Arial" w:cs="Arial"/>
                      <w:b/>
                    </w:rPr>
                  </w:pPr>
                  <w:r>
                    <w:rPr>
                      <w:rFonts w:ascii="Arial" w:eastAsia="Arial" w:hAnsi="Arial" w:cs="Arial"/>
                      <w:b/>
                    </w:rPr>
                    <w:t xml:space="preserve">Contratista </w:t>
                  </w:r>
                </w:p>
              </w:tc>
            </w:tr>
            <w:tr w:rsidR="006B3C6E" w14:paraId="0936F2D1" w14:textId="77777777">
              <w:trPr>
                <w:trHeight w:val="510"/>
                <w:jc w:val="center"/>
              </w:trPr>
              <w:tc>
                <w:tcPr>
                  <w:tcW w:w="1449" w:type="dxa"/>
                  <w:vAlign w:val="center"/>
                </w:tcPr>
                <w:p w14:paraId="3FA7C0CE" w14:textId="77777777" w:rsidR="006B3C6E" w:rsidRDefault="006B3C6E">
                  <w:pPr>
                    <w:jc w:val="center"/>
                    <w:rPr>
                      <w:rFonts w:ascii="Arial" w:eastAsia="Arial" w:hAnsi="Arial" w:cs="Arial"/>
                      <w:color w:val="000000"/>
                      <w:sz w:val="18"/>
                      <w:szCs w:val="18"/>
                    </w:rPr>
                  </w:pPr>
                </w:p>
              </w:tc>
              <w:tc>
                <w:tcPr>
                  <w:tcW w:w="4007" w:type="dxa"/>
                  <w:vAlign w:val="center"/>
                </w:tcPr>
                <w:p w14:paraId="219C742E" w14:textId="77777777" w:rsidR="006B3C6E" w:rsidRDefault="006B3C6E">
                  <w:pPr>
                    <w:jc w:val="both"/>
                    <w:rPr>
                      <w:rFonts w:ascii="Arial" w:eastAsia="Arial" w:hAnsi="Arial" w:cs="Arial"/>
                      <w:color w:val="000000"/>
                      <w:sz w:val="18"/>
                      <w:szCs w:val="18"/>
                    </w:rPr>
                  </w:pPr>
                </w:p>
              </w:tc>
              <w:tc>
                <w:tcPr>
                  <w:tcW w:w="1947" w:type="dxa"/>
                  <w:vAlign w:val="center"/>
                </w:tcPr>
                <w:p w14:paraId="0A21DE48" w14:textId="77777777" w:rsidR="006B3C6E" w:rsidRDefault="006B3C6E">
                  <w:pPr>
                    <w:jc w:val="center"/>
                    <w:rPr>
                      <w:rFonts w:ascii="Arial" w:eastAsia="Arial" w:hAnsi="Arial" w:cs="Arial"/>
                      <w:color w:val="000000"/>
                      <w:sz w:val="18"/>
                      <w:szCs w:val="18"/>
                    </w:rPr>
                  </w:pPr>
                </w:p>
              </w:tc>
              <w:tc>
                <w:tcPr>
                  <w:tcW w:w="2127" w:type="dxa"/>
                  <w:vAlign w:val="center"/>
                </w:tcPr>
                <w:p w14:paraId="50593444" w14:textId="77777777" w:rsidR="006B3C6E" w:rsidRDefault="006B3C6E">
                  <w:pPr>
                    <w:jc w:val="center"/>
                    <w:rPr>
                      <w:rFonts w:ascii="Arial" w:eastAsia="Arial" w:hAnsi="Arial" w:cs="Arial"/>
                      <w:color w:val="000000"/>
                      <w:sz w:val="18"/>
                      <w:szCs w:val="18"/>
                    </w:rPr>
                  </w:pPr>
                </w:p>
              </w:tc>
            </w:tr>
            <w:tr w:rsidR="006B3C6E" w14:paraId="48A3C55B" w14:textId="77777777">
              <w:trPr>
                <w:trHeight w:val="546"/>
                <w:jc w:val="center"/>
              </w:trPr>
              <w:tc>
                <w:tcPr>
                  <w:tcW w:w="1449" w:type="dxa"/>
                  <w:vAlign w:val="center"/>
                </w:tcPr>
                <w:p w14:paraId="1C0DF4CD" w14:textId="77777777" w:rsidR="006B3C6E" w:rsidRDefault="006B3C6E">
                  <w:pPr>
                    <w:jc w:val="center"/>
                    <w:rPr>
                      <w:rFonts w:ascii="Arial" w:eastAsia="Arial" w:hAnsi="Arial" w:cs="Arial"/>
                      <w:color w:val="000000"/>
                      <w:sz w:val="18"/>
                      <w:szCs w:val="18"/>
                    </w:rPr>
                  </w:pPr>
                </w:p>
              </w:tc>
              <w:tc>
                <w:tcPr>
                  <w:tcW w:w="4007" w:type="dxa"/>
                  <w:vAlign w:val="center"/>
                </w:tcPr>
                <w:p w14:paraId="5E750AC7" w14:textId="77777777" w:rsidR="006B3C6E" w:rsidRDefault="006B3C6E">
                  <w:pPr>
                    <w:spacing w:line="240" w:lineRule="auto"/>
                    <w:jc w:val="both"/>
                    <w:rPr>
                      <w:rFonts w:ascii="Arial" w:eastAsia="Arial" w:hAnsi="Arial" w:cs="Arial"/>
                      <w:color w:val="000000"/>
                      <w:sz w:val="18"/>
                      <w:szCs w:val="18"/>
                    </w:rPr>
                  </w:pPr>
                </w:p>
              </w:tc>
              <w:tc>
                <w:tcPr>
                  <w:tcW w:w="1947" w:type="dxa"/>
                  <w:vAlign w:val="center"/>
                </w:tcPr>
                <w:p w14:paraId="4B2B57DF" w14:textId="77777777" w:rsidR="006B3C6E" w:rsidRDefault="006B3C6E">
                  <w:pPr>
                    <w:jc w:val="center"/>
                    <w:rPr>
                      <w:rFonts w:ascii="Arial" w:eastAsia="Arial" w:hAnsi="Arial" w:cs="Arial"/>
                      <w:color w:val="000000"/>
                      <w:sz w:val="18"/>
                      <w:szCs w:val="18"/>
                    </w:rPr>
                  </w:pPr>
                </w:p>
              </w:tc>
              <w:tc>
                <w:tcPr>
                  <w:tcW w:w="2127" w:type="dxa"/>
                  <w:vAlign w:val="center"/>
                </w:tcPr>
                <w:p w14:paraId="58D6EF36" w14:textId="77777777" w:rsidR="006B3C6E" w:rsidRDefault="006B3C6E">
                  <w:pPr>
                    <w:jc w:val="center"/>
                    <w:rPr>
                      <w:rFonts w:ascii="Arial" w:eastAsia="Arial" w:hAnsi="Arial" w:cs="Arial"/>
                      <w:color w:val="000000"/>
                      <w:sz w:val="18"/>
                      <w:szCs w:val="18"/>
                      <w:highlight w:val="white"/>
                    </w:rPr>
                  </w:pPr>
                </w:p>
              </w:tc>
            </w:tr>
            <w:tr w:rsidR="006B3C6E" w14:paraId="028FE434" w14:textId="77777777">
              <w:trPr>
                <w:trHeight w:val="553"/>
                <w:jc w:val="center"/>
              </w:trPr>
              <w:tc>
                <w:tcPr>
                  <w:tcW w:w="1449" w:type="dxa"/>
                  <w:vAlign w:val="center"/>
                </w:tcPr>
                <w:p w14:paraId="4DD70CA0" w14:textId="77777777" w:rsidR="006B3C6E" w:rsidRDefault="006B3C6E">
                  <w:pPr>
                    <w:jc w:val="center"/>
                    <w:rPr>
                      <w:rFonts w:ascii="Arial" w:eastAsia="Arial" w:hAnsi="Arial" w:cs="Arial"/>
                      <w:color w:val="000000"/>
                      <w:sz w:val="18"/>
                      <w:szCs w:val="18"/>
                    </w:rPr>
                  </w:pPr>
                </w:p>
              </w:tc>
              <w:tc>
                <w:tcPr>
                  <w:tcW w:w="4007" w:type="dxa"/>
                  <w:vAlign w:val="center"/>
                </w:tcPr>
                <w:p w14:paraId="4E0C246D" w14:textId="77777777" w:rsidR="006B3C6E" w:rsidRDefault="006B3C6E">
                  <w:pPr>
                    <w:spacing w:line="240" w:lineRule="auto"/>
                    <w:jc w:val="both"/>
                    <w:rPr>
                      <w:rFonts w:ascii="Arial" w:eastAsia="Arial" w:hAnsi="Arial" w:cs="Arial"/>
                      <w:color w:val="000000"/>
                      <w:sz w:val="18"/>
                      <w:szCs w:val="18"/>
                      <w:highlight w:val="white"/>
                    </w:rPr>
                  </w:pPr>
                </w:p>
              </w:tc>
              <w:tc>
                <w:tcPr>
                  <w:tcW w:w="1947" w:type="dxa"/>
                  <w:vAlign w:val="center"/>
                </w:tcPr>
                <w:p w14:paraId="42DE3C52" w14:textId="77777777" w:rsidR="006B3C6E" w:rsidRDefault="006B3C6E">
                  <w:pPr>
                    <w:jc w:val="center"/>
                    <w:rPr>
                      <w:rFonts w:ascii="Arial" w:eastAsia="Arial" w:hAnsi="Arial" w:cs="Arial"/>
                      <w:color w:val="000000"/>
                      <w:sz w:val="18"/>
                      <w:szCs w:val="18"/>
                    </w:rPr>
                  </w:pPr>
                </w:p>
              </w:tc>
              <w:tc>
                <w:tcPr>
                  <w:tcW w:w="2127" w:type="dxa"/>
                  <w:vAlign w:val="center"/>
                </w:tcPr>
                <w:p w14:paraId="62BCDDA5" w14:textId="77777777" w:rsidR="006B3C6E" w:rsidRDefault="006B3C6E">
                  <w:pPr>
                    <w:jc w:val="center"/>
                    <w:rPr>
                      <w:rFonts w:ascii="Arial" w:eastAsia="Arial" w:hAnsi="Arial" w:cs="Arial"/>
                      <w:color w:val="000000"/>
                      <w:sz w:val="18"/>
                      <w:szCs w:val="18"/>
                      <w:highlight w:val="white"/>
                    </w:rPr>
                  </w:pPr>
                </w:p>
              </w:tc>
            </w:tr>
            <w:tr w:rsidR="006B3C6E" w14:paraId="789B1654" w14:textId="77777777">
              <w:trPr>
                <w:trHeight w:val="533"/>
                <w:jc w:val="center"/>
              </w:trPr>
              <w:tc>
                <w:tcPr>
                  <w:tcW w:w="1449" w:type="dxa"/>
                  <w:vAlign w:val="center"/>
                </w:tcPr>
                <w:p w14:paraId="65324986" w14:textId="77777777" w:rsidR="006B3C6E" w:rsidRDefault="006B3C6E">
                  <w:pPr>
                    <w:jc w:val="center"/>
                    <w:rPr>
                      <w:rFonts w:ascii="Arial" w:eastAsia="Arial" w:hAnsi="Arial" w:cs="Arial"/>
                      <w:color w:val="000000"/>
                      <w:sz w:val="18"/>
                      <w:szCs w:val="18"/>
                    </w:rPr>
                  </w:pPr>
                </w:p>
              </w:tc>
              <w:tc>
                <w:tcPr>
                  <w:tcW w:w="4007" w:type="dxa"/>
                  <w:vAlign w:val="center"/>
                </w:tcPr>
                <w:p w14:paraId="553B8115" w14:textId="77777777" w:rsidR="006B3C6E" w:rsidRDefault="006B3C6E">
                  <w:pPr>
                    <w:spacing w:line="240" w:lineRule="auto"/>
                    <w:jc w:val="both"/>
                    <w:rPr>
                      <w:rFonts w:ascii="Arial" w:eastAsia="Arial" w:hAnsi="Arial" w:cs="Arial"/>
                      <w:color w:val="000000"/>
                      <w:sz w:val="18"/>
                      <w:szCs w:val="18"/>
                      <w:highlight w:val="white"/>
                    </w:rPr>
                  </w:pPr>
                </w:p>
              </w:tc>
              <w:tc>
                <w:tcPr>
                  <w:tcW w:w="1947" w:type="dxa"/>
                  <w:vAlign w:val="center"/>
                </w:tcPr>
                <w:p w14:paraId="66D3E695" w14:textId="77777777" w:rsidR="006B3C6E" w:rsidRDefault="006B3C6E">
                  <w:pPr>
                    <w:jc w:val="center"/>
                    <w:rPr>
                      <w:rFonts w:ascii="Arial" w:eastAsia="Arial" w:hAnsi="Arial" w:cs="Arial"/>
                      <w:color w:val="000000"/>
                      <w:sz w:val="18"/>
                      <w:szCs w:val="18"/>
                    </w:rPr>
                  </w:pPr>
                </w:p>
              </w:tc>
              <w:tc>
                <w:tcPr>
                  <w:tcW w:w="2127" w:type="dxa"/>
                  <w:vAlign w:val="center"/>
                </w:tcPr>
                <w:p w14:paraId="6A41C7CE" w14:textId="77777777" w:rsidR="006B3C6E" w:rsidRDefault="006B3C6E">
                  <w:pPr>
                    <w:jc w:val="center"/>
                    <w:rPr>
                      <w:rFonts w:ascii="Arial" w:eastAsia="Arial" w:hAnsi="Arial" w:cs="Arial"/>
                      <w:color w:val="000000"/>
                      <w:sz w:val="18"/>
                      <w:szCs w:val="18"/>
                      <w:highlight w:val="white"/>
                    </w:rPr>
                  </w:pPr>
                </w:p>
              </w:tc>
            </w:tr>
          </w:tbl>
          <w:p w14:paraId="70B49551" w14:textId="77777777" w:rsidR="006B3C6E" w:rsidRDefault="006B3C6E">
            <w:pPr>
              <w:rPr>
                <w:rFonts w:ascii="Arial" w:eastAsia="Arial" w:hAnsi="Arial" w:cs="Arial"/>
                <w:b/>
              </w:rPr>
            </w:pPr>
          </w:p>
          <w:p w14:paraId="5AD1278E" w14:textId="77777777" w:rsidR="006B3C6E" w:rsidRDefault="006813D0">
            <w:pPr>
              <w:rPr>
                <w:rFonts w:ascii="Arial" w:eastAsia="Arial" w:hAnsi="Arial" w:cs="Arial"/>
                <w:b/>
                <w:color w:val="000000"/>
              </w:rPr>
            </w:pPr>
            <w:r>
              <w:rPr>
                <w:rFonts w:ascii="Arial" w:eastAsia="Arial" w:hAnsi="Arial" w:cs="Arial"/>
                <w:b/>
              </w:rPr>
              <w:t xml:space="preserve">10.2 </w:t>
            </w:r>
            <w:r>
              <w:rPr>
                <w:rFonts w:ascii="Arial" w:eastAsia="Arial" w:hAnsi="Arial" w:cs="Arial"/>
                <w:b/>
                <w:color w:val="000000"/>
              </w:rPr>
              <w:t>Análisis de la Demanda</w:t>
            </w:r>
          </w:p>
          <w:p w14:paraId="24E7586A" w14:textId="77777777" w:rsidR="006B3C6E" w:rsidRDefault="006813D0">
            <w:pPr>
              <w:spacing w:after="200" w:line="276" w:lineRule="auto"/>
              <w:jc w:val="both"/>
              <w:rPr>
                <w:rFonts w:ascii="Arial" w:eastAsia="Arial" w:hAnsi="Arial" w:cs="Arial"/>
              </w:rPr>
            </w:pPr>
            <w:r>
              <w:rPr>
                <w:rFonts w:ascii="Arial" w:eastAsia="Arial" w:hAnsi="Arial" w:cs="Arial"/>
              </w:rPr>
              <w:t xml:space="preserve">En la contratación directa el análisis del sector debe tener en cuenta el objeto del proceso de contratación, particularmente las condiciones del contrato, como los plazos, y formas de entrega y de pago. El análisis del sector debe permitir a la Entidad Estatal sustentar su decisión de hacer una contratación directa, la elección del proveedor y la forma en que se pacta el contrato desde el punto de vista de la eficiencia, eficacia y economía.  En ese sentido, se deben contestar las siguientes preguntas: </w:t>
            </w:r>
          </w:p>
          <w:p w14:paraId="5A37AE93" w14:textId="77777777" w:rsidR="006B3C6E" w:rsidRDefault="006B3C6E">
            <w:pPr>
              <w:spacing w:after="0" w:line="240" w:lineRule="auto"/>
              <w:jc w:val="both"/>
              <w:rPr>
                <w:rFonts w:ascii="Arial" w:eastAsia="Arial" w:hAnsi="Arial" w:cs="Arial"/>
              </w:rPr>
            </w:pPr>
          </w:p>
          <w:p w14:paraId="253135F7" w14:textId="77777777" w:rsidR="006B3C6E" w:rsidRDefault="006813D0">
            <w:pPr>
              <w:numPr>
                <w:ilvl w:val="0"/>
                <w:numId w:val="2"/>
              </w:numPr>
              <w:spacing w:after="0" w:line="240" w:lineRule="auto"/>
              <w:ind w:left="488" w:hanging="283"/>
              <w:jc w:val="both"/>
              <w:rPr>
                <w:rFonts w:ascii="Arial" w:eastAsia="Arial" w:hAnsi="Arial" w:cs="Arial"/>
              </w:rPr>
            </w:pPr>
            <w:r>
              <w:rPr>
                <w:rFonts w:ascii="Arial" w:eastAsia="Arial" w:hAnsi="Arial" w:cs="Arial"/>
              </w:rPr>
              <w:t>¿La Entidad Estatal requiere contratar con una persona natural o jurídica? (seleccionar con una x la opción)</w:t>
            </w:r>
          </w:p>
          <w:p w14:paraId="6BF0022B" w14:textId="77777777" w:rsidR="006B3C6E" w:rsidRDefault="006B3C6E">
            <w:pPr>
              <w:spacing w:after="0" w:line="240" w:lineRule="auto"/>
              <w:ind w:left="488" w:hanging="283"/>
              <w:jc w:val="both"/>
              <w:rPr>
                <w:rFonts w:ascii="Arial" w:eastAsia="Arial" w:hAnsi="Arial" w:cs="Arial"/>
              </w:rPr>
            </w:pPr>
          </w:p>
          <w:tbl>
            <w:tblPr>
              <w:tblStyle w:val="a4"/>
              <w:tblW w:w="6264"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58"/>
              <w:gridCol w:w="829"/>
              <w:gridCol w:w="1985"/>
              <w:gridCol w:w="992"/>
            </w:tblGrid>
            <w:tr w:rsidR="006B3C6E" w14:paraId="3C8526B9" w14:textId="77777777">
              <w:tc>
                <w:tcPr>
                  <w:tcW w:w="2458" w:type="dxa"/>
                </w:tcPr>
                <w:p w14:paraId="719029B9" w14:textId="77777777" w:rsidR="006B3C6E" w:rsidRDefault="006813D0">
                  <w:pPr>
                    <w:spacing w:after="0" w:line="240" w:lineRule="auto"/>
                    <w:ind w:left="488" w:hanging="283"/>
                    <w:jc w:val="both"/>
                    <w:rPr>
                      <w:rFonts w:ascii="Arial" w:eastAsia="Arial" w:hAnsi="Arial" w:cs="Arial"/>
                    </w:rPr>
                  </w:pPr>
                  <w:r>
                    <w:rPr>
                      <w:rFonts w:ascii="Arial" w:eastAsia="Arial" w:hAnsi="Arial" w:cs="Arial"/>
                    </w:rPr>
                    <w:t>PERSONA NATURAL</w:t>
                  </w:r>
                </w:p>
              </w:tc>
              <w:tc>
                <w:tcPr>
                  <w:tcW w:w="829" w:type="dxa"/>
                </w:tcPr>
                <w:p w14:paraId="429D9305" w14:textId="77777777" w:rsidR="006B3C6E" w:rsidRDefault="006813D0">
                  <w:pPr>
                    <w:spacing w:after="0" w:line="240" w:lineRule="auto"/>
                    <w:ind w:left="488" w:hanging="283"/>
                    <w:jc w:val="both"/>
                    <w:rPr>
                      <w:rFonts w:ascii="Arial" w:eastAsia="Arial" w:hAnsi="Arial" w:cs="Arial"/>
                    </w:rPr>
                  </w:pPr>
                  <w:r>
                    <w:rPr>
                      <w:rFonts w:ascii="Arial" w:eastAsia="Arial" w:hAnsi="Arial" w:cs="Arial"/>
                    </w:rPr>
                    <w:t xml:space="preserve">     </w:t>
                  </w:r>
                </w:p>
              </w:tc>
              <w:tc>
                <w:tcPr>
                  <w:tcW w:w="1985" w:type="dxa"/>
                </w:tcPr>
                <w:p w14:paraId="321E078D" w14:textId="77777777" w:rsidR="006B3C6E" w:rsidRDefault="006813D0">
                  <w:pPr>
                    <w:spacing w:after="0" w:line="240" w:lineRule="auto"/>
                    <w:ind w:left="488" w:hanging="283"/>
                    <w:jc w:val="both"/>
                    <w:rPr>
                      <w:rFonts w:ascii="Arial" w:eastAsia="Arial" w:hAnsi="Arial" w:cs="Arial"/>
                    </w:rPr>
                  </w:pPr>
                  <w:r>
                    <w:rPr>
                      <w:rFonts w:ascii="Arial" w:eastAsia="Arial" w:hAnsi="Arial" w:cs="Arial"/>
                    </w:rPr>
                    <w:t>PERSONA JURÍDICA</w:t>
                  </w:r>
                </w:p>
              </w:tc>
              <w:tc>
                <w:tcPr>
                  <w:tcW w:w="992" w:type="dxa"/>
                </w:tcPr>
                <w:p w14:paraId="451472CE" w14:textId="77777777" w:rsidR="006B3C6E" w:rsidRDefault="006B3C6E">
                  <w:pPr>
                    <w:spacing w:after="0" w:line="240" w:lineRule="auto"/>
                    <w:ind w:left="488" w:hanging="283"/>
                    <w:jc w:val="both"/>
                    <w:rPr>
                      <w:rFonts w:ascii="Arial" w:eastAsia="Arial" w:hAnsi="Arial" w:cs="Arial"/>
                    </w:rPr>
                  </w:pPr>
                </w:p>
              </w:tc>
            </w:tr>
          </w:tbl>
          <w:p w14:paraId="5B2B5189" w14:textId="77777777" w:rsidR="006B3C6E" w:rsidRDefault="006B3C6E">
            <w:pPr>
              <w:spacing w:after="0" w:line="240" w:lineRule="auto"/>
              <w:ind w:left="488" w:hanging="283"/>
              <w:jc w:val="both"/>
              <w:rPr>
                <w:rFonts w:ascii="Arial" w:eastAsia="Arial" w:hAnsi="Arial" w:cs="Arial"/>
              </w:rPr>
            </w:pPr>
          </w:p>
          <w:p w14:paraId="27E3D5CE" w14:textId="77777777" w:rsidR="006B3C6E" w:rsidRDefault="006813D0">
            <w:pPr>
              <w:numPr>
                <w:ilvl w:val="0"/>
                <w:numId w:val="2"/>
              </w:numPr>
              <w:spacing w:after="0" w:line="240" w:lineRule="auto"/>
              <w:ind w:left="488" w:hanging="283"/>
              <w:jc w:val="both"/>
              <w:rPr>
                <w:rFonts w:ascii="Arial" w:eastAsia="Arial" w:hAnsi="Arial" w:cs="Arial"/>
              </w:rPr>
            </w:pPr>
            <w:r>
              <w:rPr>
                <w:rFonts w:ascii="Arial" w:eastAsia="Arial" w:hAnsi="Arial" w:cs="Arial"/>
              </w:rPr>
              <w:t>¿Cuál es la experiencia que requiere quien presta el servicio de acuerdo con la complejidad del caso?</w:t>
            </w:r>
          </w:p>
          <w:p w14:paraId="6A8DFBED" w14:textId="77777777" w:rsidR="006B3C6E" w:rsidRDefault="006B3C6E">
            <w:pPr>
              <w:spacing w:after="0" w:line="240" w:lineRule="auto"/>
              <w:jc w:val="both"/>
              <w:rPr>
                <w:rFonts w:ascii="Arial" w:eastAsia="Arial" w:hAnsi="Arial" w:cs="Arial"/>
              </w:rPr>
            </w:pPr>
          </w:p>
          <w:p w14:paraId="6406A6DC" w14:textId="77777777" w:rsidR="006B3C6E" w:rsidRDefault="006813D0">
            <w:pPr>
              <w:numPr>
                <w:ilvl w:val="0"/>
                <w:numId w:val="2"/>
              </w:numPr>
              <w:spacing w:after="0" w:line="240" w:lineRule="auto"/>
              <w:ind w:left="488" w:hanging="283"/>
              <w:jc w:val="both"/>
              <w:rPr>
                <w:rFonts w:ascii="Arial" w:eastAsia="Arial" w:hAnsi="Arial" w:cs="Arial"/>
              </w:rPr>
            </w:pPr>
            <w:r>
              <w:rPr>
                <w:rFonts w:ascii="Arial" w:eastAsia="Arial" w:hAnsi="Arial" w:cs="Arial"/>
              </w:rPr>
              <w:t>¿La entidad ha contratado recientemente los servicios profesionales requeridos?</w:t>
            </w:r>
          </w:p>
          <w:p w14:paraId="6E3C381C" w14:textId="77777777" w:rsidR="006B3C6E" w:rsidRDefault="006B3C6E">
            <w:pPr>
              <w:rPr>
                <w:rFonts w:ascii="Arial" w:eastAsia="Arial" w:hAnsi="Arial" w:cs="Arial"/>
                <w:b/>
              </w:rPr>
            </w:pPr>
          </w:p>
          <w:p w14:paraId="1741837C" w14:textId="77777777" w:rsidR="006B3C6E" w:rsidRDefault="006813D0">
            <w:pPr>
              <w:spacing w:after="0" w:line="276" w:lineRule="auto"/>
              <w:jc w:val="both"/>
              <w:rPr>
                <w:rFonts w:ascii="Arial" w:eastAsia="Arial" w:hAnsi="Arial" w:cs="Arial"/>
              </w:rPr>
            </w:pPr>
            <w:r>
              <w:rPr>
                <w:rFonts w:ascii="Arial" w:eastAsia="Arial" w:hAnsi="Arial" w:cs="Arial"/>
              </w:rPr>
              <w:t>Para el desarrollo del presente análisis del sector, fueron tenidos en cuenta entre otros aspectos, la revisión</w:t>
            </w:r>
            <w:r>
              <w:rPr>
                <w:rFonts w:ascii="Arial" w:eastAsia="Arial" w:hAnsi="Arial" w:cs="Arial"/>
                <w:i/>
                <w:color w:val="BFBFBF"/>
              </w:rPr>
              <w:t xml:space="preserve"> (histórica o en el SECOP) </w:t>
            </w:r>
            <w:r>
              <w:rPr>
                <w:rFonts w:ascii="Arial" w:eastAsia="Arial" w:hAnsi="Arial" w:cs="Arial"/>
              </w:rPr>
              <w:t xml:space="preserve">de contratos celebrados por el FBSCGR en años anteriores con igual o similar objeto, encontrando lo siguiente: </w:t>
            </w:r>
          </w:p>
          <w:p w14:paraId="475DE285" w14:textId="77777777" w:rsidR="006B3C6E" w:rsidRDefault="006B3C6E">
            <w:pPr>
              <w:spacing w:after="0" w:line="240" w:lineRule="auto"/>
              <w:ind w:left="488" w:hanging="283"/>
              <w:jc w:val="both"/>
              <w:rPr>
                <w:rFonts w:ascii="Arial Narrow" w:eastAsia="Arial Narrow" w:hAnsi="Arial Narrow" w:cs="Arial Narrow"/>
                <w:color w:val="000000"/>
                <w:sz w:val="18"/>
                <w:szCs w:val="18"/>
              </w:rPr>
            </w:pPr>
          </w:p>
          <w:tbl>
            <w:tblPr>
              <w:tblStyle w:val="a5"/>
              <w:tblW w:w="933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99"/>
              <w:gridCol w:w="1265"/>
              <w:gridCol w:w="1414"/>
              <w:gridCol w:w="2836"/>
              <w:gridCol w:w="1441"/>
              <w:gridCol w:w="1277"/>
            </w:tblGrid>
            <w:tr w:rsidR="006B3C6E" w14:paraId="26B49990" w14:textId="77777777">
              <w:trPr>
                <w:trHeight w:val="739"/>
                <w:jc w:val="center"/>
              </w:trPr>
              <w:tc>
                <w:tcPr>
                  <w:tcW w:w="1099" w:type="dxa"/>
                  <w:vAlign w:val="center"/>
                </w:tcPr>
                <w:p w14:paraId="77C7E42D" w14:textId="77777777" w:rsidR="006B3C6E" w:rsidRDefault="006813D0">
                  <w:pPr>
                    <w:tabs>
                      <w:tab w:val="left" w:pos="251"/>
                    </w:tabs>
                    <w:spacing w:after="200" w:line="276" w:lineRule="auto"/>
                    <w:ind w:left="251" w:hanging="283"/>
                    <w:jc w:val="center"/>
                    <w:rPr>
                      <w:rFonts w:ascii="Arial" w:eastAsia="Arial" w:hAnsi="Arial" w:cs="Arial"/>
                      <w:b/>
                      <w:sz w:val="18"/>
                      <w:szCs w:val="18"/>
                    </w:rPr>
                  </w:pPr>
                  <w:r>
                    <w:rPr>
                      <w:rFonts w:ascii="Arial" w:eastAsia="Arial" w:hAnsi="Arial" w:cs="Arial"/>
                      <w:b/>
                      <w:sz w:val="18"/>
                      <w:szCs w:val="18"/>
                    </w:rPr>
                    <w:t>AÑO</w:t>
                  </w:r>
                </w:p>
              </w:tc>
              <w:tc>
                <w:tcPr>
                  <w:tcW w:w="1265" w:type="dxa"/>
                  <w:vAlign w:val="center"/>
                </w:tcPr>
                <w:p w14:paraId="4A8986B6" w14:textId="77777777" w:rsidR="006B3C6E" w:rsidRDefault="006813D0">
                  <w:pPr>
                    <w:tabs>
                      <w:tab w:val="left" w:pos="0"/>
                    </w:tabs>
                    <w:spacing w:after="200" w:line="276" w:lineRule="auto"/>
                    <w:ind w:left="-3" w:hanging="141"/>
                    <w:jc w:val="center"/>
                    <w:rPr>
                      <w:rFonts w:ascii="Arial" w:eastAsia="Arial" w:hAnsi="Arial" w:cs="Arial"/>
                      <w:b/>
                      <w:sz w:val="18"/>
                      <w:szCs w:val="18"/>
                    </w:rPr>
                  </w:pPr>
                  <w:r>
                    <w:rPr>
                      <w:rFonts w:ascii="Arial" w:eastAsia="Arial" w:hAnsi="Arial" w:cs="Arial"/>
                      <w:b/>
                      <w:sz w:val="18"/>
                      <w:szCs w:val="18"/>
                    </w:rPr>
                    <w:t>NO. DE CONTRATO</w:t>
                  </w:r>
                </w:p>
              </w:tc>
              <w:tc>
                <w:tcPr>
                  <w:tcW w:w="1414" w:type="dxa"/>
                  <w:vAlign w:val="center"/>
                </w:tcPr>
                <w:p w14:paraId="1901D168" w14:textId="77777777" w:rsidR="006B3C6E" w:rsidRDefault="006813D0">
                  <w:pPr>
                    <w:spacing w:after="200" w:line="276" w:lineRule="auto"/>
                    <w:ind w:left="155" w:hanging="283"/>
                    <w:jc w:val="center"/>
                    <w:rPr>
                      <w:rFonts w:ascii="Arial" w:eastAsia="Arial" w:hAnsi="Arial" w:cs="Arial"/>
                      <w:b/>
                      <w:sz w:val="18"/>
                      <w:szCs w:val="18"/>
                    </w:rPr>
                  </w:pPr>
                  <w:r>
                    <w:rPr>
                      <w:rFonts w:ascii="Arial" w:eastAsia="Arial" w:hAnsi="Arial" w:cs="Arial"/>
                      <w:b/>
                      <w:sz w:val="18"/>
                      <w:szCs w:val="18"/>
                    </w:rPr>
                    <w:t>CONTRATISTA</w:t>
                  </w:r>
                </w:p>
              </w:tc>
              <w:tc>
                <w:tcPr>
                  <w:tcW w:w="2836" w:type="dxa"/>
                  <w:vAlign w:val="center"/>
                </w:tcPr>
                <w:p w14:paraId="75CB3BB9" w14:textId="77777777" w:rsidR="006B3C6E" w:rsidRDefault="006813D0">
                  <w:pPr>
                    <w:tabs>
                      <w:tab w:val="left" w:pos="205"/>
                    </w:tabs>
                    <w:spacing w:after="200" w:line="276" w:lineRule="auto"/>
                    <w:ind w:left="139" w:hanging="283"/>
                    <w:jc w:val="center"/>
                    <w:rPr>
                      <w:rFonts w:ascii="Arial" w:eastAsia="Arial" w:hAnsi="Arial" w:cs="Arial"/>
                      <w:b/>
                      <w:sz w:val="18"/>
                      <w:szCs w:val="18"/>
                    </w:rPr>
                  </w:pPr>
                  <w:r>
                    <w:rPr>
                      <w:rFonts w:ascii="Arial" w:eastAsia="Arial" w:hAnsi="Arial" w:cs="Arial"/>
                      <w:b/>
                      <w:sz w:val="18"/>
                      <w:szCs w:val="18"/>
                    </w:rPr>
                    <w:t>OBJETO</w:t>
                  </w:r>
                </w:p>
              </w:tc>
              <w:tc>
                <w:tcPr>
                  <w:tcW w:w="1441" w:type="dxa"/>
                  <w:vAlign w:val="center"/>
                </w:tcPr>
                <w:p w14:paraId="10BF2A36" w14:textId="77777777" w:rsidR="006B3C6E" w:rsidRDefault="006813D0">
                  <w:pPr>
                    <w:tabs>
                      <w:tab w:val="left" w:pos="205"/>
                    </w:tabs>
                    <w:spacing w:after="200" w:line="276" w:lineRule="auto"/>
                    <w:ind w:left="139" w:hanging="283"/>
                    <w:jc w:val="center"/>
                    <w:rPr>
                      <w:rFonts w:ascii="Arial" w:eastAsia="Arial" w:hAnsi="Arial" w:cs="Arial"/>
                      <w:b/>
                      <w:sz w:val="18"/>
                      <w:szCs w:val="18"/>
                    </w:rPr>
                  </w:pPr>
                  <w:r>
                    <w:rPr>
                      <w:rFonts w:ascii="Arial" w:eastAsia="Arial" w:hAnsi="Arial" w:cs="Arial"/>
                      <w:b/>
                      <w:sz w:val="18"/>
                      <w:szCs w:val="18"/>
                    </w:rPr>
                    <w:t>CUANTÍA</w:t>
                  </w:r>
                </w:p>
              </w:tc>
              <w:tc>
                <w:tcPr>
                  <w:tcW w:w="1277" w:type="dxa"/>
                  <w:vAlign w:val="center"/>
                </w:tcPr>
                <w:p w14:paraId="10C312CA" w14:textId="77777777" w:rsidR="006B3C6E" w:rsidRDefault="006813D0">
                  <w:pPr>
                    <w:tabs>
                      <w:tab w:val="left" w:pos="205"/>
                    </w:tabs>
                    <w:spacing w:after="200" w:line="276" w:lineRule="auto"/>
                    <w:ind w:left="139" w:hanging="283"/>
                    <w:jc w:val="center"/>
                    <w:rPr>
                      <w:rFonts w:ascii="Arial" w:eastAsia="Arial" w:hAnsi="Arial" w:cs="Arial"/>
                      <w:b/>
                      <w:sz w:val="18"/>
                      <w:szCs w:val="18"/>
                    </w:rPr>
                  </w:pPr>
                  <w:r>
                    <w:rPr>
                      <w:rFonts w:ascii="Arial" w:eastAsia="Arial" w:hAnsi="Arial" w:cs="Arial"/>
                      <w:b/>
                      <w:sz w:val="18"/>
                      <w:szCs w:val="18"/>
                    </w:rPr>
                    <w:t>DURACION</w:t>
                  </w:r>
                </w:p>
              </w:tc>
            </w:tr>
            <w:tr w:rsidR="006B3C6E" w14:paraId="3FFAC95B" w14:textId="77777777">
              <w:trPr>
                <w:trHeight w:val="364"/>
                <w:jc w:val="center"/>
              </w:trPr>
              <w:tc>
                <w:tcPr>
                  <w:tcW w:w="1099" w:type="dxa"/>
                </w:tcPr>
                <w:p w14:paraId="7973FC68" w14:textId="77777777" w:rsidR="006B3C6E" w:rsidRDefault="006B3C6E">
                  <w:pPr>
                    <w:tabs>
                      <w:tab w:val="left" w:pos="318"/>
                    </w:tabs>
                    <w:spacing w:after="200" w:line="276" w:lineRule="auto"/>
                    <w:ind w:left="488" w:hanging="283"/>
                    <w:rPr>
                      <w:rFonts w:ascii="Arial Narrow" w:eastAsia="Arial Narrow" w:hAnsi="Arial Narrow" w:cs="Arial Narrow"/>
                      <w:b/>
                      <w:color w:val="000000"/>
                      <w:sz w:val="18"/>
                      <w:szCs w:val="18"/>
                    </w:rPr>
                  </w:pPr>
                </w:p>
              </w:tc>
              <w:tc>
                <w:tcPr>
                  <w:tcW w:w="1265" w:type="dxa"/>
                </w:tcPr>
                <w:p w14:paraId="71A70C7A"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1414" w:type="dxa"/>
                </w:tcPr>
                <w:p w14:paraId="30969756"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2836" w:type="dxa"/>
                </w:tcPr>
                <w:p w14:paraId="1C389131"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1441" w:type="dxa"/>
                </w:tcPr>
                <w:p w14:paraId="4126BB33"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1277" w:type="dxa"/>
                  <w:vAlign w:val="center"/>
                </w:tcPr>
                <w:p w14:paraId="05E8686D"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r>
            <w:tr w:rsidR="006B3C6E" w14:paraId="61399DE2" w14:textId="77777777">
              <w:trPr>
                <w:trHeight w:val="364"/>
                <w:jc w:val="center"/>
              </w:trPr>
              <w:tc>
                <w:tcPr>
                  <w:tcW w:w="1099" w:type="dxa"/>
                </w:tcPr>
                <w:p w14:paraId="130B84E6" w14:textId="77777777" w:rsidR="006B3C6E" w:rsidRDefault="006B3C6E">
                  <w:pPr>
                    <w:tabs>
                      <w:tab w:val="left" w:pos="318"/>
                    </w:tabs>
                    <w:spacing w:after="200" w:line="276" w:lineRule="auto"/>
                    <w:ind w:left="488" w:hanging="283"/>
                    <w:rPr>
                      <w:rFonts w:ascii="Arial Narrow" w:eastAsia="Arial Narrow" w:hAnsi="Arial Narrow" w:cs="Arial Narrow"/>
                      <w:b/>
                      <w:color w:val="000000"/>
                      <w:sz w:val="18"/>
                      <w:szCs w:val="18"/>
                    </w:rPr>
                  </w:pPr>
                </w:p>
              </w:tc>
              <w:tc>
                <w:tcPr>
                  <w:tcW w:w="1265" w:type="dxa"/>
                </w:tcPr>
                <w:p w14:paraId="3BF6210E"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1414" w:type="dxa"/>
                </w:tcPr>
                <w:p w14:paraId="6C5EE415"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2836" w:type="dxa"/>
                </w:tcPr>
                <w:p w14:paraId="0F60FD35"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1441" w:type="dxa"/>
                </w:tcPr>
                <w:p w14:paraId="16DE8C3C"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1277" w:type="dxa"/>
                </w:tcPr>
                <w:p w14:paraId="72B69330"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r>
            <w:tr w:rsidR="006B3C6E" w14:paraId="346EA7D6" w14:textId="77777777">
              <w:trPr>
                <w:trHeight w:val="374"/>
                <w:jc w:val="center"/>
              </w:trPr>
              <w:tc>
                <w:tcPr>
                  <w:tcW w:w="1099" w:type="dxa"/>
                </w:tcPr>
                <w:p w14:paraId="7A6AD445" w14:textId="77777777" w:rsidR="006B3C6E" w:rsidRDefault="006B3C6E">
                  <w:pPr>
                    <w:tabs>
                      <w:tab w:val="left" w:pos="318"/>
                    </w:tabs>
                    <w:spacing w:after="200" w:line="276" w:lineRule="auto"/>
                    <w:ind w:left="488" w:hanging="283"/>
                    <w:rPr>
                      <w:rFonts w:ascii="Arial Narrow" w:eastAsia="Arial Narrow" w:hAnsi="Arial Narrow" w:cs="Arial Narrow"/>
                      <w:b/>
                      <w:color w:val="000000"/>
                      <w:sz w:val="18"/>
                      <w:szCs w:val="18"/>
                    </w:rPr>
                  </w:pPr>
                </w:p>
              </w:tc>
              <w:tc>
                <w:tcPr>
                  <w:tcW w:w="1265" w:type="dxa"/>
                </w:tcPr>
                <w:p w14:paraId="6F5E4DDB"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1414" w:type="dxa"/>
                </w:tcPr>
                <w:p w14:paraId="0FDDAEE4"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2836" w:type="dxa"/>
                </w:tcPr>
                <w:p w14:paraId="468B1CB2"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1441" w:type="dxa"/>
                </w:tcPr>
                <w:p w14:paraId="61D8B786" w14:textId="77777777" w:rsidR="006B3C6E" w:rsidRDefault="006B3C6E">
                  <w:pPr>
                    <w:tabs>
                      <w:tab w:val="left" w:pos="318"/>
                    </w:tabs>
                    <w:spacing w:after="200" w:line="276" w:lineRule="auto"/>
                    <w:rPr>
                      <w:rFonts w:ascii="Arial Narrow" w:eastAsia="Arial Narrow" w:hAnsi="Arial Narrow" w:cs="Arial Narrow"/>
                      <w:b/>
                      <w:color w:val="000000"/>
                      <w:sz w:val="18"/>
                      <w:szCs w:val="18"/>
                    </w:rPr>
                  </w:pPr>
                </w:p>
              </w:tc>
              <w:tc>
                <w:tcPr>
                  <w:tcW w:w="1277" w:type="dxa"/>
                </w:tcPr>
                <w:p w14:paraId="520567DF" w14:textId="77777777" w:rsidR="006B3C6E" w:rsidRDefault="006B3C6E">
                  <w:pPr>
                    <w:tabs>
                      <w:tab w:val="left" w:pos="318"/>
                    </w:tabs>
                    <w:spacing w:after="200" w:line="276" w:lineRule="auto"/>
                    <w:ind w:left="488" w:hanging="283"/>
                    <w:rPr>
                      <w:rFonts w:ascii="Arial Narrow" w:eastAsia="Arial Narrow" w:hAnsi="Arial Narrow" w:cs="Arial Narrow"/>
                      <w:b/>
                      <w:color w:val="000000"/>
                      <w:sz w:val="18"/>
                      <w:szCs w:val="18"/>
                    </w:rPr>
                  </w:pPr>
                </w:p>
              </w:tc>
            </w:tr>
          </w:tbl>
          <w:p w14:paraId="14297DB5" w14:textId="77777777" w:rsidR="006B3C6E" w:rsidRDefault="006813D0">
            <w:pPr>
              <w:rPr>
                <w:rFonts w:ascii="Arial" w:eastAsia="Arial" w:hAnsi="Arial" w:cs="Arial"/>
                <w:b/>
              </w:rPr>
            </w:pPr>
            <w:r>
              <w:rPr>
                <w:rFonts w:ascii="Arial" w:eastAsia="Arial" w:hAnsi="Arial" w:cs="Arial"/>
                <w:b/>
              </w:rPr>
              <w:tab/>
            </w:r>
            <w:r>
              <w:rPr>
                <w:rFonts w:ascii="Arial" w:eastAsia="Arial" w:hAnsi="Arial" w:cs="Arial"/>
                <w:b/>
              </w:rPr>
              <w:tab/>
            </w:r>
          </w:p>
        </w:tc>
      </w:tr>
      <w:tr w:rsidR="006B3C6E" w14:paraId="0A789132" w14:textId="77777777">
        <w:tc>
          <w:tcPr>
            <w:tcW w:w="10196" w:type="dxa"/>
            <w:shd w:val="clear" w:color="auto" w:fill="D9D9D9"/>
          </w:tcPr>
          <w:p w14:paraId="1D81752A" w14:textId="77777777" w:rsidR="006B3C6E" w:rsidRDefault="006813D0">
            <w:pPr>
              <w:pBdr>
                <w:top w:val="nil"/>
                <w:left w:val="nil"/>
                <w:bottom w:val="nil"/>
                <w:right w:val="nil"/>
                <w:between w:val="nil"/>
              </w:pBdr>
              <w:tabs>
                <w:tab w:val="left" w:pos="468"/>
              </w:tabs>
              <w:spacing w:line="240" w:lineRule="auto"/>
              <w:jc w:val="both"/>
              <w:rPr>
                <w:rFonts w:ascii="Arial" w:eastAsia="Arial" w:hAnsi="Arial" w:cs="Arial"/>
                <w:b/>
                <w:color w:val="000000"/>
                <w:sz w:val="20"/>
                <w:szCs w:val="20"/>
              </w:rPr>
            </w:pPr>
            <w:r>
              <w:rPr>
                <w:rFonts w:ascii="Arial" w:eastAsia="Arial" w:hAnsi="Arial" w:cs="Arial"/>
                <w:b/>
                <w:color w:val="000000"/>
                <w:sz w:val="24"/>
                <w:szCs w:val="24"/>
              </w:rPr>
              <w:lastRenderedPageBreak/>
              <w:t xml:space="preserve">11. </w:t>
            </w:r>
            <w:r>
              <w:rPr>
                <w:rFonts w:ascii="Arial" w:eastAsia="Arial" w:hAnsi="Arial" w:cs="Arial"/>
                <w:b/>
                <w:color w:val="000000"/>
              </w:rPr>
              <w:t>ANEXOS.</w:t>
            </w:r>
            <w:r>
              <w:rPr>
                <w:rFonts w:ascii="Arial" w:eastAsia="Arial" w:hAnsi="Arial" w:cs="Arial"/>
                <w:color w:val="000000"/>
              </w:rPr>
              <w:t xml:space="preserve"> </w:t>
            </w:r>
            <w:r>
              <w:rPr>
                <w:rFonts w:ascii="Arial" w:eastAsia="Arial" w:hAnsi="Arial" w:cs="Arial"/>
                <w:i/>
                <w:color w:val="BFBFBF"/>
              </w:rPr>
              <w:t xml:space="preserve">(deberán incluirse todos aquellos documentos que hagan parte del proceso) </w:t>
            </w:r>
          </w:p>
        </w:tc>
      </w:tr>
      <w:tr w:rsidR="006B3C6E" w14:paraId="5C190402" w14:textId="77777777">
        <w:trPr>
          <w:trHeight w:val="680"/>
        </w:trPr>
        <w:tc>
          <w:tcPr>
            <w:tcW w:w="10196" w:type="dxa"/>
            <w:shd w:val="clear" w:color="auto" w:fill="auto"/>
          </w:tcPr>
          <w:p w14:paraId="4E66E2D6" w14:textId="77777777" w:rsidR="006B3C6E" w:rsidRDefault="006813D0">
            <w:p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rPr>
              <w:t>Anexo 1. Tabla Matriz Estimación de Riesgos</w:t>
            </w:r>
          </w:p>
        </w:tc>
      </w:tr>
      <w:tr w:rsidR="006B3C6E" w14:paraId="25FD4029" w14:textId="77777777">
        <w:trPr>
          <w:trHeight w:val="397"/>
        </w:trPr>
        <w:tc>
          <w:tcPr>
            <w:tcW w:w="10196" w:type="dxa"/>
            <w:shd w:val="clear" w:color="auto" w:fill="D9D9D9"/>
            <w:vAlign w:val="center"/>
          </w:tcPr>
          <w:p w14:paraId="46BB9984" w14:textId="77777777" w:rsidR="006B3C6E" w:rsidRDefault="006813D0">
            <w:pPr>
              <w:ind w:right="33"/>
              <w:jc w:val="both"/>
              <w:rPr>
                <w:rFonts w:ascii="Arial" w:eastAsia="Arial" w:hAnsi="Arial" w:cs="Arial"/>
                <w:b/>
                <w:sz w:val="20"/>
                <w:szCs w:val="20"/>
              </w:rPr>
            </w:pPr>
            <w:r>
              <w:rPr>
                <w:rFonts w:ascii="Arial" w:eastAsia="Arial" w:hAnsi="Arial" w:cs="Arial"/>
                <w:b/>
              </w:rPr>
              <w:t>12. FIRMAS.</w:t>
            </w:r>
          </w:p>
        </w:tc>
      </w:tr>
      <w:tr w:rsidR="006B3C6E" w14:paraId="70BC9E91" w14:textId="77777777">
        <w:trPr>
          <w:trHeight w:val="206"/>
        </w:trPr>
        <w:tc>
          <w:tcPr>
            <w:tcW w:w="10196" w:type="dxa"/>
            <w:vAlign w:val="center"/>
          </w:tcPr>
          <w:p w14:paraId="7F932B40" w14:textId="05A5AE7D" w:rsidR="006B3C6E" w:rsidRDefault="006B3C6E">
            <w:pPr>
              <w:widowControl w:val="0"/>
              <w:pBdr>
                <w:top w:val="nil"/>
                <w:left w:val="nil"/>
                <w:bottom w:val="nil"/>
                <w:right w:val="nil"/>
                <w:between w:val="nil"/>
              </w:pBdr>
              <w:spacing w:after="0" w:line="276" w:lineRule="auto"/>
              <w:rPr>
                <w:rFonts w:ascii="Arial" w:eastAsia="Arial" w:hAnsi="Arial" w:cs="Arial"/>
                <w:b/>
                <w:sz w:val="20"/>
                <w:szCs w:val="20"/>
              </w:rPr>
            </w:pPr>
          </w:p>
          <w:tbl>
            <w:tblPr>
              <w:tblStyle w:val="a6"/>
              <w:tblW w:w="9916" w:type="dxa"/>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3052"/>
              <w:gridCol w:w="3402"/>
              <w:gridCol w:w="3462"/>
            </w:tblGrid>
            <w:tr w:rsidR="006B3C6E" w14:paraId="7C7A4205" w14:textId="77777777">
              <w:trPr>
                <w:trHeight w:val="71"/>
                <w:jc w:val="center"/>
              </w:trPr>
              <w:tc>
                <w:tcPr>
                  <w:tcW w:w="3052" w:type="dxa"/>
                  <w:tcBorders>
                    <w:left w:val="single" w:sz="4" w:space="0" w:color="000000"/>
                    <w:bottom w:val="single" w:sz="4" w:space="0" w:color="000000"/>
                    <w:right w:val="single" w:sz="4" w:space="0" w:color="000000"/>
                  </w:tcBorders>
                </w:tcPr>
                <w:p w14:paraId="4BEF2598" w14:textId="77777777" w:rsidR="006B3C6E" w:rsidRDefault="006813D0">
                  <w:pPr>
                    <w:pBdr>
                      <w:top w:val="nil"/>
                      <w:left w:val="nil"/>
                      <w:bottom w:val="nil"/>
                      <w:right w:val="nil"/>
                      <w:between w:val="nil"/>
                    </w:pBdr>
                    <w:spacing w:before="2" w:line="234" w:lineRule="auto"/>
                    <w:rPr>
                      <w:rFonts w:ascii="Arial" w:eastAsia="Arial" w:hAnsi="Arial" w:cs="Arial"/>
                      <w:b/>
                      <w:color w:val="000000"/>
                    </w:rPr>
                  </w:pPr>
                  <w:r>
                    <w:rPr>
                      <w:rFonts w:ascii="Arial" w:eastAsia="Arial" w:hAnsi="Arial" w:cs="Arial"/>
                      <w:b/>
                      <w:color w:val="000000"/>
                    </w:rPr>
                    <w:t xml:space="preserve">                      Cargo</w:t>
                  </w:r>
                </w:p>
              </w:tc>
              <w:tc>
                <w:tcPr>
                  <w:tcW w:w="3402" w:type="dxa"/>
                  <w:tcBorders>
                    <w:left w:val="single" w:sz="4" w:space="0" w:color="000000"/>
                    <w:bottom w:val="single" w:sz="4" w:space="0" w:color="000000"/>
                    <w:right w:val="single" w:sz="4" w:space="0" w:color="000000"/>
                  </w:tcBorders>
                </w:tcPr>
                <w:p w14:paraId="30820F10" w14:textId="77777777" w:rsidR="006B3C6E" w:rsidRDefault="006813D0">
                  <w:pPr>
                    <w:pBdr>
                      <w:top w:val="nil"/>
                      <w:left w:val="nil"/>
                      <w:bottom w:val="nil"/>
                      <w:right w:val="nil"/>
                      <w:between w:val="nil"/>
                    </w:pBdr>
                    <w:spacing w:before="2" w:line="234" w:lineRule="auto"/>
                    <w:ind w:left="1376" w:right="564"/>
                    <w:rPr>
                      <w:rFonts w:ascii="Arial" w:eastAsia="Arial" w:hAnsi="Arial" w:cs="Arial"/>
                      <w:b/>
                      <w:color w:val="000000"/>
                    </w:rPr>
                  </w:pPr>
                  <w:r>
                    <w:rPr>
                      <w:rFonts w:ascii="Arial" w:eastAsia="Arial" w:hAnsi="Arial" w:cs="Arial"/>
                      <w:b/>
                      <w:color w:val="000000"/>
                    </w:rPr>
                    <w:t>Nombre</w:t>
                  </w:r>
                </w:p>
              </w:tc>
              <w:tc>
                <w:tcPr>
                  <w:tcW w:w="3462" w:type="dxa"/>
                  <w:tcBorders>
                    <w:left w:val="single" w:sz="4" w:space="0" w:color="000000"/>
                    <w:bottom w:val="single" w:sz="4" w:space="0" w:color="000000"/>
                    <w:right w:val="single" w:sz="4" w:space="0" w:color="000000"/>
                  </w:tcBorders>
                </w:tcPr>
                <w:p w14:paraId="0888A04C" w14:textId="77777777" w:rsidR="006B3C6E" w:rsidRDefault="006813D0">
                  <w:pPr>
                    <w:pBdr>
                      <w:top w:val="nil"/>
                      <w:left w:val="nil"/>
                      <w:bottom w:val="nil"/>
                      <w:right w:val="nil"/>
                      <w:between w:val="nil"/>
                    </w:pBdr>
                    <w:spacing w:before="2" w:line="234" w:lineRule="auto"/>
                    <w:ind w:left="1478" w:right="1341"/>
                    <w:rPr>
                      <w:rFonts w:ascii="Arial" w:eastAsia="Arial" w:hAnsi="Arial" w:cs="Arial"/>
                      <w:b/>
                      <w:color w:val="000000"/>
                    </w:rPr>
                  </w:pPr>
                  <w:r>
                    <w:rPr>
                      <w:rFonts w:ascii="Arial" w:eastAsia="Arial" w:hAnsi="Arial" w:cs="Arial"/>
                      <w:b/>
                      <w:color w:val="000000"/>
                    </w:rPr>
                    <w:t>Firma</w:t>
                  </w:r>
                </w:p>
              </w:tc>
            </w:tr>
            <w:tr w:rsidR="006B3C6E" w14:paraId="31C2D567" w14:textId="77777777">
              <w:trPr>
                <w:trHeight w:val="211"/>
                <w:jc w:val="center"/>
              </w:trPr>
              <w:tc>
                <w:tcPr>
                  <w:tcW w:w="3052" w:type="dxa"/>
                  <w:tcBorders>
                    <w:top w:val="single" w:sz="4" w:space="0" w:color="000000"/>
                    <w:left w:val="single" w:sz="4" w:space="0" w:color="000000"/>
                    <w:bottom w:val="single" w:sz="4" w:space="0" w:color="000000"/>
                    <w:right w:val="single" w:sz="4" w:space="0" w:color="000000"/>
                  </w:tcBorders>
                </w:tcPr>
                <w:p w14:paraId="7943C5C7" w14:textId="77777777" w:rsidR="006B3C6E" w:rsidRDefault="006B3C6E">
                  <w:pPr>
                    <w:pBdr>
                      <w:top w:val="nil"/>
                      <w:left w:val="nil"/>
                      <w:bottom w:val="nil"/>
                      <w:right w:val="nil"/>
                      <w:between w:val="nil"/>
                    </w:pBdr>
                    <w:ind w:right="219"/>
                    <w:rPr>
                      <w:rFonts w:ascii="Arial" w:eastAsia="Arial" w:hAnsi="Arial" w:cs="Arial"/>
                      <w:b/>
                      <w:color w:val="000000"/>
                    </w:rPr>
                  </w:pPr>
                </w:p>
              </w:tc>
              <w:tc>
                <w:tcPr>
                  <w:tcW w:w="3402" w:type="dxa"/>
                  <w:tcBorders>
                    <w:top w:val="single" w:sz="4" w:space="0" w:color="000000"/>
                    <w:left w:val="single" w:sz="4" w:space="0" w:color="000000"/>
                    <w:bottom w:val="single" w:sz="4" w:space="0" w:color="000000"/>
                    <w:right w:val="single" w:sz="4" w:space="0" w:color="000000"/>
                  </w:tcBorders>
                </w:tcPr>
                <w:p w14:paraId="38076F2F" w14:textId="77777777" w:rsidR="006B3C6E" w:rsidRDefault="006B3C6E">
                  <w:pPr>
                    <w:pBdr>
                      <w:top w:val="nil"/>
                      <w:left w:val="nil"/>
                      <w:bottom w:val="nil"/>
                      <w:right w:val="nil"/>
                      <w:between w:val="nil"/>
                    </w:pBdr>
                    <w:ind w:left="1103" w:right="441" w:hanging="632"/>
                    <w:rPr>
                      <w:rFonts w:ascii="Arial" w:eastAsia="Arial" w:hAnsi="Arial" w:cs="Arial"/>
                      <w:b/>
                      <w:color w:val="000000"/>
                    </w:rPr>
                  </w:pPr>
                </w:p>
              </w:tc>
              <w:tc>
                <w:tcPr>
                  <w:tcW w:w="3462" w:type="dxa"/>
                  <w:tcBorders>
                    <w:top w:val="single" w:sz="4" w:space="0" w:color="000000"/>
                    <w:left w:val="single" w:sz="4" w:space="0" w:color="000000"/>
                    <w:bottom w:val="single" w:sz="4" w:space="0" w:color="000000"/>
                    <w:right w:val="single" w:sz="4" w:space="0" w:color="000000"/>
                  </w:tcBorders>
                </w:tcPr>
                <w:p w14:paraId="10413CB6" w14:textId="77777777" w:rsidR="006B3C6E" w:rsidRDefault="006B3C6E">
                  <w:pPr>
                    <w:pBdr>
                      <w:top w:val="nil"/>
                      <w:left w:val="nil"/>
                      <w:bottom w:val="nil"/>
                      <w:right w:val="nil"/>
                      <w:between w:val="nil"/>
                    </w:pBdr>
                    <w:rPr>
                      <w:rFonts w:ascii="Arial" w:eastAsia="Arial" w:hAnsi="Arial" w:cs="Arial"/>
                      <w:color w:val="000000"/>
                    </w:rPr>
                  </w:pPr>
                </w:p>
              </w:tc>
            </w:tr>
            <w:tr w:rsidR="006B3C6E" w14:paraId="53694AB9" w14:textId="77777777">
              <w:trPr>
                <w:trHeight w:val="11"/>
                <w:jc w:val="center"/>
              </w:trPr>
              <w:tc>
                <w:tcPr>
                  <w:tcW w:w="3052" w:type="dxa"/>
                  <w:tcBorders>
                    <w:top w:val="single" w:sz="4" w:space="0" w:color="000000"/>
                    <w:left w:val="single" w:sz="4" w:space="0" w:color="000000"/>
                    <w:bottom w:val="single" w:sz="4" w:space="0" w:color="000000"/>
                    <w:right w:val="single" w:sz="4" w:space="0" w:color="000000"/>
                  </w:tcBorders>
                </w:tcPr>
                <w:p w14:paraId="1A81AE9B" w14:textId="77777777" w:rsidR="006B3C6E" w:rsidRDefault="006B3C6E">
                  <w:pPr>
                    <w:pBdr>
                      <w:top w:val="nil"/>
                      <w:left w:val="nil"/>
                      <w:bottom w:val="nil"/>
                      <w:right w:val="nil"/>
                      <w:between w:val="nil"/>
                    </w:pBdr>
                    <w:spacing w:before="8"/>
                    <w:rPr>
                      <w:rFonts w:ascii="Arial" w:eastAsia="Arial" w:hAnsi="Arial" w:cs="Arial"/>
                      <w:b/>
                      <w:color w:val="000000"/>
                    </w:rPr>
                  </w:pPr>
                </w:p>
              </w:tc>
              <w:tc>
                <w:tcPr>
                  <w:tcW w:w="3402" w:type="dxa"/>
                  <w:tcBorders>
                    <w:top w:val="single" w:sz="4" w:space="0" w:color="000000"/>
                    <w:left w:val="single" w:sz="4" w:space="0" w:color="000000"/>
                    <w:bottom w:val="single" w:sz="4" w:space="0" w:color="000000"/>
                    <w:right w:val="single" w:sz="4" w:space="0" w:color="000000"/>
                  </w:tcBorders>
                </w:tcPr>
                <w:p w14:paraId="7C143025" w14:textId="77777777" w:rsidR="006B3C6E" w:rsidRDefault="006B3C6E">
                  <w:pPr>
                    <w:pBdr>
                      <w:top w:val="nil"/>
                      <w:left w:val="nil"/>
                      <w:bottom w:val="nil"/>
                      <w:right w:val="nil"/>
                      <w:between w:val="nil"/>
                    </w:pBdr>
                    <w:spacing w:before="8"/>
                    <w:rPr>
                      <w:rFonts w:ascii="Arial" w:eastAsia="Arial" w:hAnsi="Arial" w:cs="Arial"/>
                      <w:b/>
                      <w:color w:val="000000"/>
                    </w:rPr>
                  </w:pPr>
                </w:p>
              </w:tc>
              <w:tc>
                <w:tcPr>
                  <w:tcW w:w="3462" w:type="dxa"/>
                  <w:tcBorders>
                    <w:top w:val="single" w:sz="4" w:space="0" w:color="000000"/>
                    <w:left w:val="single" w:sz="4" w:space="0" w:color="000000"/>
                    <w:bottom w:val="single" w:sz="4" w:space="0" w:color="000000"/>
                    <w:right w:val="single" w:sz="4" w:space="0" w:color="000000"/>
                  </w:tcBorders>
                </w:tcPr>
                <w:p w14:paraId="2D87F25B" w14:textId="77777777" w:rsidR="006B3C6E" w:rsidRDefault="006B3C6E">
                  <w:pPr>
                    <w:pBdr>
                      <w:top w:val="nil"/>
                      <w:left w:val="nil"/>
                      <w:bottom w:val="nil"/>
                      <w:right w:val="nil"/>
                      <w:between w:val="nil"/>
                    </w:pBdr>
                    <w:rPr>
                      <w:rFonts w:ascii="Arial" w:eastAsia="Arial" w:hAnsi="Arial" w:cs="Arial"/>
                      <w:color w:val="000000"/>
                    </w:rPr>
                  </w:pPr>
                </w:p>
              </w:tc>
            </w:tr>
          </w:tbl>
          <w:p w14:paraId="096487DB" w14:textId="77777777" w:rsidR="006B3C6E" w:rsidRDefault="006B3C6E">
            <w:pPr>
              <w:ind w:right="33"/>
              <w:jc w:val="both"/>
              <w:rPr>
                <w:rFonts w:ascii="Arial" w:eastAsia="Arial" w:hAnsi="Arial" w:cs="Arial"/>
                <w:sz w:val="20"/>
                <w:szCs w:val="20"/>
              </w:rPr>
            </w:pPr>
          </w:p>
        </w:tc>
      </w:tr>
    </w:tbl>
    <w:p w14:paraId="0F1C21DB" w14:textId="77777777" w:rsidR="006B3C6E" w:rsidRDefault="006B3C6E">
      <w:pPr>
        <w:tabs>
          <w:tab w:val="left" w:pos="284"/>
        </w:tabs>
        <w:jc w:val="both"/>
        <w:rPr>
          <w:rFonts w:ascii="Arial" w:eastAsia="Arial" w:hAnsi="Arial" w:cs="Arial"/>
          <w:b/>
          <w:sz w:val="20"/>
          <w:szCs w:val="20"/>
        </w:rPr>
      </w:pPr>
    </w:p>
    <w:sectPr w:rsidR="006B3C6E">
      <w:headerReference w:type="default" r:id="rId9"/>
      <w:footerReference w:type="default" r:id="rId10"/>
      <w:pgSz w:w="12240" w:h="15840"/>
      <w:pgMar w:top="720" w:right="1041" w:bottom="720" w:left="993"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36324F" w14:textId="77777777" w:rsidR="000073E9" w:rsidRDefault="000073E9">
      <w:pPr>
        <w:spacing w:after="0" w:line="240" w:lineRule="auto"/>
      </w:pPr>
      <w:r>
        <w:separator/>
      </w:r>
    </w:p>
  </w:endnote>
  <w:endnote w:type="continuationSeparator" w:id="0">
    <w:p w14:paraId="559BE4AB" w14:textId="77777777" w:rsidR="000073E9" w:rsidRDefault="00007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Gautami">
    <w:altName w:val="Cambria Math"/>
    <w:panose1 w:val="02000500000000000000"/>
    <w:charset w:val="00"/>
    <w:family w:val="swiss"/>
    <w:pitch w:val="variable"/>
    <w:sig w:usb0="002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9"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111"/>
      <w:gridCol w:w="2806"/>
      <w:gridCol w:w="2722"/>
    </w:tblGrid>
    <w:tr w:rsidR="0031140B" w:rsidRPr="001A2BA4" w14:paraId="270F6EF5" w14:textId="77777777" w:rsidTr="00AE4BA4">
      <w:trPr>
        <w:trHeight w:val="290"/>
      </w:trPr>
      <w:tc>
        <w:tcPr>
          <w:tcW w:w="4111" w:type="dxa"/>
          <w:shd w:val="clear" w:color="auto" w:fill="8EAADB"/>
          <w:vAlign w:val="center"/>
        </w:tcPr>
        <w:p w14:paraId="5E25F80E" w14:textId="18169733" w:rsidR="0031140B" w:rsidRPr="001A2BA4" w:rsidRDefault="0031140B" w:rsidP="0031140B">
          <w:pPr>
            <w:spacing w:after="0" w:line="0" w:lineRule="atLeast"/>
            <w:rPr>
              <w:rFonts w:ascii="Arial" w:eastAsia="Arial" w:hAnsi="Arial" w:cs="Arial"/>
              <w:b/>
              <w:sz w:val="16"/>
              <w:szCs w:val="16"/>
            </w:rPr>
          </w:pPr>
          <w:r w:rsidRPr="001A2BA4">
            <w:rPr>
              <w:rFonts w:ascii="Arial" w:eastAsia="Arial" w:hAnsi="Arial" w:cs="Arial"/>
              <w:b/>
              <w:sz w:val="16"/>
              <w:szCs w:val="16"/>
            </w:rPr>
            <w:t>Elaboró</w:t>
          </w:r>
          <w:r w:rsidR="00AE4BA4">
            <w:rPr>
              <w:rFonts w:ascii="Arial" w:eastAsia="Arial" w:hAnsi="Arial" w:cs="Arial"/>
              <w:b/>
              <w:sz w:val="16"/>
              <w:szCs w:val="16"/>
            </w:rPr>
            <w:t xml:space="preserve"> - Aprobó</w:t>
          </w:r>
          <w:r w:rsidRPr="001A2BA4">
            <w:rPr>
              <w:rFonts w:ascii="Arial" w:eastAsia="Arial" w:hAnsi="Arial" w:cs="Arial"/>
              <w:b/>
              <w:sz w:val="16"/>
              <w:szCs w:val="16"/>
            </w:rPr>
            <w:t>:</w:t>
          </w:r>
        </w:p>
      </w:tc>
      <w:tc>
        <w:tcPr>
          <w:tcW w:w="2806" w:type="dxa"/>
          <w:shd w:val="clear" w:color="auto" w:fill="8EAADB"/>
          <w:vAlign w:val="center"/>
        </w:tcPr>
        <w:p w14:paraId="71AA1124" w14:textId="77777777" w:rsidR="0031140B" w:rsidRPr="001A2BA4" w:rsidRDefault="0031140B" w:rsidP="0031140B">
          <w:pPr>
            <w:spacing w:after="0" w:line="0" w:lineRule="atLeast"/>
            <w:rPr>
              <w:rFonts w:ascii="Arial" w:eastAsia="Arial" w:hAnsi="Arial" w:cs="Arial"/>
              <w:b/>
              <w:sz w:val="16"/>
              <w:szCs w:val="16"/>
            </w:rPr>
          </w:pPr>
          <w:r w:rsidRPr="001A2BA4">
            <w:rPr>
              <w:rFonts w:ascii="Arial" w:eastAsia="Arial" w:hAnsi="Arial" w:cs="Arial"/>
              <w:b/>
              <w:sz w:val="16"/>
              <w:szCs w:val="16"/>
            </w:rPr>
            <w:t xml:space="preserve">Revisó: </w:t>
          </w:r>
        </w:p>
      </w:tc>
      <w:tc>
        <w:tcPr>
          <w:tcW w:w="2722" w:type="dxa"/>
          <w:shd w:val="clear" w:color="auto" w:fill="8EAADB"/>
          <w:vAlign w:val="center"/>
        </w:tcPr>
        <w:p w14:paraId="24608D0A" w14:textId="7503C8A3" w:rsidR="0031140B" w:rsidRPr="001A2BA4" w:rsidRDefault="00AE4BA4" w:rsidP="0031140B">
          <w:pPr>
            <w:spacing w:after="0" w:line="0" w:lineRule="atLeast"/>
            <w:rPr>
              <w:rFonts w:ascii="Arial" w:eastAsia="Arial" w:hAnsi="Arial" w:cs="Arial"/>
              <w:sz w:val="16"/>
              <w:szCs w:val="16"/>
            </w:rPr>
          </w:pPr>
          <w:r>
            <w:rPr>
              <w:rFonts w:ascii="Arial" w:eastAsia="Arial" w:hAnsi="Arial" w:cs="Arial"/>
              <w:b/>
              <w:sz w:val="16"/>
              <w:szCs w:val="16"/>
            </w:rPr>
            <w:t>Publicación:</w:t>
          </w:r>
        </w:p>
      </w:tc>
    </w:tr>
    <w:tr w:rsidR="0031140B" w:rsidRPr="001A2BA4" w14:paraId="65CACDBA" w14:textId="77777777" w:rsidTr="00AE4BA4">
      <w:trPr>
        <w:trHeight w:val="290"/>
      </w:trPr>
      <w:tc>
        <w:tcPr>
          <w:tcW w:w="4111" w:type="dxa"/>
          <w:shd w:val="clear" w:color="auto" w:fill="auto"/>
          <w:vAlign w:val="center"/>
        </w:tcPr>
        <w:p w14:paraId="16207AEF" w14:textId="66915D4D" w:rsidR="0031140B" w:rsidRPr="001A2BA4" w:rsidRDefault="00D452AC" w:rsidP="00AE4BA4">
          <w:pPr>
            <w:spacing w:after="0" w:line="0" w:lineRule="atLeast"/>
            <w:rPr>
              <w:rFonts w:ascii="Arial" w:eastAsia="Arial" w:hAnsi="Arial" w:cs="Arial"/>
              <w:sz w:val="16"/>
              <w:szCs w:val="16"/>
            </w:rPr>
          </w:pPr>
          <w:r>
            <w:rPr>
              <w:rFonts w:ascii="Arial" w:eastAsia="Arial" w:hAnsi="Arial" w:cs="Arial"/>
              <w:sz w:val="16"/>
              <w:szCs w:val="16"/>
            </w:rPr>
            <w:t xml:space="preserve">Grupo de Gestión Administrativa </w:t>
          </w:r>
          <w:r w:rsidR="00AE4BA4">
            <w:rPr>
              <w:rFonts w:ascii="Arial" w:eastAsia="Arial" w:hAnsi="Arial" w:cs="Arial"/>
              <w:sz w:val="16"/>
              <w:szCs w:val="16"/>
            </w:rPr>
            <w:t>(</w:t>
          </w:r>
          <w:r>
            <w:rPr>
              <w:rFonts w:ascii="Arial" w:eastAsia="Arial" w:hAnsi="Arial" w:cs="Arial"/>
              <w:sz w:val="16"/>
              <w:szCs w:val="16"/>
            </w:rPr>
            <w:t>Área de Contratación</w:t>
          </w:r>
          <w:r w:rsidR="00AE4BA4">
            <w:rPr>
              <w:rFonts w:ascii="Arial" w:eastAsia="Arial" w:hAnsi="Arial" w:cs="Arial"/>
              <w:sz w:val="16"/>
              <w:szCs w:val="16"/>
            </w:rPr>
            <w:t xml:space="preserve">) - </w:t>
          </w:r>
          <w:r w:rsidR="00AE4BA4" w:rsidRPr="001A2BA4">
            <w:rPr>
              <w:rFonts w:ascii="Arial" w:eastAsia="Arial" w:hAnsi="Arial" w:cs="Arial"/>
              <w:sz w:val="16"/>
              <w:szCs w:val="16"/>
            </w:rPr>
            <w:t xml:space="preserve">Dirección </w:t>
          </w:r>
          <w:r w:rsidR="00AE4BA4">
            <w:rPr>
              <w:rFonts w:ascii="Arial" w:eastAsia="Arial" w:hAnsi="Arial" w:cs="Arial"/>
              <w:sz w:val="16"/>
              <w:szCs w:val="16"/>
            </w:rPr>
            <w:t>de Gestión Corporativa</w:t>
          </w:r>
        </w:p>
      </w:tc>
      <w:tc>
        <w:tcPr>
          <w:tcW w:w="2806" w:type="dxa"/>
          <w:shd w:val="clear" w:color="auto" w:fill="auto"/>
          <w:vAlign w:val="center"/>
        </w:tcPr>
        <w:p w14:paraId="7718D2B3" w14:textId="6F44FBAE" w:rsidR="0031140B" w:rsidRPr="001A2BA4" w:rsidRDefault="00D452AC" w:rsidP="0031140B">
          <w:pPr>
            <w:spacing w:after="0" w:line="0" w:lineRule="atLeast"/>
            <w:rPr>
              <w:rFonts w:ascii="Arial" w:eastAsia="Arial" w:hAnsi="Arial" w:cs="Arial"/>
              <w:sz w:val="16"/>
              <w:szCs w:val="16"/>
            </w:rPr>
          </w:pPr>
          <w:r>
            <w:rPr>
              <w:rFonts w:ascii="Arial" w:eastAsia="Arial" w:hAnsi="Arial" w:cs="Arial"/>
              <w:sz w:val="16"/>
              <w:szCs w:val="16"/>
            </w:rPr>
            <w:t xml:space="preserve">Oficina </w:t>
          </w:r>
          <w:r w:rsidR="0031140B" w:rsidRPr="001A2BA4">
            <w:rPr>
              <w:rFonts w:ascii="Arial" w:eastAsia="Arial" w:hAnsi="Arial" w:cs="Arial"/>
              <w:sz w:val="16"/>
              <w:szCs w:val="16"/>
            </w:rPr>
            <w:t>de Planeación</w:t>
          </w:r>
        </w:p>
      </w:tc>
      <w:tc>
        <w:tcPr>
          <w:tcW w:w="2722" w:type="dxa"/>
          <w:shd w:val="clear" w:color="auto" w:fill="auto"/>
          <w:vAlign w:val="center"/>
        </w:tcPr>
        <w:p w14:paraId="0E581FDB" w14:textId="29C882D2" w:rsidR="0031140B" w:rsidRPr="001A2BA4" w:rsidRDefault="00D452AC" w:rsidP="0031140B">
          <w:pPr>
            <w:spacing w:after="0" w:line="0" w:lineRule="atLeast"/>
            <w:rPr>
              <w:rFonts w:ascii="Arial" w:eastAsia="Arial" w:hAnsi="Arial" w:cs="Arial"/>
              <w:sz w:val="16"/>
              <w:szCs w:val="16"/>
            </w:rPr>
          </w:pPr>
          <w:r>
            <w:rPr>
              <w:rFonts w:ascii="Arial" w:eastAsia="Arial" w:hAnsi="Arial" w:cs="Arial"/>
              <w:sz w:val="16"/>
              <w:szCs w:val="16"/>
            </w:rPr>
            <w:t xml:space="preserve">Fecha: </w:t>
          </w:r>
          <w:r w:rsidR="00AE4BA4">
            <w:rPr>
              <w:rFonts w:ascii="Arial" w:eastAsia="Arial" w:hAnsi="Arial" w:cs="Arial"/>
              <w:sz w:val="16"/>
              <w:szCs w:val="16"/>
            </w:rPr>
            <w:t xml:space="preserve">14 de </w:t>
          </w:r>
          <w:r>
            <w:rPr>
              <w:rFonts w:ascii="Arial" w:eastAsia="Arial" w:hAnsi="Arial" w:cs="Arial"/>
              <w:sz w:val="16"/>
              <w:szCs w:val="16"/>
            </w:rPr>
            <w:t>febrero de 2024</w:t>
          </w:r>
        </w:p>
      </w:tc>
    </w:tr>
  </w:tbl>
  <w:p w14:paraId="130D7C20" w14:textId="3043491D" w:rsidR="006B3C6E" w:rsidRDefault="006B3C6E">
    <w:pPr>
      <w:spacing w:before="29" w:line="225" w:lineRule="auto"/>
      <w:ind w:left="586" w:hanging="567"/>
      <w:jc w:val="center"/>
      <w:rPr>
        <w:rFonts w:ascii="Arial" w:eastAsia="Arial" w:hAnsi="Arial" w:cs="Arial"/>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3541A8" w14:textId="77777777" w:rsidR="000073E9" w:rsidRDefault="000073E9">
      <w:pPr>
        <w:spacing w:after="0" w:line="240" w:lineRule="auto"/>
      </w:pPr>
      <w:r>
        <w:separator/>
      </w:r>
    </w:p>
  </w:footnote>
  <w:footnote w:type="continuationSeparator" w:id="0">
    <w:p w14:paraId="6CC4154E" w14:textId="77777777" w:rsidR="000073E9" w:rsidRDefault="000073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2FDB7F" w14:textId="77777777" w:rsidR="006B3C6E" w:rsidRDefault="006B3C6E">
    <w:pPr>
      <w:widowControl w:val="0"/>
      <w:pBdr>
        <w:top w:val="nil"/>
        <w:left w:val="nil"/>
        <w:bottom w:val="nil"/>
        <w:right w:val="nil"/>
        <w:between w:val="nil"/>
      </w:pBdr>
      <w:spacing w:after="0" w:line="276" w:lineRule="auto"/>
      <w:rPr>
        <w:rFonts w:ascii="Arial" w:eastAsia="Arial" w:hAnsi="Arial" w:cs="Arial"/>
        <w:b/>
        <w:sz w:val="20"/>
        <w:szCs w:val="20"/>
      </w:rPr>
    </w:pPr>
  </w:p>
  <w:tbl>
    <w:tblPr>
      <w:tblStyle w:val="a7"/>
      <w:tblW w:w="1023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61"/>
      <w:gridCol w:w="3775"/>
      <w:gridCol w:w="931"/>
      <w:gridCol w:w="2268"/>
    </w:tblGrid>
    <w:tr w:rsidR="006B3C6E" w14:paraId="12D7C2C1" w14:textId="77777777" w:rsidTr="009F72E1">
      <w:trPr>
        <w:trHeight w:val="354"/>
      </w:trPr>
      <w:tc>
        <w:tcPr>
          <w:tcW w:w="3261" w:type="dxa"/>
          <w:vMerge w:val="restart"/>
          <w:tcBorders>
            <w:top w:val="single" w:sz="4" w:space="0" w:color="2F5496"/>
            <w:left w:val="single" w:sz="4" w:space="0" w:color="2F5496"/>
            <w:bottom w:val="single" w:sz="4" w:space="0" w:color="BDD6EE"/>
            <w:right w:val="single" w:sz="4" w:space="0" w:color="2F5496"/>
          </w:tcBorders>
          <w:vAlign w:val="center"/>
        </w:tcPr>
        <w:p w14:paraId="170449DE" w14:textId="77777777" w:rsidR="006B3C6E" w:rsidRDefault="006813D0">
          <w:pPr>
            <w:tabs>
              <w:tab w:val="center" w:pos="4419"/>
              <w:tab w:val="right" w:pos="8838"/>
            </w:tabs>
            <w:spacing w:after="0"/>
          </w:pPr>
          <w:r>
            <w:rPr>
              <w:noProof/>
            </w:rPr>
            <w:drawing>
              <wp:anchor distT="0" distB="0" distL="0" distR="0" simplePos="0" relativeHeight="251658240" behindDoc="1" locked="0" layoutInCell="1" hidden="0" allowOverlap="1" wp14:anchorId="59C2042C" wp14:editId="03270273">
                <wp:simplePos x="0" y="0"/>
                <wp:positionH relativeFrom="column">
                  <wp:posOffset>82550</wp:posOffset>
                </wp:positionH>
                <wp:positionV relativeFrom="paragraph">
                  <wp:posOffset>8890</wp:posOffset>
                </wp:positionV>
                <wp:extent cx="1752600" cy="40957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52600" cy="409575"/>
                        </a:xfrm>
                        <a:prstGeom prst="rect">
                          <a:avLst/>
                        </a:prstGeom>
                        <a:ln/>
                      </pic:spPr>
                    </pic:pic>
                  </a:graphicData>
                </a:graphic>
              </wp:anchor>
            </w:drawing>
          </w:r>
        </w:p>
      </w:tc>
      <w:tc>
        <w:tcPr>
          <w:tcW w:w="377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tcPr>
        <w:p w14:paraId="1A927C01" w14:textId="77777777" w:rsidR="006B3C6E" w:rsidRDefault="006813D0">
          <w:pPr>
            <w:tabs>
              <w:tab w:val="center" w:pos="4419"/>
              <w:tab w:val="right" w:pos="8838"/>
            </w:tabs>
            <w:spacing w:after="0"/>
            <w:jc w:val="center"/>
            <w:rPr>
              <w:rFonts w:ascii="Arial" w:eastAsia="Arial" w:hAnsi="Arial" w:cs="Arial"/>
              <w:color w:val="000000"/>
              <w:sz w:val="16"/>
              <w:szCs w:val="16"/>
            </w:rPr>
          </w:pPr>
          <w:r>
            <w:rPr>
              <w:rFonts w:ascii="Arial" w:eastAsia="Arial" w:hAnsi="Arial" w:cs="Arial"/>
              <w:color w:val="000000"/>
              <w:sz w:val="16"/>
              <w:szCs w:val="16"/>
            </w:rPr>
            <w:t>Proceso Gestión de Contratación</w:t>
          </w:r>
        </w:p>
        <w:p w14:paraId="00ABE83E" w14:textId="7081DB09" w:rsidR="006B3C6E" w:rsidRDefault="00583462">
          <w:pPr>
            <w:tabs>
              <w:tab w:val="center" w:pos="4419"/>
              <w:tab w:val="right" w:pos="8838"/>
            </w:tabs>
            <w:spacing w:after="0"/>
            <w:jc w:val="center"/>
            <w:rPr>
              <w:rFonts w:ascii="Arial" w:eastAsia="Arial" w:hAnsi="Arial" w:cs="Arial"/>
              <w:color w:val="000000"/>
              <w:sz w:val="16"/>
              <w:szCs w:val="16"/>
            </w:rPr>
          </w:pPr>
          <w:r>
            <w:rPr>
              <w:rFonts w:ascii="Arial" w:eastAsia="Arial" w:hAnsi="Arial" w:cs="Arial"/>
              <w:color w:val="000000"/>
              <w:sz w:val="16"/>
              <w:szCs w:val="16"/>
            </w:rPr>
            <w:t xml:space="preserve">Formato </w:t>
          </w:r>
          <w:r w:rsidR="006813D0">
            <w:rPr>
              <w:rFonts w:ascii="Arial" w:eastAsia="Arial" w:hAnsi="Arial" w:cs="Arial"/>
              <w:color w:val="000000"/>
              <w:sz w:val="16"/>
              <w:szCs w:val="16"/>
            </w:rPr>
            <w:t xml:space="preserve"> </w:t>
          </w:r>
          <w:r w:rsidR="006813D0">
            <w:rPr>
              <w:rFonts w:ascii="Arial" w:eastAsia="Arial" w:hAnsi="Arial" w:cs="Arial"/>
              <w:sz w:val="16"/>
              <w:szCs w:val="16"/>
            </w:rPr>
            <w:t>Estudios Previos para Contratación Directa</w:t>
          </w:r>
        </w:p>
      </w:tc>
      <w:tc>
        <w:tcPr>
          <w:tcW w:w="931"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5DF936A3" w14:textId="77777777" w:rsidR="006B3C6E" w:rsidRPr="00C6418C" w:rsidRDefault="006813D0">
          <w:pPr>
            <w:tabs>
              <w:tab w:val="center" w:pos="4419"/>
              <w:tab w:val="right" w:pos="8838"/>
            </w:tabs>
            <w:spacing w:after="0"/>
            <w:rPr>
              <w:rFonts w:ascii="Arial" w:eastAsia="Arial" w:hAnsi="Arial" w:cs="Arial"/>
              <w:color w:val="000000"/>
              <w:sz w:val="16"/>
              <w:szCs w:val="16"/>
            </w:rPr>
          </w:pPr>
          <w:r w:rsidRPr="00C6418C">
            <w:rPr>
              <w:rFonts w:ascii="Arial" w:eastAsia="Arial" w:hAnsi="Arial" w:cs="Arial"/>
              <w:b/>
              <w:color w:val="000000"/>
              <w:sz w:val="16"/>
              <w:szCs w:val="16"/>
            </w:rPr>
            <w:t xml:space="preserve">Código: </w:t>
          </w:r>
        </w:p>
      </w:tc>
      <w:tc>
        <w:tcPr>
          <w:tcW w:w="2268"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CB1FA2F" w14:textId="77777777" w:rsidR="006B3C6E" w:rsidRPr="00C6418C" w:rsidRDefault="006813D0">
          <w:pPr>
            <w:tabs>
              <w:tab w:val="center" w:pos="4419"/>
              <w:tab w:val="right" w:pos="8838"/>
            </w:tabs>
            <w:spacing w:after="0"/>
            <w:rPr>
              <w:rFonts w:ascii="Arial" w:eastAsia="Arial" w:hAnsi="Arial" w:cs="Arial"/>
              <w:color w:val="000000"/>
              <w:sz w:val="16"/>
              <w:szCs w:val="16"/>
            </w:rPr>
          </w:pPr>
          <w:r w:rsidRPr="00C6418C">
            <w:rPr>
              <w:rFonts w:ascii="Arial" w:eastAsia="Arial" w:hAnsi="Arial" w:cs="Arial"/>
              <w:color w:val="000000"/>
              <w:sz w:val="16"/>
              <w:szCs w:val="16"/>
            </w:rPr>
            <w:t>F-A-3013-12</w:t>
          </w:r>
        </w:p>
      </w:tc>
    </w:tr>
    <w:tr w:rsidR="006B3C6E" w14:paraId="13D6B8B2" w14:textId="77777777" w:rsidTr="009F72E1">
      <w:trPr>
        <w:trHeight w:val="400"/>
      </w:trPr>
      <w:tc>
        <w:tcPr>
          <w:tcW w:w="3261" w:type="dxa"/>
          <w:vMerge/>
          <w:tcBorders>
            <w:top w:val="single" w:sz="4" w:space="0" w:color="2F5496"/>
            <w:left w:val="single" w:sz="4" w:space="0" w:color="2F5496"/>
            <w:bottom w:val="single" w:sz="4" w:space="0" w:color="BDD6EE"/>
            <w:right w:val="single" w:sz="4" w:space="0" w:color="2F5496"/>
          </w:tcBorders>
          <w:vAlign w:val="center"/>
        </w:tcPr>
        <w:p w14:paraId="7A572C3E" w14:textId="77777777" w:rsidR="006B3C6E" w:rsidRDefault="006B3C6E">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377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7D494752" w14:textId="77777777" w:rsidR="006B3C6E" w:rsidRDefault="006B3C6E">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931"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7F421E47" w14:textId="77777777" w:rsidR="006B3C6E" w:rsidRDefault="006813D0">
          <w:pPr>
            <w:tabs>
              <w:tab w:val="center" w:pos="4419"/>
              <w:tab w:val="right" w:pos="8838"/>
            </w:tabs>
            <w:spacing w:after="0"/>
            <w:rPr>
              <w:rFonts w:ascii="Arial" w:eastAsia="Arial" w:hAnsi="Arial" w:cs="Arial"/>
              <w:b/>
              <w:color w:val="000000"/>
              <w:sz w:val="16"/>
              <w:szCs w:val="16"/>
            </w:rPr>
          </w:pPr>
          <w:r>
            <w:rPr>
              <w:rFonts w:ascii="Arial" w:eastAsia="Arial" w:hAnsi="Arial" w:cs="Arial"/>
              <w:b/>
              <w:color w:val="000000"/>
              <w:sz w:val="16"/>
              <w:szCs w:val="16"/>
            </w:rPr>
            <w:t>Versión</w:t>
          </w:r>
          <w:r>
            <w:rPr>
              <w:rFonts w:ascii="Arial" w:eastAsia="Arial" w:hAnsi="Arial" w:cs="Arial"/>
              <w:color w:val="000000"/>
              <w:sz w:val="16"/>
              <w:szCs w:val="16"/>
            </w:rPr>
            <w:t>:</w:t>
          </w:r>
        </w:p>
      </w:tc>
      <w:tc>
        <w:tcPr>
          <w:tcW w:w="2268"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69095FC" w14:textId="43B6828D" w:rsidR="006B3C6E" w:rsidRDefault="009F72E1">
          <w:pPr>
            <w:tabs>
              <w:tab w:val="center" w:pos="4419"/>
              <w:tab w:val="right" w:pos="8838"/>
            </w:tabs>
            <w:spacing w:after="0"/>
            <w:rPr>
              <w:rFonts w:ascii="Arial" w:eastAsia="Arial" w:hAnsi="Arial" w:cs="Arial"/>
              <w:b/>
              <w:color w:val="000000"/>
              <w:sz w:val="16"/>
              <w:szCs w:val="16"/>
            </w:rPr>
          </w:pPr>
          <w:r>
            <w:rPr>
              <w:rFonts w:ascii="Arial" w:eastAsia="Arial" w:hAnsi="Arial" w:cs="Arial"/>
              <w:b/>
              <w:color w:val="000000"/>
              <w:sz w:val="16"/>
              <w:szCs w:val="16"/>
            </w:rPr>
            <w:t>3</w:t>
          </w:r>
        </w:p>
      </w:tc>
    </w:tr>
  </w:tbl>
  <w:p w14:paraId="2F783777" w14:textId="77777777" w:rsidR="006B3C6E" w:rsidRDefault="006B3C6E">
    <w:pPr>
      <w:pBdr>
        <w:top w:val="nil"/>
        <w:left w:val="nil"/>
        <w:bottom w:val="nil"/>
        <w:right w:val="nil"/>
        <w:between w:val="nil"/>
      </w:pBdr>
      <w:tabs>
        <w:tab w:val="center" w:pos="4419"/>
        <w:tab w:val="right" w:pos="8838"/>
      </w:tabs>
      <w:spacing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C254A2"/>
    <w:multiLevelType w:val="multilevel"/>
    <w:tmpl w:val="2C24D456"/>
    <w:lvl w:ilvl="0">
      <w:start w:val="1"/>
      <w:numFmt w:val="decimal"/>
      <w:lvlText w:val="%1."/>
      <w:lvlJc w:val="left"/>
      <w:pPr>
        <w:ind w:left="720" w:hanging="360"/>
      </w:pPr>
      <w:rPr>
        <w:b/>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3B47B98"/>
    <w:multiLevelType w:val="multilevel"/>
    <w:tmpl w:val="9F4E06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7C761A9"/>
    <w:multiLevelType w:val="multilevel"/>
    <w:tmpl w:val="D7A46A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89542A5"/>
    <w:multiLevelType w:val="multilevel"/>
    <w:tmpl w:val="0302A480"/>
    <w:lvl w:ilvl="0">
      <w:start w:val="1"/>
      <w:numFmt w:val="decimal"/>
      <w:lvlText w:val="%1."/>
      <w:lvlJc w:val="left"/>
      <w:pPr>
        <w:ind w:left="720" w:hanging="360"/>
      </w:pPr>
    </w:lvl>
    <w:lvl w:ilvl="1">
      <w:start w:val="1"/>
      <w:numFmt w:val="decimal"/>
      <w:lvlText w:val="%1.%2"/>
      <w:lvlJc w:val="left"/>
      <w:pPr>
        <w:ind w:left="720" w:hanging="360"/>
      </w:pPr>
      <w:rPr>
        <w:b/>
      </w:rPr>
    </w:lvl>
    <w:lvl w:ilvl="2">
      <w:start w:val="1"/>
      <w:numFmt w:val="decimal"/>
      <w:lvlText w:val="%1.%2.%3"/>
      <w:lvlJc w:val="left"/>
      <w:pPr>
        <w:ind w:left="1080" w:hanging="720"/>
      </w:pPr>
      <w:rPr>
        <w:b/>
      </w:rPr>
    </w:lvl>
    <w:lvl w:ilvl="3">
      <w:start w:val="1"/>
      <w:numFmt w:val="decimal"/>
      <w:lvlText w:val="%1.%2.%3.%4"/>
      <w:lvlJc w:val="left"/>
      <w:pPr>
        <w:ind w:left="1080" w:hanging="720"/>
      </w:pPr>
      <w:rPr>
        <w:b/>
      </w:rPr>
    </w:lvl>
    <w:lvl w:ilvl="4">
      <w:start w:val="1"/>
      <w:numFmt w:val="decimal"/>
      <w:lvlText w:val="%1.%2.%3.%4.%5"/>
      <w:lvlJc w:val="left"/>
      <w:pPr>
        <w:ind w:left="1440" w:hanging="1080"/>
      </w:pPr>
      <w:rPr>
        <w:b/>
      </w:rPr>
    </w:lvl>
    <w:lvl w:ilvl="5">
      <w:start w:val="1"/>
      <w:numFmt w:val="decimal"/>
      <w:lvlText w:val="%1.%2.%3.%4.%5.%6"/>
      <w:lvlJc w:val="left"/>
      <w:pPr>
        <w:ind w:left="1440" w:hanging="1080"/>
      </w:pPr>
      <w:rPr>
        <w:b/>
      </w:rPr>
    </w:lvl>
    <w:lvl w:ilvl="6">
      <w:start w:val="1"/>
      <w:numFmt w:val="decimal"/>
      <w:lvlText w:val="%1.%2.%3.%4.%5.%6.%7"/>
      <w:lvlJc w:val="left"/>
      <w:pPr>
        <w:ind w:left="1800" w:hanging="1440"/>
      </w:pPr>
      <w:rPr>
        <w:b/>
      </w:rPr>
    </w:lvl>
    <w:lvl w:ilvl="7">
      <w:start w:val="1"/>
      <w:numFmt w:val="decimal"/>
      <w:lvlText w:val="%1.%2.%3.%4.%5.%6.%7.%8"/>
      <w:lvlJc w:val="left"/>
      <w:pPr>
        <w:ind w:left="1800" w:hanging="1440"/>
      </w:pPr>
      <w:rPr>
        <w:b/>
      </w:rPr>
    </w:lvl>
    <w:lvl w:ilvl="8">
      <w:start w:val="1"/>
      <w:numFmt w:val="decimal"/>
      <w:lvlText w:val="%1.%2.%3.%4.%5.%6.%7.%8.%9"/>
      <w:lvlJc w:val="left"/>
      <w:pPr>
        <w:ind w:left="2160" w:hanging="1800"/>
      </w:pPr>
      <w:rPr>
        <w:b/>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C6E"/>
    <w:rsid w:val="000073E9"/>
    <w:rsid w:val="002F286F"/>
    <w:rsid w:val="002F2BB0"/>
    <w:rsid w:val="0031140B"/>
    <w:rsid w:val="0039643A"/>
    <w:rsid w:val="004B79ED"/>
    <w:rsid w:val="00507037"/>
    <w:rsid w:val="00583462"/>
    <w:rsid w:val="006813D0"/>
    <w:rsid w:val="006B3C6E"/>
    <w:rsid w:val="0084019D"/>
    <w:rsid w:val="008E4DAE"/>
    <w:rsid w:val="009F72E1"/>
    <w:rsid w:val="00A53A1B"/>
    <w:rsid w:val="00AE4BA4"/>
    <w:rsid w:val="00C6418C"/>
    <w:rsid w:val="00D452AC"/>
    <w:rsid w:val="00E66AA4"/>
    <w:rsid w:val="00E87D2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8AC8C7"/>
  <w15:docId w15:val="{707F71C8-E7CF-4078-9410-F81EDBE6B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widowControl w:val="0"/>
      <w:spacing w:after="0" w:line="240" w:lineRule="auto"/>
      <w:jc w:val="center"/>
      <w:outlineLvl w:val="0"/>
    </w:pPr>
    <w:rPr>
      <w:rFonts w:ascii="Palatino Linotype" w:eastAsia="Palatino Linotype" w:hAnsi="Palatino Linotype" w:cs="Palatino Linotype"/>
      <w:b/>
      <w:color w:val="000000"/>
      <w:sz w:val="28"/>
      <w:szCs w:val="28"/>
    </w:rPr>
  </w:style>
  <w:style w:type="paragraph" w:styleId="Ttulo2">
    <w:name w:val="heading 2"/>
    <w:basedOn w:val="Normal"/>
    <w:next w:val="Normal"/>
    <w:pPr>
      <w:keepNext/>
      <w:spacing w:after="0" w:line="360" w:lineRule="auto"/>
      <w:jc w:val="center"/>
      <w:outlineLvl w:val="1"/>
    </w:pPr>
    <w:rPr>
      <w:rFonts w:ascii="Gautami" w:eastAsia="Gautami" w:hAnsi="Gautami" w:cs="Gautami"/>
      <w:b/>
      <w:i/>
      <w:sz w:val="28"/>
      <w:szCs w:val="28"/>
    </w:rPr>
  </w:style>
  <w:style w:type="paragraph" w:styleId="Ttulo3">
    <w:name w:val="heading 3"/>
    <w:basedOn w:val="Normal"/>
    <w:next w:val="Normal"/>
    <w:pPr>
      <w:keepNext/>
      <w:spacing w:after="0" w:line="240" w:lineRule="auto"/>
      <w:jc w:val="center"/>
      <w:outlineLvl w:val="2"/>
    </w:pPr>
    <w:rPr>
      <w:rFonts w:ascii="Cambria" w:eastAsia="Cambria" w:hAnsi="Cambria" w:cs="Cambria"/>
      <w:b/>
      <w:sz w:val="26"/>
      <w:szCs w:val="26"/>
    </w:rPr>
  </w:style>
  <w:style w:type="paragraph" w:styleId="Ttulo4">
    <w:name w:val="heading 4"/>
    <w:basedOn w:val="Normal"/>
    <w:next w:val="Normal"/>
    <w:pPr>
      <w:keepNext/>
      <w:spacing w:before="240" w:after="60" w:line="240" w:lineRule="auto"/>
      <w:outlineLvl w:val="3"/>
    </w:pPr>
    <w:rPr>
      <w:b/>
      <w:sz w:val="28"/>
      <w:szCs w:val="28"/>
    </w:rPr>
  </w:style>
  <w:style w:type="paragraph" w:styleId="Ttulo5">
    <w:name w:val="heading 5"/>
    <w:basedOn w:val="Normal"/>
    <w:next w:val="Normal"/>
    <w:pPr>
      <w:spacing w:before="240" w:after="60" w:line="240" w:lineRule="auto"/>
      <w:outlineLvl w:val="4"/>
    </w:pPr>
    <w:rPr>
      <w:b/>
      <w:i/>
      <w:sz w:val="26"/>
      <w:szCs w:val="26"/>
    </w:rPr>
  </w:style>
  <w:style w:type="paragraph" w:styleId="Ttulo6">
    <w:name w:val="heading 6"/>
    <w:basedOn w:val="Normal"/>
    <w:next w:val="Normal"/>
    <w:pPr>
      <w:spacing w:before="240" w:after="60" w:line="240" w:lineRule="auto"/>
      <w:outlineLvl w:val="5"/>
    </w:pPr>
    <w:rPr>
      <w:b/>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spacing w:after="0" w:line="240" w:lineRule="auto"/>
      <w:jc w:val="center"/>
    </w:pPr>
    <w:rPr>
      <w:rFonts w:ascii="Cambria" w:eastAsia="Cambria" w:hAnsi="Cambria" w:cs="Cambria"/>
      <w:b/>
      <w:sz w:val="32"/>
      <w:szCs w:val="32"/>
    </w:rPr>
  </w:style>
  <w:style w:type="paragraph" w:styleId="Subttulo">
    <w:name w:val="Subtitle"/>
    <w:basedOn w:val="Normal"/>
    <w:next w:val="Normal"/>
    <w:pPr>
      <w:spacing w:after="0" w:line="240" w:lineRule="auto"/>
    </w:pPr>
    <w:rPr>
      <w:rFonts w:ascii="Cambria" w:eastAsia="Cambria" w:hAnsi="Cambria" w:cs="Cambria"/>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Arial Narrow" w:eastAsia="Arial Narrow" w:hAnsi="Arial Narrow" w:cs="Arial Narrow"/>
    </w:rPr>
    <w:tblPr>
      <w:tblStyleRowBandSize w:val="1"/>
      <w:tblStyleColBandSize w:val="1"/>
      <w:tblCellMar>
        <w:left w:w="115" w:type="dxa"/>
        <w:right w:w="115" w:type="dxa"/>
      </w:tblCellMar>
    </w:tblPr>
    <w:tcPr>
      <w:shd w:val="clear" w:color="auto" w:fill="EEF5FA"/>
    </w:tcPr>
  </w:style>
  <w:style w:type="table" w:customStyle="1" w:styleId="a2">
    <w:basedOn w:val="TableNormal"/>
    <w:pPr>
      <w:spacing w:after="0" w:line="240" w:lineRule="auto"/>
    </w:pPr>
    <w:rPr>
      <w:rFonts w:ascii="Arial Narrow" w:eastAsia="Arial Narrow" w:hAnsi="Arial Narrow" w:cs="Arial Narrow"/>
    </w:rPr>
    <w:tblPr>
      <w:tblStyleRowBandSize w:val="1"/>
      <w:tblStyleColBandSize w:val="1"/>
      <w:tblCellMar>
        <w:left w:w="115" w:type="dxa"/>
        <w:right w:w="115" w:type="dxa"/>
      </w:tblCellMar>
    </w:tblPr>
    <w:tcPr>
      <w:shd w:val="clear" w:color="auto" w:fill="EEF5FA"/>
    </w:tc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pPr>
      <w:widowControl w:val="0"/>
      <w:spacing w:after="0" w:line="240" w:lineRule="auto"/>
    </w:pPr>
    <w:tblPr>
      <w:tblStyleRowBandSize w:val="1"/>
      <w:tblStyleColBandSize w:val="1"/>
    </w:tblPr>
  </w:style>
  <w:style w:type="table" w:customStyle="1" w:styleId="a7">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84019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4019D"/>
  </w:style>
  <w:style w:type="paragraph" w:styleId="Piedepgina">
    <w:name w:val="footer"/>
    <w:basedOn w:val="Normal"/>
    <w:link w:val="PiedepginaCar"/>
    <w:uiPriority w:val="99"/>
    <w:unhideWhenUsed/>
    <w:rsid w:val="0084019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019D"/>
  </w:style>
  <w:style w:type="character" w:styleId="Refdecomentario">
    <w:name w:val="annotation reference"/>
    <w:basedOn w:val="Fuentedeprrafopredeter"/>
    <w:uiPriority w:val="99"/>
    <w:semiHidden/>
    <w:unhideWhenUsed/>
    <w:rsid w:val="0084019D"/>
    <w:rPr>
      <w:sz w:val="16"/>
      <w:szCs w:val="16"/>
    </w:rPr>
  </w:style>
  <w:style w:type="paragraph" w:styleId="Textocomentario">
    <w:name w:val="annotation text"/>
    <w:basedOn w:val="Normal"/>
    <w:link w:val="TextocomentarioCar"/>
    <w:uiPriority w:val="99"/>
    <w:semiHidden/>
    <w:unhideWhenUsed/>
    <w:rsid w:val="0084019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4019D"/>
    <w:rPr>
      <w:sz w:val="20"/>
      <w:szCs w:val="20"/>
    </w:rPr>
  </w:style>
  <w:style w:type="paragraph" w:styleId="Asuntodelcomentario">
    <w:name w:val="annotation subject"/>
    <w:basedOn w:val="Textocomentario"/>
    <w:next w:val="Textocomentario"/>
    <w:link w:val="AsuntodelcomentarioCar"/>
    <w:uiPriority w:val="99"/>
    <w:semiHidden/>
    <w:unhideWhenUsed/>
    <w:rsid w:val="0084019D"/>
    <w:rPr>
      <w:b/>
      <w:bCs/>
    </w:rPr>
  </w:style>
  <w:style w:type="character" w:customStyle="1" w:styleId="AsuntodelcomentarioCar">
    <w:name w:val="Asunto del comentario Car"/>
    <w:basedOn w:val="TextocomentarioCar"/>
    <w:link w:val="Asuntodelcomentario"/>
    <w:uiPriority w:val="99"/>
    <w:semiHidden/>
    <w:rsid w:val="0084019D"/>
    <w:rPr>
      <w:b/>
      <w:bCs/>
      <w:sz w:val="20"/>
      <w:szCs w:val="20"/>
    </w:rPr>
  </w:style>
  <w:style w:type="paragraph" w:styleId="Textodeglobo">
    <w:name w:val="Balloon Text"/>
    <w:basedOn w:val="Normal"/>
    <w:link w:val="TextodegloboCar"/>
    <w:uiPriority w:val="99"/>
    <w:semiHidden/>
    <w:unhideWhenUsed/>
    <w:rsid w:val="0084019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4019D"/>
    <w:rPr>
      <w:rFonts w:ascii="Segoe UI" w:hAnsi="Segoe UI" w:cs="Segoe UI"/>
      <w:sz w:val="18"/>
      <w:szCs w:val="18"/>
    </w:rPr>
  </w:style>
  <w:style w:type="paragraph" w:styleId="Textoindependiente">
    <w:name w:val="Body Text"/>
    <w:basedOn w:val="Normal"/>
    <w:link w:val="TextoindependienteCar"/>
    <w:uiPriority w:val="1"/>
    <w:qFormat/>
    <w:rsid w:val="0031140B"/>
    <w:pPr>
      <w:widowControl w:val="0"/>
      <w:autoSpaceDE w:val="0"/>
      <w:autoSpaceDN w:val="0"/>
      <w:spacing w:after="0" w:line="240" w:lineRule="auto"/>
    </w:pPr>
    <w:rPr>
      <w:rFonts w:ascii="Arial MT" w:eastAsia="Arial MT" w:hAnsi="Arial MT" w:cs="Arial MT"/>
      <w:lang w:val="es-ES" w:eastAsia="en-US"/>
    </w:rPr>
  </w:style>
  <w:style w:type="character" w:customStyle="1" w:styleId="TextoindependienteCar">
    <w:name w:val="Texto independiente Car"/>
    <w:basedOn w:val="Fuentedeprrafopredeter"/>
    <w:link w:val="Textoindependiente"/>
    <w:uiPriority w:val="1"/>
    <w:rsid w:val="0031140B"/>
    <w:rPr>
      <w:rFonts w:ascii="Arial MT" w:eastAsia="Arial MT" w:hAnsi="Arial MT" w:cs="Arial M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LnK9ccWjOL67e4DpzCf/X+7vNA==">CgMxLjA4AHIhMWN1LWRQMkNTSkdhNzRwSVlTYU5WSFJWLWtUWkpieDVX</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94A87A4-30ED-4D35-B8FE-113663BEA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1953</Words>
  <Characters>10743</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 Marcela Tirado Prieto</dc:creator>
  <cp:lastModifiedBy>Jairo Rico Bolivar</cp:lastModifiedBy>
  <cp:revision>3</cp:revision>
  <dcterms:created xsi:type="dcterms:W3CDTF">2024-02-14T14:37:00Z</dcterms:created>
  <dcterms:modified xsi:type="dcterms:W3CDTF">2024-02-14T14:39:00Z</dcterms:modified>
</cp:coreProperties>
</file>