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34E21B" w14:textId="77777777" w:rsidR="00DC219E" w:rsidRDefault="00DC219E">
      <w:pPr>
        <w:pStyle w:val="Textoindependiente"/>
        <w:rPr>
          <w:rFonts w:ascii="Times New Roman"/>
          <w:sz w:val="20"/>
        </w:rPr>
      </w:pPr>
    </w:p>
    <w:p w14:paraId="77D2F9A6" w14:textId="77777777" w:rsidR="00DC219E" w:rsidRDefault="00DC219E">
      <w:pPr>
        <w:pStyle w:val="Textoindependiente"/>
        <w:rPr>
          <w:rFonts w:ascii="Times New Roman"/>
          <w:sz w:val="20"/>
        </w:rPr>
      </w:pPr>
    </w:p>
    <w:p w14:paraId="73C05F52" w14:textId="77777777" w:rsidR="00DC219E" w:rsidRDefault="00DC219E">
      <w:pPr>
        <w:pStyle w:val="Textoindependiente"/>
        <w:rPr>
          <w:rFonts w:ascii="Times New Roman"/>
          <w:sz w:val="20"/>
        </w:rPr>
      </w:pPr>
    </w:p>
    <w:p w14:paraId="3615BD1C" w14:textId="77777777" w:rsidR="00DC219E" w:rsidRDefault="00DC219E">
      <w:pPr>
        <w:pStyle w:val="Textoindependiente"/>
        <w:rPr>
          <w:rFonts w:ascii="Times New Roman"/>
          <w:sz w:val="20"/>
        </w:rPr>
      </w:pPr>
    </w:p>
    <w:p w14:paraId="7B04996F" w14:textId="77777777" w:rsidR="00DC219E" w:rsidRDefault="00DC219E">
      <w:pPr>
        <w:pStyle w:val="Textoindependiente"/>
        <w:rPr>
          <w:rFonts w:ascii="Times New Roman"/>
          <w:sz w:val="20"/>
        </w:rPr>
      </w:pPr>
    </w:p>
    <w:p w14:paraId="7A7F355A" w14:textId="77777777" w:rsidR="00DC219E" w:rsidRDefault="00DC219E">
      <w:pPr>
        <w:pStyle w:val="Textoindependiente"/>
        <w:rPr>
          <w:rFonts w:ascii="Times New Roman"/>
          <w:sz w:val="20"/>
        </w:rPr>
      </w:pPr>
    </w:p>
    <w:p w14:paraId="7D2EAB9D" w14:textId="77777777" w:rsidR="00DC219E" w:rsidRDefault="00DC219E">
      <w:pPr>
        <w:pStyle w:val="Textoindependiente"/>
        <w:rPr>
          <w:rFonts w:ascii="Times New Roman"/>
          <w:sz w:val="20"/>
        </w:rPr>
      </w:pPr>
    </w:p>
    <w:p w14:paraId="027A91DC" w14:textId="77777777" w:rsidR="00DC219E" w:rsidRDefault="00DC219E">
      <w:pPr>
        <w:pStyle w:val="Textoindependiente"/>
        <w:rPr>
          <w:rFonts w:ascii="Times New Roman"/>
          <w:sz w:val="20"/>
        </w:rPr>
      </w:pPr>
    </w:p>
    <w:p w14:paraId="333A6716" w14:textId="77777777" w:rsidR="00DC219E" w:rsidRDefault="00DC219E">
      <w:pPr>
        <w:pStyle w:val="Textoindependiente"/>
        <w:rPr>
          <w:rFonts w:ascii="Times New Roman"/>
          <w:sz w:val="20"/>
        </w:rPr>
      </w:pPr>
    </w:p>
    <w:p w14:paraId="62917961" w14:textId="77777777" w:rsidR="00DC219E" w:rsidRDefault="00DC219E">
      <w:pPr>
        <w:pStyle w:val="Textoindependiente"/>
        <w:rPr>
          <w:rFonts w:ascii="Times New Roman"/>
          <w:sz w:val="20"/>
        </w:rPr>
      </w:pPr>
    </w:p>
    <w:p w14:paraId="01EA6C89" w14:textId="77777777" w:rsidR="00DC219E" w:rsidRDefault="00DC219E">
      <w:pPr>
        <w:pStyle w:val="Textoindependiente"/>
        <w:rPr>
          <w:rFonts w:ascii="Times New Roman"/>
          <w:sz w:val="20"/>
        </w:rPr>
      </w:pPr>
    </w:p>
    <w:p w14:paraId="195285A2" w14:textId="77777777" w:rsidR="00DC219E" w:rsidRDefault="00DC219E">
      <w:pPr>
        <w:pStyle w:val="Textoindependiente"/>
        <w:rPr>
          <w:rFonts w:ascii="Times New Roman"/>
          <w:sz w:val="20"/>
        </w:rPr>
      </w:pPr>
    </w:p>
    <w:p w14:paraId="0DDD64BC" w14:textId="77777777" w:rsidR="00DC219E" w:rsidRDefault="00DC219E">
      <w:pPr>
        <w:pStyle w:val="Textoindependiente"/>
        <w:rPr>
          <w:rFonts w:ascii="Times New Roman"/>
          <w:sz w:val="20"/>
        </w:rPr>
      </w:pPr>
    </w:p>
    <w:p w14:paraId="016E325A" w14:textId="77777777" w:rsidR="00DC219E" w:rsidRDefault="00DC219E">
      <w:pPr>
        <w:pStyle w:val="Textoindependiente"/>
        <w:rPr>
          <w:rFonts w:ascii="Times New Roman"/>
          <w:sz w:val="20"/>
        </w:rPr>
      </w:pPr>
    </w:p>
    <w:p w14:paraId="7B8E670E" w14:textId="77777777" w:rsidR="00DC219E" w:rsidRDefault="00DC219E">
      <w:pPr>
        <w:pStyle w:val="Textoindependiente"/>
        <w:rPr>
          <w:rFonts w:ascii="Times New Roman"/>
          <w:sz w:val="20"/>
        </w:rPr>
      </w:pPr>
    </w:p>
    <w:p w14:paraId="2114856A" w14:textId="77777777" w:rsidR="00DC219E" w:rsidRDefault="00DC219E">
      <w:pPr>
        <w:pStyle w:val="Textoindependiente"/>
        <w:rPr>
          <w:rFonts w:ascii="Times New Roman"/>
          <w:sz w:val="20"/>
        </w:rPr>
      </w:pPr>
    </w:p>
    <w:p w14:paraId="2B4F0628" w14:textId="77777777" w:rsidR="00DC219E" w:rsidRDefault="00DC219E">
      <w:pPr>
        <w:pStyle w:val="Textoindependiente"/>
        <w:rPr>
          <w:rFonts w:ascii="Times New Roman"/>
          <w:sz w:val="20"/>
        </w:rPr>
      </w:pPr>
    </w:p>
    <w:p w14:paraId="11ABED6C" w14:textId="77777777" w:rsidR="00DC219E" w:rsidRDefault="00DC219E">
      <w:pPr>
        <w:pStyle w:val="Textoindependiente"/>
        <w:rPr>
          <w:rFonts w:ascii="Times New Roman"/>
          <w:sz w:val="20"/>
        </w:rPr>
      </w:pPr>
    </w:p>
    <w:p w14:paraId="0BC00741" w14:textId="77777777" w:rsidR="00DC219E" w:rsidRDefault="00DC219E">
      <w:pPr>
        <w:pStyle w:val="Textoindependiente"/>
        <w:rPr>
          <w:rFonts w:ascii="Times New Roman"/>
          <w:sz w:val="20"/>
        </w:rPr>
      </w:pPr>
    </w:p>
    <w:p w14:paraId="60E2F2DF" w14:textId="77777777" w:rsidR="00DC219E" w:rsidRDefault="005D5BEB">
      <w:pPr>
        <w:pStyle w:val="Ttulo"/>
      </w:pPr>
      <w:r>
        <w:t>MANUAL DE ADMINISTRACIÓN DE NÓMINA</w:t>
      </w:r>
      <w:bookmarkStart w:id="0" w:name="_GoBack"/>
      <w:bookmarkEnd w:id="0"/>
    </w:p>
    <w:p w14:paraId="7D8C3FEE" w14:textId="77777777" w:rsidR="00DC219E" w:rsidRDefault="00DC219E">
      <w:pPr>
        <w:sectPr w:rsidR="00DC219E" w:rsidSect="00E91EAA">
          <w:headerReference w:type="default" r:id="rId8"/>
          <w:footerReference w:type="default" r:id="rId9"/>
          <w:type w:val="continuous"/>
          <w:pgSz w:w="12240" w:h="15840"/>
          <w:pgMar w:top="1940" w:right="1020" w:bottom="1760" w:left="1020" w:header="725" w:footer="1567" w:gutter="0"/>
          <w:pgNumType w:start="1"/>
          <w:cols w:space="720"/>
          <w:docGrid w:linePitch="299"/>
        </w:sectPr>
      </w:pPr>
    </w:p>
    <w:p w14:paraId="087D9562" w14:textId="77777777" w:rsidR="00DC219E" w:rsidRDefault="00DC219E">
      <w:pPr>
        <w:pStyle w:val="Textoindependiente"/>
        <w:rPr>
          <w:b/>
          <w:sz w:val="20"/>
        </w:rPr>
      </w:pPr>
    </w:p>
    <w:p w14:paraId="54D89742" w14:textId="77777777" w:rsidR="00DC219E" w:rsidRDefault="00DC219E">
      <w:pPr>
        <w:pStyle w:val="Textoindependiente"/>
        <w:rPr>
          <w:b/>
          <w:sz w:val="20"/>
        </w:rPr>
      </w:pPr>
    </w:p>
    <w:p w14:paraId="142FA3D5" w14:textId="77777777" w:rsidR="00DC219E" w:rsidRDefault="00DC219E">
      <w:pPr>
        <w:pStyle w:val="Textoindependiente"/>
        <w:rPr>
          <w:b/>
          <w:sz w:val="20"/>
        </w:rPr>
      </w:pPr>
    </w:p>
    <w:p w14:paraId="02ACE897" w14:textId="77777777" w:rsidR="00DC219E" w:rsidRDefault="00DC219E">
      <w:pPr>
        <w:pStyle w:val="Textoindependiente"/>
        <w:rPr>
          <w:b/>
          <w:sz w:val="20"/>
        </w:rPr>
      </w:pPr>
    </w:p>
    <w:p w14:paraId="3E63A3E6" w14:textId="77777777" w:rsidR="00DC219E" w:rsidRPr="00E91EAA" w:rsidRDefault="00DC219E">
      <w:pPr>
        <w:pStyle w:val="Textoindependiente"/>
        <w:spacing w:before="1"/>
        <w:rPr>
          <w:b/>
          <w:sz w:val="22"/>
        </w:rPr>
      </w:pPr>
    </w:p>
    <w:p w14:paraId="0F938D7F" w14:textId="77777777" w:rsidR="00DC219E" w:rsidRPr="00E91EAA" w:rsidRDefault="005D5BEB">
      <w:pPr>
        <w:pStyle w:val="Ttulo2"/>
        <w:spacing w:before="92"/>
        <w:ind w:left="1288" w:right="1290"/>
        <w:jc w:val="center"/>
        <w:rPr>
          <w:sz w:val="22"/>
        </w:rPr>
      </w:pPr>
      <w:bookmarkStart w:id="1" w:name="_Toc50997973"/>
      <w:r w:rsidRPr="00E91EAA">
        <w:rPr>
          <w:sz w:val="22"/>
        </w:rPr>
        <w:t>INTRODUCCIÓN</w:t>
      </w:r>
      <w:bookmarkEnd w:id="1"/>
    </w:p>
    <w:p w14:paraId="2AA7EA93" w14:textId="77777777" w:rsidR="00DC219E" w:rsidRPr="00E91EAA" w:rsidRDefault="00DC219E">
      <w:pPr>
        <w:pStyle w:val="Textoindependiente"/>
        <w:rPr>
          <w:b/>
        </w:rPr>
      </w:pPr>
    </w:p>
    <w:p w14:paraId="06DECE0A" w14:textId="77777777" w:rsidR="00DC219E" w:rsidRPr="00E91EAA" w:rsidRDefault="00DC219E">
      <w:pPr>
        <w:pStyle w:val="Textoindependiente"/>
        <w:rPr>
          <w:b/>
        </w:rPr>
      </w:pPr>
    </w:p>
    <w:p w14:paraId="2C9317CC" w14:textId="77777777" w:rsidR="00DC219E" w:rsidRPr="00E91EAA" w:rsidRDefault="005D5BEB">
      <w:pPr>
        <w:pStyle w:val="Textoindependiente"/>
        <w:spacing w:before="158"/>
        <w:ind w:left="681" w:right="686"/>
        <w:jc w:val="both"/>
        <w:rPr>
          <w:sz w:val="22"/>
        </w:rPr>
      </w:pPr>
      <w:r w:rsidRPr="00E91EAA">
        <w:rPr>
          <w:sz w:val="22"/>
        </w:rPr>
        <w:t>La</w:t>
      </w:r>
      <w:r w:rsidRPr="00E91EAA">
        <w:rPr>
          <w:spacing w:val="-9"/>
          <w:sz w:val="22"/>
        </w:rPr>
        <w:t xml:space="preserve"> </w:t>
      </w:r>
      <w:r w:rsidRPr="00E91EAA">
        <w:rPr>
          <w:sz w:val="22"/>
        </w:rPr>
        <w:t>importancia</w:t>
      </w:r>
      <w:r w:rsidRPr="00E91EAA">
        <w:rPr>
          <w:spacing w:val="-13"/>
          <w:sz w:val="22"/>
        </w:rPr>
        <w:t xml:space="preserve"> </w:t>
      </w:r>
      <w:r w:rsidRPr="00E91EAA">
        <w:rPr>
          <w:sz w:val="22"/>
        </w:rPr>
        <w:t>del</w:t>
      </w:r>
      <w:r w:rsidRPr="00E91EAA">
        <w:rPr>
          <w:spacing w:val="-12"/>
          <w:sz w:val="22"/>
        </w:rPr>
        <w:t xml:space="preserve"> </w:t>
      </w:r>
      <w:r w:rsidRPr="00E91EAA">
        <w:rPr>
          <w:sz w:val="22"/>
        </w:rPr>
        <w:t>pago</w:t>
      </w:r>
      <w:r w:rsidRPr="00E91EAA">
        <w:rPr>
          <w:spacing w:val="-11"/>
          <w:sz w:val="22"/>
        </w:rPr>
        <w:t xml:space="preserve"> </w:t>
      </w:r>
      <w:r w:rsidRPr="00E91EAA">
        <w:rPr>
          <w:sz w:val="22"/>
        </w:rPr>
        <w:t>de</w:t>
      </w:r>
      <w:r w:rsidRPr="00E91EAA">
        <w:rPr>
          <w:spacing w:val="-13"/>
          <w:sz w:val="22"/>
        </w:rPr>
        <w:t xml:space="preserve"> </w:t>
      </w:r>
      <w:r w:rsidRPr="00E91EAA">
        <w:rPr>
          <w:sz w:val="22"/>
        </w:rPr>
        <w:t>la</w:t>
      </w:r>
      <w:r w:rsidRPr="00E91EAA">
        <w:rPr>
          <w:spacing w:val="-11"/>
          <w:sz w:val="22"/>
        </w:rPr>
        <w:t xml:space="preserve"> </w:t>
      </w:r>
      <w:r w:rsidRPr="00E91EAA">
        <w:rPr>
          <w:sz w:val="22"/>
        </w:rPr>
        <w:t>remuneración</w:t>
      </w:r>
      <w:r w:rsidRPr="00E91EAA">
        <w:rPr>
          <w:spacing w:val="-12"/>
          <w:sz w:val="22"/>
        </w:rPr>
        <w:t xml:space="preserve"> </w:t>
      </w:r>
      <w:r w:rsidRPr="00E91EAA">
        <w:rPr>
          <w:sz w:val="22"/>
        </w:rPr>
        <w:t>de</w:t>
      </w:r>
      <w:r w:rsidRPr="00E91EAA">
        <w:rPr>
          <w:spacing w:val="-11"/>
          <w:sz w:val="22"/>
        </w:rPr>
        <w:t xml:space="preserve"> </w:t>
      </w:r>
      <w:r w:rsidRPr="00E91EAA">
        <w:rPr>
          <w:sz w:val="22"/>
        </w:rPr>
        <w:t>los</w:t>
      </w:r>
      <w:r w:rsidRPr="00E91EAA">
        <w:rPr>
          <w:spacing w:val="-12"/>
          <w:sz w:val="22"/>
        </w:rPr>
        <w:t xml:space="preserve"> </w:t>
      </w:r>
      <w:r w:rsidRPr="00E91EAA">
        <w:rPr>
          <w:sz w:val="22"/>
        </w:rPr>
        <w:t>empleados</w:t>
      </w:r>
      <w:r w:rsidRPr="00E91EAA">
        <w:rPr>
          <w:spacing w:val="-11"/>
          <w:sz w:val="22"/>
        </w:rPr>
        <w:t xml:space="preserve"> </w:t>
      </w:r>
      <w:r w:rsidRPr="00E91EAA">
        <w:rPr>
          <w:sz w:val="22"/>
        </w:rPr>
        <w:t>tiene</w:t>
      </w:r>
      <w:r w:rsidRPr="00E91EAA">
        <w:rPr>
          <w:spacing w:val="-15"/>
          <w:sz w:val="22"/>
        </w:rPr>
        <w:t xml:space="preserve"> </w:t>
      </w:r>
      <w:r w:rsidRPr="00E91EAA">
        <w:rPr>
          <w:sz w:val="22"/>
        </w:rPr>
        <w:t>un</w:t>
      </w:r>
      <w:r w:rsidRPr="00E91EAA">
        <w:rPr>
          <w:spacing w:val="-9"/>
          <w:sz w:val="22"/>
        </w:rPr>
        <w:t xml:space="preserve"> </w:t>
      </w:r>
      <w:r w:rsidRPr="00E91EAA">
        <w:rPr>
          <w:sz w:val="22"/>
        </w:rPr>
        <w:t>alcance</w:t>
      </w:r>
      <w:r w:rsidRPr="00E91EAA">
        <w:rPr>
          <w:spacing w:val="-12"/>
          <w:sz w:val="22"/>
        </w:rPr>
        <w:t xml:space="preserve"> </w:t>
      </w:r>
      <w:r w:rsidRPr="00E91EAA">
        <w:rPr>
          <w:sz w:val="22"/>
        </w:rPr>
        <w:t>más allá de un convenio entre el trabajador y empleador, representa el medio para el desarrollo del ser humano, del nivel de vida, los incentivos y fuente de satisfacción que</w:t>
      </w:r>
      <w:r w:rsidRPr="00E91EAA">
        <w:rPr>
          <w:spacing w:val="-5"/>
          <w:sz w:val="22"/>
        </w:rPr>
        <w:t xml:space="preserve"> </w:t>
      </w:r>
      <w:r w:rsidRPr="00E91EAA">
        <w:rPr>
          <w:sz w:val="22"/>
        </w:rPr>
        <w:t>influencian</w:t>
      </w:r>
      <w:r w:rsidRPr="00E91EAA">
        <w:rPr>
          <w:spacing w:val="-4"/>
          <w:sz w:val="22"/>
        </w:rPr>
        <w:t xml:space="preserve"> </w:t>
      </w:r>
      <w:r w:rsidRPr="00E91EAA">
        <w:rPr>
          <w:sz w:val="22"/>
        </w:rPr>
        <w:t>las</w:t>
      </w:r>
      <w:r w:rsidRPr="00E91EAA">
        <w:rPr>
          <w:spacing w:val="-7"/>
          <w:sz w:val="22"/>
        </w:rPr>
        <w:t xml:space="preserve"> </w:t>
      </w:r>
      <w:r w:rsidRPr="00E91EAA">
        <w:rPr>
          <w:sz w:val="22"/>
        </w:rPr>
        <w:t>otras</w:t>
      </w:r>
      <w:r w:rsidRPr="00E91EAA">
        <w:rPr>
          <w:spacing w:val="-7"/>
          <w:sz w:val="22"/>
        </w:rPr>
        <w:t xml:space="preserve"> </w:t>
      </w:r>
      <w:r w:rsidRPr="00E91EAA">
        <w:rPr>
          <w:sz w:val="22"/>
        </w:rPr>
        <w:t>dimensiones</w:t>
      </w:r>
      <w:r w:rsidRPr="00E91EAA">
        <w:rPr>
          <w:spacing w:val="-7"/>
          <w:sz w:val="22"/>
        </w:rPr>
        <w:t xml:space="preserve"> </w:t>
      </w:r>
      <w:r w:rsidRPr="00E91EAA">
        <w:rPr>
          <w:sz w:val="22"/>
        </w:rPr>
        <w:t>del</w:t>
      </w:r>
      <w:r w:rsidRPr="00E91EAA">
        <w:rPr>
          <w:spacing w:val="-7"/>
          <w:sz w:val="22"/>
        </w:rPr>
        <w:t xml:space="preserve"> </w:t>
      </w:r>
      <w:r w:rsidRPr="00E91EAA">
        <w:rPr>
          <w:sz w:val="22"/>
        </w:rPr>
        <w:t>ser,</w:t>
      </w:r>
      <w:r w:rsidRPr="00E91EAA">
        <w:rPr>
          <w:spacing w:val="-7"/>
          <w:sz w:val="22"/>
        </w:rPr>
        <w:t xml:space="preserve"> </w:t>
      </w:r>
      <w:r w:rsidRPr="00E91EAA">
        <w:rPr>
          <w:sz w:val="22"/>
        </w:rPr>
        <w:t>por</w:t>
      </w:r>
      <w:r w:rsidRPr="00E91EAA">
        <w:rPr>
          <w:spacing w:val="-9"/>
          <w:sz w:val="22"/>
        </w:rPr>
        <w:t xml:space="preserve"> </w:t>
      </w:r>
      <w:r w:rsidRPr="00E91EAA">
        <w:rPr>
          <w:sz w:val="22"/>
        </w:rPr>
        <w:t>ello</w:t>
      </w:r>
      <w:r w:rsidRPr="00E91EAA">
        <w:rPr>
          <w:spacing w:val="-7"/>
          <w:sz w:val="22"/>
        </w:rPr>
        <w:t xml:space="preserve"> </w:t>
      </w:r>
      <w:r w:rsidRPr="00E91EAA">
        <w:rPr>
          <w:sz w:val="22"/>
        </w:rPr>
        <w:t>realizar</w:t>
      </w:r>
      <w:r w:rsidRPr="00E91EAA">
        <w:rPr>
          <w:spacing w:val="-5"/>
          <w:sz w:val="22"/>
        </w:rPr>
        <w:t xml:space="preserve"> </w:t>
      </w:r>
      <w:r w:rsidRPr="00E91EAA">
        <w:rPr>
          <w:sz w:val="22"/>
        </w:rPr>
        <w:t>el</w:t>
      </w:r>
      <w:r w:rsidRPr="00E91EAA">
        <w:rPr>
          <w:spacing w:val="-7"/>
          <w:sz w:val="22"/>
        </w:rPr>
        <w:t xml:space="preserve"> </w:t>
      </w:r>
      <w:r w:rsidRPr="00E91EAA">
        <w:rPr>
          <w:sz w:val="22"/>
        </w:rPr>
        <w:t>pago</w:t>
      </w:r>
      <w:r w:rsidRPr="00E91EAA">
        <w:rPr>
          <w:spacing w:val="-7"/>
          <w:sz w:val="22"/>
        </w:rPr>
        <w:t xml:space="preserve"> </w:t>
      </w:r>
      <w:r w:rsidRPr="00E91EAA">
        <w:rPr>
          <w:sz w:val="22"/>
        </w:rPr>
        <w:t>no</w:t>
      </w:r>
      <w:r w:rsidRPr="00E91EAA">
        <w:rPr>
          <w:spacing w:val="-5"/>
          <w:sz w:val="22"/>
        </w:rPr>
        <w:t xml:space="preserve"> </w:t>
      </w:r>
      <w:r w:rsidRPr="00E91EAA">
        <w:rPr>
          <w:sz w:val="22"/>
        </w:rPr>
        <w:t>sólo</w:t>
      </w:r>
      <w:r w:rsidRPr="00E91EAA">
        <w:rPr>
          <w:spacing w:val="-4"/>
          <w:sz w:val="22"/>
        </w:rPr>
        <w:t xml:space="preserve"> </w:t>
      </w:r>
      <w:r w:rsidRPr="00E91EAA">
        <w:rPr>
          <w:sz w:val="22"/>
        </w:rPr>
        <w:t>exige operaciones matemáticas, también calidad y oportunidad. Dentro de este marco hemos realizado el presente</w:t>
      </w:r>
      <w:r w:rsidRPr="00E91EAA">
        <w:rPr>
          <w:spacing w:val="-2"/>
          <w:sz w:val="22"/>
        </w:rPr>
        <w:t xml:space="preserve"> </w:t>
      </w:r>
      <w:r w:rsidRPr="00E91EAA">
        <w:rPr>
          <w:sz w:val="22"/>
        </w:rPr>
        <w:t>manual.</w:t>
      </w:r>
    </w:p>
    <w:p w14:paraId="2204AF7F" w14:textId="77777777" w:rsidR="00DC219E" w:rsidRPr="00E91EAA" w:rsidRDefault="00DC219E">
      <w:pPr>
        <w:pStyle w:val="Textoindependiente"/>
        <w:rPr>
          <w:sz w:val="22"/>
        </w:rPr>
      </w:pPr>
    </w:p>
    <w:p w14:paraId="28CD726E" w14:textId="77777777" w:rsidR="00DC219E" w:rsidRPr="00E91EAA" w:rsidRDefault="005D5BEB">
      <w:pPr>
        <w:pStyle w:val="Textoindependiente"/>
        <w:ind w:left="681" w:right="684"/>
        <w:jc w:val="both"/>
        <w:rPr>
          <w:sz w:val="22"/>
        </w:rPr>
      </w:pPr>
      <w:r w:rsidRPr="00E91EAA">
        <w:rPr>
          <w:sz w:val="22"/>
        </w:rPr>
        <w:t>Los manuales constituyen documentos que orientan las operaciones de las actividades en los procesos, en esta ocasión el Grupo de Talento Humano de la entidad construyó el Manual de Administración de nómina cuyo propósito es servir de</w:t>
      </w:r>
      <w:r w:rsidRPr="00E91EAA">
        <w:rPr>
          <w:spacing w:val="-5"/>
          <w:sz w:val="22"/>
        </w:rPr>
        <w:t xml:space="preserve"> </w:t>
      </w:r>
      <w:r w:rsidRPr="00E91EAA">
        <w:rPr>
          <w:sz w:val="22"/>
        </w:rPr>
        <w:t>documento</w:t>
      </w:r>
      <w:r w:rsidRPr="00E91EAA">
        <w:rPr>
          <w:spacing w:val="-9"/>
          <w:sz w:val="22"/>
        </w:rPr>
        <w:t xml:space="preserve"> </w:t>
      </w:r>
      <w:r w:rsidRPr="00E91EAA">
        <w:rPr>
          <w:sz w:val="22"/>
        </w:rPr>
        <w:t>guía</w:t>
      </w:r>
      <w:r w:rsidRPr="00E91EAA">
        <w:rPr>
          <w:spacing w:val="-5"/>
          <w:sz w:val="22"/>
        </w:rPr>
        <w:t xml:space="preserve"> </w:t>
      </w:r>
      <w:r w:rsidRPr="00E91EAA">
        <w:rPr>
          <w:sz w:val="22"/>
        </w:rPr>
        <w:t>de</w:t>
      </w:r>
      <w:r w:rsidRPr="00E91EAA">
        <w:rPr>
          <w:spacing w:val="-8"/>
          <w:sz w:val="22"/>
        </w:rPr>
        <w:t xml:space="preserve"> </w:t>
      </w:r>
      <w:r w:rsidRPr="00E91EAA">
        <w:rPr>
          <w:sz w:val="22"/>
        </w:rPr>
        <w:t>obligatoria</w:t>
      </w:r>
      <w:r w:rsidRPr="00E91EAA">
        <w:rPr>
          <w:spacing w:val="-5"/>
          <w:sz w:val="22"/>
        </w:rPr>
        <w:t xml:space="preserve"> </w:t>
      </w:r>
      <w:r w:rsidRPr="00E91EAA">
        <w:rPr>
          <w:sz w:val="22"/>
        </w:rPr>
        <w:t>consulta</w:t>
      </w:r>
      <w:r w:rsidRPr="00E91EAA">
        <w:rPr>
          <w:spacing w:val="-8"/>
          <w:sz w:val="22"/>
        </w:rPr>
        <w:t xml:space="preserve"> </w:t>
      </w:r>
      <w:r w:rsidRPr="00E91EAA">
        <w:rPr>
          <w:sz w:val="22"/>
        </w:rPr>
        <w:t>para</w:t>
      </w:r>
      <w:r w:rsidRPr="00E91EAA">
        <w:rPr>
          <w:spacing w:val="-8"/>
          <w:sz w:val="22"/>
        </w:rPr>
        <w:t xml:space="preserve"> </w:t>
      </w:r>
      <w:r w:rsidRPr="00E91EAA">
        <w:rPr>
          <w:sz w:val="22"/>
        </w:rPr>
        <w:t>liquidar</w:t>
      </w:r>
      <w:r w:rsidRPr="00E91EAA">
        <w:rPr>
          <w:spacing w:val="-9"/>
          <w:sz w:val="22"/>
        </w:rPr>
        <w:t xml:space="preserve"> </w:t>
      </w:r>
      <w:r w:rsidRPr="00E91EAA">
        <w:rPr>
          <w:sz w:val="22"/>
        </w:rPr>
        <w:t>la</w:t>
      </w:r>
      <w:r w:rsidRPr="00E91EAA">
        <w:rPr>
          <w:spacing w:val="-8"/>
          <w:sz w:val="22"/>
        </w:rPr>
        <w:t xml:space="preserve"> </w:t>
      </w:r>
      <w:r w:rsidRPr="00E91EAA">
        <w:rPr>
          <w:sz w:val="22"/>
        </w:rPr>
        <w:t>nómina</w:t>
      </w:r>
      <w:r w:rsidRPr="00E91EAA">
        <w:rPr>
          <w:spacing w:val="-5"/>
          <w:sz w:val="22"/>
        </w:rPr>
        <w:t xml:space="preserve"> </w:t>
      </w:r>
      <w:r w:rsidRPr="00E91EAA">
        <w:rPr>
          <w:sz w:val="22"/>
        </w:rPr>
        <w:t>de</w:t>
      </w:r>
      <w:r w:rsidRPr="00E91EAA">
        <w:rPr>
          <w:spacing w:val="-8"/>
          <w:sz w:val="22"/>
        </w:rPr>
        <w:t xml:space="preserve"> </w:t>
      </w:r>
      <w:r w:rsidRPr="00E91EAA">
        <w:rPr>
          <w:sz w:val="22"/>
        </w:rPr>
        <w:t>los</w:t>
      </w:r>
      <w:r w:rsidRPr="00E91EAA">
        <w:rPr>
          <w:spacing w:val="-5"/>
          <w:sz w:val="22"/>
        </w:rPr>
        <w:t xml:space="preserve"> </w:t>
      </w:r>
      <w:r w:rsidRPr="00E91EAA">
        <w:rPr>
          <w:sz w:val="22"/>
        </w:rPr>
        <w:t>servidores públicos y ex-servidores públicos del Fondo de Bienestar Social de la Contraloría General de la República, de acuerdo a las novedades que se presenten con afectación</w:t>
      </w:r>
      <w:r w:rsidRPr="00E91EAA">
        <w:rPr>
          <w:spacing w:val="-2"/>
          <w:sz w:val="22"/>
        </w:rPr>
        <w:t xml:space="preserve"> </w:t>
      </w:r>
      <w:r w:rsidRPr="00E91EAA">
        <w:rPr>
          <w:sz w:val="22"/>
        </w:rPr>
        <w:t>fiscal.</w:t>
      </w:r>
    </w:p>
    <w:p w14:paraId="6CABB0E3" w14:textId="77777777" w:rsidR="00DC219E" w:rsidRPr="00E91EAA" w:rsidRDefault="00DC219E">
      <w:pPr>
        <w:pStyle w:val="Textoindependiente"/>
        <w:rPr>
          <w:sz w:val="22"/>
        </w:rPr>
      </w:pPr>
    </w:p>
    <w:p w14:paraId="11ADE6E2" w14:textId="77777777" w:rsidR="00DC219E" w:rsidRPr="00E91EAA" w:rsidRDefault="005D5BEB">
      <w:pPr>
        <w:pStyle w:val="Textoindependiente"/>
        <w:spacing w:before="1"/>
        <w:ind w:left="681" w:right="685"/>
        <w:jc w:val="both"/>
        <w:rPr>
          <w:sz w:val="22"/>
        </w:rPr>
      </w:pPr>
      <w:r w:rsidRPr="00E91EAA">
        <w:rPr>
          <w:sz w:val="22"/>
        </w:rPr>
        <w:t>Con fundamento en el artículo 2 del Decreto 1151 de 1999, que dispone “Los Empleados Públicos del Fondo de Bienestar Social de la Contraloría General de la República continuarán devengando las mismas prestaciones sociales que venían percibiendo a la fecha de expedición del presente Decreto.”, se describen en el presente documento las actividades a desarrollar para liquidar la nómina, con énfasis</w:t>
      </w:r>
      <w:r w:rsidRPr="00E91EAA">
        <w:rPr>
          <w:spacing w:val="-7"/>
          <w:sz w:val="22"/>
        </w:rPr>
        <w:t xml:space="preserve"> </w:t>
      </w:r>
      <w:r w:rsidRPr="00E91EAA">
        <w:rPr>
          <w:sz w:val="22"/>
        </w:rPr>
        <w:t>en</w:t>
      </w:r>
      <w:r w:rsidRPr="00E91EAA">
        <w:rPr>
          <w:spacing w:val="-3"/>
          <w:sz w:val="22"/>
        </w:rPr>
        <w:t xml:space="preserve"> </w:t>
      </w:r>
      <w:r w:rsidRPr="00E91EAA">
        <w:rPr>
          <w:sz w:val="22"/>
        </w:rPr>
        <w:t>los</w:t>
      </w:r>
      <w:r w:rsidRPr="00E91EAA">
        <w:rPr>
          <w:spacing w:val="-6"/>
          <w:sz w:val="22"/>
        </w:rPr>
        <w:t xml:space="preserve"> </w:t>
      </w:r>
      <w:r w:rsidRPr="00E91EAA">
        <w:rPr>
          <w:sz w:val="22"/>
        </w:rPr>
        <w:t>controles</w:t>
      </w:r>
      <w:r w:rsidRPr="00E91EAA">
        <w:rPr>
          <w:spacing w:val="-4"/>
          <w:sz w:val="22"/>
        </w:rPr>
        <w:t xml:space="preserve"> </w:t>
      </w:r>
      <w:r w:rsidRPr="00E91EAA">
        <w:rPr>
          <w:sz w:val="22"/>
        </w:rPr>
        <w:t>como</w:t>
      </w:r>
      <w:r w:rsidRPr="00E91EAA">
        <w:rPr>
          <w:spacing w:val="-3"/>
          <w:sz w:val="22"/>
        </w:rPr>
        <w:t xml:space="preserve"> </w:t>
      </w:r>
      <w:r w:rsidRPr="00E91EAA">
        <w:rPr>
          <w:sz w:val="22"/>
        </w:rPr>
        <w:t>puntos</w:t>
      </w:r>
      <w:r w:rsidRPr="00E91EAA">
        <w:rPr>
          <w:spacing w:val="-4"/>
          <w:sz w:val="22"/>
        </w:rPr>
        <w:t xml:space="preserve"> </w:t>
      </w:r>
      <w:r w:rsidRPr="00E91EAA">
        <w:rPr>
          <w:sz w:val="22"/>
        </w:rPr>
        <w:t>críticos</w:t>
      </w:r>
      <w:r w:rsidRPr="00E91EAA">
        <w:rPr>
          <w:spacing w:val="-4"/>
          <w:sz w:val="22"/>
        </w:rPr>
        <w:t xml:space="preserve"> </w:t>
      </w:r>
      <w:r w:rsidRPr="00E91EAA">
        <w:rPr>
          <w:sz w:val="22"/>
        </w:rPr>
        <w:t>de acción</w:t>
      </w:r>
      <w:r w:rsidRPr="00E91EAA">
        <w:rPr>
          <w:spacing w:val="-1"/>
          <w:sz w:val="22"/>
        </w:rPr>
        <w:t xml:space="preserve"> </w:t>
      </w:r>
      <w:r w:rsidRPr="00E91EAA">
        <w:rPr>
          <w:sz w:val="22"/>
        </w:rPr>
        <w:t>para</w:t>
      </w:r>
      <w:r w:rsidRPr="00E91EAA">
        <w:rPr>
          <w:spacing w:val="-7"/>
          <w:sz w:val="22"/>
        </w:rPr>
        <w:t xml:space="preserve"> </w:t>
      </w:r>
      <w:r w:rsidRPr="00E91EAA">
        <w:rPr>
          <w:sz w:val="22"/>
        </w:rPr>
        <w:t>el</w:t>
      </w:r>
      <w:r w:rsidRPr="00E91EAA">
        <w:rPr>
          <w:spacing w:val="-6"/>
          <w:sz w:val="22"/>
        </w:rPr>
        <w:t xml:space="preserve"> </w:t>
      </w:r>
      <w:r w:rsidRPr="00E91EAA">
        <w:rPr>
          <w:sz w:val="22"/>
        </w:rPr>
        <w:t>logro</w:t>
      </w:r>
      <w:r w:rsidRPr="00E91EAA">
        <w:rPr>
          <w:spacing w:val="-4"/>
          <w:sz w:val="22"/>
        </w:rPr>
        <w:t xml:space="preserve"> </w:t>
      </w:r>
      <w:r w:rsidRPr="00E91EAA">
        <w:rPr>
          <w:sz w:val="22"/>
        </w:rPr>
        <w:t>efectivo</w:t>
      </w:r>
      <w:r w:rsidRPr="00E91EAA">
        <w:rPr>
          <w:spacing w:val="-3"/>
          <w:sz w:val="22"/>
        </w:rPr>
        <w:t xml:space="preserve"> </w:t>
      </w:r>
      <w:r w:rsidRPr="00E91EAA">
        <w:rPr>
          <w:sz w:val="22"/>
        </w:rPr>
        <w:t>en</w:t>
      </w:r>
      <w:r w:rsidRPr="00E91EAA">
        <w:rPr>
          <w:spacing w:val="-3"/>
          <w:sz w:val="22"/>
        </w:rPr>
        <w:t xml:space="preserve"> </w:t>
      </w:r>
      <w:r w:rsidRPr="00E91EAA">
        <w:rPr>
          <w:sz w:val="22"/>
        </w:rPr>
        <w:t>las operaciones.</w:t>
      </w:r>
    </w:p>
    <w:p w14:paraId="577F2DAA" w14:textId="77777777" w:rsidR="00DC219E" w:rsidRPr="00E91EAA" w:rsidRDefault="00DC219E">
      <w:pPr>
        <w:pStyle w:val="Textoindependiente"/>
        <w:spacing w:before="11"/>
        <w:rPr>
          <w:sz w:val="22"/>
        </w:rPr>
      </w:pPr>
    </w:p>
    <w:p w14:paraId="4507AA20" w14:textId="77777777" w:rsidR="00DC219E" w:rsidRPr="00E91EAA" w:rsidRDefault="005D5BEB">
      <w:pPr>
        <w:pStyle w:val="Textoindependiente"/>
        <w:ind w:left="681" w:right="686"/>
        <w:jc w:val="both"/>
        <w:rPr>
          <w:sz w:val="22"/>
        </w:rPr>
      </w:pPr>
      <w:r w:rsidRPr="00E91EAA">
        <w:rPr>
          <w:sz w:val="22"/>
        </w:rPr>
        <w:t>El Manual se encuentra estructurado en cuatro (4) partes, la primera denominada Procedimiento de Administración de Nómina, contiene las generalidades del procedimiento e incluye su desarrollo consecutivo, en la segunda y la tercera parte se detallan los devengados y las deducciones y descuentos de nómina; finalmente en la cuarta parte del documento se relaciona la presentación o rendición de informes.</w:t>
      </w:r>
    </w:p>
    <w:p w14:paraId="52165F85" w14:textId="77777777" w:rsidR="00DC219E" w:rsidRDefault="00DC219E">
      <w:pPr>
        <w:jc w:val="both"/>
        <w:sectPr w:rsidR="00DC219E">
          <w:pgSz w:w="12240" w:h="15840"/>
          <w:pgMar w:top="1940" w:right="1020" w:bottom="1820" w:left="1020" w:header="725" w:footer="1567" w:gutter="0"/>
          <w:cols w:space="720"/>
        </w:sectPr>
      </w:pPr>
    </w:p>
    <w:p w14:paraId="3F5B5F9C" w14:textId="77777777" w:rsidR="00DC219E" w:rsidRDefault="00DC219E">
      <w:pPr>
        <w:pStyle w:val="Textoindependiente"/>
        <w:rPr>
          <w:sz w:val="20"/>
        </w:rPr>
      </w:pPr>
    </w:p>
    <w:p w14:paraId="2F6FCBE6" w14:textId="77777777" w:rsidR="00DC219E" w:rsidRDefault="00DC219E">
      <w:pPr>
        <w:pStyle w:val="Textoindependiente"/>
        <w:rPr>
          <w:sz w:val="20"/>
        </w:rPr>
      </w:pPr>
    </w:p>
    <w:p w14:paraId="6EEE036E" w14:textId="77777777" w:rsidR="00DC219E" w:rsidRDefault="00DC219E">
      <w:pPr>
        <w:pStyle w:val="Textoindependiente"/>
        <w:rPr>
          <w:sz w:val="20"/>
        </w:rPr>
      </w:pPr>
    </w:p>
    <w:p w14:paraId="3C067ABD" w14:textId="77777777" w:rsidR="00DC219E" w:rsidRDefault="00DC219E">
      <w:pPr>
        <w:pStyle w:val="Textoindependiente"/>
        <w:spacing w:before="8"/>
        <w:rPr>
          <w:sz w:val="23"/>
        </w:rPr>
      </w:pPr>
    </w:p>
    <w:p w14:paraId="5F9F6E2A" w14:textId="77777777" w:rsidR="00DC219E" w:rsidRDefault="005D5BEB">
      <w:pPr>
        <w:spacing w:before="93"/>
        <w:ind w:left="1288" w:right="1288"/>
        <w:jc w:val="center"/>
        <w:rPr>
          <w:b/>
        </w:rPr>
      </w:pPr>
      <w:r>
        <w:rPr>
          <w:b/>
        </w:rPr>
        <w:t>CONTENIDO</w:t>
      </w:r>
    </w:p>
    <w:p w14:paraId="0252225E" w14:textId="77777777" w:rsidR="00DC219E" w:rsidRDefault="00DC219E">
      <w:pPr>
        <w:jc w:val="center"/>
        <w:sectPr w:rsidR="00DC219E">
          <w:pgSz w:w="12240" w:h="15840"/>
          <w:pgMar w:top="1940" w:right="1020" w:bottom="1826" w:left="1020" w:header="725" w:footer="1567" w:gutter="0"/>
          <w:cols w:space="720"/>
        </w:sectPr>
      </w:pPr>
    </w:p>
    <w:sdt>
      <w:sdtPr>
        <w:rPr>
          <w:rFonts w:ascii="Arial" w:eastAsia="Arial" w:hAnsi="Arial" w:cs="Arial"/>
          <w:color w:val="auto"/>
          <w:sz w:val="22"/>
          <w:szCs w:val="22"/>
          <w:lang w:val="es-ES" w:eastAsia="en-US"/>
        </w:rPr>
        <w:id w:val="-1653293393"/>
        <w:docPartObj>
          <w:docPartGallery w:val="Table of Contents"/>
          <w:docPartUnique/>
        </w:docPartObj>
      </w:sdtPr>
      <w:sdtEndPr>
        <w:rPr>
          <w:b/>
          <w:bCs/>
        </w:rPr>
      </w:sdtEndPr>
      <w:sdtContent>
        <w:p w14:paraId="011A6891" w14:textId="52042820" w:rsidR="00E91EAA" w:rsidRPr="003C796D" w:rsidRDefault="00E91EAA">
          <w:pPr>
            <w:pStyle w:val="TtuloTDC"/>
            <w:rPr>
              <w:sz w:val="28"/>
            </w:rPr>
          </w:pPr>
        </w:p>
        <w:p w14:paraId="6DD4B20E" w14:textId="77777777" w:rsidR="00E91EAA" w:rsidRPr="003C796D" w:rsidRDefault="00E91EAA">
          <w:pPr>
            <w:pStyle w:val="TDC2"/>
            <w:tabs>
              <w:tab w:val="right" w:leader="dot" w:pos="10190"/>
            </w:tabs>
            <w:rPr>
              <w:rFonts w:asciiTheme="minorHAnsi" w:eastAsiaTheme="minorEastAsia" w:hAnsiTheme="minorHAnsi" w:cstheme="minorBidi"/>
              <w:noProof/>
              <w:sz w:val="20"/>
              <w:lang w:val="es-CO" w:eastAsia="es-CO"/>
            </w:rPr>
          </w:pPr>
          <w:r w:rsidRPr="003C796D">
            <w:rPr>
              <w:sz w:val="20"/>
            </w:rPr>
            <w:fldChar w:fldCharType="begin"/>
          </w:r>
          <w:r w:rsidRPr="003C796D">
            <w:rPr>
              <w:sz w:val="20"/>
            </w:rPr>
            <w:instrText xml:space="preserve"> TOC \o "1-3" \h \z \u </w:instrText>
          </w:r>
          <w:r w:rsidRPr="003C796D">
            <w:rPr>
              <w:sz w:val="20"/>
            </w:rPr>
            <w:fldChar w:fldCharType="separate"/>
          </w:r>
          <w:hyperlink w:anchor="_Toc50997973" w:history="1">
            <w:r w:rsidRPr="003C796D">
              <w:rPr>
                <w:rStyle w:val="Hipervnculo"/>
                <w:noProof/>
                <w:sz w:val="20"/>
              </w:rPr>
              <w:t>INTRODUCCIÓN</w:t>
            </w:r>
            <w:r w:rsidRPr="003C796D">
              <w:rPr>
                <w:noProof/>
                <w:webHidden/>
                <w:sz w:val="20"/>
              </w:rPr>
              <w:tab/>
            </w:r>
            <w:r w:rsidRPr="003C796D">
              <w:rPr>
                <w:noProof/>
                <w:webHidden/>
                <w:sz w:val="20"/>
              </w:rPr>
              <w:fldChar w:fldCharType="begin"/>
            </w:r>
            <w:r w:rsidRPr="003C796D">
              <w:rPr>
                <w:noProof/>
                <w:webHidden/>
                <w:sz w:val="20"/>
              </w:rPr>
              <w:instrText xml:space="preserve"> PAGEREF _Toc50997973 \h </w:instrText>
            </w:r>
            <w:r w:rsidRPr="003C796D">
              <w:rPr>
                <w:noProof/>
                <w:webHidden/>
                <w:sz w:val="20"/>
              </w:rPr>
            </w:r>
            <w:r w:rsidRPr="003C796D">
              <w:rPr>
                <w:noProof/>
                <w:webHidden/>
                <w:sz w:val="20"/>
              </w:rPr>
              <w:fldChar w:fldCharType="separate"/>
            </w:r>
            <w:r w:rsidR="00803BA9">
              <w:rPr>
                <w:noProof/>
                <w:webHidden/>
                <w:sz w:val="20"/>
              </w:rPr>
              <w:t>2</w:t>
            </w:r>
            <w:r w:rsidRPr="003C796D">
              <w:rPr>
                <w:noProof/>
                <w:webHidden/>
                <w:sz w:val="20"/>
              </w:rPr>
              <w:fldChar w:fldCharType="end"/>
            </w:r>
          </w:hyperlink>
        </w:p>
        <w:p w14:paraId="13BFC251" w14:textId="5CBA9A3A" w:rsidR="00E91EAA" w:rsidRPr="003C796D" w:rsidRDefault="0088675D">
          <w:pPr>
            <w:pStyle w:val="TDC2"/>
            <w:tabs>
              <w:tab w:val="left" w:pos="1342"/>
              <w:tab w:val="right" w:leader="dot" w:pos="10190"/>
            </w:tabs>
            <w:rPr>
              <w:rFonts w:asciiTheme="minorHAnsi" w:eastAsiaTheme="minorEastAsia" w:hAnsiTheme="minorHAnsi" w:cstheme="minorBidi"/>
              <w:noProof/>
              <w:sz w:val="20"/>
              <w:lang w:val="es-CO" w:eastAsia="es-CO"/>
            </w:rPr>
          </w:pPr>
          <w:hyperlink w:anchor="_Toc50997974" w:history="1">
            <w:r w:rsidR="00E91EAA" w:rsidRPr="003C796D">
              <w:rPr>
                <w:rStyle w:val="Hipervnculo"/>
                <w:noProof/>
                <w:sz w:val="20"/>
              </w:rPr>
              <w:t>1.</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OBJETIVO.</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_Toc50997974 \h </w:instrText>
            </w:r>
            <w:r w:rsidR="00E91EAA" w:rsidRPr="003C796D">
              <w:rPr>
                <w:noProof/>
                <w:webHidden/>
                <w:sz w:val="20"/>
              </w:rPr>
            </w:r>
            <w:r w:rsidR="00E91EAA" w:rsidRPr="003C796D">
              <w:rPr>
                <w:noProof/>
                <w:webHidden/>
                <w:sz w:val="20"/>
              </w:rPr>
              <w:fldChar w:fldCharType="separate"/>
            </w:r>
            <w:r w:rsidR="00803BA9">
              <w:rPr>
                <w:noProof/>
                <w:webHidden/>
                <w:sz w:val="20"/>
              </w:rPr>
              <w:t>5</w:t>
            </w:r>
            <w:r w:rsidR="00E91EAA" w:rsidRPr="003C796D">
              <w:rPr>
                <w:noProof/>
                <w:webHidden/>
                <w:sz w:val="20"/>
              </w:rPr>
              <w:fldChar w:fldCharType="end"/>
            </w:r>
          </w:hyperlink>
        </w:p>
        <w:p w14:paraId="3E8E6163" w14:textId="77777777" w:rsidR="00E91EAA" w:rsidRPr="003C796D" w:rsidRDefault="0088675D">
          <w:pPr>
            <w:pStyle w:val="TDC2"/>
            <w:tabs>
              <w:tab w:val="left" w:pos="1342"/>
              <w:tab w:val="right" w:leader="dot" w:pos="10190"/>
            </w:tabs>
            <w:rPr>
              <w:rFonts w:asciiTheme="minorHAnsi" w:eastAsiaTheme="minorEastAsia" w:hAnsiTheme="minorHAnsi" w:cstheme="minorBidi"/>
              <w:noProof/>
              <w:sz w:val="20"/>
              <w:lang w:val="es-CO" w:eastAsia="es-CO"/>
            </w:rPr>
          </w:pPr>
          <w:hyperlink w:anchor="_Toc50997975" w:history="1">
            <w:r w:rsidR="00E91EAA" w:rsidRPr="003C796D">
              <w:rPr>
                <w:rStyle w:val="Hipervnculo"/>
                <w:noProof/>
                <w:sz w:val="20"/>
              </w:rPr>
              <w:t>2.</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DEFINICIONES.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_Toc50997975 \h </w:instrText>
            </w:r>
            <w:r w:rsidR="00E91EAA" w:rsidRPr="003C796D">
              <w:rPr>
                <w:noProof/>
                <w:webHidden/>
                <w:sz w:val="20"/>
              </w:rPr>
            </w:r>
            <w:r w:rsidR="00E91EAA" w:rsidRPr="003C796D">
              <w:rPr>
                <w:noProof/>
                <w:webHidden/>
                <w:sz w:val="20"/>
              </w:rPr>
              <w:fldChar w:fldCharType="separate"/>
            </w:r>
            <w:r w:rsidR="00803BA9">
              <w:rPr>
                <w:noProof/>
                <w:webHidden/>
                <w:sz w:val="20"/>
              </w:rPr>
              <w:t>5</w:t>
            </w:r>
            <w:r w:rsidR="00E91EAA" w:rsidRPr="003C796D">
              <w:rPr>
                <w:noProof/>
                <w:webHidden/>
                <w:sz w:val="20"/>
              </w:rPr>
              <w:fldChar w:fldCharType="end"/>
            </w:r>
          </w:hyperlink>
        </w:p>
        <w:p w14:paraId="773AE323" w14:textId="77777777" w:rsidR="00E91EAA" w:rsidRPr="003C796D" w:rsidRDefault="0088675D">
          <w:pPr>
            <w:pStyle w:val="TDC2"/>
            <w:tabs>
              <w:tab w:val="left" w:pos="1342"/>
              <w:tab w:val="right" w:leader="dot" w:pos="10190"/>
            </w:tabs>
            <w:rPr>
              <w:rFonts w:asciiTheme="minorHAnsi" w:eastAsiaTheme="minorEastAsia" w:hAnsiTheme="minorHAnsi" w:cstheme="minorBidi"/>
              <w:noProof/>
              <w:sz w:val="20"/>
              <w:lang w:val="es-CO" w:eastAsia="es-CO"/>
            </w:rPr>
          </w:pPr>
          <w:hyperlink w:anchor="_Toc50997976" w:history="1">
            <w:r w:rsidR="00E91EAA" w:rsidRPr="003C796D">
              <w:rPr>
                <w:rStyle w:val="Hipervnculo"/>
                <w:noProof/>
                <w:sz w:val="20"/>
              </w:rPr>
              <w:t>3.</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DESARROLLO.</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_Toc50997976 \h </w:instrText>
            </w:r>
            <w:r w:rsidR="00E91EAA" w:rsidRPr="003C796D">
              <w:rPr>
                <w:noProof/>
                <w:webHidden/>
                <w:sz w:val="20"/>
              </w:rPr>
            </w:r>
            <w:r w:rsidR="00E91EAA" w:rsidRPr="003C796D">
              <w:rPr>
                <w:noProof/>
                <w:webHidden/>
                <w:sz w:val="20"/>
              </w:rPr>
              <w:fldChar w:fldCharType="separate"/>
            </w:r>
            <w:r w:rsidR="00803BA9">
              <w:rPr>
                <w:noProof/>
                <w:webHidden/>
                <w:sz w:val="20"/>
              </w:rPr>
              <w:t>5</w:t>
            </w:r>
            <w:r w:rsidR="00E91EAA" w:rsidRPr="003C796D">
              <w:rPr>
                <w:noProof/>
                <w:webHidden/>
                <w:sz w:val="20"/>
              </w:rPr>
              <w:fldChar w:fldCharType="end"/>
            </w:r>
          </w:hyperlink>
        </w:p>
        <w:p w14:paraId="29289D31"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77" w:history="1">
            <w:r w:rsidR="00E91EAA" w:rsidRPr="003C796D">
              <w:rPr>
                <w:rStyle w:val="Hipervnculo"/>
                <w:noProof/>
                <w:sz w:val="20"/>
              </w:rPr>
              <w:t>3.1 Proceso General.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_Toc50997977 \h </w:instrText>
            </w:r>
            <w:r w:rsidR="00E91EAA" w:rsidRPr="003C796D">
              <w:rPr>
                <w:noProof/>
                <w:webHidden/>
                <w:sz w:val="20"/>
              </w:rPr>
            </w:r>
            <w:r w:rsidR="00E91EAA" w:rsidRPr="003C796D">
              <w:rPr>
                <w:noProof/>
                <w:webHidden/>
                <w:sz w:val="20"/>
              </w:rPr>
              <w:fldChar w:fldCharType="separate"/>
            </w:r>
            <w:r w:rsidR="00803BA9">
              <w:rPr>
                <w:noProof/>
                <w:webHidden/>
                <w:sz w:val="20"/>
              </w:rPr>
              <w:t>5</w:t>
            </w:r>
            <w:r w:rsidR="00E91EAA" w:rsidRPr="003C796D">
              <w:rPr>
                <w:noProof/>
                <w:webHidden/>
                <w:sz w:val="20"/>
              </w:rPr>
              <w:fldChar w:fldCharType="end"/>
            </w:r>
          </w:hyperlink>
        </w:p>
        <w:p w14:paraId="162334CC" w14:textId="77777777" w:rsidR="00E91EAA" w:rsidRPr="003C796D" w:rsidRDefault="0088675D">
          <w:pPr>
            <w:pStyle w:val="TDC2"/>
            <w:tabs>
              <w:tab w:val="left" w:pos="1342"/>
              <w:tab w:val="right" w:leader="dot" w:pos="10190"/>
            </w:tabs>
            <w:rPr>
              <w:rFonts w:asciiTheme="minorHAnsi" w:eastAsiaTheme="minorEastAsia" w:hAnsiTheme="minorHAnsi" w:cstheme="minorBidi"/>
              <w:noProof/>
              <w:sz w:val="20"/>
              <w:lang w:val="es-CO" w:eastAsia="es-CO"/>
            </w:rPr>
          </w:pPr>
          <w:hyperlink w:anchor="_Toc50997978" w:history="1">
            <w:r w:rsidR="00E91EAA" w:rsidRPr="003C796D">
              <w:rPr>
                <w:rStyle w:val="Hipervnculo"/>
                <w:noProof/>
                <w:w w:val="99"/>
                <w:sz w:val="20"/>
              </w:rPr>
              <w:t>2.</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DEVENGADOS DE</w:t>
            </w:r>
            <w:r w:rsidR="00E91EAA" w:rsidRPr="003C796D">
              <w:rPr>
                <w:rStyle w:val="Hipervnculo"/>
                <w:noProof/>
                <w:spacing w:val="-3"/>
                <w:sz w:val="20"/>
              </w:rPr>
              <w:t xml:space="preserve"> </w:t>
            </w:r>
            <w:r w:rsidR="00E91EAA" w:rsidRPr="003C796D">
              <w:rPr>
                <w:rStyle w:val="Hipervnculo"/>
                <w:noProof/>
                <w:sz w:val="20"/>
              </w:rPr>
              <w:t>NÓMINA</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_Toc50997978 \h </w:instrText>
            </w:r>
            <w:r w:rsidR="00E91EAA" w:rsidRPr="003C796D">
              <w:rPr>
                <w:noProof/>
                <w:webHidden/>
                <w:sz w:val="20"/>
              </w:rPr>
            </w:r>
            <w:r w:rsidR="00E91EAA" w:rsidRPr="003C796D">
              <w:rPr>
                <w:noProof/>
                <w:webHidden/>
                <w:sz w:val="20"/>
              </w:rPr>
              <w:fldChar w:fldCharType="separate"/>
            </w:r>
            <w:r w:rsidR="00803BA9">
              <w:rPr>
                <w:noProof/>
                <w:webHidden/>
                <w:sz w:val="20"/>
              </w:rPr>
              <w:t>7</w:t>
            </w:r>
            <w:r w:rsidR="00E91EAA" w:rsidRPr="003C796D">
              <w:rPr>
                <w:noProof/>
                <w:webHidden/>
                <w:sz w:val="20"/>
              </w:rPr>
              <w:fldChar w:fldCharType="end"/>
            </w:r>
          </w:hyperlink>
        </w:p>
        <w:p w14:paraId="5FAD4156"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79" w:history="1">
            <w:r w:rsidR="00E91EAA" w:rsidRPr="003C796D">
              <w:rPr>
                <w:rStyle w:val="Hipervnculo"/>
                <w:noProof/>
                <w:w w:val="99"/>
                <w:sz w:val="20"/>
              </w:rPr>
              <w:t>2.1.</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DE</w:t>
            </w:r>
            <w:r w:rsidR="00E91EAA" w:rsidRPr="003C796D">
              <w:rPr>
                <w:rStyle w:val="Hipervnculo"/>
                <w:noProof/>
                <w:spacing w:val="-6"/>
                <w:sz w:val="20"/>
              </w:rPr>
              <w:t xml:space="preserve"> </w:t>
            </w:r>
            <w:r w:rsidR="00E91EAA" w:rsidRPr="003C796D">
              <w:rPr>
                <w:rStyle w:val="Hipervnculo"/>
                <w:noProof/>
                <w:sz w:val="20"/>
              </w:rPr>
              <w:t>SUELDO.</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_Toc50997979 \h </w:instrText>
            </w:r>
            <w:r w:rsidR="00E91EAA" w:rsidRPr="003C796D">
              <w:rPr>
                <w:noProof/>
                <w:webHidden/>
                <w:sz w:val="20"/>
              </w:rPr>
            </w:r>
            <w:r w:rsidR="00E91EAA" w:rsidRPr="003C796D">
              <w:rPr>
                <w:noProof/>
                <w:webHidden/>
                <w:sz w:val="20"/>
              </w:rPr>
              <w:fldChar w:fldCharType="separate"/>
            </w:r>
            <w:r w:rsidR="00803BA9">
              <w:rPr>
                <w:noProof/>
                <w:webHidden/>
                <w:sz w:val="20"/>
              </w:rPr>
              <w:t>7</w:t>
            </w:r>
            <w:r w:rsidR="00E91EAA" w:rsidRPr="003C796D">
              <w:rPr>
                <w:noProof/>
                <w:webHidden/>
                <w:sz w:val="20"/>
              </w:rPr>
              <w:fldChar w:fldCharType="end"/>
            </w:r>
          </w:hyperlink>
        </w:p>
        <w:p w14:paraId="14B0682C"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80"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_Toc50997980 \h </w:instrText>
            </w:r>
            <w:r w:rsidR="00E91EAA" w:rsidRPr="003C796D">
              <w:rPr>
                <w:noProof/>
                <w:webHidden/>
                <w:sz w:val="20"/>
              </w:rPr>
            </w:r>
            <w:r w:rsidR="00E91EAA" w:rsidRPr="003C796D">
              <w:rPr>
                <w:noProof/>
                <w:webHidden/>
                <w:sz w:val="20"/>
              </w:rPr>
              <w:fldChar w:fldCharType="separate"/>
            </w:r>
            <w:r w:rsidR="00803BA9">
              <w:rPr>
                <w:noProof/>
                <w:webHidden/>
                <w:sz w:val="20"/>
              </w:rPr>
              <w:t>7</w:t>
            </w:r>
            <w:r w:rsidR="00E91EAA" w:rsidRPr="003C796D">
              <w:rPr>
                <w:noProof/>
                <w:webHidden/>
                <w:sz w:val="20"/>
              </w:rPr>
              <w:fldChar w:fldCharType="end"/>
            </w:r>
          </w:hyperlink>
        </w:p>
        <w:p w14:paraId="4E9910FD"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81" w:history="1">
            <w:r w:rsidR="00E91EAA" w:rsidRPr="003C796D">
              <w:rPr>
                <w:rStyle w:val="Hipervnculo"/>
                <w:noProof/>
                <w:w w:val="99"/>
                <w:sz w:val="20"/>
              </w:rPr>
              <w:t>2.2.</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REMUNERACIÓN</w:t>
            </w:r>
            <w:r w:rsidR="00E91EAA" w:rsidRPr="003C796D">
              <w:rPr>
                <w:rStyle w:val="Hipervnculo"/>
                <w:noProof/>
                <w:spacing w:val="-8"/>
                <w:sz w:val="20"/>
              </w:rPr>
              <w:t xml:space="preserve"> </w:t>
            </w:r>
            <w:r w:rsidR="00E91EAA" w:rsidRPr="003C796D">
              <w:rPr>
                <w:rStyle w:val="Hipervnculo"/>
                <w:noProof/>
                <w:sz w:val="20"/>
              </w:rPr>
              <w:t>ADICIONAL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_Toc50997981 \h </w:instrText>
            </w:r>
            <w:r w:rsidR="00E91EAA" w:rsidRPr="003C796D">
              <w:rPr>
                <w:noProof/>
                <w:webHidden/>
                <w:sz w:val="20"/>
              </w:rPr>
            </w:r>
            <w:r w:rsidR="00E91EAA" w:rsidRPr="003C796D">
              <w:rPr>
                <w:noProof/>
                <w:webHidden/>
                <w:sz w:val="20"/>
              </w:rPr>
              <w:fldChar w:fldCharType="separate"/>
            </w:r>
            <w:r w:rsidR="00803BA9">
              <w:rPr>
                <w:noProof/>
                <w:webHidden/>
                <w:sz w:val="20"/>
              </w:rPr>
              <w:t>8</w:t>
            </w:r>
            <w:r w:rsidR="00E91EAA" w:rsidRPr="003C796D">
              <w:rPr>
                <w:noProof/>
                <w:webHidden/>
                <w:sz w:val="20"/>
              </w:rPr>
              <w:fldChar w:fldCharType="end"/>
            </w:r>
          </w:hyperlink>
        </w:p>
        <w:p w14:paraId="612D8BCE"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82"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_Toc50997982 \h </w:instrText>
            </w:r>
            <w:r w:rsidR="00E91EAA" w:rsidRPr="003C796D">
              <w:rPr>
                <w:noProof/>
                <w:webHidden/>
                <w:sz w:val="20"/>
              </w:rPr>
            </w:r>
            <w:r w:rsidR="00E91EAA" w:rsidRPr="003C796D">
              <w:rPr>
                <w:noProof/>
                <w:webHidden/>
                <w:sz w:val="20"/>
              </w:rPr>
              <w:fldChar w:fldCharType="separate"/>
            </w:r>
            <w:r w:rsidR="00803BA9">
              <w:rPr>
                <w:noProof/>
                <w:webHidden/>
                <w:sz w:val="20"/>
              </w:rPr>
              <w:t>8</w:t>
            </w:r>
            <w:r w:rsidR="00E91EAA" w:rsidRPr="003C796D">
              <w:rPr>
                <w:noProof/>
                <w:webHidden/>
                <w:sz w:val="20"/>
              </w:rPr>
              <w:fldChar w:fldCharType="end"/>
            </w:r>
          </w:hyperlink>
        </w:p>
        <w:p w14:paraId="2B594C22"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83" w:history="1">
            <w:r w:rsidR="00E91EAA" w:rsidRPr="003C796D">
              <w:rPr>
                <w:rStyle w:val="Hipervnculo"/>
                <w:noProof/>
                <w:w w:val="99"/>
                <w:sz w:val="20"/>
              </w:rPr>
              <w:t>2.3.</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DE PRIMA</w:t>
            </w:r>
            <w:r w:rsidR="00E91EAA" w:rsidRPr="003C796D">
              <w:rPr>
                <w:rStyle w:val="Hipervnculo"/>
                <w:noProof/>
                <w:spacing w:val="-12"/>
                <w:sz w:val="20"/>
              </w:rPr>
              <w:t xml:space="preserve"> </w:t>
            </w:r>
            <w:r w:rsidR="00E91EAA" w:rsidRPr="003C796D">
              <w:rPr>
                <w:rStyle w:val="Hipervnculo"/>
                <w:noProof/>
                <w:sz w:val="20"/>
              </w:rPr>
              <w:t>TÉCNICA.</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_Toc50997983 \h </w:instrText>
            </w:r>
            <w:r w:rsidR="00E91EAA" w:rsidRPr="003C796D">
              <w:rPr>
                <w:noProof/>
                <w:webHidden/>
                <w:sz w:val="20"/>
              </w:rPr>
            </w:r>
            <w:r w:rsidR="00E91EAA" w:rsidRPr="003C796D">
              <w:rPr>
                <w:noProof/>
                <w:webHidden/>
                <w:sz w:val="20"/>
              </w:rPr>
              <w:fldChar w:fldCharType="separate"/>
            </w:r>
            <w:r w:rsidR="00803BA9">
              <w:rPr>
                <w:noProof/>
                <w:webHidden/>
                <w:sz w:val="20"/>
              </w:rPr>
              <w:t>8</w:t>
            </w:r>
            <w:r w:rsidR="00E91EAA" w:rsidRPr="003C796D">
              <w:rPr>
                <w:noProof/>
                <w:webHidden/>
                <w:sz w:val="20"/>
              </w:rPr>
              <w:fldChar w:fldCharType="end"/>
            </w:r>
          </w:hyperlink>
        </w:p>
        <w:p w14:paraId="1BCA7637"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84"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_Toc50997984 \h </w:instrText>
            </w:r>
            <w:r w:rsidR="00E91EAA" w:rsidRPr="003C796D">
              <w:rPr>
                <w:noProof/>
                <w:webHidden/>
                <w:sz w:val="20"/>
              </w:rPr>
            </w:r>
            <w:r w:rsidR="00E91EAA" w:rsidRPr="003C796D">
              <w:rPr>
                <w:noProof/>
                <w:webHidden/>
                <w:sz w:val="20"/>
              </w:rPr>
              <w:fldChar w:fldCharType="separate"/>
            </w:r>
            <w:r w:rsidR="00803BA9">
              <w:rPr>
                <w:noProof/>
                <w:webHidden/>
                <w:sz w:val="20"/>
              </w:rPr>
              <w:t>9</w:t>
            </w:r>
            <w:r w:rsidR="00E91EAA" w:rsidRPr="003C796D">
              <w:rPr>
                <w:noProof/>
                <w:webHidden/>
                <w:sz w:val="20"/>
              </w:rPr>
              <w:fldChar w:fldCharType="end"/>
            </w:r>
          </w:hyperlink>
        </w:p>
        <w:p w14:paraId="4125E8DB"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85" w:history="1">
            <w:r w:rsidR="00E91EAA" w:rsidRPr="003C796D">
              <w:rPr>
                <w:rStyle w:val="Hipervnculo"/>
                <w:noProof/>
                <w:w w:val="99"/>
                <w:sz w:val="20"/>
              </w:rPr>
              <w:t>2.4.</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PRIMA DE ALTA</w:t>
            </w:r>
            <w:r w:rsidR="00E91EAA" w:rsidRPr="003C796D">
              <w:rPr>
                <w:rStyle w:val="Hipervnculo"/>
                <w:noProof/>
                <w:spacing w:val="-11"/>
                <w:sz w:val="20"/>
              </w:rPr>
              <w:t xml:space="preserve"> </w:t>
            </w:r>
            <w:r w:rsidR="00E91EAA" w:rsidRPr="003C796D">
              <w:rPr>
                <w:rStyle w:val="Hipervnculo"/>
                <w:noProof/>
                <w:sz w:val="20"/>
              </w:rPr>
              <w:t>GESTIÓN.</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_Toc50997985 \h </w:instrText>
            </w:r>
            <w:r w:rsidR="00E91EAA" w:rsidRPr="003C796D">
              <w:rPr>
                <w:noProof/>
                <w:webHidden/>
                <w:sz w:val="20"/>
              </w:rPr>
            </w:r>
            <w:r w:rsidR="00E91EAA" w:rsidRPr="003C796D">
              <w:rPr>
                <w:noProof/>
                <w:webHidden/>
                <w:sz w:val="20"/>
              </w:rPr>
              <w:fldChar w:fldCharType="separate"/>
            </w:r>
            <w:r w:rsidR="00803BA9">
              <w:rPr>
                <w:noProof/>
                <w:webHidden/>
                <w:sz w:val="20"/>
              </w:rPr>
              <w:t>9</w:t>
            </w:r>
            <w:r w:rsidR="00E91EAA" w:rsidRPr="003C796D">
              <w:rPr>
                <w:noProof/>
                <w:webHidden/>
                <w:sz w:val="20"/>
              </w:rPr>
              <w:fldChar w:fldCharType="end"/>
            </w:r>
          </w:hyperlink>
        </w:p>
        <w:p w14:paraId="66630155"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86"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_Toc50997986 \h </w:instrText>
            </w:r>
            <w:r w:rsidR="00E91EAA" w:rsidRPr="003C796D">
              <w:rPr>
                <w:noProof/>
                <w:webHidden/>
                <w:sz w:val="20"/>
              </w:rPr>
            </w:r>
            <w:r w:rsidR="00E91EAA" w:rsidRPr="003C796D">
              <w:rPr>
                <w:noProof/>
                <w:webHidden/>
                <w:sz w:val="20"/>
              </w:rPr>
              <w:fldChar w:fldCharType="separate"/>
            </w:r>
            <w:r w:rsidR="00803BA9">
              <w:rPr>
                <w:noProof/>
                <w:webHidden/>
                <w:sz w:val="20"/>
              </w:rPr>
              <w:t>9</w:t>
            </w:r>
            <w:r w:rsidR="00E91EAA" w:rsidRPr="003C796D">
              <w:rPr>
                <w:noProof/>
                <w:webHidden/>
                <w:sz w:val="20"/>
              </w:rPr>
              <w:fldChar w:fldCharType="end"/>
            </w:r>
          </w:hyperlink>
        </w:p>
        <w:p w14:paraId="7F3709AB"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87" w:history="1">
            <w:r w:rsidR="00E91EAA" w:rsidRPr="003C796D">
              <w:rPr>
                <w:rStyle w:val="Hipervnculo"/>
                <w:noProof/>
                <w:w w:val="99"/>
                <w:sz w:val="20"/>
              </w:rPr>
              <w:t>2.5.</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BONIFICACIÓN DE</w:t>
            </w:r>
            <w:r w:rsidR="00E91EAA" w:rsidRPr="003C796D">
              <w:rPr>
                <w:rStyle w:val="Hipervnculo"/>
                <w:noProof/>
                <w:spacing w:val="-9"/>
                <w:sz w:val="20"/>
              </w:rPr>
              <w:t xml:space="preserve"> </w:t>
            </w:r>
            <w:r w:rsidR="00E91EAA" w:rsidRPr="003C796D">
              <w:rPr>
                <w:rStyle w:val="Hipervnculo"/>
                <w:noProof/>
                <w:sz w:val="20"/>
              </w:rPr>
              <w:t>DIRECCIÓN</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_Toc50997987 \h </w:instrText>
            </w:r>
            <w:r w:rsidR="00E91EAA" w:rsidRPr="003C796D">
              <w:rPr>
                <w:noProof/>
                <w:webHidden/>
                <w:sz w:val="20"/>
              </w:rPr>
            </w:r>
            <w:r w:rsidR="00E91EAA" w:rsidRPr="003C796D">
              <w:rPr>
                <w:noProof/>
                <w:webHidden/>
                <w:sz w:val="20"/>
              </w:rPr>
              <w:fldChar w:fldCharType="separate"/>
            </w:r>
            <w:r w:rsidR="00803BA9">
              <w:rPr>
                <w:noProof/>
                <w:webHidden/>
                <w:sz w:val="20"/>
              </w:rPr>
              <w:t>9</w:t>
            </w:r>
            <w:r w:rsidR="00E91EAA" w:rsidRPr="003C796D">
              <w:rPr>
                <w:noProof/>
                <w:webHidden/>
                <w:sz w:val="20"/>
              </w:rPr>
              <w:fldChar w:fldCharType="end"/>
            </w:r>
          </w:hyperlink>
        </w:p>
        <w:p w14:paraId="7D7AE59F"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88"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_Toc50997988 \h </w:instrText>
            </w:r>
            <w:r w:rsidR="00E91EAA" w:rsidRPr="003C796D">
              <w:rPr>
                <w:noProof/>
                <w:webHidden/>
                <w:sz w:val="20"/>
              </w:rPr>
            </w:r>
            <w:r w:rsidR="00E91EAA" w:rsidRPr="003C796D">
              <w:rPr>
                <w:noProof/>
                <w:webHidden/>
                <w:sz w:val="20"/>
              </w:rPr>
              <w:fldChar w:fldCharType="separate"/>
            </w:r>
            <w:r w:rsidR="00803BA9">
              <w:rPr>
                <w:noProof/>
                <w:webHidden/>
                <w:sz w:val="20"/>
              </w:rPr>
              <w:t>9</w:t>
            </w:r>
            <w:r w:rsidR="00E91EAA" w:rsidRPr="003C796D">
              <w:rPr>
                <w:noProof/>
                <w:webHidden/>
                <w:sz w:val="20"/>
              </w:rPr>
              <w:fldChar w:fldCharType="end"/>
            </w:r>
          </w:hyperlink>
        </w:p>
        <w:p w14:paraId="6EC7F261"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89" w:history="1">
            <w:r w:rsidR="00E91EAA" w:rsidRPr="003C796D">
              <w:rPr>
                <w:rStyle w:val="Hipervnculo"/>
                <w:noProof/>
                <w:w w:val="99"/>
                <w:sz w:val="20"/>
              </w:rPr>
              <w:t>2.6.</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SUBSIDIO DE</w:t>
            </w:r>
            <w:r w:rsidR="00E91EAA" w:rsidRPr="003C796D">
              <w:rPr>
                <w:rStyle w:val="Hipervnculo"/>
                <w:noProof/>
                <w:spacing w:val="-7"/>
                <w:sz w:val="20"/>
              </w:rPr>
              <w:t xml:space="preserve"> </w:t>
            </w:r>
            <w:r w:rsidR="00E91EAA" w:rsidRPr="003C796D">
              <w:rPr>
                <w:rStyle w:val="Hipervnculo"/>
                <w:noProof/>
                <w:sz w:val="20"/>
              </w:rPr>
              <w:t>ALIMENTACIÓN</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_Toc50997989 \h </w:instrText>
            </w:r>
            <w:r w:rsidR="00E91EAA" w:rsidRPr="003C796D">
              <w:rPr>
                <w:noProof/>
                <w:webHidden/>
                <w:sz w:val="20"/>
              </w:rPr>
            </w:r>
            <w:r w:rsidR="00E91EAA" w:rsidRPr="003C796D">
              <w:rPr>
                <w:noProof/>
                <w:webHidden/>
                <w:sz w:val="20"/>
              </w:rPr>
              <w:fldChar w:fldCharType="separate"/>
            </w:r>
            <w:r w:rsidR="00803BA9">
              <w:rPr>
                <w:noProof/>
                <w:webHidden/>
                <w:sz w:val="20"/>
              </w:rPr>
              <w:t>9</w:t>
            </w:r>
            <w:r w:rsidR="00E91EAA" w:rsidRPr="003C796D">
              <w:rPr>
                <w:noProof/>
                <w:webHidden/>
                <w:sz w:val="20"/>
              </w:rPr>
              <w:fldChar w:fldCharType="end"/>
            </w:r>
          </w:hyperlink>
        </w:p>
        <w:p w14:paraId="07AA698E"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90"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_Toc50997990 \h </w:instrText>
            </w:r>
            <w:r w:rsidR="00E91EAA" w:rsidRPr="003C796D">
              <w:rPr>
                <w:noProof/>
                <w:webHidden/>
                <w:sz w:val="20"/>
              </w:rPr>
            </w:r>
            <w:r w:rsidR="00E91EAA" w:rsidRPr="003C796D">
              <w:rPr>
                <w:noProof/>
                <w:webHidden/>
                <w:sz w:val="20"/>
              </w:rPr>
              <w:fldChar w:fldCharType="separate"/>
            </w:r>
            <w:r w:rsidR="00803BA9">
              <w:rPr>
                <w:noProof/>
                <w:webHidden/>
                <w:sz w:val="20"/>
              </w:rPr>
              <w:t>10</w:t>
            </w:r>
            <w:r w:rsidR="00E91EAA" w:rsidRPr="003C796D">
              <w:rPr>
                <w:noProof/>
                <w:webHidden/>
                <w:sz w:val="20"/>
              </w:rPr>
              <w:fldChar w:fldCharType="end"/>
            </w:r>
          </w:hyperlink>
        </w:p>
        <w:p w14:paraId="2FA018DF"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91" w:history="1">
            <w:r w:rsidR="00E91EAA" w:rsidRPr="003C796D">
              <w:rPr>
                <w:rStyle w:val="Hipervnculo"/>
                <w:noProof/>
                <w:w w:val="99"/>
                <w:sz w:val="20"/>
              </w:rPr>
              <w:t>2.7.</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LIQUIDACIÓN AUXILIO DE</w:t>
            </w:r>
            <w:r w:rsidR="00E91EAA" w:rsidRPr="003C796D">
              <w:rPr>
                <w:rStyle w:val="Hipervnculo"/>
                <w:noProof/>
                <w:spacing w:val="-3"/>
                <w:sz w:val="20"/>
              </w:rPr>
              <w:t xml:space="preserve"> </w:t>
            </w:r>
            <w:r w:rsidR="00E91EAA" w:rsidRPr="003C796D">
              <w:rPr>
                <w:rStyle w:val="Hipervnculo"/>
                <w:noProof/>
                <w:sz w:val="20"/>
              </w:rPr>
              <w:t>TRANSPORTE.</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_Toc50997991 \h </w:instrText>
            </w:r>
            <w:r w:rsidR="00E91EAA" w:rsidRPr="003C796D">
              <w:rPr>
                <w:noProof/>
                <w:webHidden/>
                <w:sz w:val="20"/>
              </w:rPr>
            </w:r>
            <w:r w:rsidR="00E91EAA" w:rsidRPr="003C796D">
              <w:rPr>
                <w:noProof/>
                <w:webHidden/>
                <w:sz w:val="20"/>
              </w:rPr>
              <w:fldChar w:fldCharType="separate"/>
            </w:r>
            <w:r w:rsidR="00803BA9">
              <w:rPr>
                <w:noProof/>
                <w:webHidden/>
                <w:sz w:val="20"/>
              </w:rPr>
              <w:t>10</w:t>
            </w:r>
            <w:r w:rsidR="00E91EAA" w:rsidRPr="003C796D">
              <w:rPr>
                <w:noProof/>
                <w:webHidden/>
                <w:sz w:val="20"/>
              </w:rPr>
              <w:fldChar w:fldCharType="end"/>
            </w:r>
          </w:hyperlink>
        </w:p>
        <w:p w14:paraId="2BE6E3E7"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92"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_Toc50997992 \h </w:instrText>
            </w:r>
            <w:r w:rsidR="00E91EAA" w:rsidRPr="003C796D">
              <w:rPr>
                <w:noProof/>
                <w:webHidden/>
                <w:sz w:val="20"/>
              </w:rPr>
            </w:r>
            <w:r w:rsidR="00E91EAA" w:rsidRPr="003C796D">
              <w:rPr>
                <w:noProof/>
                <w:webHidden/>
                <w:sz w:val="20"/>
              </w:rPr>
              <w:fldChar w:fldCharType="separate"/>
            </w:r>
            <w:r w:rsidR="00803BA9">
              <w:rPr>
                <w:noProof/>
                <w:webHidden/>
                <w:sz w:val="20"/>
              </w:rPr>
              <w:t>10</w:t>
            </w:r>
            <w:r w:rsidR="00E91EAA" w:rsidRPr="003C796D">
              <w:rPr>
                <w:noProof/>
                <w:webHidden/>
                <w:sz w:val="20"/>
              </w:rPr>
              <w:fldChar w:fldCharType="end"/>
            </w:r>
          </w:hyperlink>
        </w:p>
        <w:p w14:paraId="53C1D3EF"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93" w:history="1">
            <w:r w:rsidR="00E91EAA" w:rsidRPr="003C796D">
              <w:rPr>
                <w:rStyle w:val="Hipervnculo"/>
                <w:noProof/>
                <w:w w:val="99"/>
                <w:sz w:val="20"/>
              </w:rPr>
              <w:t>2.8.</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LIQUIDACIÓN DE BONIFICACIÓN POR</w:t>
            </w:r>
            <w:r w:rsidR="00E91EAA" w:rsidRPr="003C796D">
              <w:rPr>
                <w:rStyle w:val="Hipervnculo"/>
                <w:noProof/>
                <w:spacing w:val="-6"/>
                <w:sz w:val="20"/>
              </w:rPr>
              <w:t xml:space="preserve"> </w:t>
            </w:r>
            <w:r w:rsidR="00E91EAA" w:rsidRPr="003C796D">
              <w:rPr>
                <w:rStyle w:val="Hipervnculo"/>
                <w:noProof/>
                <w:sz w:val="20"/>
              </w:rPr>
              <w:t>SERVICIOS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_Toc50997993 \h </w:instrText>
            </w:r>
            <w:r w:rsidR="00E91EAA" w:rsidRPr="003C796D">
              <w:rPr>
                <w:noProof/>
                <w:webHidden/>
                <w:sz w:val="20"/>
              </w:rPr>
            </w:r>
            <w:r w:rsidR="00E91EAA" w:rsidRPr="003C796D">
              <w:rPr>
                <w:noProof/>
                <w:webHidden/>
                <w:sz w:val="20"/>
              </w:rPr>
              <w:fldChar w:fldCharType="separate"/>
            </w:r>
            <w:r w:rsidR="00803BA9">
              <w:rPr>
                <w:noProof/>
                <w:webHidden/>
                <w:sz w:val="20"/>
              </w:rPr>
              <w:t>10</w:t>
            </w:r>
            <w:r w:rsidR="00E91EAA" w:rsidRPr="003C796D">
              <w:rPr>
                <w:noProof/>
                <w:webHidden/>
                <w:sz w:val="20"/>
              </w:rPr>
              <w:fldChar w:fldCharType="end"/>
            </w:r>
          </w:hyperlink>
        </w:p>
        <w:p w14:paraId="4DEC4872"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94"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_Toc50997994 \h </w:instrText>
            </w:r>
            <w:r w:rsidR="00E91EAA" w:rsidRPr="003C796D">
              <w:rPr>
                <w:noProof/>
                <w:webHidden/>
                <w:sz w:val="20"/>
              </w:rPr>
            </w:r>
            <w:r w:rsidR="00E91EAA" w:rsidRPr="003C796D">
              <w:rPr>
                <w:noProof/>
                <w:webHidden/>
                <w:sz w:val="20"/>
              </w:rPr>
              <w:fldChar w:fldCharType="separate"/>
            </w:r>
            <w:r w:rsidR="00803BA9">
              <w:rPr>
                <w:noProof/>
                <w:webHidden/>
                <w:sz w:val="20"/>
              </w:rPr>
              <w:t>11</w:t>
            </w:r>
            <w:r w:rsidR="00E91EAA" w:rsidRPr="003C796D">
              <w:rPr>
                <w:noProof/>
                <w:webHidden/>
                <w:sz w:val="20"/>
              </w:rPr>
              <w:fldChar w:fldCharType="end"/>
            </w:r>
          </w:hyperlink>
        </w:p>
        <w:p w14:paraId="7CA42855"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95" w:history="1">
            <w:r w:rsidR="00E91EAA" w:rsidRPr="003C796D">
              <w:rPr>
                <w:rStyle w:val="Hipervnculo"/>
                <w:noProof/>
                <w:w w:val="99"/>
                <w:sz w:val="20"/>
              </w:rPr>
              <w:t>2.9.</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LIQUIDACIÓN BONIFICACIÓN</w:t>
            </w:r>
            <w:r w:rsidR="00E91EAA" w:rsidRPr="003C796D">
              <w:rPr>
                <w:rStyle w:val="Hipervnculo"/>
                <w:noProof/>
                <w:spacing w:val="-3"/>
                <w:sz w:val="20"/>
              </w:rPr>
              <w:t xml:space="preserve"> </w:t>
            </w:r>
            <w:r w:rsidR="00E91EAA" w:rsidRPr="003C796D">
              <w:rPr>
                <w:rStyle w:val="Hipervnculo"/>
                <w:noProof/>
                <w:sz w:val="20"/>
              </w:rPr>
              <w:t>QUINQUENAL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_Toc50997995 \h </w:instrText>
            </w:r>
            <w:r w:rsidR="00E91EAA" w:rsidRPr="003C796D">
              <w:rPr>
                <w:noProof/>
                <w:webHidden/>
                <w:sz w:val="20"/>
              </w:rPr>
            </w:r>
            <w:r w:rsidR="00E91EAA" w:rsidRPr="003C796D">
              <w:rPr>
                <w:noProof/>
                <w:webHidden/>
                <w:sz w:val="20"/>
              </w:rPr>
              <w:fldChar w:fldCharType="separate"/>
            </w:r>
            <w:r w:rsidR="00803BA9">
              <w:rPr>
                <w:noProof/>
                <w:webHidden/>
                <w:sz w:val="20"/>
              </w:rPr>
              <w:t>11</w:t>
            </w:r>
            <w:r w:rsidR="00E91EAA" w:rsidRPr="003C796D">
              <w:rPr>
                <w:noProof/>
                <w:webHidden/>
                <w:sz w:val="20"/>
              </w:rPr>
              <w:fldChar w:fldCharType="end"/>
            </w:r>
          </w:hyperlink>
        </w:p>
        <w:p w14:paraId="40AC4CCD"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96"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_Toc50997996 \h </w:instrText>
            </w:r>
            <w:r w:rsidR="00E91EAA" w:rsidRPr="003C796D">
              <w:rPr>
                <w:noProof/>
                <w:webHidden/>
                <w:sz w:val="20"/>
              </w:rPr>
            </w:r>
            <w:r w:rsidR="00E91EAA" w:rsidRPr="003C796D">
              <w:rPr>
                <w:noProof/>
                <w:webHidden/>
                <w:sz w:val="20"/>
              </w:rPr>
              <w:fldChar w:fldCharType="separate"/>
            </w:r>
            <w:r w:rsidR="00803BA9">
              <w:rPr>
                <w:noProof/>
                <w:webHidden/>
                <w:sz w:val="20"/>
              </w:rPr>
              <w:t>11</w:t>
            </w:r>
            <w:r w:rsidR="00E91EAA" w:rsidRPr="003C796D">
              <w:rPr>
                <w:noProof/>
                <w:webHidden/>
                <w:sz w:val="20"/>
              </w:rPr>
              <w:fldChar w:fldCharType="end"/>
            </w:r>
          </w:hyperlink>
        </w:p>
        <w:p w14:paraId="2D0B1B22"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97" w:history="1">
            <w:r w:rsidR="00E91EAA" w:rsidRPr="003C796D">
              <w:rPr>
                <w:rStyle w:val="Hipervnculo"/>
                <w:noProof/>
                <w:w w:val="99"/>
                <w:sz w:val="20"/>
              </w:rPr>
              <w:t>2.10.</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LIQUIDACIÓN</w:t>
            </w:r>
            <w:r w:rsidR="00E91EAA" w:rsidRPr="003C796D">
              <w:rPr>
                <w:rStyle w:val="Hipervnculo"/>
                <w:noProof/>
                <w:spacing w:val="-3"/>
                <w:sz w:val="20"/>
              </w:rPr>
              <w:t xml:space="preserve"> </w:t>
            </w:r>
            <w:r w:rsidR="00E91EAA" w:rsidRPr="003C796D">
              <w:rPr>
                <w:rStyle w:val="Hipervnculo"/>
                <w:noProof/>
                <w:sz w:val="20"/>
              </w:rPr>
              <w:t>VACACIONES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_Toc50997997 \h </w:instrText>
            </w:r>
            <w:r w:rsidR="00E91EAA" w:rsidRPr="003C796D">
              <w:rPr>
                <w:noProof/>
                <w:webHidden/>
                <w:sz w:val="20"/>
              </w:rPr>
            </w:r>
            <w:r w:rsidR="00E91EAA" w:rsidRPr="003C796D">
              <w:rPr>
                <w:noProof/>
                <w:webHidden/>
                <w:sz w:val="20"/>
              </w:rPr>
              <w:fldChar w:fldCharType="separate"/>
            </w:r>
            <w:r w:rsidR="00803BA9">
              <w:rPr>
                <w:noProof/>
                <w:webHidden/>
                <w:sz w:val="20"/>
              </w:rPr>
              <w:t>11</w:t>
            </w:r>
            <w:r w:rsidR="00E91EAA" w:rsidRPr="003C796D">
              <w:rPr>
                <w:noProof/>
                <w:webHidden/>
                <w:sz w:val="20"/>
              </w:rPr>
              <w:fldChar w:fldCharType="end"/>
            </w:r>
          </w:hyperlink>
        </w:p>
        <w:p w14:paraId="1E1CA5D8" w14:textId="77777777" w:rsidR="00E91EAA" w:rsidRPr="003C796D" w:rsidRDefault="0088675D">
          <w:pPr>
            <w:pStyle w:val="TDC2"/>
            <w:tabs>
              <w:tab w:val="right" w:leader="dot" w:pos="10190"/>
            </w:tabs>
            <w:rPr>
              <w:rFonts w:asciiTheme="minorHAnsi" w:eastAsiaTheme="minorEastAsia" w:hAnsiTheme="minorHAnsi" w:cstheme="minorBidi"/>
              <w:noProof/>
              <w:sz w:val="20"/>
              <w:lang w:val="es-CO" w:eastAsia="es-CO"/>
            </w:rPr>
          </w:pPr>
          <w:hyperlink w:anchor="_Toc50997998" w:history="1">
            <w:r w:rsidR="00E91EAA" w:rsidRPr="003C796D">
              <w:rPr>
                <w:rStyle w:val="Hipervnculo"/>
                <w:noProof/>
                <w:sz w:val="20"/>
              </w:rPr>
              <w:t>CONTROL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_Toc50997998 \h </w:instrText>
            </w:r>
            <w:r w:rsidR="00E91EAA" w:rsidRPr="003C796D">
              <w:rPr>
                <w:noProof/>
                <w:webHidden/>
                <w:sz w:val="20"/>
              </w:rPr>
            </w:r>
            <w:r w:rsidR="00E91EAA" w:rsidRPr="003C796D">
              <w:rPr>
                <w:noProof/>
                <w:webHidden/>
                <w:sz w:val="20"/>
              </w:rPr>
              <w:fldChar w:fldCharType="separate"/>
            </w:r>
            <w:r w:rsidR="00803BA9">
              <w:rPr>
                <w:noProof/>
                <w:webHidden/>
                <w:sz w:val="20"/>
              </w:rPr>
              <w:t>12</w:t>
            </w:r>
            <w:r w:rsidR="00E91EAA" w:rsidRPr="003C796D">
              <w:rPr>
                <w:noProof/>
                <w:webHidden/>
                <w:sz w:val="20"/>
              </w:rPr>
              <w:fldChar w:fldCharType="end"/>
            </w:r>
          </w:hyperlink>
        </w:p>
        <w:p w14:paraId="4C1315AD"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7999" w:history="1">
            <w:r w:rsidR="00E91EAA" w:rsidRPr="003C796D">
              <w:rPr>
                <w:rStyle w:val="Hipervnculo"/>
                <w:noProof/>
                <w:w w:val="99"/>
                <w:sz w:val="20"/>
              </w:rPr>
              <w:t>2.11.</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PRIMA DE VACACIONES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_Toc50997999 \h </w:instrText>
            </w:r>
            <w:r w:rsidR="00E91EAA" w:rsidRPr="003C796D">
              <w:rPr>
                <w:noProof/>
                <w:webHidden/>
                <w:sz w:val="20"/>
              </w:rPr>
            </w:r>
            <w:r w:rsidR="00E91EAA" w:rsidRPr="003C796D">
              <w:rPr>
                <w:noProof/>
                <w:webHidden/>
                <w:sz w:val="20"/>
              </w:rPr>
              <w:fldChar w:fldCharType="separate"/>
            </w:r>
            <w:r w:rsidR="00803BA9">
              <w:rPr>
                <w:noProof/>
                <w:webHidden/>
                <w:sz w:val="20"/>
              </w:rPr>
              <w:t>12</w:t>
            </w:r>
            <w:r w:rsidR="00E91EAA" w:rsidRPr="003C796D">
              <w:rPr>
                <w:noProof/>
                <w:webHidden/>
                <w:sz w:val="20"/>
              </w:rPr>
              <w:fldChar w:fldCharType="end"/>
            </w:r>
          </w:hyperlink>
        </w:p>
        <w:p w14:paraId="2AD5AD05"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02" w:history="1">
            <w:r w:rsidR="00E91EAA" w:rsidRPr="003C796D">
              <w:rPr>
                <w:rStyle w:val="Hipervnculo"/>
                <w:noProof/>
                <w:w w:val="99"/>
                <w:sz w:val="20"/>
              </w:rPr>
              <w:t>2.12.</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BONIFICACIÓN ESPECIAL DE RECREACIÓN</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_Toc50998002 \h </w:instrText>
            </w:r>
            <w:r w:rsidR="00E91EAA" w:rsidRPr="003C796D">
              <w:rPr>
                <w:noProof/>
                <w:webHidden/>
                <w:sz w:val="20"/>
              </w:rPr>
            </w:r>
            <w:r w:rsidR="00E91EAA" w:rsidRPr="003C796D">
              <w:rPr>
                <w:noProof/>
                <w:webHidden/>
                <w:sz w:val="20"/>
              </w:rPr>
              <w:fldChar w:fldCharType="separate"/>
            </w:r>
            <w:r w:rsidR="00803BA9">
              <w:rPr>
                <w:noProof/>
                <w:webHidden/>
                <w:sz w:val="20"/>
              </w:rPr>
              <w:t>13</w:t>
            </w:r>
            <w:r w:rsidR="00E91EAA" w:rsidRPr="003C796D">
              <w:rPr>
                <w:noProof/>
                <w:webHidden/>
                <w:sz w:val="20"/>
              </w:rPr>
              <w:fldChar w:fldCharType="end"/>
            </w:r>
          </w:hyperlink>
        </w:p>
        <w:p w14:paraId="7DB6F808"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06" w:history="1">
            <w:r w:rsidR="00E91EAA" w:rsidRPr="003C796D">
              <w:rPr>
                <w:rStyle w:val="Hipervnculo"/>
                <w:noProof/>
                <w:w w:val="99"/>
                <w:sz w:val="20"/>
              </w:rPr>
              <w:t>2.14.</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DE LA COMPENSACIÓN DE VACACIONES POR APLAZAMIENTO (INDEMNIZACIÓN POR VACACIONES)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_Toc50998006 \h </w:instrText>
            </w:r>
            <w:r w:rsidR="00E91EAA" w:rsidRPr="003C796D">
              <w:rPr>
                <w:noProof/>
                <w:webHidden/>
                <w:sz w:val="20"/>
              </w:rPr>
            </w:r>
            <w:r w:rsidR="00E91EAA" w:rsidRPr="003C796D">
              <w:rPr>
                <w:noProof/>
                <w:webHidden/>
                <w:sz w:val="20"/>
              </w:rPr>
              <w:fldChar w:fldCharType="separate"/>
            </w:r>
            <w:r w:rsidR="00803BA9">
              <w:rPr>
                <w:noProof/>
                <w:webHidden/>
                <w:sz w:val="20"/>
              </w:rPr>
              <w:t>14</w:t>
            </w:r>
            <w:r w:rsidR="00E91EAA" w:rsidRPr="003C796D">
              <w:rPr>
                <w:noProof/>
                <w:webHidden/>
                <w:sz w:val="20"/>
              </w:rPr>
              <w:fldChar w:fldCharType="end"/>
            </w:r>
          </w:hyperlink>
        </w:p>
        <w:p w14:paraId="59B223C4"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08" w:history="1">
            <w:r w:rsidR="00E91EAA" w:rsidRPr="003C796D">
              <w:rPr>
                <w:rStyle w:val="Hipervnculo"/>
                <w:noProof/>
                <w:w w:val="99"/>
                <w:sz w:val="20"/>
              </w:rPr>
              <w:t>2.15.</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PRIMA DE SERVICIO – ANUAL</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_Toc50998008 \h </w:instrText>
            </w:r>
            <w:r w:rsidR="00E91EAA" w:rsidRPr="003C796D">
              <w:rPr>
                <w:noProof/>
                <w:webHidden/>
                <w:sz w:val="20"/>
              </w:rPr>
            </w:r>
            <w:r w:rsidR="00E91EAA" w:rsidRPr="003C796D">
              <w:rPr>
                <w:noProof/>
                <w:webHidden/>
                <w:sz w:val="20"/>
              </w:rPr>
              <w:fldChar w:fldCharType="separate"/>
            </w:r>
            <w:r w:rsidR="00803BA9">
              <w:rPr>
                <w:noProof/>
                <w:webHidden/>
                <w:sz w:val="20"/>
              </w:rPr>
              <w:t>15</w:t>
            </w:r>
            <w:r w:rsidR="00E91EAA" w:rsidRPr="003C796D">
              <w:rPr>
                <w:noProof/>
                <w:webHidden/>
                <w:sz w:val="20"/>
              </w:rPr>
              <w:fldChar w:fldCharType="end"/>
            </w:r>
          </w:hyperlink>
        </w:p>
        <w:p w14:paraId="4E304968"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0" w:history="1">
            <w:r w:rsidR="00E91EAA" w:rsidRPr="003C796D">
              <w:rPr>
                <w:rStyle w:val="Hipervnculo"/>
                <w:noProof/>
                <w:w w:val="99"/>
                <w:sz w:val="20"/>
              </w:rPr>
              <w:t>2.16.</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PRIMA DE NAVIDAD</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_Toc50998010 \h </w:instrText>
            </w:r>
            <w:r w:rsidR="00E91EAA" w:rsidRPr="003C796D">
              <w:rPr>
                <w:noProof/>
                <w:webHidden/>
                <w:sz w:val="20"/>
              </w:rPr>
            </w:r>
            <w:r w:rsidR="00E91EAA" w:rsidRPr="003C796D">
              <w:rPr>
                <w:noProof/>
                <w:webHidden/>
                <w:sz w:val="20"/>
              </w:rPr>
              <w:fldChar w:fldCharType="separate"/>
            </w:r>
            <w:r w:rsidR="00803BA9">
              <w:rPr>
                <w:noProof/>
                <w:webHidden/>
                <w:sz w:val="20"/>
              </w:rPr>
              <w:t>15</w:t>
            </w:r>
            <w:r w:rsidR="00E91EAA" w:rsidRPr="003C796D">
              <w:rPr>
                <w:noProof/>
                <w:webHidden/>
                <w:sz w:val="20"/>
              </w:rPr>
              <w:fldChar w:fldCharType="end"/>
            </w:r>
          </w:hyperlink>
        </w:p>
        <w:p w14:paraId="2D7CEEED"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1" w:history="1">
            <w:r w:rsidR="00E91EAA" w:rsidRPr="003C796D">
              <w:rPr>
                <w:rStyle w:val="Hipervnculo"/>
                <w:noProof/>
                <w:w w:val="99"/>
                <w:sz w:val="20"/>
              </w:rPr>
              <w:t>2.17.</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LICENCIA DE MATERNIDAD Y PATERNIDAD</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_Toc50998011 \h </w:instrText>
            </w:r>
            <w:r w:rsidR="00E91EAA" w:rsidRPr="003C796D">
              <w:rPr>
                <w:noProof/>
                <w:webHidden/>
                <w:sz w:val="20"/>
              </w:rPr>
            </w:r>
            <w:r w:rsidR="00E91EAA" w:rsidRPr="003C796D">
              <w:rPr>
                <w:noProof/>
                <w:webHidden/>
                <w:sz w:val="20"/>
              </w:rPr>
              <w:fldChar w:fldCharType="separate"/>
            </w:r>
            <w:r w:rsidR="00803BA9">
              <w:rPr>
                <w:noProof/>
                <w:webHidden/>
                <w:sz w:val="20"/>
              </w:rPr>
              <w:t>16</w:t>
            </w:r>
            <w:r w:rsidR="00E91EAA" w:rsidRPr="003C796D">
              <w:rPr>
                <w:noProof/>
                <w:webHidden/>
                <w:sz w:val="20"/>
              </w:rPr>
              <w:fldChar w:fldCharType="end"/>
            </w:r>
          </w:hyperlink>
        </w:p>
        <w:p w14:paraId="2CE6D344"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2" w:history="1">
            <w:r w:rsidR="00E91EAA" w:rsidRPr="003C796D">
              <w:rPr>
                <w:rStyle w:val="Hipervnculo"/>
                <w:noProof/>
                <w:w w:val="99"/>
                <w:sz w:val="20"/>
              </w:rPr>
              <w:t>2.18.</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DE LICENCIA POR ENFERMEDAD</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_Toc50998012 \h </w:instrText>
            </w:r>
            <w:r w:rsidR="00E91EAA" w:rsidRPr="003C796D">
              <w:rPr>
                <w:noProof/>
                <w:webHidden/>
                <w:sz w:val="20"/>
              </w:rPr>
            </w:r>
            <w:r w:rsidR="00E91EAA" w:rsidRPr="003C796D">
              <w:rPr>
                <w:noProof/>
                <w:webHidden/>
                <w:sz w:val="20"/>
              </w:rPr>
              <w:fldChar w:fldCharType="separate"/>
            </w:r>
            <w:r w:rsidR="00803BA9">
              <w:rPr>
                <w:noProof/>
                <w:webHidden/>
                <w:sz w:val="20"/>
              </w:rPr>
              <w:t>17</w:t>
            </w:r>
            <w:r w:rsidR="00E91EAA" w:rsidRPr="003C796D">
              <w:rPr>
                <w:noProof/>
                <w:webHidden/>
                <w:sz w:val="20"/>
              </w:rPr>
              <w:fldChar w:fldCharType="end"/>
            </w:r>
          </w:hyperlink>
        </w:p>
        <w:p w14:paraId="2E439106"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3" w:history="1">
            <w:r w:rsidR="00E91EAA" w:rsidRPr="003C796D">
              <w:rPr>
                <w:rStyle w:val="Hipervnculo"/>
                <w:noProof/>
                <w:w w:val="99"/>
                <w:sz w:val="20"/>
              </w:rPr>
              <w:t>2.19.</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INCAPACIDADES POR ACCIDENTES DE TRABAJO</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_Toc50998013 \h </w:instrText>
            </w:r>
            <w:r w:rsidR="00E91EAA" w:rsidRPr="003C796D">
              <w:rPr>
                <w:noProof/>
                <w:webHidden/>
                <w:sz w:val="20"/>
              </w:rPr>
            </w:r>
            <w:r w:rsidR="00E91EAA" w:rsidRPr="003C796D">
              <w:rPr>
                <w:noProof/>
                <w:webHidden/>
                <w:sz w:val="20"/>
              </w:rPr>
              <w:fldChar w:fldCharType="separate"/>
            </w:r>
            <w:r w:rsidR="00803BA9">
              <w:rPr>
                <w:noProof/>
                <w:webHidden/>
                <w:sz w:val="20"/>
              </w:rPr>
              <w:t>18</w:t>
            </w:r>
            <w:r w:rsidR="00E91EAA" w:rsidRPr="003C796D">
              <w:rPr>
                <w:noProof/>
                <w:webHidden/>
                <w:sz w:val="20"/>
              </w:rPr>
              <w:fldChar w:fldCharType="end"/>
            </w:r>
          </w:hyperlink>
        </w:p>
        <w:p w14:paraId="711F6B4B"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4" w:history="1">
            <w:r w:rsidR="00E91EAA" w:rsidRPr="003C796D">
              <w:rPr>
                <w:rStyle w:val="Hipervnculo"/>
                <w:noProof/>
                <w:w w:val="99"/>
                <w:sz w:val="20"/>
              </w:rPr>
              <w:t>2.20.</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REVISIÓN DE LIQUIDACIÓN DE LICENCIA ORDINARIA</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_Toc50998014 \h </w:instrText>
            </w:r>
            <w:r w:rsidR="00E91EAA" w:rsidRPr="003C796D">
              <w:rPr>
                <w:noProof/>
                <w:webHidden/>
                <w:sz w:val="20"/>
              </w:rPr>
            </w:r>
            <w:r w:rsidR="00E91EAA" w:rsidRPr="003C796D">
              <w:rPr>
                <w:noProof/>
                <w:webHidden/>
                <w:sz w:val="20"/>
              </w:rPr>
              <w:fldChar w:fldCharType="separate"/>
            </w:r>
            <w:r w:rsidR="00803BA9">
              <w:rPr>
                <w:noProof/>
                <w:webHidden/>
                <w:sz w:val="20"/>
              </w:rPr>
              <w:t>18</w:t>
            </w:r>
            <w:r w:rsidR="00E91EAA" w:rsidRPr="003C796D">
              <w:rPr>
                <w:noProof/>
                <w:webHidden/>
                <w:sz w:val="20"/>
              </w:rPr>
              <w:fldChar w:fldCharType="end"/>
            </w:r>
          </w:hyperlink>
        </w:p>
        <w:p w14:paraId="5D640D76"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5" w:history="1">
            <w:r w:rsidR="00E91EAA" w:rsidRPr="003C796D">
              <w:rPr>
                <w:rStyle w:val="Hipervnculo"/>
                <w:noProof/>
                <w:w w:val="99"/>
                <w:sz w:val="20"/>
              </w:rPr>
              <w:t>2.21.</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PAGO DE CONCEPTOS EXCEPCIONALES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_Toc50998015 \h </w:instrText>
            </w:r>
            <w:r w:rsidR="00E91EAA" w:rsidRPr="003C796D">
              <w:rPr>
                <w:noProof/>
                <w:webHidden/>
                <w:sz w:val="20"/>
              </w:rPr>
            </w:r>
            <w:r w:rsidR="00E91EAA" w:rsidRPr="003C796D">
              <w:rPr>
                <w:noProof/>
                <w:webHidden/>
                <w:sz w:val="20"/>
              </w:rPr>
              <w:fldChar w:fldCharType="separate"/>
            </w:r>
            <w:r w:rsidR="00803BA9">
              <w:rPr>
                <w:noProof/>
                <w:webHidden/>
                <w:sz w:val="20"/>
              </w:rPr>
              <w:t>18</w:t>
            </w:r>
            <w:r w:rsidR="00E91EAA" w:rsidRPr="003C796D">
              <w:rPr>
                <w:noProof/>
                <w:webHidden/>
                <w:sz w:val="20"/>
              </w:rPr>
              <w:fldChar w:fldCharType="end"/>
            </w:r>
          </w:hyperlink>
        </w:p>
        <w:p w14:paraId="643CEFE7"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7" w:history="1">
            <w:r w:rsidR="00E91EAA" w:rsidRPr="003C796D">
              <w:rPr>
                <w:rStyle w:val="Hipervnculo"/>
                <w:noProof/>
                <w:w w:val="99"/>
                <w:sz w:val="20"/>
              </w:rPr>
              <w:t>2.22.</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INFORMES FINALES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_Toc50998017 \h </w:instrText>
            </w:r>
            <w:r w:rsidR="00E91EAA" w:rsidRPr="003C796D">
              <w:rPr>
                <w:noProof/>
                <w:webHidden/>
                <w:sz w:val="20"/>
              </w:rPr>
            </w:r>
            <w:r w:rsidR="00E91EAA" w:rsidRPr="003C796D">
              <w:rPr>
                <w:noProof/>
                <w:webHidden/>
                <w:sz w:val="20"/>
              </w:rPr>
              <w:fldChar w:fldCharType="separate"/>
            </w:r>
            <w:r w:rsidR="00803BA9">
              <w:rPr>
                <w:noProof/>
                <w:webHidden/>
                <w:sz w:val="20"/>
              </w:rPr>
              <w:t>19</w:t>
            </w:r>
            <w:r w:rsidR="00E91EAA" w:rsidRPr="003C796D">
              <w:rPr>
                <w:noProof/>
                <w:webHidden/>
                <w:sz w:val="20"/>
              </w:rPr>
              <w:fldChar w:fldCharType="end"/>
            </w:r>
          </w:hyperlink>
        </w:p>
        <w:p w14:paraId="10CC6330" w14:textId="77777777" w:rsidR="00E91EAA" w:rsidRPr="003C796D" w:rsidRDefault="0088675D">
          <w:pPr>
            <w:pStyle w:val="TDC2"/>
            <w:tabs>
              <w:tab w:val="left" w:pos="1342"/>
              <w:tab w:val="right" w:leader="dot" w:pos="10190"/>
            </w:tabs>
            <w:rPr>
              <w:rFonts w:asciiTheme="minorHAnsi" w:eastAsiaTheme="minorEastAsia" w:hAnsiTheme="minorHAnsi" w:cstheme="minorBidi"/>
              <w:noProof/>
              <w:sz w:val="20"/>
              <w:lang w:val="es-CO" w:eastAsia="es-CO"/>
            </w:rPr>
          </w:pPr>
          <w:hyperlink w:anchor="_Toc50998018" w:history="1">
            <w:r w:rsidR="00E91EAA" w:rsidRPr="003C796D">
              <w:rPr>
                <w:rStyle w:val="Hipervnculo"/>
                <w:noProof/>
                <w:w w:val="99"/>
                <w:sz w:val="20"/>
              </w:rPr>
              <w:t>3.</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DEDUCCIONES Y DESCUENTOS DE</w:t>
            </w:r>
            <w:r w:rsidR="00E91EAA" w:rsidRPr="003C796D">
              <w:rPr>
                <w:rStyle w:val="Hipervnculo"/>
                <w:noProof/>
                <w:spacing w:val="-6"/>
                <w:sz w:val="20"/>
              </w:rPr>
              <w:t xml:space="preserve"> </w:t>
            </w:r>
            <w:r w:rsidR="00E91EAA" w:rsidRPr="003C796D">
              <w:rPr>
                <w:rStyle w:val="Hipervnculo"/>
                <w:noProof/>
                <w:sz w:val="20"/>
              </w:rPr>
              <w:t>NÓMINA</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_Toc50998018 \h </w:instrText>
            </w:r>
            <w:r w:rsidR="00E91EAA" w:rsidRPr="003C796D">
              <w:rPr>
                <w:noProof/>
                <w:webHidden/>
                <w:sz w:val="20"/>
              </w:rPr>
            </w:r>
            <w:r w:rsidR="00E91EAA" w:rsidRPr="003C796D">
              <w:rPr>
                <w:noProof/>
                <w:webHidden/>
                <w:sz w:val="20"/>
              </w:rPr>
              <w:fldChar w:fldCharType="separate"/>
            </w:r>
            <w:r w:rsidR="00803BA9">
              <w:rPr>
                <w:noProof/>
                <w:webHidden/>
                <w:sz w:val="20"/>
              </w:rPr>
              <w:t>19</w:t>
            </w:r>
            <w:r w:rsidR="00E91EAA" w:rsidRPr="003C796D">
              <w:rPr>
                <w:noProof/>
                <w:webHidden/>
                <w:sz w:val="20"/>
              </w:rPr>
              <w:fldChar w:fldCharType="end"/>
            </w:r>
          </w:hyperlink>
        </w:p>
        <w:p w14:paraId="0C05DBFE"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19" w:history="1">
            <w:r w:rsidR="00E91EAA" w:rsidRPr="003C796D">
              <w:rPr>
                <w:rStyle w:val="Hipervnculo"/>
                <w:noProof/>
                <w:w w:val="99"/>
                <w:sz w:val="20"/>
              </w:rPr>
              <w:t>3.1.</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DEDUCCIONES DE LEY</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_Toc50998019 \h </w:instrText>
            </w:r>
            <w:r w:rsidR="00E91EAA" w:rsidRPr="003C796D">
              <w:rPr>
                <w:noProof/>
                <w:webHidden/>
                <w:sz w:val="20"/>
              </w:rPr>
            </w:r>
            <w:r w:rsidR="00E91EAA" w:rsidRPr="003C796D">
              <w:rPr>
                <w:noProof/>
                <w:webHidden/>
                <w:sz w:val="20"/>
              </w:rPr>
              <w:fldChar w:fldCharType="separate"/>
            </w:r>
            <w:r w:rsidR="00803BA9">
              <w:rPr>
                <w:noProof/>
                <w:webHidden/>
                <w:sz w:val="20"/>
              </w:rPr>
              <w:t>19</w:t>
            </w:r>
            <w:r w:rsidR="00E91EAA" w:rsidRPr="003C796D">
              <w:rPr>
                <w:noProof/>
                <w:webHidden/>
                <w:sz w:val="20"/>
              </w:rPr>
              <w:fldChar w:fldCharType="end"/>
            </w:r>
          </w:hyperlink>
        </w:p>
        <w:p w14:paraId="57D5518D"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20" w:history="1">
            <w:r w:rsidR="00E91EAA" w:rsidRPr="003C796D">
              <w:rPr>
                <w:rStyle w:val="Hipervnculo"/>
                <w:noProof/>
                <w:w w:val="99"/>
                <w:sz w:val="20"/>
              </w:rPr>
              <w:t>3.2.</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DESCUENTOS POR LIBRANZA</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_Toc50998020 \h </w:instrText>
            </w:r>
            <w:r w:rsidR="00E91EAA" w:rsidRPr="003C796D">
              <w:rPr>
                <w:noProof/>
                <w:webHidden/>
                <w:sz w:val="20"/>
              </w:rPr>
            </w:r>
            <w:r w:rsidR="00E91EAA" w:rsidRPr="003C796D">
              <w:rPr>
                <w:noProof/>
                <w:webHidden/>
                <w:sz w:val="20"/>
              </w:rPr>
              <w:fldChar w:fldCharType="separate"/>
            </w:r>
            <w:r w:rsidR="00803BA9">
              <w:rPr>
                <w:noProof/>
                <w:webHidden/>
                <w:sz w:val="20"/>
              </w:rPr>
              <w:t>20</w:t>
            </w:r>
            <w:r w:rsidR="00E91EAA" w:rsidRPr="003C796D">
              <w:rPr>
                <w:noProof/>
                <w:webHidden/>
                <w:sz w:val="20"/>
              </w:rPr>
              <w:fldChar w:fldCharType="end"/>
            </w:r>
          </w:hyperlink>
        </w:p>
        <w:p w14:paraId="2DA6637E" w14:textId="77777777" w:rsidR="00E91EAA" w:rsidRPr="003C796D" w:rsidRDefault="0088675D">
          <w:pPr>
            <w:pStyle w:val="TDC2"/>
            <w:tabs>
              <w:tab w:val="left" w:pos="1779"/>
              <w:tab w:val="right" w:leader="dot" w:pos="10190"/>
            </w:tabs>
            <w:rPr>
              <w:rFonts w:asciiTheme="minorHAnsi" w:eastAsiaTheme="minorEastAsia" w:hAnsiTheme="minorHAnsi" w:cstheme="minorBidi"/>
              <w:noProof/>
              <w:sz w:val="20"/>
              <w:lang w:val="es-CO" w:eastAsia="es-CO"/>
            </w:rPr>
          </w:pPr>
          <w:hyperlink w:anchor="_Toc50998021" w:history="1">
            <w:r w:rsidR="00E91EAA" w:rsidRPr="003C796D">
              <w:rPr>
                <w:rStyle w:val="Hipervnculo"/>
                <w:noProof/>
                <w:w w:val="99"/>
                <w:sz w:val="20"/>
              </w:rPr>
              <w:t>3.3.</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PRESENTACIÓN O RENDICIÓN DE INFORMES</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_Toc50998021 \h </w:instrText>
            </w:r>
            <w:r w:rsidR="00E91EAA" w:rsidRPr="003C796D">
              <w:rPr>
                <w:noProof/>
                <w:webHidden/>
                <w:sz w:val="20"/>
              </w:rPr>
            </w:r>
            <w:r w:rsidR="00E91EAA" w:rsidRPr="003C796D">
              <w:rPr>
                <w:noProof/>
                <w:webHidden/>
                <w:sz w:val="20"/>
              </w:rPr>
              <w:fldChar w:fldCharType="separate"/>
            </w:r>
            <w:r w:rsidR="00803BA9">
              <w:rPr>
                <w:noProof/>
                <w:webHidden/>
                <w:sz w:val="20"/>
              </w:rPr>
              <w:t>20</w:t>
            </w:r>
            <w:r w:rsidR="00E91EAA" w:rsidRPr="003C796D">
              <w:rPr>
                <w:noProof/>
                <w:webHidden/>
                <w:sz w:val="20"/>
              </w:rPr>
              <w:fldChar w:fldCharType="end"/>
            </w:r>
          </w:hyperlink>
        </w:p>
        <w:p w14:paraId="6343A75F" w14:textId="77777777" w:rsidR="00E91EAA" w:rsidRPr="003C796D" w:rsidRDefault="0088675D">
          <w:pPr>
            <w:pStyle w:val="TDC2"/>
            <w:tabs>
              <w:tab w:val="left" w:pos="1342"/>
              <w:tab w:val="right" w:leader="dot" w:pos="10190"/>
            </w:tabs>
            <w:rPr>
              <w:rFonts w:asciiTheme="minorHAnsi" w:eastAsiaTheme="minorEastAsia" w:hAnsiTheme="minorHAnsi" w:cstheme="minorBidi"/>
              <w:noProof/>
              <w:sz w:val="20"/>
              <w:lang w:val="es-CO" w:eastAsia="es-CO"/>
            </w:rPr>
          </w:pPr>
          <w:hyperlink w:anchor="_Toc50998022" w:history="1">
            <w:r w:rsidR="00E91EAA" w:rsidRPr="003C796D">
              <w:rPr>
                <w:rStyle w:val="Hipervnculo"/>
                <w:noProof/>
                <w:w w:val="99"/>
                <w:sz w:val="20"/>
              </w:rPr>
              <w:t>4.</w:t>
            </w:r>
            <w:r w:rsidR="00E91EAA" w:rsidRPr="003C796D">
              <w:rPr>
                <w:rFonts w:asciiTheme="minorHAnsi" w:eastAsiaTheme="minorEastAsia" w:hAnsiTheme="minorHAnsi" w:cstheme="minorBidi"/>
                <w:noProof/>
                <w:sz w:val="20"/>
                <w:lang w:val="es-CO" w:eastAsia="es-CO"/>
              </w:rPr>
              <w:tab/>
            </w:r>
            <w:r w:rsidR="00E91EAA" w:rsidRPr="003C796D">
              <w:rPr>
                <w:rStyle w:val="Hipervnculo"/>
                <w:noProof/>
                <w:sz w:val="20"/>
              </w:rPr>
              <w:t>BASE NORMATIVA:</w:t>
            </w:r>
            <w:r w:rsidR="00E91EAA" w:rsidRPr="003C796D">
              <w:rPr>
                <w:noProof/>
                <w:webHidden/>
                <w:sz w:val="20"/>
              </w:rPr>
              <w:tab/>
            </w:r>
            <w:r w:rsidR="00E91EAA" w:rsidRPr="003C796D">
              <w:rPr>
                <w:noProof/>
                <w:webHidden/>
                <w:sz w:val="20"/>
              </w:rPr>
              <w:fldChar w:fldCharType="begin"/>
            </w:r>
            <w:r w:rsidR="00E91EAA" w:rsidRPr="003C796D">
              <w:rPr>
                <w:noProof/>
                <w:webHidden/>
                <w:sz w:val="20"/>
              </w:rPr>
              <w:instrText xml:space="preserve"> PAGEREF _Toc50998022 \h </w:instrText>
            </w:r>
            <w:r w:rsidR="00E91EAA" w:rsidRPr="003C796D">
              <w:rPr>
                <w:noProof/>
                <w:webHidden/>
                <w:sz w:val="20"/>
              </w:rPr>
            </w:r>
            <w:r w:rsidR="00E91EAA" w:rsidRPr="003C796D">
              <w:rPr>
                <w:noProof/>
                <w:webHidden/>
                <w:sz w:val="20"/>
              </w:rPr>
              <w:fldChar w:fldCharType="separate"/>
            </w:r>
            <w:r w:rsidR="00803BA9">
              <w:rPr>
                <w:noProof/>
                <w:webHidden/>
                <w:sz w:val="20"/>
              </w:rPr>
              <w:t>20</w:t>
            </w:r>
            <w:r w:rsidR="00E91EAA" w:rsidRPr="003C796D">
              <w:rPr>
                <w:noProof/>
                <w:webHidden/>
                <w:sz w:val="20"/>
              </w:rPr>
              <w:fldChar w:fldCharType="end"/>
            </w:r>
          </w:hyperlink>
        </w:p>
        <w:p w14:paraId="6D2A3C4B" w14:textId="3578D61B" w:rsidR="00E91EAA" w:rsidRDefault="00E91EAA">
          <w:r w:rsidRPr="003C796D">
            <w:rPr>
              <w:b/>
              <w:bCs/>
              <w:sz w:val="20"/>
            </w:rPr>
            <w:fldChar w:fldCharType="end"/>
          </w:r>
        </w:p>
      </w:sdtContent>
    </w:sdt>
    <w:p w14:paraId="5C48DD39" w14:textId="77777777" w:rsidR="00DC219E" w:rsidRDefault="00DC219E">
      <w:pPr>
        <w:sectPr w:rsidR="00DC219E">
          <w:type w:val="continuous"/>
          <w:pgSz w:w="12240" w:h="15840"/>
          <w:pgMar w:top="1943" w:right="1020" w:bottom="1826" w:left="1020" w:header="720" w:footer="720" w:gutter="0"/>
          <w:cols w:space="720"/>
        </w:sectPr>
      </w:pPr>
    </w:p>
    <w:p w14:paraId="1031F6BD" w14:textId="136E4BCF" w:rsidR="00DC219E" w:rsidRPr="00AE3C8D" w:rsidRDefault="00AE3C8D" w:rsidP="00AE3C8D">
      <w:pPr>
        <w:pStyle w:val="Ttulo2"/>
        <w:numPr>
          <w:ilvl w:val="0"/>
          <w:numId w:val="6"/>
        </w:numPr>
        <w:spacing w:before="1"/>
        <w:jc w:val="both"/>
        <w:rPr>
          <w:b w:val="0"/>
          <w:sz w:val="22"/>
          <w:szCs w:val="22"/>
        </w:rPr>
      </w:pPr>
      <w:bookmarkStart w:id="2" w:name="_Toc50997974"/>
      <w:r w:rsidRPr="00AE3C8D">
        <w:rPr>
          <w:sz w:val="22"/>
          <w:szCs w:val="22"/>
        </w:rPr>
        <w:lastRenderedPageBreak/>
        <w:t xml:space="preserve">OBJETIVO. </w:t>
      </w:r>
      <w:r w:rsidR="005D5BEB" w:rsidRPr="00AE3C8D">
        <w:rPr>
          <w:b w:val="0"/>
          <w:sz w:val="22"/>
          <w:szCs w:val="22"/>
        </w:rPr>
        <w:t>Liquidar</w:t>
      </w:r>
      <w:r w:rsidR="005D5BEB" w:rsidRPr="00AE3C8D">
        <w:rPr>
          <w:b w:val="0"/>
          <w:spacing w:val="-6"/>
          <w:sz w:val="22"/>
          <w:szCs w:val="22"/>
        </w:rPr>
        <w:t xml:space="preserve"> </w:t>
      </w:r>
      <w:r w:rsidR="005D5BEB" w:rsidRPr="00AE3C8D">
        <w:rPr>
          <w:b w:val="0"/>
          <w:sz w:val="22"/>
          <w:szCs w:val="22"/>
        </w:rPr>
        <w:t>la</w:t>
      </w:r>
      <w:r w:rsidR="005D5BEB" w:rsidRPr="00AE3C8D">
        <w:rPr>
          <w:b w:val="0"/>
          <w:spacing w:val="-7"/>
          <w:sz w:val="22"/>
          <w:szCs w:val="22"/>
        </w:rPr>
        <w:t xml:space="preserve"> </w:t>
      </w:r>
      <w:r w:rsidR="005D5BEB" w:rsidRPr="00AE3C8D">
        <w:rPr>
          <w:b w:val="0"/>
          <w:sz w:val="22"/>
          <w:szCs w:val="22"/>
        </w:rPr>
        <w:t>nómina</w:t>
      </w:r>
      <w:r w:rsidR="005D5BEB" w:rsidRPr="00AE3C8D">
        <w:rPr>
          <w:b w:val="0"/>
          <w:spacing w:val="-6"/>
          <w:sz w:val="22"/>
          <w:szCs w:val="22"/>
        </w:rPr>
        <w:t xml:space="preserve"> </w:t>
      </w:r>
      <w:r w:rsidR="005D5BEB" w:rsidRPr="00AE3C8D">
        <w:rPr>
          <w:b w:val="0"/>
          <w:sz w:val="22"/>
          <w:szCs w:val="22"/>
        </w:rPr>
        <w:t>de</w:t>
      </w:r>
      <w:r w:rsidR="005D5BEB" w:rsidRPr="00AE3C8D">
        <w:rPr>
          <w:b w:val="0"/>
          <w:spacing w:val="-5"/>
          <w:sz w:val="22"/>
          <w:szCs w:val="22"/>
        </w:rPr>
        <w:t xml:space="preserve"> </w:t>
      </w:r>
      <w:r w:rsidR="005D5BEB" w:rsidRPr="00AE3C8D">
        <w:rPr>
          <w:b w:val="0"/>
          <w:sz w:val="22"/>
          <w:szCs w:val="22"/>
        </w:rPr>
        <w:t>los</w:t>
      </w:r>
      <w:r w:rsidR="005D5BEB" w:rsidRPr="00AE3C8D">
        <w:rPr>
          <w:b w:val="0"/>
          <w:spacing w:val="-7"/>
          <w:sz w:val="22"/>
          <w:szCs w:val="22"/>
        </w:rPr>
        <w:t xml:space="preserve"> </w:t>
      </w:r>
      <w:r w:rsidR="005D5BEB" w:rsidRPr="00AE3C8D">
        <w:rPr>
          <w:b w:val="0"/>
          <w:sz w:val="22"/>
          <w:szCs w:val="22"/>
        </w:rPr>
        <w:t>servidores</w:t>
      </w:r>
      <w:r w:rsidR="005D5BEB" w:rsidRPr="00AE3C8D">
        <w:rPr>
          <w:b w:val="0"/>
          <w:spacing w:val="-8"/>
          <w:sz w:val="22"/>
          <w:szCs w:val="22"/>
        </w:rPr>
        <w:t xml:space="preserve"> </w:t>
      </w:r>
      <w:r w:rsidR="005D5BEB" w:rsidRPr="00AE3C8D">
        <w:rPr>
          <w:b w:val="0"/>
          <w:sz w:val="22"/>
          <w:szCs w:val="22"/>
        </w:rPr>
        <w:t>públicos</w:t>
      </w:r>
      <w:r w:rsidR="005D5BEB" w:rsidRPr="00AE3C8D">
        <w:rPr>
          <w:b w:val="0"/>
          <w:spacing w:val="-9"/>
          <w:sz w:val="22"/>
          <w:szCs w:val="22"/>
        </w:rPr>
        <w:t xml:space="preserve"> </w:t>
      </w:r>
      <w:r w:rsidR="005D5BEB" w:rsidRPr="00AE3C8D">
        <w:rPr>
          <w:b w:val="0"/>
          <w:sz w:val="22"/>
          <w:szCs w:val="22"/>
        </w:rPr>
        <w:t>y</w:t>
      </w:r>
      <w:r w:rsidR="005D5BEB" w:rsidRPr="00AE3C8D">
        <w:rPr>
          <w:b w:val="0"/>
          <w:spacing w:val="-10"/>
          <w:sz w:val="22"/>
          <w:szCs w:val="22"/>
        </w:rPr>
        <w:t xml:space="preserve"> </w:t>
      </w:r>
      <w:r w:rsidR="005D5BEB" w:rsidRPr="00AE3C8D">
        <w:rPr>
          <w:b w:val="0"/>
          <w:sz w:val="22"/>
          <w:szCs w:val="22"/>
        </w:rPr>
        <w:t>ex-servidores</w:t>
      </w:r>
      <w:r w:rsidR="005D5BEB" w:rsidRPr="00AE3C8D">
        <w:rPr>
          <w:b w:val="0"/>
          <w:spacing w:val="-7"/>
          <w:sz w:val="22"/>
          <w:szCs w:val="22"/>
        </w:rPr>
        <w:t xml:space="preserve"> </w:t>
      </w:r>
      <w:r w:rsidR="005D5BEB" w:rsidRPr="00AE3C8D">
        <w:rPr>
          <w:b w:val="0"/>
          <w:sz w:val="22"/>
          <w:szCs w:val="22"/>
        </w:rPr>
        <w:t>públicos</w:t>
      </w:r>
      <w:r w:rsidR="005D5BEB" w:rsidRPr="00AE3C8D">
        <w:rPr>
          <w:b w:val="0"/>
          <w:spacing w:val="-5"/>
          <w:sz w:val="22"/>
          <w:szCs w:val="22"/>
        </w:rPr>
        <w:t xml:space="preserve"> </w:t>
      </w:r>
      <w:r w:rsidR="005D5BEB" w:rsidRPr="00AE3C8D">
        <w:rPr>
          <w:b w:val="0"/>
          <w:sz w:val="22"/>
          <w:szCs w:val="22"/>
        </w:rPr>
        <w:t>del</w:t>
      </w:r>
      <w:r w:rsidR="005D5BEB" w:rsidRPr="00AE3C8D">
        <w:rPr>
          <w:b w:val="0"/>
          <w:spacing w:val="-6"/>
          <w:sz w:val="22"/>
          <w:szCs w:val="22"/>
        </w:rPr>
        <w:t xml:space="preserve"> </w:t>
      </w:r>
      <w:r w:rsidR="005D5BEB" w:rsidRPr="00AE3C8D">
        <w:rPr>
          <w:b w:val="0"/>
          <w:sz w:val="22"/>
          <w:szCs w:val="22"/>
        </w:rPr>
        <w:t>Fondo</w:t>
      </w:r>
      <w:r w:rsidR="005D5BEB" w:rsidRPr="00AE3C8D">
        <w:rPr>
          <w:b w:val="0"/>
          <w:spacing w:val="-7"/>
          <w:sz w:val="22"/>
          <w:szCs w:val="22"/>
        </w:rPr>
        <w:t xml:space="preserve"> </w:t>
      </w:r>
      <w:r w:rsidR="005D5BEB" w:rsidRPr="00AE3C8D">
        <w:rPr>
          <w:b w:val="0"/>
          <w:sz w:val="22"/>
          <w:szCs w:val="22"/>
        </w:rPr>
        <w:t>de Bienestar Social de la Contraloría General de la República, de acuerdo a las novedades que se presenten y a las exigencias de las normas legales</w:t>
      </w:r>
      <w:r w:rsidR="005D5BEB" w:rsidRPr="00AE3C8D">
        <w:rPr>
          <w:b w:val="0"/>
          <w:spacing w:val="-20"/>
          <w:sz w:val="22"/>
          <w:szCs w:val="22"/>
        </w:rPr>
        <w:t xml:space="preserve"> </w:t>
      </w:r>
      <w:r w:rsidR="005D5BEB" w:rsidRPr="00AE3C8D">
        <w:rPr>
          <w:b w:val="0"/>
          <w:sz w:val="22"/>
          <w:szCs w:val="22"/>
        </w:rPr>
        <w:t>vigentes.</w:t>
      </w:r>
      <w:bookmarkEnd w:id="2"/>
    </w:p>
    <w:p w14:paraId="7B2E9B07" w14:textId="77777777" w:rsidR="00AE3C8D" w:rsidRPr="00AE3C8D" w:rsidRDefault="00AE3C8D" w:rsidP="00AE3C8D">
      <w:pPr>
        <w:pStyle w:val="Ttulo2"/>
        <w:spacing w:before="1"/>
        <w:jc w:val="both"/>
        <w:rPr>
          <w:b w:val="0"/>
          <w:sz w:val="22"/>
          <w:szCs w:val="22"/>
        </w:rPr>
      </w:pPr>
    </w:p>
    <w:p w14:paraId="45236D8D" w14:textId="71A79DFD" w:rsidR="00AE3C8D" w:rsidRPr="00AE3C8D" w:rsidRDefault="00AE3C8D" w:rsidP="00AE3C8D">
      <w:pPr>
        <w:pStyle w:val="Ttulo2"/>
        <w:numPr>
          <w:ilvl w:val="0"/>
          <w:numId w:val="6"/>
        </w:numPr>
        <w:spacing w:before="1"/>
        <w:jc w:val="both"/>
        <w:rPr>
          <w:sz w:val="22"/>
          <w:szCs w:val="22"/>
        </w:rPr>
      </w:pPr>
      <w:bookmarkStart w:id="3" w:name="_Toc50997975"/>
      <w:r w:rsidRPr="00AE3C8D">
        <w:rPr>
          <w:sz w:val="22"/>
          <w:szCs w:val="22"/>
        </w:rPr>
        <w:t>DEFINICIONES.</w:t>
      </w:r>
      <w:bookmarkEnd w:id="3"/>
    </w:p>
    <w:p w14:paraId="406AB84F" w14:textId="77777777" w:rsidR="00AE3C8D" w:rsidRPr="00AE3C8D" w:rsidRDefault="00AE3C8D" w:rsidP="00AE3C8D">
      <w:pPr>
        <w:pStyle w:val="Ttulo2"/>
        <w:spacing w:before="1"/>
        <w:jc w:val="both"/>
        <w:rPr>
          <w:b w:val="0"/>
          <w:sz w:val="22"/>
          <w:szCs w:val="22"/>
        </w:rPr>
      </w:pPr>
    </w:p>
    <w:p w14:paraId="08CFA363" w14:textId="78CBD291" w:rsidR="00A31BE2" w:rsidRPr="00AE3C8D" w:rsidRDefault="00AE3C8D" w:rsidP="00AE3C8D">
      <w:pPr>
        <w:pStyle w:val="Textocomentario"/>
        <w:numPr>
          <w:ilvl w:val="1"/>
          <w:numId w:val="6"/>
        </w:numPr>
        <w:ind w:hanging="48"/>
        <w:jc w:val="both"/>
        <w:rPr>
          <w:color w:val="222222"/>
          <w:sz w:val="22"/>
          <w:szCs w:val="22"/>
          <w:shd w:val="clear" w:color="auto" w:fill="FFFFFF"/>
        </w:rPr>
      </w:pPr>
      <w:r w:rsidRPr="00AE3C8D">
        <w:rPr>
          <w:bCs/>
          <w:sz w:val="22"/>
          <w:szCs w:val="22"/>
        </w:rPr>
        <w:t xml:space="preserve"> </w:t>
      </w:r>
      <w:r w:rsidR="00A31BE2" w:rsidRPr="00AE3C8D">
        <w:rPr>
          <w:b/>
          <w:sz w:val="22"/>
          <w:szCs w:val="22"/>
        </w:rPr>
        <w:t>Novedad de nómina:</w:t>
      </w:r>
      <w:r w:rsidR="00A31BE2" w:rsidRPr="00AE3C8D">
        <w:rPr>
          <w:sz w:val="22"/>
          <w:szCs w:val="22"/>
        </w:rPr>
        <w:t xml:space="preserve"> </w:t>
      </w:r>
      <w:r w:rsidR="00A31BE2" w:rsidRPr="00AE3C8D">
        <w:rPr>
          <w:color w:val="222222"/>
          <w:sz w:val="22"/>
          <w:szCs w:val="22"/>
          <w:shd w:val="clear" w:color="auto" w:fill="FFFFFF"/>
        </w:rPr>
        <w:t xml:space="preserve">Son todos aquellos registros o </w:t>
      </w:r>
      <w:r w:rsidRPr="00AE3C8D">
        <w:rPr>
          <w:color w:val="222222"/>
          <w:sz w:val="22"/>
          <w:szCs w:val="22"/>
          <w:shd w:val="clear" w:color="auto" w:fill="FFFFFF"/>
        </w:rPr>
        <w:t>documento físico o en medio magnético</w:t>
      </w:r>
      <w:r w:rsidR="00A31BE2" w:rsidRPr="00AE3C8D">
        <w:rPr>
          <w:color w:val="222222"/>
          <w:sz w:val="22"/>
          <w:szCs w:val="22"/>
          <w:shd w:val="clear" w:color="auto" w:fill="FFFFFF"/>
        </w:rPr>
        <w:t xml:space="preserve"> que afectaran la </w:t>
      </w:r>
      <w:r w:rsidR="00A31BE2" w:rsidRPr="00AE3C8D">
        <w:rPr>
          <w:b/>
          <w:bCs/>
          <w:color w:val="222222"/>
          <w:sz w:val="22"/>
          <w:szCs w:val="22"/>
          <w:shd w:val="clear" w:color="auto" w:fill="FFFFFF"/>
        </w:rPr>
        <w:t>nómina</w:t>
      </w:r>
      <w:r w:rsidR="00A31BE2" w:rsidRPr="00AE3C8D">
        <w:rPr>
          <w:color w:val="222222"/>
          <w:sz w:val="22"/>
          <w:szCs w:val="22"/>
          <w:shd w:val="clear" w:color="auto" w:fill="FFFFFF"/>
        </w:rPr>
        <w:t> del mes que se está liquidando y que tendrá un efecto directo en el pago y las deducciones de los funcionarios de la entidad.</w:t>
      </w:r>
    </w:p>
    <w:p w14:paraId="1D6BC9A5" w14:textId="77777777" w:rsidR="00AE3C8D" w:rsidRPr="00AE3C8D" w:rsidRDefault="00AE3C8D" w:rsidP="00AE3C8D">
      <w:pPr>
        <w:pStyle w:val="Textocomentario"/>
        <w:ind w:hanging="48"/>
        <w:jc w:val="both"/>
        <w:rPr>
          <w:color w:val="222222"/>
          <w:sz w:val="22"/>
          <w:szCs w:val="22"/>
          <w:shd w:val="clear" w:color="auto" w:fill="FFFFFF"/>
        </w:rPr>
      </w:pPr>
    </w:p>
    <w:p w14:paraId="20BBB5CE" w14:textId="5FD38964" w:rsidR="00A31BE2" w:rsidRPr="00AE3C8D" w:rsidRDefault="00AE3C8D" w:rsidP="00AE3C8D">
      <w:pPr>
        <w:pStyle w:val="Textocomentario"/>
        <w:numPr>
          <w:ilvl w:val="1"/>
          <w:numId w:val="6"/>
        </w:numPr>
        <w:ind w:hanging="48"/>
        <w:jc w:val="both"/>
        <w:rPr>
          <w:color w:val="222222"/>
          <w:sz w:val="22"/>
          <w:szCs w:val="22"/>
          <w:shd w:val="clear" w:color="auto" w:fill="FFFFFF"/>
        </w:rPr>
      </w:pPr>
      <w:r w:rsidRPr="00AE3C8D">
        <w:rPr>
          <w:b/>
          <w:color w:val="222222"/>
          <w:sz w:val="22"/>
          <w:szCs w:val="22"/>
          <w:shd w:val="clear" w:color="auto" w:fill="FFFFFF"/>
        </w:rPr>
        <w:t xml:space="preserve"> </w:t>
      </w:r>
      <w:r w:rsidR="00A31BE2" w:rsidRPr="00AE3C8D">
        <w:rPr>
          <w:b/>
          <w:color w:val="222222"/>
          <w:sz w:val="22"/>
          <w:szCs w:val="22"/>
          <w:shd w:val="clear" w:color="auto" w:fill="FFFFFF"/>
        </w:rPr>
        <w:t xml:space="preserve">Devengos o percepciones: </w:t>
      </w:r>
      <w:r w:rsidR="00A31BE2" w:rsidRPr="00AE3C8D">
        <w:rPr>
          <w:color w:val="222222"/>
          <w:sz w:val="22"/>
          <w:szCs w:val="22"/>
          <w:shd w:val="clear" w:color="auto" w:fill="FFFFFF"/>
        </w:rPr>
        <w:t>Se consideran como tales aquellas cantidades que percibe el trabajador por los distintos conceptos.</w:t>
      </w:r>
    </w:p>
    <w:p w14:paraId="22AE62CC" w14:textId="77777777" w:rsidR="00AE3C8D" w:rsidRPr="00AE3C8D" w:rsidRDefault="00AE3C8D" w:rsidP="00AE3C8D">
      <w:pPr>
        <w:pStyle w:val="Prrafodelista"/>
        <w:ind w:hanging="48"/>
        <w:rPr>
          <w:color w:val="222222"/>
          <w:shd w:val="clear" w:color="auto" w:fill="FFFFFF"/>
        </w:rPr>
      </w:pPr>
    </w:p>
    <w:p w14:paraId="5C3A5316" w14:textId="5149BD94" w:rsidR="00A31BE2" w:rsidRPr="00AE3C8D" w:rsidRDefault="00AE3C8D" w:rsidP="00AE3C8D">
      <w:pPr>
        <w:pStyle w:val="Textocomentario"/>
        <w:numPr>
          <w:ilvl w:val="1"/>
          <w:numId w:val="6"/>
        </w:numPr>
        <w:ind w:hanging="48"/>
        <w:jc w:val="both"/>
        <w:rPr>
          <w:color w:val="222222"/>
          <w:sz w:val="22"/>
          <w:szCs w:val="22"/>
          <w:shd w:val="clear" w:color="auto" w:fill="FFFFFF"/>
        </w:rPr>
      </w:pPr>
      <w:r w:rsidRPr="00AE3C8D">
        <w:rPr>
          <w:color w:val="222222"/>
          <w:sz w:val="22"/>
          <w:szCs w:val="22"/>
          <w:shd w:val="clear" w:color="auto" w:fill="FFFFFF"/>
        </w:rPr>
        <w:t xml:space="preserve"> </w:t>
      </w:r>
      <w:r w:rsidR="00A31BE2" w:rsidRPr="00AE3C8D">
        <w:rPr>
          <w:b/>
          <w:color w:val="222222"/>
          <w:sz w:val="22"/>
          <w:szCs w:val="22"/>
          <w:shd w:val="clear" w:color="auto" w:fill="FFFFFF"/>
        </w:rPr>
        <w:t>Salario base:</w:t>
      </w:r>
      <w:r w:rsidR="00A31BE2" w:rsidRPr="00AE3C8D">
        <w:rPr>
          <w:color w:val="222222"/>
          <w:sz w:val="22"/>
          <w:szCs w:val="22"/>
          <w:shd w:val="clear" w:color="auto" w:fill="FFFFFF"/>
        </w:rPr>
        <w:t xml:space="preserve"> Es la parte fija del salario.</w:t>
      </w:r>
    </w:p>
    <w:p w14:paraId="70EE5520" w14:textId="77777777" w:rsidR="00AE3C8D" w:rsidRPr="00AE3C8D" w:rsidRDefault="00AE3C8D" w:rsidP="00AE3C8D">
      <w:pPr>
        <w:pStyle w:val="Prrafodelista"/>
        <w:ind w:hanging="48"/>
        <w:rPr>
          <w:color w:val="222222"/>
          <w:shd w:val="clear" w:color="auto" w:fill="FFFFFF"/>
        </w:rPr>
      </w:pPr>
    </w:p>
    <w:p w14:paraId="4492561F" w14:textId="6571F737" w:rsidR="00A31BE2" w:rsidRPr="00AE3C8D" w:rsidRDefault="00AE3C8D" w:rsidP="00AE3C8D">
      <w:pPr>
        <w:pStyle w:val="Textocomentario"/>
        <w:numPr>
          <w:ilvl w:val="1"/>
          <w:numId w:val="6"/>
        </w:numPr>
        <w:ind w:hanging="48"/>
        <w:jc w:val="both"/>
        <w:rPr>
          <w:color w:val="222222"/>
          <w:sz w:val="22"/>
          <w:szCs w:val="22"/>
          <w:shd w:val="clear" w:color="auto" w:fill="FFFFFF"/>
        </w:rPr>
      </w:pPr>
      <w:r w:rsidRPr="00AE3C8D">
        <w:rPr>
          <w:color w:val="222222"/>
          <w:sz w:val="22"/>
          <w:szCs w:val="22"/>
          <w:shd w:val="clear" w:color="auto" w:fill="FFFFFF"/>
        </w:rPr>
        <w:t xml:space="preserve"> </w:t>
      </w:r>
      <w:r w:rsidR="00A31BE2" w:rsidRPr="00AE3C8D">
        <w:rPr>
          <w:b/>
          <w:color w:val="222222"/>
          <w:sz w:val="22"/>
          <w:szCs w:val="22"/>
          <w:shd w:val="clear" w:color="auto" w:fill="FFFFFF"/>
        </w:rPr>
        <w:t>Deducciones:</w:t>
      </w:r>
      <w:r w:rsidR="00A31BE2" w:rsidRPr="00AE3C8D">
        <w:rPr>
          <w:color w:val="222222"/>
          <w:sz w:val="22"/>
          <w:szCs w:val="22"/>
          <w:shd w:val="clear" w:color="auto" w:fill="FFFFFF"/>
        </w:rPr>
        <w:t xml:space="preserve"> Incluye el aporte del trabajador al Régimen de Seguridad Social, retención por impuestos, cuota sindical, libranzas, entre otros.</w:t>
      </w:r>
    </w:p>
    <w:p w14:paraId="28D8B426" w14:textId="77777777" w:rsidR="00AE3C8D" w:rsidRPr="00AE3C8D" w:rsidRDefault="00AE3C8D" w:rsidP="00AE3C8D">
      <w:pPr>
        <w:pStyle w:val="Prrafodelista"/>
        <w:ind w:hanging="48"/>
        <w:rPr>
          <w:color w:val="222222"/>
          <w:shd w:val="clear" w:color="auto" w:fill="FFFFFF"/>
        </w:rPr>
      </w:pPr>
    </w:p>
    <w:p w14:paraId="617BD896" w14:textId="568D0455" w:rsidR="00A31BE2" w:rsidRPr="00AE3C8D" w:rsidRDefault="00AE3C8D" w:rsidP="00AE3C8D">
      <w:pPr>
        <w:pStyle w:val="Textocomentario"/>
        <w:numPr>
          <w:ilvl w:val="1"/>
          <w:numId w:val="6"/>
        </w:numPr>
        <w:ind w:hanging="48"/>
        <w:jc w:val="both"/>
        <w:rPr>
          <w:color w:val="222222"/>
          <w:sz w:val="22"/>
          <w:szCs w:val="22"/>
          <w:shd w:val="clear" w:color="auto" w:fill="FFFFFF"/>
        </w:rPr>
      </w:pPr>
      <w:r w:rsidRPr="00AE3C8D">
        <w:rPr>
          <w:color w:val="222222"/>
          <w:sz w:val="22"/>
          <w:szCs w:val="22"/>
          <w:shd w:val="clear" w:color="auto" w:fill="FFFFFF"/>
        </w:rPr>
        <w:t xml:space="preserve"> </w:t>
      </w:r>
      <w:r w:rsidR="00A31BE2" w:rsidRPr="00AE3C8D">
        <w:rPr>
          <w:b/>
          <w:color w:val="222222"/>
          <w:sz w:val="22"/>
          <w:szCs w:val="22"/>
          <w:shd w:val="clear" w:color="auto" w:fill="FFFFFF"/>
        </w:rPr>
        <w:t>Aportes parafiscales:</w:t>
      </w:r>
      <w:r w:rsidR="00A31BE2" w:rsidRPr="00AE3C8D">
        <w:rPr>
          <w:color w:val="222222"/>
          <w:sz w:val="22"/>
          <w:szCs w:val="22"/>
          <w:shd w:val="clear" w:color="auto" w:fill="FFFFFF"/>
        </w:rPr>
        <w:t xml:space="preserve"> Constituyen una obligación para el empleador por el hecho de tener una vinculación laboral.</w:t>
      </w:r>
    </w:p>
    <w:p w14:paraId="6BCF94ED" w14:textId="77777777" w:rsidR="00A343F7" w:rsidRPr="00AE3C8D" w:rsidRDefault="00A343F7">
      <w:pPr>
        <w:pStyle w:val="Textoindependiente"/>
        <w:rPr>
          <w:sz w:val="22"/>
          <w:szCs w:val="22"/>
        </w:rPr>
      </w:pPr>
    </w:p>
    <w:p w14:paraId="159139FE" w14:textId="77777777" w:rsidR="00DC219E" w:rsidRPr="00AE3C8D" w:rsidRDefault="00DC219E">
      <w:pPr>
        <w:pStyle w:val="Textoindependiente"/>
        <w:spacing w:before="2"/>
        <w:rPr>
          <w:sz w:val="22"/>
          <w:szCs w:val="22"/>
        </w:rPr>
      </w:pPr>
    </w:p>
    <w:p w14:paraId="7F6A7C58" w14:textId="4A176ADB" w:rsidR="00DC219E" w:rsidRPr="00AE3C8D" w:rsidRDefault="00AE3C8D" w:rsidP="00AE3C8D">
      <w:pPr>
        <w:pStyle w:val="Ttulo2"/>
        <w:numPr>
          <w:ilvl w:val="0"/>
          <w:numId w:val="6"/>
        </w:numPr>
        <w:spacing w:before="1"/>
        <w:ind w:left="709" w:hanging="28"/>
        <w:rPr>
          <w:sz w:val="22"/>
          <w:szCs w:val="22"/>
        </w:rPr>
      </w:pPr>
      <w:bookmarkStart w:id="4" w:name="_Toc50997976"/>
      <w:r w:rsidRPr="00AE3C8D">
        <w:rPr>
          <w:sz w:val="22"/>
          <w:szCs w:val="22"/>
        </w:rPr>
        <w:t>DESARROLLO.</w:t>
      </w:r>
      <w:bookmarkEnd w:id="4"/>
    </w:p>
    <w:p w14:paraId="4E946EC3" w14:textId="77777777" w:rsidR="00AE3C8D" w:rsidRPr="00AE3C8D" w:rsidRDefault="00AE3C8D" w:rsidP="00AE3C8D">
      <w:pPr>
        <w:pStyle w:val="Ttulo2"/>
        <w:spacing w:before="1"/>
        <w:ind w:left="1041"/>
        <w:rPr>
          <w:sz w:val="22"/>
        </w:rPr>
      </w:pPr>
    </w:p>
    <w:p w14:paraId="7F6B25AD" w14:textId="7D0BF3C9" w:rsidR="00AE3C8D" w:rsidRPr="00AE3C8D" w:rsidRDefault="00AE3C8D" w:rsidP="00AE3C8D">
      <w:pPr>
        <w:pStyle w:val="Ttulo2"/>
        <w:spacing w:before="1"/>
        <w:rPr>
          <w:sz w:val="22"/>
        </w:rPr>
      </w:pPr>
      <w:bookmarkStart w:id="5" w:name="_Toc50997977"/>
      <w:r w:rsidRPr="00AE3C8D">
        <w:rPr>
          <w:sz w:val="22"/>
        </w:rPr>
        <w:t>3.1 Proceso General.</w:t>
      </w:r>
      <w:bookmarkEnd w:id="5"/>
    </w:p>
    <w:p w14:paraId="0006F688" w14:textId="77777777" w:rsidR="00DC219E" w:rsidRDefault="00DC219E">
      <w:pPr>
        <w:pStyle w:val="Textoindependiente"/>
        <w:rPr>
          <w:b/>
          <w:sz w:val="25"/>
        </w:rPr>
      </w:pP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3650"/>
        <w:gridCol w:w="2551"/>
        <w:gridCol w:w="1591"/>
        <w:gridCol w:w="1603"/>
      </w:tblGrid>
      <w:tr w:rsidR="00DC219E" w:rsidRPr="00AE3C8D" w14:paraId="007B30A2" w14:textId="77777777" w:rsidTr="00AE3C8D">
        <w:trPr>
          <w:trHeight w:val="496"/>
        </w:trPr>
        <w:tc>
          <w:tcPr>
            <w:tcW w:w="566" w:type="dxa"/>
          </w:tcPr>
          <w:p w14:paraId="262C60D4" w14:textId="77777777" w:rsidR="00DC219E" w:rsidRPr="00AE3C8D" w:rsidRDefault="005D5BEB">
            <w:pPr>
              <w:pStyle w:val="TableParagraph"/>
              <w:spacing w:before="155"/>
              <w:ind w:left="104" w:right="89"/>
              <w:jc w:val="center"/>
              <w:rPr>
                <w:b/>
                <w:sz w:val="20"/>
              </w:rPr>
            </w:pPr>
            <w:r w:rsidRPr="00AE3C8D">
              <w:rPr>
                <w:b/>
                <w:sz w:val="20"/>
              </w:rPr>
              <w:t>No.</w:t>
            </w:r>
          </w:p>
        </w:tc>
        <w:tc>
          <w:tcPr>
            <w:tcW w:w="3650" w:type="dxa"/>
          </w:tcPr>
          <w:p w14:paraId="0F8B58F2" w14:textId="77777777" w:rsidR="00DC219E" w:rsidRPr="00AE3C8D" w:rsidRDefault="005D5BEB">
            <w:pPr>
              <w:pStyle w:val="TableParagraph"/>
              <w:spacing w:before="141"/>
              <w:ind w:left="110"/>
              <w:rPr>
                <w:b/>
                <w:sz w:val="20"/>
              </w:rPr>
            </w:pPr>
            <w:r w:rsidRPr="00AE3C8D">
              <w:rPr>
                <w:b/>
                <w:sz w:val="20"/>
              </w:rPr>
              <w:t>Actividades</w:t>
            </w:r>
          </w:p>
        </w:tc>
        <w:tc>
          <w:tcPr>
            <w:tcW w:w="2551" w:type="dxa"/>
          </w:tcPr>
          <w:p w14:paraId="6FDFF84E" w14:textId="77777777" w:rsidR="00DC219E" w:rsidRPr="00AE3C8D" w:rsidRDefault="005D5BEB">
            <w:pPr>
              <w:pStyle w:val="TableParagraph"/>
              <w:spacing w:before="141"/>
              <w:ind w:left="111"/>
              <w:rPr>
                <w:b/>
                <w:sz w:val="20"/>
              </w:rPr>
            </w:pPr>
            <w:r w:rsidRPr="00AE3C8D">
              <w:rPr>
                <w:b/>
                <w:sz w:val="20"/>
              </w:rPr>
              <w:t>Responsable</w:t>
            </w:r>
          </w:p>
        </w:tc>
        <w:tc>
          <w:tcPr>
            <w:tcW w:w="1591" w:type="dxa"/>
          </w:tcPr>
          <w:p w14:paraId="7E45B19B" w14:textId="77777777" w:rsidR="00DC219E" w:rsidRPr="00AE3C8D" w:rsidRDefault="005D5BEB">
            <w:pPr>
              <w:pStyle w:val="TableParagraph"/>
              <w:spacing w:line="278" w:lineRule="auto"/>
              <w:ind w:left="111" w:right="240"/>
              <w:rPr>
                <w:b/>
                <w:sz w:val="20"/>
              </w:rPr>
            </w:pPr>
            <w:r w:rsidRPr="00AE3C8D">
              <w:rPr>
                <w:b/>
                <w:sz w:val="20"/>
              </w:rPr>
              <w:t>Documento Generado</w:t>
            </w:r>
          </w:p>
        </w:tc>
        <w:tc>
          <w:tcPr>
            <w:tcW w:w="1603" w:type="dxa"/>
          </w:tcPr>
          <w:p w14:paraId="52BB8F74" w14:textId="77777777" w:rsidR="00DC219E" w:rsidRPr="00AE3C8D" w:rsidRDefault="005D5BEB">
            <w:pPr>
              <w:pStyle w:val="TableParagraph"/>
              <w:spacing w:line="278" w:lineRule="auto"/>
              <w:ind w:left="109" w:right="522"/>
              <w:rPr>
                <w:b/>
                <w:sz w:val="20"/>
              </w:rPr>
            </w:pPr>
            <w:r w:rsidRPr="00AE3C8D">
              <w:rPr>
                <w:b/>
                <w:sz w:val="20"/>
              </w:rPr>
              <w:t>Punto de Control</w:t>
            </w:r>
          </w:p>
        </w:tc>
      </w:tr>
      <w:tr w:rsidR="00DC219E" w:rsidRPr="00AE3C8D" w14:paraId="081FC3EE" w14:textId="77777777" w:rsidTr="00AE3C8D">
        <w:trPr>
          <w:trHeight w:val="2287"/>
        </w:trPr>
        <w:tc>
          <w:tcPr>
            <w:tcW w:w="566" w:type="dxa"/>
          </w:tcPr>
          <w:p w14:paraId="11056203" w14:textId="77777777" w:rsidR="00DC219E" w:rsidRPr="00AE3C8D" w:rsidRDefault="00DC219E">
            <w:pPr>
              <w:pStyle w:val="TableParagraph"/>
              <w:rPr>
                <w:b/>
                <w:sz w:val="20"/>
              </w:rPr>
            </w:pPr>
          </w:p>
          <w:p w14:paraId="168DD88C" w14:textId="77777777" w:rsidR="00DC219E" w:rsidRPr="00AE3C8D" w:rsidRDefault="00DC219E">
            <w:pPr>
              <w:pStyle w:val="TableParagraph"/>
              <w:rPr>
                <w:b/>
                <w:sz w:val="20"/>
              </w:rPr>
            </w:pPr>
          </w:p>
          <w:p w14:paraId="5AB92E77" w14:textId="77777777" w:rsidR="00DC219E" w:rsidRPr="00AE3C8D" w:rsidRDefault="00DC219E">
            <w:pPr>
              <w:pStyle w:val="TableParagraph"/>
              <w:rPr>
                <w:b/>
                <w:sz w:val="20"/>
              </w:rPr>
            </w:pPr>
          </w:p>
          <w:p w14:paraId="0D3864E3" w14:textId="77777777" w:rsidR="00DC219E" w:rsidRPr="00AE3C8D" w:rsidRDefault="005D5BEB">
            <w:pPr>
              <w:pStyle w:val="TableParagraph"/>
              <w:spacing w:before="165"/>
              <w:ind w:left="12"/>
              <w:jc w:val="center"/>
              <w:rPr>
                <w:sz w:val="20"/>
              </w:rPr>
            </w:pPr>
            <w:r w:rsidRPr="00AE3C8D">
              <w:rPr>
                <w:sz w:val="20"/>
              </w:rPr>
              <w:t>1</w:t>
            </w:r>
          </w:p>
        </w:tc>
        <w:tc>
          <w:tcPr>
            <w:tcW w:w="3650" w:type="dxa"/>
          </w:tcPr>
          <w:p w14:paraId="47830592" w14:textId="77777777" w:rsidR="00DC219E" w:rsidRPr="00AE3C8D" w:rsidRDefault="005D5BEB">
            <w:pPr>
              <w:pStyle w:val="TableParagraph"/>
              <w:ind w:left="110" w:right="127"/>
              <w:rPr>
                <w:sz w:val="20"/>
              </w:rPr>
            </w:pPr>
            <w:r w:rsidRPr="00AE3C8D">
              <w:rPr>
                <w:sz w:val="20"/>
              </w:rPr>
              <w:t>Efectuar cada mes la proyección de la nómina y las prestaciones sociales a pagar en el siguiente período con el fin de solicitar al Grupo de Presupuesto el Certificado de Disponibilidad Presupuestal y</w:t>
            </w:r>
            <w:r w:rsidRPr="00AE3C8D">
              <w:rPr>
                <w:spacing w:val="-7"/>
                <w:sz w:val="20"/>
              </w:rPr>
              <w:t xml:space="preserve"> </w:t>
            </w:r>
            <w:r w:rsidRPr="00AE3C8D">
              <w:rPr>
                <w:spacing w:val="-6"/>
                <w:sz w:val="20"/>
              </w:rPr>
              <w:t>al</w:t>
            </w:r>
          </w:p>
          <w:p w14:paraId="08799938" w14:textId="77777777" w:rsidR="00DC219E" w:rsidRPr="00AE3C8D" w:rsidRDefault="005D5BEB">
            <w:pPr>
              <w:pStyle w:val="TableParagraph"/>
              <w:spacing w:line="270" w:lineRule="atLeast"/>
              <w:ind w:left="110" w:right="242"/>
              <w:rPr>
                <w:sz w:val="20"/>
              </w:rPr>
            </w:pPr>
            <w:r w:rsidRPr="00AE3C8D">
              <w:rPr>
                <w:sz w:val="20"/>
              </w:rPr>
              <w:t>Grupo de Tesorería el trámite del respectivo PAC.</w:t>
            </w:r>
          </w:p>
        </w:tc>
        <w:tc>
          <w:tcPr>
            <w:tcW w:w="2551" w:type="dxa"/>
          </w:tcPr>
          <w:p w14:paraId="3BF7B164" w14:textId="77777777" w:rsidR="00DC219E" w:rsidRPr="00AE3C8D" w:rsidRDefault="00DC219E">
            <w:pPr>
              <w:pStyle w:val="TableParagraph"/>
              <w:rPr>
                <w:b/>
                <w:sz w:val="20"/>
              </w:rPr>
            </w:pPr>
          </w:p>
          <w:p w14:paraId="285D1E13" w14:textId="77777777" w:rsidR="00DC219E" w:rsidRPr="00AE3C8D" w:rsidRDefault="00DC219E">
            <w:pPr>
              <w:pStyle w:val="TableParagraph"/>
              <w:rPr>
                <w:b/>
                <w:sz w:val="20"/>
              </w:rPr>
            </w:pPr>
          </w:p>
          <w:p w14:paraId="17578317" w14:textId="0E02857D" w:rsidR="00DC219E" w:rsidRPr="00AE3C8D" w:rsidRDefault="005D5BEB" w:rsidP="007C3050">
            <w:pPr>
              <w:pStyle w:val="TableParagraph"/>
              <w:spacing w:before="151" w:line="276" w:lineRule="auto"/>
              <w:ind w:left="111" w:right="197"/>
              <w:rPr>
                <w:sz w:val="20"/>
              </w:rPr>
            </w:pPr>
            <w:r w:rsidRPr="00AE3C8D">
              <w:rPr>
                <w:sz w:val="20"/>
              </w:rPr>
              <w:t>Técnico Administrativo Talento Humano</w:t>
            </w:r>
          </w:p>
        </w:tc>
        <w:tc>
          <w:tcPr>
            <w:tcW w:w="1591" w:type="dxa"/>
          </w:tcPr>
          <w:p w14:paraId="134CC813" w14:textId="77777777" w:rsidR="00DC219E" w:rsidRPr="00AE3C8D" w:rsidRDefault="00DC219E">
            <w:pPr>
              <w:pStyle w:val="TableParagraph"/>
              <w:rPr>
                <w:b/>
                <w:sz w:val="20"/>
              </w:rPr>
            </w:pPr>
          </w:p>
          <w:p w14:paraId="03A435A8" w14:textId="77777777" w:rsidR="00DC219E" w:rsidRPr="00AE3C8D" w:rsidRDefault="00DC219E">
            <w:pPr>
              <w:pStyle w:val="TableParagraph"/>
              <w:spacing w:before="4"/>
              <w:rPr>
                <w:b/>
                <w:sz w:val="20"/>
              </w:rPr>
            </w:pPr>
          </w:p>
          <w:p w14:paraId="4DAB1CB6" w14:textId="77777777" w:rsidR="00DC219E" w:rsidRPr="00AE3C8D" w:rsidRDefault="005D5BEB">
            <w:pPr>
              <w:pStyle w:val="TableParagraph"/>
              <w:spacing w:line="276" w:lineRule="auto"/>
              <w:ind w:left="111" w:right="242"/>
              <w:rPr>
                <w:sz w:val="20"/>
              </w:rPr>
            </w:pPr>
            <w:r w:rsidRPr="00AE3C8D">
              <w:rPr>
                <w:sz w:val="20"/>
              </w:rPr>
              <w:t>Memorando y F-A-452-02</w:t>
            </w:r>
          </w:p>
          <w:p w14:paraId="3879522D" w14:textId="77777777" w:rsidR="00DC219E" w:rsidRPr="00AE3C8D" w:rsidRDefault="005D5BEB">
            <w:pPr>
              <w:pStyle w:val="TableParagraph"/>
              <w:spacing w:line="276" w:lineRule="auto"/>
              <w:ind w:left="111" w:right="240"/>
              <w:rPr>
                <w:sz w:val="20"/>
              </w:rPr>
            </w:pPr>
            <w:r w:rsidRPr="00AE3C8D">
              <w:rPr>
                <w:w w:val="95"/>
                <w:sz w:val="20"/>
              </w:rPr>
              <w:t xml:space="preserve">Programación </w:t>
            </w:r>
            <w:r w:rsidRPr="00AE3C8D">
              <w:rPr>
                <w:sz w:val="20"/>
              </w:rPr>
              <w:t>de pagos</w:t>
            </w:r>
          </w:p>
        </w:tc>
        <w:tc>
          <w:tcPr>
            <w:tcW w:w="1603" w:type="dxa"/>
          </w:tcPr>
          <w:p w14:paraId="21525CF2" w14:textId="77777777" w:rsidR="00DC219E" w:rsidRPr="00AE3C8D" w:rsidRDefault="00DC219E">
            <w:pPr>
              <w:pStyle w:val="TableParagraph"/>
              <w:rPr>
                <w:b/>
                <w:sz w:val="20"/>
              </w:rPr>
            </w:pPr>
          </w:p>
          <w:p w14:paraId="6FC46629" w14:textId="77777777" w:rsidR="00DC219E" w:rsidRPr="00AE3C8D" w:rsidRDefault="00DC219E">
            <w:pPr>
              <w:pStyle w:val="TableParagraph"/>
              <w:rPr>
                <w:b/>
                <w:sz w:val="20"/>
              </w:rPr>
            </w:pPr>
          </w:p>
          <w:p w14:paraId="5C902037" w14:textId="77777777" w:rsidR="00DC219E" w:rsidRPr="00AE3C8D" w:rsidRDefault="00DC219E">
            <w:pPr>
              <w:pStyle w:val="TableParagraph"/>
              <w:spacing w:before="10"/>
              <w:rPr>
                <w:b/>
                <w:sz w:val="20"/>
              </w:rPr>
            </w:pPr>
          </w:p>
          <w:p w14:paraId="2030B86C" w14:textId="77777777" w:rsidR="00DC219E" w:rsidRPr="00AE3C8D" w:rsidRDefault="005D5BEB">
            <w:pPr>
              <w:pStyle w:val="TableParagraph"/>
              <w:spacing w:line="276" w:lineRule="auto"/>
              <w:ind w:left="109" w:right="143"/>
              <w:rPr>
                <w:sz w:val="20"/>
              </w:rPr>
            </w:pPr>
            <w:r w:rsidRPr="00AE3C8D">
              <w:rPr>
                <w:sz w:val="20"/>
              </w:rPr>
              <w:t xml:space="preserve">Proyecciones en </w:t>
            </w:r>
            <w:proofErr w:type="spellStart"/>
            <w:r w:rsidRPr="00AE3C8D">
              <w:rPr>
                <w:sz w:val="20"/>
              </w:rPr>
              <w:t>excel</w:t>
            </w:r>
            <w:proofErr w:type="spellEnd"/>
          </w:p>
        </w:tc>
      </w:tr>
      <w:tr w:rsidR="00DC219E" w:rsidRPr="00AE3C8D" w14:paraId="586CE10E" w14:textId="77777777">
        <w:trPr>
          <w:trHeight w:val="781"/>
        </w:trPr>
        <w:tc>
          <w:tcPr>
            <w:tcW w:w="566" w:type="dxa"/>
          </w:tcPr>
          <w:p w14:paraId="45AC39E2" w14:textId="77777777" w:rsidR="00DC219E" w:rsidRPr="00AE3C8D" w:rsidRDefault="005D5BEB">
            <w:pPr>
              <w:pStyle w:val="TableParagraph"/>
              <w:spacing w:before="143"/>
              <w:ind w:left="12"/>
              <w:jc w:val="center"/>
              <w:rPr>
                <w:sz w:val="18"/>
              </w:rPr>
            </w:pPr>
            <w:r w:rsidRPr="00AE3C8D">
              <w:rPr>
                <w:sz w:val="18"/>
              </w:rPr>
              <w:t>2</w:t>
            </w:r>
          </w:p>
        </w:tc>
        <w:tc>
          <w:tcPr>
            <w:tcW w:w="3650" w:type="dxa"/>
          </w:tcPr>
          <w:p w14:paraId="79B70A80" w14:textId="77777777" w:rsidR="00AE3C8D" w:rsidRPr="00AE3C8D" w:rsidRDefault="005D5BEB" w:rsidP="00AE3C8D">
            <w:pPr>
              <w:pStyle w:val="TableParagraph"/>
              <w:spacing w:line="278" w:lineRule="auto"/>
              <w:ind w:left="110"/>
              <w:rPr>
                <w:sz w:val="20"/>
              </w:rPr>
            </w:pPr>
            <w:r w:rsidRPr="00AE3C8D">
              <w:rPr>
                <w:sz w:val="18"/>
              </w:rPr>
              <w:t>Recibir las novedades administrativas que afecten la</w:t>
            </w:r>
            <w:r w:rsidR="00AE3C8D" w:rsidRPr="00AE3C8D">
              <w:rPr>
                <w:sz w:val="18"/>
              </w:rPr>
              <w:t xml:space="preserve"> </w:t>
            </w:r>
            <w:r w:rsidR="00AE3C8D" w:rsidRPr="00AE3C8D">
              <w:rPr>
                <w:sz w:val="20"/>
              </w:rPr>
              <w:t>liquidación de la nómina de los servidores públicos del</w:t>
            </w:r>
            <w:r w:rsidR="00AE3C8D" w:rsidRPr="00AE3C8D">
              <w:rPr>
                <w:spacing w:val="1"/>
                <w:sz w:val="20"/>
              </w:rPr>
              <w:t xml:space="preserve"> </w:t>
            </w:r>
            <w:r w:rsidR="00AE3C8D" w:rsidRPr="00AE3C8D">
              <w:rPr>
                <w:spacing w:val="-3"/>
                <w:sz w:val="20"/>
              </w:rPr>
              <w:t>FBSCGR.</w:t>
            </w:r>
          </w:p>
          <w:p w14:paraId="7B356452" w14:textId="7E1AC263" w:rsidR="00DC219E" w:rsidRPr="00AE3C8D" w:rsidRDefault="00AE3C8D" w:rsidP="00AE3C8D">
            <w:pPr>
              <w:pStyle w:val="TableParagraph"/>
              <w:spacing w:before="98" w:line="276" w:lineRule="auto"/>
              <w:ind w:left="110" w:right="599"/>
              <w:rPr>
                <w:sz w:val="18"/>
              </w:rPr>
            </w:pPr>
            <w:r w:rsidRPr="00AE3C8D">
              <w:rPr>
                <w:sz w:val="20"/>
              </w:rPr>
              <w:t xml:space="preserve">Libranzas (aportes, descuentos, prima de seguros, </w:t>
            </w:r>
            <w:proofErr w:type="spellStart"/>
            <w:r w:rsidRPr="00AE3C8D">
              <w:rPr>
                <w:sz w:val="20"/>
              </w:rPr>
              <w:t>exequiales</w:t>
            </w:r>
            <w:proofErr w:type="spellEnd"/>
            <w:r w:rsidRPr="00AE3C8D">
              <w:rPr>
                <w:sz w:val="20"/>
              </w:rPr>
              <w:t>, órdenes de embargos</w:t>
            </w:r>
            <w:r w:rsidRPr="00AE3C8D">
              <w:rPr>
                <w:spacing w:val="-10"/>
                <w:sz w:val="20"/>
              </w:rPr>
              <w:t xml:space="preserve"> </w:t>
            </w:r>
            <w:r w:rsidRPr="00AE3C8D">
              <w:rPr>
                <w:sz w:val="20"/>
              </w:rPr>
              <w:lastRenderedPageBreak/>
              <w:t>Juzgados).</w:t>
            </w:r>
          </w:p>
        </w:tc>
        <w:tc>
          <w:tcPr>
            <w:tcW w:w="2551" w:type="dxa"/>
          </w:tcPr>
          <w:p w14:paraId="4A569A18" w14:textId="77777777" w:rsidR="00DC219E" w:rsidRPr="00AE3C8D" w:rsidRDefault="005D5BEB">
            <w:pPr>
              <w:pStyle w:val="TableParagraph"/>
              <w:spacing w:line="278" w:lineRule="auto"/>
              <w:ind w:left="111" w:right="135"/>
              <w:rPr>
                <w:sz w:val="18"/>
              </w:rPr>
            </w:pPr>
            <w:r w:rsidRPr="00AE3C8D">
              <w:rPr>
                <w:sz w:val="18"/>
              </w:rPr>
              <w:lastRenderedPageBreak/>
              <w:t>Profesional Esp. Grado 14 de Talento Humano</w:t>
            </w:r>
          </w:p>
        </w:tc>
        <w:tc>
          <w:tcPr>
            <w:tcW w:w="1591" w:type="dxa"/>
          </w:tcPr>
          <w:p w14:paraId="776271BE" w14:textId="77777777" w:rsidR="00DC219E" w:rsidRPr="00AE3C8D" w:rsidRDefault="00DC219E">
            <w:pPr>
              <w:pStyle w:val="TableParagraph"/>
              <w:rPr>
                <w:rFonts w:ascii="Times New Roman"/>
                <w:sz w:val="18"/>
              </w:rPr>
            </w:pPr>
          </w:p>
        </w:tc>
        <w:tc>
          <w:tcPr>
            <w:tcW w:w="1603" w:type="dxa"/>
          </w:tcPr>
          <w:p w14:paraId="16B27CDD" w14:textId="77777777" w:rsidR="00DC219E" w:rsidRPr="00AE3C8D" w:rsidRDefault="005D5BEB">
            <w:pPr>
              <w:pStyle w:val="TableParagraph"/>
              <w:spacing w:before="143"/>
              <w:ind w:left="109"/>
              <w:rPr>
                <w:sz w:val="18"/>
              </w:rPr>
            </w:pPr>
            <w:proofErr w:type="spellStart"/>
            <w:r w:rsidRPr="00AE3C8D">
              <w:rPr>
                <w:sz w:val="18"/>
              </w:rPr>
              <w:t>Alfanet</w:t>
            </w:r>
            <w:proofErr w:type="spellEnd"/>
          </w:p>
        </w:tc>
      </w:tr>
      <w:tr w:rsidR="00DC219E" w:rsidRPr="00AE3C8D" w14:paraId="01DD8684" w14:textId="77777777">
        <w:trPr>
          <w:trHeight w:val="2728"/>
        </w:trPr>
        <w:tc>
          <w:tcPr>
            <w:tcW w:w="566" w:type="dxa"/>
          </w:tcPr>
          <w:p w14:paraId="2B095C2F" w14:textId="77777777" w:rsidR="00DC219E" w:rsidRPr="00AE3C8D" w:rsidRDefault="00DC219E">
            <w:pPr>
              <w:pStyle w:val="TableParagraph"/>
              <w:rPr>
                <w:b/>
              </w:rPr>
            </w:pPr>
          </w:p>
          <w:p w14:paraId="21223D82" w14:textId="77777777" w:rsidR="00DC219E" w:rsidRPr="00AE3C8D" w:rsidRDefault="00DC219E">
            <w:pPr>
              <w:pStyle w:val="TableParagraph"/>
              <w:rPr>
                <w:b/>
              </w:rPr>
            </w:pPr>
          </w:p>
          <w:p w14:paraId="399E742D" w14:textId="77777777" w:rsidR="00DC219E" w:rsidRPr="00AE3C8D" w:rsidRDefault="00DC219E">
            <w:pPr>
              <w:pStyle w:val="TableParagraph"/>
              <w:rPr>
                <w:b/>
              </w:rPr>
            </w:pPr>
          </w:p>
          <w:p w14:paraId="0EDBB4EC" w14:textId="77777777" w:rsidR="00DC219E" w:rsidRPr="00AE3C8D" w:rsidRDefault="00DC219E">
            <w:pPr>
              <w:pStyle w:val="TableParagraph"/>
              <w:rPr>
                <w:b/>
                <w:sz w:val="24"/>
              </w:rPr>
            </w:pPr>
          </w:p>
          <w:p w14:paraId="1DB87BA8" w14:textId="77777777" w:rsidR="00DC219E" w:rsidRPr="00AE3C8D" w:rsidRDefault="005D5BEB">
            <w:pPr>
              <w:pStyle w:val="TableParagraph"/>
              <w:ind w:left="12"/>
              <w:jc w:val="center"/>
              <w:rPr>
                <w:sz w:val="20"/>
              </w:rPr>
            </w:pPr>
            <w:r w:rsidRPr="00AE3C8D">
              <w:rPr>
                <w:sz w:val="20"/>
              </w:rPr>
              <w:t>3</w:t>
            </w:r>
          </w:p>
        </w:tc>
        <w:tc>
          <w:tcPr>
            <w:tcW w:w="3650" w:type="dxa"/>
          </w:tcPr>
          <w:p w14:paraId="496C9F2B" w14:textId="77777777" w:rsidR="00DC219E" w:rsidRPr="00AE3C8D" w:rsidRDefault="005D5BEB">
            <w:pPr>
              <w:pStyle w:val="TableParagraph"/>
              <w:spacing w:line="276" w:lineRule="auto"/>
              <w:ind w:left="110" w:right="85"/>
              <w:rPr>
                <w:sz w:val="20"/>
              </w:rPr>
            </w:pPr>
            <w:r w:rsidRPr="00AE3C8D">
              <w:rPr>
                <w:sz w:val="20"/>
              </w:rPr>
              <w:t xml:space="preserve">Remitir vía </w:t>
            </w:r>
            <w:proofErr w:type="spellStart"/>
            <w:r w:rsidRPr="00AE3C8D">
              <w:rPr>
                <w:sz w:val="20"/>
              </w:rPr>
              <w:t>Alfanet</w:t>
            </w:r>
            <w:proofErr w:type="spellEnd"/>
            <w:r w:rsidRPr="00AE3C8D">
              <w:rPr>
                <w:sz w:val="20"/>
              </w:rPr>
              <w:t xml:space="preserve"> los documentos de novedades administrativas que afecten la liquidación la nómina del mes a procesar. Actos administrativos</w:t>
            </w:r>
          </w:p>
          <w:p w14:paraId="672304DE" w14:textId="77777777" w:rsidR="00DC219E" w:rsidRPr="00AE3C8D" w:rsidRDefault="005D5BEB">
            <w:pPr>
              <w:pStyle w:val="TableParagraph"/>
              <w:spacing w:before="199" w:line="276" w:lineRule="auto"/>
              <w:ind w:left="110" w:right="107"/>
              <w:rPr>
                <w:sz w:val="20"/>
              </w:rPr>
            </w:pPr>
            <w:r w:rsidRPr="00AE3C8D">
              <w:rPr>
                <w:sz w:val="20"/>
              </w:rPr>
              <w:t xml:space="preserve">Vacaciones, Horas extras, licencias por enfermedad, </w:t>
            </w:r>
            <w:r w:rsidRPr="00AE3C8D">
              <w:rPr>
                <w:spacing w:val="-3"/>
                <w:sz w:val="20"/>
              </w:rPr>
              <w:t xml:space="preserve">licencias </w:t>
            </w:r>
            <w:r w:rsidRPr="00AE3C8D">
              <w:rPr>
                <w:sz w:val="20"/>
              </w:rPr>
              <w:t>no remuneradas.</w:t>
            </w:r>
          </w:p>
        </w:tc>
        <w:tc>
          <w:tcPr>
            <w:tcW w:w="2551" w:type="dxa"/>
          </w:tcPr>
          <w:p w14:paraId="457EA718" w14:textId="77777777" w:rsidR="00DC219E" w:rsidRPr="00AE3C8D" w:rsidRDefault="00DC219E">
            <w:pPr>
              <w:pStyle w:val="TableParagraph"/>
              <w:rPr>
                <w:b/>
              </w:rPr>
            </w:pPr>
          </w:p>
          <w:p w14:paraId="26DD1385" w14:textId="77777777" w:rsidR="00DC219E" w:rsidRPr="00AE3C8D" w:rsidRDefault="00DC219E">
            <w:pPr>
              <w:pStyle w:val="TableParagraph"/>
              <w:rPr>
                <w:b/>
              </w:rPr>
            </w:pPr>
          </w:p>
          <w:p w14:paraId="0A4299F4" w14:textId="77777777" w:rsidR="00DC219E" w:rsidRPr="00AE3C8D" w:rsidRDefault="00DC219E">
            <w:pPr>
              <w:pStyle w:val="TableParagraph"/>
              <w:rPr>
                <w:b/>
              </w:rPr>
            </w:pPr>
          </w:p>
          <w:p w14:paraId="3818E7CE" w14:textId="77777777" w:rsidR="00DC219E" w:rsidRPr="00AE3C8D" w:rsidRDefault="005D5BEB">
            <w:pPr>
              <w:pStyle w:val="TableParagraph"/>
              <w:spacing w:before="144" w:line="276" w:lineRule="auto"/>
              <w:ind w:left="111" w:right="171"/>
              <w:rPr>
                <w:sz w:val="20"/>
              </w:rPr>
            </w:pPr>
            <w:r w:rsidRPr="00AE3C8D">
              <w:rPr>
                <w:sz w:val="20"/>
              </w:rPr>
              <w:t>Profesional Esp. grado 14 de Talento Humano</w:t>
            </w:r>
          </w:p>
        </w:tc>
        <w:tc>
          <w:tcPr>
            <w:tcW w:w="1591" w:type="dxa"/>
          </w:tcPr>
          <w:p w14:paraId="2E818C39" w14:textId="77777777" w:rsidR="00DC219E" w:rsidRPr="00AE3C8D" w:rsidRDefault="00DC219E">
            <w:pPr>
              <w:pStyle w:val="TableParagraph"/>
              <w:rPr>
                <w:rFonts w:ascii="Times New Roman"/>
                <w:sz w:val="18"/>
              </w:rPr>
            </w:pPr>
          </w:p>
        </w:tc>
        <w:tc>
          <w:tcPr>
            <w:tcW w:w="1603" w:type="dxa"/>
          </w:tcPr>
          <w:p w14:paraId="3AED3E00" w14:textId="77777777" w:rsidR="00DC219E" w:rsidRPr="00AE3C8D" w:rsidRDefault="00DC219E">
            <w:pPr>
              <w:pStyle w:val="TableParagraph"/>
              <w:spacing w:before="3"/>
              <w:rPr>
                <w:b/>
                <w:sz w:val="20"/>
              </w:rPr>
            </w:pPr>
          </w:p>
          <w:p w14:paraId="3A7050EE" w14:textId="77777777" w:rsidR="00DC219E" w:rsidRPr="00AE3C8D" w:rsidRDefault="005D5BEB">
            <w:pPr>
              <w:pStyle w:val="TableParagraph"/>
              <w:spacing w:line="276" w:lineRule="auto"/>
              <w:ind w:left="109" w:right="326"/>
              <w:rPr>
                <w:sz w:val="20"/>
              </w:rPr>
            </w:pPr>
            <w:proofErr w:type="spellStart"/>
            <w:r w:rsidRPr="00AE3C8D">
              <w:rPr>
                <w:sz w:val="20"/>
              </w:rPr>
              <w:t>V°B°</w:t>
            </w:r>
            <w:proofErr w:type="spellEnd"/>
            <w:r w:rsidRPr="00AE3C8D">
              <w:rPr>
                <w:sz w:val="20"/>
              </w:rPr>
              <w:t xml:space="preserve"> de superior jerárquico y profesional esp. grupo Talento Humano</w:t>
            </w:r>
          </w:p>
        </w:tc>
      </w:tr>
      <w:tr w:rsidR="00DC219E" w:rsidRPr="00AE3C8D" w14:paraId="398ECACE" w14:textId="77777777">
        <w:trPr>
          <w:trHeight w:val="1072"/>
        </w:trPr>
        <w:tc>
          <w:tcPr>
            <w:tcW w:w="566" w:type="dxa"/>
          </w:tcPr>
          <w:p w14:paraId="2A7E3771" w14:textId="77777777" w:rsidR="00DC219E" w:rsidRPr="00AE3C8D" w:rsidRDefault="00DC219E">
            <w:pPr>
              <w:pStyle w:val="TableParagraph"/>
              <w:rPr>
                <w:b/>
                <w:sz w:val="24"/>
              </w:rPr>
            </w:pPr>
          </w:p>
          <w:p w14:paraId="4721BA73" w14:textId="77777777" w:rsidR="00DC219E" w:rsidRPr="00AE3C8D" w:rsidRDefault="005D5BEB">
            <w:pPr>
              <w:pStyle w:val="TableParagraph"/>
              <w:ind w:left="12"/>
              <w:jc w:val="center"/>
              <w:rPr>
                <w:sz w:val="20"/>
              </w:rPr>
            </w:pPr>
            <w:r w:rsidRPr="00AE3C8D">
              <w:rPr>
                <w:sz w:val="20"/>
              </w:rPr>
              <w:t>4</w:t>
            </w:r>
          </w:p>
        </w:tc>
        <w:tc>
          <w:tcPr>
            <w:tcW w:w="3650" w:type="dxa"/>
          </w:tcPr>
          <w:p w14:paraId="73FABACC" w14:textId="77777777" w:rsidR="00DC219E" w:rsidRPr="00AE3C8D" w:rsidRDefault="005D5BEB">
            <w:pPr>
              <w:pStyle w:val="TableParagraph"/>
              <w:spacing w:line="276" w:lineRule="auto"/>
              <w:ind w:left="110" w:right="220"/>
              <w:rPr>
                <w:sz w:val="20"/>
              </w:rPr>
            </w:pPr>
            <w:r w:rsidRPr="00AE3C8D">
              <w:rPr>
                <w:sz w:val="20"/>
              </w:rPr>
              <w:t>Enviar en físico los documentos soportes de novedades al archivo correspondiente.</w:t>
            </w:r>
          </w:p>
        </w:tc>
        <w:tc>
          <w:tcPr>
            <w:tcW w:w="2551" w:type="dxa"/>
          </w:tcPr>
          <w:p w14:paraId="74DD08F6" w14:textId="77777777" w:rsidR="00DC219E" w:rsidRPr="00AE3C8D" w:rsidRDefault="005D5BEB">
            <w:pPr>
              <w:pStyle w:val="TableParagraph"/>
              <w:spacing w:before="141" w:line="278" w:lineRule="auto"/>
              <w:ind w:left="111" w:right="171"/>
              <w:rPr>
                <w:sz w:val="20"/>
              </w:rPr>
            </w:pPr>
            <w:r w:rsidRPr="00AE3C8D">
              <w:rPr>
                <w:sz w:val="20"/>
              </w:rPr>
              <w:t>Profesional Esp. grado 14 de Talento Humano</w:t>
            </w:r>
          </w:p>
        </w:tc>
        <w:tc>
          <w:tcPr>
            <w:tcW w:w="1591" w:type="dxa"/>
          </w:tcPr>
          <w:p w14:paraId="5EADB216" w14:textId="77777777" w:rsidR="00DC219E" w:rsidRPr="00AE3C8D" w:rsidRDefault="00DC219E">
            <w:pPr>
              <w:pStyle w:val="TableParagraph"/>
              <w:rPr>
                <w:rFonts w:ascii="Times New Roman"/>
                <w:sz w:val="18"/>
              </w:rPr>
            </w:pPr>
          </w:p>
        </w:tc>
        <w:tc>
          <w:tcPr>
            <w:tcW w:w="1603" w:type="dxa"/>
          </w:tcPr>
          <w:p w14:paraId="4895E569" w14:textId="77777777" w:rsidR="00DC219E" w:rsidRPr="00AE3C8D" w:rsidRDefault="00DC219E">
            <w:pPr>
              <w:pStyle w:val="TableParagraph"/>
              <w:rPr>
                <w:rFonts w:ascii="Times New Roman"/>
                <w:sz w:val="18"/>
              </w:rPr>
            </w:pPr>
          </w:p>
        </w:tc>
      </w:tr>
      <w:tr w:rsidR="00DC219E" w:rsidRPr="00AE3C8D" w14:paraId="26DA9FB6" w14:textId="77777777">
        <w:trPr>
          <w:trHeight w:val="1564"/>
        </w:trPr>
        <w:tc>
          <w:tcPr>
            <w:tcW w:w="566" w:type="dxa"/>
          </w:tcPr>
          <w:p w14:paraId="36071CA0" w14:textId="77777777" w:rsidR="00DC219E" w:rsidRPr="00AE3C8D" w:rsidRDefault="00DC219E">
            <w:pPr>
              <w:pStyle w:val="TableParagraph"/>
              <w:rPr>
                <w:b/>
              </w:rPr>
            </w:pPr>
          </w:p>
          <w:p w14:paraId="49E1ED28" w14:textId="77777777" w:rsidR="00DC219E" w:rsidRPr="00AE3C8D" w:rsidRDefault="00DC219E">
            <w:pPr>
              <w:pStyle w:val="TableParagraph"/>
              <w:spacing w:before="6"/>
              <w:rPr>
                <w:b/>
                <w:sz w:val="20"/>
              </w:rPr>
            </w:pPr>
          </w:p>
          <w:p w14:paraId="7B53F8DC" w14:textId="77777777" w:rsidR="00DC219E" w:rsidRPr="00AE3C8D" w:rsidRDefault="005D5BEB">
            <w:pPr>
              <w:pStyle w:val="TableParagraph"/>
              <w:ind w:left="12"/>
              <w:jc w:val="center"/>
              <w:rPr>
                <w:sz w:val="20"/>
              </w:rPr>
            </w:pPr>
            <w:r w:rsidRPr="00AE3C8D">
              <w:rPr>
                <w:sz w:val="20"/>
              </w:rPr>
              <w:t>5</w:t>
            </w:r>
          </w:p>
        </w:tc>
        <w:tc>
          <w:tcPr>
            <w:tcW w:w="3650" w:type="dxa"/>
          </w:tcPr>
          <w:p w14:paraId="5F7F0E40" w14:textId="77777777" w:rsidR="00DC219E" w:rsidRPr="00AE3C8D" w:rsidRDefault="005D5BEB">
            <w:pPr>
              <w:pStyle w:val="TableParagraph"/>
              <w:spacing w:line="276" w:lineRule="auto"/>
              <w:ind w:left="110" w:right="195"/>
              <w:rPr>
                <w:sz w:val="20"/>
              </w:rPr>
            </w:pPr>
            <w:r w:rsidRPr="00AE3C8D">
              <w:rPr>
                <w:sz w:val="20"/>
              </w:rPr>
              <w:t>Iniciar proceso de verificación e ingreso de novedades en nómina.</w:t>
            </w:r>
          </w:p>
          <w:p w14:paraId="285290AE" w14:textId="77777777" w:rsidR="00DC219E" w:rsidRPr="00AE3C8D" w:rsidRDefault="005D5BEB">
            <w:pPr>
              <w:pStyle w:val="TableParagraph"/>
              <w:spacing w:before="198" w:line="276" w:lineRule="auto"/>
              <w:ind w:left="110" w:right="244"/>
              <w:rPr>
                <w:sz w:val="20"/>
              </w:rPr>
            </w:pPr>
            <w:r w:rsidRPr="00AE3C8D">
              <w:rPr>
                <w:sz w:val="20"/>
              </w:rPr>
              <w:t>Pasar al punto II. Devengados de nómina.</w:t>
            </w:r>
          </w:p>
        </w:tc>
        <w:tc>
          <w:tcPr>
            <w:tcW w:w="2551" w:type="dxa"/>
          </w:tcPr>
          <w:p w14:paraId="02853E7A" w14:textId="77777777" w:rsidR="00DC219E" w:rsidRPr="00AE3C8D" w:rsidRDefault="00DC219E">
            <w:pPr>
              <w:pStyle w:val="TableParagraph"/>
              <w:rPr>
                <w:rFonts w:ascii="Times New Roman"/>
                <w:sz w:val="18"/>
              </w:rPr>
            </w:pPr>
          </w:p>
        </w:tc>
        <w:tc>
          <w:tcPr>
            <w:tcW w:w="1591" w:type="dxa"/>
          </w:tcPr>
          <w:p w14:paraId="4CBA8AF0" w14:textId="77777777" w:rsidR="00DC219E" w:rsidRPr="00AE3C8D" w:rsidRDefault="00DC219E">
            <w:pPr>
              <w:pStyle w:val="TableParagraph"/>
              <w:rPr>
                <w:rFonts w:ascii="Times New Roman"/>
                <w:sz w:val="18"/>
              </w:rPr>
            </w:pPr>
          </w:p>
        </w:tc>
        <w:tc>
          <w:tcPr>
            <w:tcW w:w="1603" w:type="dxa"/>
          </w:tcPr>
          <w:p w14:paraId="2B70F102" w14:textId="77777777" w:rsidR="00DC219E" w:rsidRPr="00AE3C8D" w:rsidRDefault="00DC219E">
            <w:pPr>
              <w:pStyle w:val="TableParagraph"/>
              <w:rPr>
                <w:rFonts w:ascii="Times New Roman"/>
                <w:sz w:val="18"/>
              </w:rPr>
            </w:pPr>
          </w:p>
        </w:tc>
      </w:tr>
      <w:tr w:rsidR="00DC219E" w:rsidRPr="00AE3C8D" w14:paraId="0534E25F" w14:textId="77777777">
        <w:trPr>
          <w:trHeight w:val="267"/>
        </w:trPr>
        <w:tc>
          <w:tcPr>
            <w:tcW w:w="566" w:type="dxa"/>
            <w:tcBorders>
              <w:bottom w:val="nil"/>
            </w:tcBorders>
          </w:tcPr>
          <w:p w14:paraId="2C2DD59F" w14:textId="77777777" w:rsidR="00DC219E" w:rsidRPr="00AE3C8D" w:rsidRDefault="00DC219E">
            <w:pPr>
              <w:pStyle w:val="TableParagraph"/>
              <w:rPr>
                <w:rFonts w:ascii="Times New Roman"/>
                <w:sz w:val="16"/>
              </w:rPr>
            </w:pPr>
          </w:p>
        </w:tc>
        <w:tc>
          <w:tcPr>
            <w:tcW w:w="3650" w:type="dxa"/>
            <w:tcBorders>
              <w:bottom w:val="nil"/>
            </w:tcBorders>
          </w:tcPr>
          <w:p w14:paraId="7568F9B1" w14:textId="77777777" w:rsidR="00DC219E" w:rsidRPr="00AE3C8D" w:rsidRDefault="00DC219E">
            <w:pPr>
              <w:pStyle w:val="TableParagraph"/>
              <w:rPr>
                <w:rFonts w:ascii="Times New Roman"/>
                <w:sz w:val="16"/>
              </w:rPr>
            </w:pPr>
          </w:p>
        </w:tc>
        <w:tc>
          <w:tcPr>
            <w:tcW w:w="2551" w:type="dxa"/>
            <w:tcBorders>
              <w:bottom w:val="nil"/>
            </w:tcBorders>
          </w:tcPr>
          <w:p w14:paraId="573FFFB3" w14:textId="77777777" w:rsidR="00DC219E" w:rsidRPr="00AE3C8D" w:rsidRDefault="00DC219E">
            <w:pPr>
              <w:pStyle w:val="TableParagraph"/>
              <w:rPr>
                <w:rFonts w:ascii="Times New Roman"/>
                <w:sz w:val="16"/>
              </w:rPr>
            </w:pPr>
          </w:p>
        </w:tc>
        <w:tc>
          <w:tcPr>
            <w:tcW w:w="1591" w:type="dxa"/>
            <w:vMerge w:val="restart"/>
          </w:tcPr>
          <w:p w14:paraId="4D414E5E" w14:textId="77777777" w:rsidR="00DC219E" w:rsidRPr="00AE3C8D" w:rsidRDefault="00DC219E">
            <w:pPr>
              <w:pStyle w:val="TableParagraph"/>
              <w:rPr>
                <w:rFonts w:ascii="Times New Roman"/>
                <w:sz w:val="18"/>
              </w:rPr>
            </w:pPr>
          </w:p>
        </w:tc>
        <w:tc>
          <w:tcPr>
            <w:tcW w:w="1603" w:type="dxa"/>
            <w:tcBorders>
              <w:bottom w:val="nil"/>
            </w:tcBorders>
          </w:tcPr>
          <w:p w14:paraId="5D684BE8" w14:textId="77777777" w:rsidR="00DC219E" w:rsidRPr="00AE3C8D" w:rsidRDefault="005D5BEB">
            <w:pPr>
              <w:pStyle w:val="TableParagraph"/>
              <w:spacing w:line="248" w:lineRule="exact"/>
              <w:ind w:left="109"/>
              <w:rPr>
                <w:sz w:val="20"/>
              </w:rPr>
            </w:pPr>
            <w:r w:rsidRPr="00AE3C8D">
              <w:rPr>
                <w:sz w:val="20"/>
              </w:rPr>
              <w:t>Nómina en</w:t>
            </w:r>
          </w:p>
        </w:tc>
      </w:tr>
      <w:tr w:rsidR="00DC219E" w:rsidRPr="00AE3C8D" w14:paraId="244C2AA5" w14:textId="77777777">
        <w:trPr>
          <w:trHeight w:val="1666"/>
        </w:trPr>
        <w:tc>
          <w:tcPr>
            <w:tcW w:w="566" w:type="dxa"/>
            <w:tcBorders>
              <w:top w:val="nil"/>
            </w:tcBorders>
          </w:tcPr>
          <w:p w14:paraId="58DCF6E1" w14:textId="77777777" w:rsidR="00DC219E" w:rsidRPr="00AE3C8D" w:rsidRDefault="00DC219E">
            <w:pPr>
              <w:pStyle w:val="TableParagraph"/>
              <w:rPr>
                <w:b/>
              </w:rPr>
            </w:pPr>
          </w:p>
          <w:p w14:paraId="2FF80190" w14:textId="77777777" w:rsidR="00DC219E" w:rsidRPr="00AE3C8D" w:rsidRDefault="005D5BEB">
            <w:pPr>
              <w:pStyle w:val="TableParagraph"/>
              <w:spacing w:before="171"/>
              <w:ind w:left="12"/>
              <w:jc w:val="center"/>
              <w:rPr>
                <w:sz w:val="20"/>
              </w:rPr>
            </w:pPr>
            <w:r w:rsidRPr="00AE3C8D">
              <w:rPr>
                <w:sz w:val="20"/>
              </w:rPr>
              <w:t>6</w:t>
            </w:r>
          </w:p>
        </w:tc>
        <w:tc>
          <w:tcPr>
            <w:tcW w:w="3650" w:type="dxa"/>
            <w:tcBorders>
              <w:top w:val="nil"/>
            </w:tcBorders>
          </w:tcPr>
          <w:p w14:paraId="5860B366" w14:textId="77777777" w:rsidR="00DC219E" w:rsidRPr="00AE3C8D" w:rsidRDefault="005D5BEB">
            <w:pPr>
              <w:pStyle w:val="TableParagraph"/>
              <w:spacing w:before="185"/>
              <w:ind w:left="110" w:right="242"/>
              <w:rPr>
                <w:sz w:val="20"/>
              </w:rPr>
            </w:pPr>
            <w:r w:rsidRPr="00AE3C8D">
              <w:rPr>
                <w:sz w:val="20"/>
              </w:rPr>
              <w:t>Ingresar novedades de devengados de nómina y deducidos en hoja de cálculo Excel.</w:t>
            </w:r>
          </w:p>
        </w:tc>
        <w:tc>
          <w:tcPr>
            <w:tcW w:w="2551" w:type="dxa"/>
            <w:tcBorders>
              <w:top w:val="nil"/>
            </w:tcBorders>
          </w:tcPr>
          <w:p w14:paraId="10CF31D7" w14:textId="11C7B4F3" w:rsidR="00DC219E" w:rsidRPr="00AE3C8D" w:rsidRDefault="005D5BEB" w:rsidP="007C3050">
            <w:pPr>
              <w:pStyle w:val="TableParagraph"/>
              <w:spacing w:before="156" w:line="276" w:lineRule="auto"/>
              <w:ind w:left="111" w:right="197"/>
              <w:rPr>
                <w:sz w:val="20"/>
              </w:rPr>
            </w:pPr>
            <w:r w:rsidRPr="00AE3C8D">
              <w:rPr>
                <w:sz w:val="20"/>
              </w:rPr>
              <w:t>Técnico Administrativo Talento Humano</w:t>
            </w:r>
          </w:p>
        </w:tc>
        <w:tc>
          <w:tcPr>
            <w:tcW w:w="1591" w:type="dxa"/>
            <w:vMerge/>
            <w:tcBorders>
              <w:top w:val="nil"/>
            </w:tcBorders>
          </w:tcPr>
          <w:p w14:paraId="77B7BA27" w14:textId="77777777" w:rsidR="00DC219E" w:rsidRDefault="00DC219E">
            <w:pPr>
              <w:rPr>
                <w:sz w:val="2"/>
                <w:szCs w:val="2"/>
              </w:rPr>
            </w:pPr>
          </w:p>
        </w:tc>
        <w:tc>
          <w:tcPr>
            <w:tcW w:w="1603" w:type="dxa"/>
            <w:tcBorders>
              <w:top w:val="nil"/>
            </w:tcBorders>
          </w:tcPr>
          <w:p w14:paraId="5E6D5B15" w14:textId="77777777" w:rsidR="00DC219E" w:rsidRPr="00AE3C8D" w:rsidRDefault="005D5BEB">
            <w:pPr>
              <w:pStyle w:val="TableParagraph"/>
              <w:spacing w:before="10" w:line="276" w:lineRule="auto"/>
              <w:ind w:left="109" w:right="204"/>
              <w:rPr>
                <w:sz w:val="20"/>
              </w:rPr>
            </w:pPr>
            <w:r w:rsidRPr="00AE3C8D">
              <w:rPr>
                <w:sz w:val="20"/>
              </w:rPr>
              <w:t>Excel como medio de control antes de pasar a SIGEP</w:t>
            </w:r>
          </w:p>
        </w:tc>
      </w:tr>
      <w:tr w:rsidR="00DC219E" w:rsidRPr="00AE3C8D" w14:paraId="5A1E41DC" w14:textId="77777777">
        <w:trPr>
          <w:trHeight w:val="1259"/>
        </w:trPr>
        <w:tc>
          <w:tcPr>
            <w:tcW w:w="566" w:type="dxa"/>
          </w:tcPr>
          <w:p w14:paraId="190CB2A4" w14:textId="77777777" w:rsidR="00DC219E" w:rsidRPr="00AE3C8D" w:rsidRDefault="00DC219E">
            <w:pPr>
              <w:pStyle w:val="TableParagraph"/>
              <w:spacing w:before="1"/>
              <w:rPr>
                <w:b/>
                <w:sz w:val="32"/>
              </w:rPr>
            </w:pPr>
          </w:p>
          <w:p w14:paraId="172E07FC" w14:textId="77777777" w:rsidR="00DC219E" w:rsidRPr="00AE3C8D" w:rsidRDefault="005D5BEB">
            <w:pPr>
              <w:pStyle w:val="TableParagraph"/>
              <w:spacing w:before="1"/>
              <w:ind w:left="12"/>
              <w:jc w:val="center"/>
              <w:rPr>
                <w:sz w:val="20"/>
              </w:rPr>
            </w:pPr>
            <w:r w:rsidRPr="00AE3C8D">
              <w:rPr>
                <w:sz w:val="20"/>
              </w:rPr>
              <w:t>7</w:t>
            </w:r>
          </w:p>
        </w:tc>
        <w:tc>
          <w:tcPr>
            <w:tcW w:w="3650" w:type="dxa"/>
          </w:tcPr>
          <w:p w14:paraId="5BF5102F" w14:textId="77777777" w:rsidR="00DC219E" w:rsidRPr="00AE3C8D" w:rsidRDefault="00DC219E">
            <w:pPr>
              <w:pStyle w:val="TableParagraph"/>
              <w:spacing w:before="7"/>
              <w:rPr>
                <w:b/>
                <w:sz w:val="18"/>
              </w:rPr>
            </w:pPr>
          </w:p>
          <w:p w14:paraId="637AB968" w14:textId="77777777" w:rsidR="00DC219E" w:rsidRPr="00AE3C8D" w:rsidRDefault="005D5BEB">
            <w:pPr>
              <w:pStyle w:val="TableParagraph"/>
              <w:spacing w:line="276" w:lineRule="auto"/>
              <w:ind w:left="110" w:right="171"/>
              <w:rPr>
                <w:sz w:val="20"/>
              </w:rPr>
            </w:pPr>
            <w:r w:rsidRPr="00AE3C8D">
              <w:rPr>
                <w:sz w:val="20"/>
              </w:rPr>
              <w:t>Ingresar novedades de nómina en el aplicativo SIGEP.</w:t>
            </w:r>
          </w:p>
        </w:tc>
        <w:tc>
          <w:tcPr>
            <w:tcW w:w="2551" w:type="dxa"/>
          </w:tcPr>
          <w:p w14:paraId="7627BEEB" w14:textId="35758C05" w:rsidR="00DC219E" w:rsidRPr="00AE3C8D" w:rsidRDefault="005D5BEB" w:rsidP="007C3050">
            <w:pPr>
              <w:pStyle w:val="TableParagraph"/>
              <w:spacing w:before="91" w:line="276" w:lineRule="auto"/>
              <w:ind w:left="111" w:right="197"/>
              <w:rPr>
                <w:sz w:val="20"/>
              </w:rPr>
            </w:pPr>
            <w:r w:rsidRPr="00AE3C8D">
              <w:rPr>
                <w:sz w:val="20"/>
              </w:rPr>
              <w:t>Técnico Administrativo Talento Humano.</w:t>
            </w:r>
          </w:p>
        </w:tc>
        <w:tc>
          <w:tcPr>
            <w:tcW w:w="1591" w:type="dxa"/>
          </w:tcPr>
          <w:p w14:paraId="6DD42C0A" w14:textId="77777777" w:rsidR="00DC219E" w:rsidRPr="00AE3C8D" w:rsidRDefault="005D5BEB">
            <w:pPr>
              <w:pStyle w:val="TableParagraph"/>
              <w:spacing w:before="1" w:line="276" w:lineRule="auto"/>
              <w:ind w:left="111" w:right="117"/>
              <w:jc w:val="both"/>
              <w:rPr>
                <w:sz w:val="14"/>
              </w:rPr>
            </w:pPr>
            <w:r w:rsidRPr="00AE3C8D">
              <w:rPr>
                <w:sz w:val="14"/>
              </w:rPr>
              <w:t>Manual de Usuario de Nómina SIGEP: D:/T.H. 2005-</w:t>
            </w:r>
          </w:p>
          <w:p w14:paraId="7FAA6068" w14:textId="77777777" w:rsidR="00DC219E" w:rsidRPr="00AE3C8D" w:rsidRDefault="005D5BEB">
            <w:pPr>
              <w:pStyle w:val="TableParagraph"/>
              <w:spacing w:line="276" w:lineRule="auto"/>
              <w:ind w:left="111" w:right="152"/>
              <w:jc w:val="both"/>
              <w:rPr>
                <w:sz w:val="14"/>
              </w:rPr>
            </w:pPr>
            <w:r w:rsidRPr="00AE3C8D">
              <w:rPr>
                <w:sz w:val="14"/>
              </w:rPr>
              <w:t>2018/HGS/Manual del usuario.PDF</w:t>
            </w:r>
          </w:p>
        </w:tc>
        <w:tc>
          <w:tcPr>
            <w:tcW w:w="1603" w:type="dxa"/>
          </w:tcPr>
          <w:p w14:paraId="464181D2" w14:textId="77777777" w:rsidR="00DC219E" w:rsidRPr="00AE3C8D" w:rsidRDefault="00DC219E">
            <w:pPr>
              <w:pStyle w:val="TableParagraph"/>
              <w:rPr>
                <w:rFonts w:ascii="Times New Roman"/>
                <w:sz w:val="18"/>
              </w:rPr>
            </w:pPr>
          </w:p>
        </w:tc>
      </w:tr>
      <w:tr w:rsidR="00DC219E" w:rsidRPr="00AE3C8D" w14:paraId="3DD1C27D" w14:textId="77777777">
        <w:trPr>
          <w:trHeight w:val="1655"/>
        </w:trPr>
        <w:tc>
          <w:tcPr>
            <w:tcW w:w="566" w:type="dxa"/>
          </w:tcPr>
          <w:p w14:paraId="57AD5E62" w14:textId="77777777" w:rsidR="00DC219E" w:rsidRPr="00AE3C8D" w:rsidRDefault="00DC219E">
            <w:pPr>
              <w:pStyle w:val="TableParagraph"/>
              <w:rPr>
                <w:b/>
              </w:rPr>
            </w:pPr>
          </w:p>
          <w:p w14:paraId="310AB1B1" w14:textId="77777777" w:rsidR="00DC219E" w:rsidRPr="00AE3C8D" w:rsidRDefault="00DC219E">
            <w:pPr>
              <w:pStyle w:val="TableParagraph"/>
              <w:spacing w:before="5"/>
              <w:rPr>
                <w:b/>
                <w:sz w:val="24"/>
              </w:rPr>
            </w:pPr>
          </w:p>
          <w:p w14:paraId="024F8FD9" w14:textId="77777777" w:rsidR="00DC219E" w:rsidRPr="00AE3C8D" w:rsidRDefault="005D5BEB">
            <w:pPr>
              <w:pStyle w:val="TableParagraph"/>
              <w:ind w:left="12"/>
              <w:jc w:val="center"/>
              <w:rPr>
                <w:sz w:val="20"/>
              </w:rPr>
            </w:pPr>
            <w:r w:rsidRPr="00AE3C8D">
              <w:rPr>
                <w:sz w:val="20"/>
              </w:rPr>
              <w:t>8</w:t>
            </w:r>
          </w:p>
        </w:tc>
        <w:tc>
          <w:tcPr>
            <w:tcW w:w="3650" w:type="dxa"/>
          </w:tcPr>
          <w:p w14:paraId="414E2251" w14:textId="77777777" w:rsidR="00DC219E" w:rsidRPr="00AE3C8D" w:rsidRDefault="005D5BEB">
            <w:pPr>
              <w:pStyle w:val="TableParagraph"/>
              <w:spacing w:line="276" w:lineRule="auto"/>
              <w:ind w:left="110" w:right="110"/>
              <w:rPr>
                <w:sz w:val="20"/>
              </w:rPr>
            </w:pPr>
            <w:r w:rsidRPr="00AE3C8D">
              <w:rPr>
                <w:sz w:val="20"/>
              </w:rPr>
              <w:t>Verificar que la información de la liquidación de nómina en Excel y SIGEP esté idéntica. De no ser así se busca la causa de la diferencia y se aplica el correctivo.</w:t>
            </w:r>
          </w:p>
        </w:tc>
        <w:tc>
          <w:tcPr>
            <w:tcW w:w="2551" w:type="dxa"/>
          </w:tcPr>
          <w:p w14:paraId="6D8756E4" w14:textId="77777777" w:rsidR="00DC219E" w:rsidRPr="00AE3C8D" w:rsidRDefault="00DC219E">
            <w:pPr>
              <w:pStyle w:val="TableParagraph"/>
              <w:spacing w:before="2"/>
              <w:rPr>
                <w:b/>
                <w:sz w:val="24"/>
              </w:rPr>
            </w:pPr>
          </w:p>
          <w:p w14:paraId="7C1D5505" w14:textId="79896910" w:rsidR="00DC219E" w:rsidRPr="00AE3C8D" w:rsidRDefault="005D5BEB" w:rsidP="007C3050">
            <w:pPr>
              <w:pStyle w:val="TableParagraph"/>
              <w:spacing w:line="276" w:lineRule="auto"/>
              <w:ind w:left="111" w:right="197"/>
              <w:rPr>
                <w:sz w:val="20"/>
              </w:rPr>
            </w:pPr>
            <w:r w:rsidRPr="00AE3C8D">
              <w:rPr>
                <w:sz w:val="20"/>
              </w:rPr>
              <w:t>Técnico Administrativo Talento Humano.</w:t>
            </w:r>
          </w:p>
        </w:tc>
        <w:tc>
          <w:tcPr>
            <w:tcW w:w="1591" w:type="dxa"/>
          </w:tcPr>
          <w:p w14:paraId="0C53AC1D" w14:textId="77777777" w:rsidR="00DC219E" w:rsidRPr="00AE3C8D" w:rsidRDefault="00DC219E">
            <w:pPr>
              <w:pStyle w:val="TableParagraph"/>
              <w:rPr>
                <w:rFonts w:ascii="Times New Roman"/>
                <w:sz w:val="18"/>
              </w:rPr>
            </w:pPr>
          </w:p>
        </w:tc>
        <w:tc>
          <w:tcPr>
            <w:tcW w:w="1603" w:type="dxa"/>
          </w:tcPr>
          <w:p w14:paraId="00FE7B6D" w14:textId="77777777" w:rsidR="00DC219E" w:rsidRPr="00AE3C8D" w:rsidRDefault="00DC219E">
            <w:pPr>
              <w:pStyle w:val="TableParagraph"/>
              <w:rPr>
                <w:rFonts w:ascii="Times New Roman"/>
                <w:sz w:val="18"/>
              </w:rPr>
            </w:pPr>
          </w:p>
        </w:tc>
      </w:tr>
      <w:tr w:rsidR="00DC219E" w:rsidRPr="00AE3C8D" w14:paraId="3F1304F6" w14:textId="77777777">
        <w:trPr>
          <w:trHeight w:val="1072"/>
        </w:trPr>
        <w:tc>
          <w:tcPr>
            <w:tcW w:w="566" w:type="dxa"/>
          </w:tcPr>
          <w:p w14:paraId="331F109A" w14:textId="77777777" w:rsidR="00DC219E" w:rsidRPr="00AE3C8D" w:rsidRDefault="00DC219E">
            <w:pPr>
              <w:pStyle w:val="TableParagraph"/>
              <w:rPr>
                <w:b/>
                <w:sz w:val="24"/>
              </w:rPr>
            </w:pPr>
          </w:p>
          <w:p w14:paraId="49CCA50F" w14:textId="77777777" w:rsidR="00DC219E" w:rsidRPr="00AE3C8D" w:rsidRDefault="005D5BEB">
            <w:pPr>
              <w:pStyle w:val="TableParagraph"/>
              <w:ind w:left="12"/>
              <w:jc w:val="center"/>
              <w:rPr>
                <w:sz w:val="20"/>
              </w:rPr>
            </w:pPr>
            <w:r w:rsidRPr="00AE3C8D">
              <w:rPr>
                <w:sz w:val="20"/>
              </w:rPr>
              <w:t>9</w:t>
            </w:r>
          </w:p>
        </w:tc>
        <w:tc>
          <w:tcPr>
            <w:tcW w:w="3650" w:type="dxa"/>
          </w:tcPr>
          <w:p w14:paraId="4AE5045E" w14:textId="77777777" w:rsidR="00DC219E" w:rsidRPr="00AE3C8D" w:rsidRDefault="005D5BEB">
            <w:pPr>
              <w:pStyle w:val="TableParagraph"/>
              <w:spacing w:line="276" w:lineRule="auto"/>
              <w:ind w:left="110" w:right="229"/>
              <w:jc w:val="both"/>
              <w:rPr>
                <w:sz w:val="20"/>
              </w:rPr>
            </w:pPr>
            <w:r w:rsidRPr="00AE3C8D">
              <w:rPr>
                <w:sz w:val="20"/>
              </w:rPr>
              <w:t>Generar los archivos planos para cargar al SIIF, mediante</w:t>
            </w:r>
            <w:r w:rsidRPr="00AE3C8D">
              <w:rPr>
                <w:spacing w:val="-12"/>
                <w:sz w:val="20"/>
              </w:rPr>
              <w:t xml:space="preserve"> </w:t>
            </w:r>
            <w:r w:rsidRPr="00AE3C8D">
              <w:rPr>
                <w:sz w:val="20"/>
              </w:rPr>
              <w:t>validador de</w:t>
            </w:r>
            <w:r w:rsidRPr="00AE3C8D">
              <w:rPr>
                <w:spacing w:val="1"/>
                <w:sz w:val="20"/>
              </w:rPr>
              <w:t xml:space="preserve"> </w:t>
            </w:r>
            <w:r w:rsidRPr="00AE3C8D">
              <w:rPr>
                <w:sz w:val="20"/>
              </w:rPr>
              <w:t>SIIF</w:t>
            </w:r>
          </w:p>
        </w:tc>
        <w:tc>
          <w:tcPr>
            <w:tcW w:w="2551" w:type="dxa"/>
          </w:tcPr>
          <w:p w14:paraId="4EE574C5" w14:textId="2790956F" w:rsidR="00DC219E" w:rsidRPr="00AE3C8D" w:rsidRDefault="005D5BEB" w:rsidP="007C3050">
            <w:pPr>
              <w:pStyle w:val="TableParagraph"/>
              <w:spacing w:line="276" w:lineRule="auto"/>
              <w:ind w:left="111" w:right="197"/>
              <w:rPr>
                <w:sz w:val="20"/>
              </w:rPr>
            </w:pPr>
            <w:r w:rsidRPr="00AE3C8D">
              <w:rPr>
                <w:sz w:val="20"/>
              </w:rPr>
              <w:t>Técnico Administrativo Talento Humano.</w:t>
            </w:r>
          </w:p>
        </w:tc>
        <w:tc>
          <w:tcPr>
            <w:tcW w:w="1591" w:type="dxa"/>
          </w:tcPr>
          <w:p w14:paraId="53BD959D" w14:textId="77777777" w:rsidR="00DC219E" w:rsidRPr="00AE3C8D" w:rsidRDefault="00DC219E">
            <w:pPr>
              <w:pStyle w:val="TableParagraph"/>
              <w:rPr>
                <w:rFonts w:ascii="Times New Roman"/>
                <w:sz w:val="18"/>
              </w:rPr>
            </w:pPr>
          </w:p>
        </w:tc>
        <w:tc>
          <w:tcPr>
            <w:tcW w:w="1603" w:type="dxa"/>
          </w:tcPr>
          <w:p w14:paraId="2B217F07" w14:textId="77777777" w:rsidR="00DC219E" w:rsidRPr="00AE3C8D" w:rsidRDefault="00DC219E">
            <w:pPr>
              <w:pStyle w:val="TableParagraph"/>
              <w:rPr>
                <w:rFonts w:ascii="Times New Roman"/>
                <w:sz w:val="18"/>
              </w:rPr>
            </w:pPr>
          </w:p>
        </w:tc>
      </w:tr>
      <w:tr w:rsidR="00DC219E" w:rsidRPr="00AE3C8D" w14:paraId="003ACE48" w14:textId="77777777">
        <w:trPr>
          <w:trHeight w:val="1072"/>
        </w:trPr>
        <w:tc>
          <w:tcPr>
            <w:tcW w:w="566" w:type="dxa"/>
          </w:tcPr>
          <w:p w14:paraId="57B22DE7" w14:textId="77777777" w:rsidR="00DC219E" w:rsidRPr="00AE3C8D" w:rsidRDefault="00DC219E">
            <w:pPr>
              <w:pStyle w:val="TableParagraph"/>
              <w:rPr>
                <w:b/>
                <w:sz w:val="24"/>
              </w:rPr>
            </w:pPr>
          </w:p>
          <w:p w14:paraId="6997DD45" w14:textId="77777777" w:rsidR="00DC219E" w:rsidRPr="00AE3C8D" w:rsidRDefault="005D5BEB">
            <w:pPr>
              <w:pStyle w:val="TableParagraph"/>
              <w:ind w:left="104" w:right="89"/>
              <w:jc w:val="center"/>
              <w:rPr>
                <w:sz w:val="20"/>
              </w:rPr>
            </w:pPr>
            <w:r w:rsidRPr="00AE3C8D">
              <w:rPr>
                <w:sz w:val="20"/>
              </w:rPr>
              <w:t>10</w:t>
            </w:r>
          </w:p>
        </w:tc>
        <w:tc>
          <w:tcPr>
            <w:tcW w:w="3650" w:type="dxa"/>
          </w:tcPr>
          <w:p w14:paraId="02107E8E" w14:textId="77777777" w:rsidR="00DC219E" w:rsidRPr="00AE3C8D" w:rsidRDefault="005D5BEB">
            <w:pPr>
              <w:pStyle w:val="TableParagraph"/>
              <w:spacing w:before="144" w:line="276" w:lineRule="auto"/>
              <w:ind w:left="110" w:right="330"/>
              <w:rPr>
                <w:sz w:val="20"/>
              </w:rPr>
            </w:pPr>
            <w:r w:rsidRPr="00AE3C8D">
              <w:rPr>
                <w:sz w:val="20"/>
              </w:rPr>
              <w:t>Remitir a Presupuesto el archivo plano.</w:t>
            </w:r>
          </w:p>
        </w:tc>
        <w:tc>
          <w:tcPr>
            <w:tcW w:w="2551" w:type="dxa"/>
          </w:tcPr>
          <w:p w14:paraId="4DD3C2EF" w14:textId="70C1784C" w:rsidR="00DC219E" w:rsidRPr="00AE3C8D" w:rsidRDefault="005D5BEB" w:rsidP="007C3050">
            <w:pPr>
              <w:pStyle w:val="TableParagraph"/>
              <w:spacing w:line="276" w:lineRule="auto"/>
              <w:ind w:left="111" w:right="197"/>
              <w:rPr>
                <w:sz w:val="20"/>
              </w:rPr>
            </w:pPr>
            <w:r w:rsidRPr="00AE3C8D">
              <w:rPr>
                <w:sz w:val="20"/>
              </w:rPr>
              <w:t>Técnico Administrativo Talento Humano.</w:t>
            </w:r>
          </w:p>
        </w:tc>
        <w:tc>
          <w:tcPr>
            <w:tcW w:w="1591" w:type="dxa"/>
          </w:tcPr>
          <w:p w14:paraId="4FEA3141" w14:textId="77777777" w:rsidR="00DC219E" w:rsidRPr="00AE3C8D" w:rsidRDefault="00DC219E">
            <w:pPr>
              <w:pStyle w:val="TableParagraph"/>
              <w:rPr>
                <w:rFonts w:ascii="Times New Roman"/>
                <w:sz w:val="18"/>
              </w:rPr>
            </w:pPr>
          </w:p>
        </w:tc>
        <w:tc>
          <w:tcPr>
            <w:tcW w:w="1603" w:type="dxa"/>
          </w:tcPr>
          <w:p w14:paraId="667060B4" w14:textId="77777777" w:rsidR="00DC219E" w:rsidRPr="00AE3C8D" w:rsidRDefault="00DC219E">
            <w:pPr>
              <w:pStyle w:val="TableParagraph"/>
              <w:rPr>
                <w:rFonts w:ascii="Times New Roman"/>
                <w:sz w:val="18"/>
              </w:rPr>
            </w:pPr>
          </w:p>
        </w:tc>
      </w:tr>
      <w:tr w:rsidR="00DC219E" w:rsidRPr="00AE3C8D" w14:paraId="67679D6B" w14:textId="77777777">
        <w:trPr>
          <w:trHeight w:val="2438"/>
        </w:trPr>
        <w:tc>
          <w:tcPr>
            <w:tcW w:w="566" w:type="dxa"/>
          </w:tcPr>
          <w:p w14:paraId="6B08616B" w14:textId="77777777" w:rsidR="00DC219E" w:rsidRPr="00AE3C8D" w:rsidRDefault="00DC219E">
            <w:pPr>
              <w:pStyle w:val="TableParagraph"/>
              <w:rPr>
                <w:b/>
              </w:rPr>
            </w:pPr>
          </w:p>
          <w:p w14:paraId="3B8E27BB" w14:textId="77777777" w:rsidR="00DC219E" w:rsidRPr="00AE3C8D" w:rsidRDefault="00DC219E">
            <w:pPr>
              <w:pStyle w:val="TableParagraph"/>
              <w:rPr>
                <w:b/>
              </w:rPr>
            </w:pPr>
          </w:p>
          <w:p w14:paraId="5796FB56" w14:textId="77777777" w:rsidR="00DC219E" w:rsidRPr="00AE3C8D" w:rsidRDefault="00DC219E">
            <w:pPr>
              <w:pStyle w:val="TableParagraph"/>
              <w:rPr>
                <w:b/>
              </w:rPr>
            </w:pPr>
          </w:p>
          <w:p w14:paraId="5634FA3E" w14:textId="77777777" w:rsidR="00DC219E" w:rsidRPr="00AE3C8D" w:rsidRDefault="005D5BEB">
            <w:pPr>
              <w:pStyle w:val="TableParagraph"/>
              <w:spacing w:before="144"/>
              <w:ind w:left="104" w:right="89"/>
              <w:jc w:val="center"/>
              <w:rPr>
                <w:sz w:val="20"/>
              </w:rPr>
            </w:pPr>
            <w:r w:rsidRPr="00AE3C8D">
              <w:rPr>
                <w:sz w:val="20"/>
              </w:rPr>
              <w:t>11</w:t>
            </w:r>
          </w:p>
        </w:tc>
        <w:tc>
          <w:tcPr>
            <w:tcW w:w="3650" w:type="dxa"/>
          </w:tcPr>
          <w:p w14:paraId="4970FADC" w14:textId="77777777" w:rsidR="00DC219E" w:rsidRPr="00AE3C8D" w:rsidRDefault="005D5BEB">
            <w:pPr>
              <w:pStyle w:val="TableParagraph"/>
              <w:spacing w:line="276" w:lineRule="auto"/>
              <w:ind w:left="110" w:right="196"/>
              <w:rPr>
                <w:sz w:val="20"/>
              </w:rPr>
            </w:pPr>
            <w:r w:rsidRPr="00AE3C8D">
              <w:rPr>
                <w:sz w:val="20"/>
              </w:rPr>
              <w:t>Realizar validación de montos por rubro presupuestal según CDP expedido para la respectiva nómina.</w:t>
            </w:r>
          </w:p>
          <w:p w14:paraId="0E5497B3" w14:textId="77777777" w:rsidR="00DC219E" w:rsidRPr="00AE3C8D" w:rsidRDefault="005D5BEB">
            <w:pPr>
              <w:pStyle w:val="TableParagraph"/>
              <w:spacing w:before="197" w:line="276" w:lineRule="auto"/>
              <w:ind w:left="110" w:right="103"/>
              <w:rPr>
                <w:sz w:val="20"/>
              </w:rPr>
            </w:pPr>
            <w:r w:rsidRPr="00AE3C8D">
              <w:rPr>
                <w:sz w:val="20"/>
              </w:rPr>
              <w:t>Sigue procedimiento Reconocimiento y legalización para pagos masivos -</w:t>
            </w:r>
            <w:r w:rsidRPr="00AE3C8D">
              <w:rPr>
                <w:spacing w:val="-8"/>
                <w:sz w:val="20"/>
              </w:rPr>
              <w:t xml:space="preserve"> </w:t>
            </w:r>
            <w:r w:rsidRPr="00AE3C8D">
              <w:rPr>
                <w:sz w:val="20"/>
              </w:rPr>
              <w:t>PT-A-442-01</w:t>
            </w:r>
          </w:p>
        </w:tc>
        <w:tc>
          <w:tcPr>
            <w:tcW w:w="2551" w:type="dxa"/>
          </w:tcPr>
          <w:p w14:paraId="5E4C7655" w14:textId="77777777" w:rsidR="00DC219E" w:rsidRPr="00AE3C8D" w:rsidRDefault="00DC219E">
            <w:pPr>
              <w:pStyle w:val="TableParagraph"/>
              <w:rPr>
                <w:b/>
              </w:rPr>
            </w:pPr>
          </w:p>
          <w:p w14:paraId="36647F95" w14:textId="77777777" w:rsidR="00DC219E" w:rsidRPr="00AE3C8D" w:rsidRDefault="00DC219E">
            <w:pPr>
              <w:pStyle w:val="TableParagraph"/>
              <w:rPr>
                <w:b/>
                <w:sz w:val="32"/>
              </w:rPr>
            </w:pPr>
          </w:p>
          <w:p w14:paraId="487F55C3" w14:textId="18E6955E" w:rsidR="00DC219E" w:rsidRPr="00AE3C8D" w:rsidRDefault="005D5BEB">
            <w:pPr>
              <w:pStyle w:val="TableParagraph"/>
              <w:spacing w:line="276" w:lineRule="auto"/>
              <w:ind w:left="111" w:right="197"/>
              <w:rPr>
                <w:sz w:val="20"/>
              </w:rPr>
            </w:pPr>
            <w:r w:rsidRPr="00AE3C8D">
              <w:rPr>
                <w:sz w:val="20"/>
              </w:rPr>
              <w:t>Técnico Administrativo grado 18 Grupo Presupuesto</w:t>
            </w:r>
          </w:p>
        </w:tc>
        <w:tc>
          <w:tcPr>
            <w:tcW w:w="1591" w:type="dxa"/>
          </w:tcPr>
          <w:p w14:paraId="580A037D" w14:textId="77777777" w:rsidR="00DC219E" w:rsidRPr="00AE3C8D" w:rsidRDefault="00DC219E">
            <w:pPr>
              <w:pStyle w:val="TableParagraph"/>
              <w:rPr>
                <w:rFonts w:ascii="Times New Roman"/>
                <w:sz w:val="18"/>
              </w:rPr>
            </w:pPr>
          </w:p>
        </w:tc>
        <w:tc>
          <w:tcPr>
            <w:tcW w:w="1603" w:type="dxa"/>
          </w:tcPr>
          <w:p w14:paraId="1334B099" w14:textId="77777777" w:rsidR="00DC219E" w:rsidRPr="00AE3C8D" w:rsidRDefault="00DC219E">
            <w:pPr>
              <w:pStyle w:val="TableParagraph"/>
              <w:rPr>
                <w:rFonts w:ascii="Times New Roman"/>
                <w:sz w:val="18"/>
              </w:rPr>
            </w:pPr>
          </w:p>
        </w:tc>
      </w:tr>
    </w:tbl>
    <w:p w14:paraId="14D0C49D" w14:textId="77777777" w:rsidR="00DC219E" w:rsidRDefault="00DC219E">
      <w:pPr>
        <w:pStyle w:val="Textoindependiente"/>
        <w:rPr>
          <w:b/>
          <w:sz w:val="20"/>
        </w:rPr>
      </w:pPr>
    </w:p>
    <w:p w14:paraId="28137A5A" w14:textId="77777777" w:rsidR="00DC219E" w:rsidRPr="00AE3C8D" w:rsidRDefault="00DC219E">
      <w:pPr>
        <w:pStyle w:val="Textoindependiente"/>
        <w:rPr>
          <w:b/>
          <w:sz w:val="20"/>
        </w:rPr>
      </w:pPr>
    </w:p>
    <w:p w14:paraId="0E4994D5" w14:textId="77777777" w:rsidR="00DC219E" w:rsidRPr="00AE3C8D" w:rsidRDefault="005D5BEB" w:rsidP="00AE3C8D">
      <w:pPr>
        <w:pStyle w:val="Ttulo2"/>
        <w:numPr>
          <w:ilvl w:val="0"/>
          <w:numId w:val="2"/>
        </w:numPr>
        <w:tabs>
          <w:tab w:val="left" w:pos="993"/>
        </w:tabs>
        <w:ind w:hanging="709"/>
        <w:rPr>
          <w:sz w:val="22"/>
        </w:rPr>
      </w:pPr>
      <w:bookmarkStart w:id="6" w:name="_Toc50997978"/>
      <w:r w:rsidRPr="00AE3C8D">
        <w:rPr>
          <w:sz w:val="22"/>
        </w:rPr>
        <w:t>DEVENGADOS DE</w:t>
      </w:r>
      <w:r w:rsidRPr="00AE3C8D">
        <w:rPr>
          <w:spacing w:val="-3"/>
          <w:sz w:val="22"/>
        </w:rPr>
        <w:t xml:space="preserve"> </w:t>
      </w:r>
      <w:r w:rsidRPr="00AE3C8D">
        <w:rPr>
          <w:sz w:val="22"/>
        </w:rPr>
        <w:t>NÓMINA</w:t>
      </w:r>
      <w:bookmarkEnd w:id="6"/>
    </w:p>
    <w:p w14:paraId="63A053C3" w14:textId="77777777" w:rsidR="00AE3C8D" w:rsidRPr="00AE3C8D" w:rsidRDefault="00AE3C8D" w:rsidP="00AE3C8D">
      <w:pPr>
        <w:pStyle w:val="Textoindependiente"/>
        <w:spacing w:line="276" w:lineRule="auto"/>
        <w:rPr>
          <w:b/>
        </w:rPr>
      </w:pPr>
    </w:p>
    <w:p w14:paraId="2460DB72" w14:textId="18BA4D2A" w:rsidR="00DC219E" w:rsidRPr="00AE3C8D" w:rsidRDefault="005D5BEB" w:rsidP="00AE3C8D">
      <w:pPr>
        <w:pStyle w:val="Textoindependiente"/>
        <w:spacing w:line="276" w:lineRule="auto"/>
        <w:ind w:left="709"/>
        <w:jc w:val="both"/>
        <w:rPr>
          <w:sz w:val="22"/>
        </w:rPr>
      </w:pPr>
      <w:r w:rsidRPr="00AE3C8D">
        <w:rPr>
          <w:sz w:val="22"/>
        </w:rPr>
        <w:t>Las acciones que a continuación se relacionan son llevadas a cabo por el Técnico Administrativo del Grupo de Talento Humano.</w:t>
      </w:r>
    </w:p>
    <w:p w14:paraId="3E2EF842" w14:textId="77777777" w:rsidR="00AE3C8D" w:rsidRPr="00AE3C8D" w:rsidRDefault="00AE3C8D" w:rsidP="00AE3C8D">
      <w:pPr>
        <w:pStyle w:val="Textoindependiente"/>
        <w:spacing w:line="276" w:lineRule="auto"/>
        <w:jc w:val="both"/>
        <w:rPr>
          <w:sz w:val="22"/>
        </w:rPr>
      </w:pPr>
    </w:p>
    <w:p w14:paraId="33E79FBB" w14:textId="0284082A" w:rsidR="00AE3C8D" w:rsidRPr="00AE3C8D" w:rsidRDefault="005D5BEB" w:rsidP="00AE3C8D">
      <w:pPr>
        <w:pStyle w:val="Ttulo2"/>
        <w:numPr>
          <w:ilvl w:val="1"/>
          <w:numId w:val="2"/>
        </w:numPr>
        <w:tabs>
          <w:tab w:val="left" w:pos="1134"/>
        </w:tabs>
        <w:ind w:left="1418" w:hanging="721"/>
        <w:jc w:val="both"/>
        <w:rPr>
          <w:sz w:val="22"/>
        </w:rPr>
      </w:pPr>
      <w:bookmarkStart w:id="7" w:name="_Toc50997979"/>
      <w:r w:rsidRPr="00AE3C8D">
        <w:rPr>
          <w:sz w:val="22"/>
        </w:rPr>
        <w:t>REVISIÓN DE LIQUIDACIÓN DE</w:t>
      </w:r>
      <w:r w:rsidRPr="00AE3C8D">
        <w:rPr>
          <w:spacing w:val="-6"/>
          <w:sz w:val="22"/>
        </w:rPr>
        <w:t xml:space="preserve"> </w:t>
      </w:r>
      <w:r w:rsidRPr="00AE3C8D">
        <w:rPr>
          <w:sz w:val="22"/>
        </w:rPr>
        <w:t>SUELDO</w:t>
      </w:r>
      <w:r w:rsidR="00AE3C8D" w:rsidRPr="00AE3C8D">
        <w:rPr>
          <w:sz w:val="22"/>
        </w:rPr>
        <w:t>.</w:t>
      </w:r>
      <w:bookmarkEnd w:id="7"/>
    </w:p>
    <w:p w14:paraId="1E39E7C9" w14:textId="77777777" w:rsidR="00AE3C8D" w:rsidRPr="00AE3C8D" w:rsidRDefault="00AE3C8D" w:rsidP="00AE3C8D">
      <w:pPr>
        <w:pStyle w:val="Ttulo2"/>
        <w:tabs>
          <w:tab w:val="left" w:pos="1134"/>
        </w:tabs>
        <w:ind w:left="1418"/>
        <w:jc w:val="both"/>
        <w:rPr>
          <w:sz w:val="22"/>
        </w:rPr>
      </w:pPr>
    </w:p>
    <w:p w14:paraId="087DA170" w14:textId="77777777" w:rsidR="00AE3C8D" w:rsidRPr="00AE3C8D" w:rsidRDefault="005D5BEB" w:rsidP="00AE3C8D">
      <w:pPr>
        <w:pStyle w:val="Textoindependiente"/>
        <w:spacing w:before="91"/>
        <w:ind w:left="709" w:right="-28"/>
        <w:jc w:val="both"/>
        <w:rPr>
          <w:sz w:val="22"/>
          <w:szCs w:val="22"/>
        </w:rPr>
      </w:pPr>
      <w:r w:rsidRPr="00AE3C8D">
        <w:rPr>
          <w:sz w:val="22"/>
          <w:szCs w:val="22"/>
        </w:rPr>
        <w:t>Registrar los datos de los servidores públicos en la hoja de cálculo Excel teniendo en cuenta los actos administrativos y novedades producidas.</w:t>
      </w:r>
      <w:r w:rsidRPr="00AE3C8D">
        <w:rPr>
          <w:spacing w:val="29"/>
          <w:sz w:val="22"/>
          <w:szCs w:val="22"/>
        </w:rPr>
        <w:t xml:space="preserve"> </w:t>
      </w:r>
      <w:r w:rsidRPr="00AE3C8D">
        <w:rPr>
          <w:sz w:val="22"/>
          <w:szCs w:val="22"/>
        </w:rPr>
        <w:t>Por</w:t>
      </w:r>
      <w:r w:rsidR="00AE3C8D" w:rsidRPr="00AE3C8D">
        <w:rPr>
          <w:sz w:val="22"/>
          <w:szCs w:val="22"/>
        </w:rPr>
        <w:t xml:space="preserve"> ejemplo,</w:t>
      </w:r>
      <w:r w:rsidR="00AE3C8D" w:rsidRPr="00AE3C8D">
        <w:rPr>
          <w:spacing w:val="-10"/>
          <w:sz w:val="22"/>
          <w:szCs w:val="22"/>
        </w:rPr>
        <w:t xml:space="preserve"> </w:t>
      </w:r>
      <w:r w:rsidR="00AE3C8D" w:rsidRPr="00AE3C8D">
        <w:rPr>
          <w:sz w:val="22"/>
          <w:szCs w:val="22"/>
        </w:rPr>
        <w:t>al</w:t>
      </w:r>
      <w:r w:rsidR="00AE3C8D" w:rsidRPr="00AE3C8D">
        <w:rPr>
          <w:spacing w:val="-7"/>
          <w:sz w:val="22"/>
          <w:szCs w:val="22"/>
        </w:rPr>
        <w:t xml:space="preserve"> </w:t>
      </w:r>
      <w:r w:rsidR="00AE3C8D" w:rsidRPr="00AE3C8D">
        <w:rPr>
          <w:sz w:val="22"/>
          <w:szCs w:val="22"/>
        </w:rPr>
        <w:t>producirse</w:t>
      </w:r>
      <w:r w:rsidR="00AE3C8D" w:rsidRPr="00AE3C8D">
        <w:rPr>
          <w:spacing w:val="-7"/>
          <w:sz w:val="22"/>
          <w:szCs w:val="22"/>
        </w:rPr>
        <w:t xml:space="preserve"> </w:t>
      </w:r>
      <w:r w:rsidR="00AE3C8D" w:rsidRPr="00AE3C8D">
        <w:rPr>
          <w:sz w:val="22"/>
          <w:szCs w:val="22"/>
        </w:rPr>
        <w:t>una</w:t>
      </w:r>
      <w:r w:rsidR="00AE3C8D" w:rsidRPr="00AE3C8D">
        <w:rPr>
          <w:spacing w:val="-7"/>
          <w:sz w:val="22"/>
          <w:szCs w:val="22"/>
        </w:rPr>
        <w:t xml:space="preserve"> </w:t>
      </w:r>
      <w:r w:rsidR="00AE3C8D" w:rsidRPr="00AE3C8D">
        <w:rPr>
          <w:sz w:val="22"/>
          <w:szCs w:val="22"/>
        </w:rPr>
        <w:t>novedad</w:t>
      </w:r>
      <w:r w:rsidR="00AE3C8D" w:rsidRPr="00AE3C8D">
        <w:rPr>
          <w:spacing w:val="-7"/>
          <w:sz w:val="22"/>
          <w:szCs w:val="22"/>
        </w:rPr>
        <w:t xml:space="preserve"> </w:t>
      </w:r>
      <w:r w:rsidR="00AE3C8D" w:rsidRPr="00AE3C8D">
        <w:rPr>
          <w:sz w:val="22"/>
          <w:szCs w:val="22"/>
        </w:rPr>
        <w:t>de</w:t>
      </w:r>
      <w:r w:rsidR="00AE3C8D" w:rsidRPr="00AE3C8D">
        <w:rPr>
          <w:spacing w:val="-7"/>
          <w:sz w:val="22"/>
          <w:szCs w:val="22"/>
        </w:rPr>
        <w:t xml:space="preserve"> </w:t>
      </w:r>
      <w:r w:rsidR="00AE3C8D" w:rsidRPr="00AE3C8D">
        <w:rPr>
          <w:sz w:val="22"/>
          <w:szCs w:val="22"/>
        </w:rPr>
        <w:t>licencia</w:t>
      </w:r>
      <w:r w:rsidR="00AE3C8D" w:rsidRPr="00AE3C8D">
        <w:rPr>
          <w:spacing w:val="-5"/>
          <w:sz w:val="22"/>
          <w:szCs w:val="22"/>
        </w:rPr>
        <w:t xml:space="preserve"> </w:t>
      </w:r>
      <w:r w:rsidR="00AE3C8D" w:rsidRPr="00AE3C8D">
        <w:rPr>
          <w:sz w:val="22"/>
          <w:szCs w:val="22"/>
        </w:rPr>
        <w:t>ingresar</w:t>
      </w:r>
      <w:r w:rsidR="00AE3C8D" w:rsidRPr="00AE3C8D">
        <w:rPr>
          <w:spacing w:val="-5"/>
          <w:sz w:val="22"/>
          <w:szCs w:val="22"/>
        </w:rPr>
        <w:t xml:space="preserve"> </w:t>
      </w:r>
      <w:r w:rsidR="00AE3C8D" w:rsidRPr="00AE3C8D">
        <w:rPr>
          <w:sz w:val="22"/>
          <w:szCs w:val="22"/>
        </w:rPr>
        <w:t>la</w:t>
      </w:r>
      <w:r w:rsidR="00AE3C8D" w:rsidRPr="00AE3C8D">
        <w:rPr>
          <w:spacing w:val="-13"/>
          <w:sz w:val="22"/>
          <w:szCs w:val="22"/>
        </w:rPr>
        <w:t xml:space="preserve"> </w:t>
      </w:r>
      <w:r w:rsidR="00AE3C8D" w:rsidRPr="00AE3C8D">
        <w:rPr>
          <w:sz w:val="22"/>
          <w:szCs w:val="22"/>
        </w:rPr>
        <w:t>fecha</w:t>
      </w:r>
      <w:r w:rsidR="00AE3C8D" w:rsidRPr="00AE3C8D">
        <w:rPr>
          <w:spacing w:val="-8"/>
          <w:sz w:val="22"/>
          <w:szCs w:val="22"/>
        </w:rPr>
        <w:t xml:space="preserve"> </w:t>
      </w:r>
      <w:r w:rsidR="00AE3C8D" w:rsidRPr="00AE3C8D">
        <w:rPr>
          <w:sz w:val="22"/>
          <w:szCs w:val="22"/>
        </w:rPr>
        <w:t>a</w:t>
      </w:r>
      <w:r w:rsidR="00AE3C8D" w:rsidRPr="00AE3C8D">
        <w:rPr>
          <w:spacing w:val="-7"/>
          <w:sz w:val="22"/>
          <w:szCs w:val="22"/>
        </w:rPr>
        <w:t xml:space="preserve"> </w:t>
      </w:r>
      <w:r w:rsidR="00AE3C8D" w:rsidRPr="00AE3C8D">
        <w:rPr>
          <w:sz w:val="22"/>
          <w:szCs w:val="22"/>
        </w:rPr>
        <w:t>partir</w:t>
      </w:r>
      <w:r w:rsidR="00AE3C8D" w:rsidRPr="00AE3C8D">
        <w:rPr>
          <w:spacing w:val="-7"/>
          <w:sz w:val="22"/>
          <w:szCs w:val="22"/>
        </w:rPr>
        <w:t xml:space="preserve"> </w:t>
      </w:r>
      <w:r w:rsidR="00AE3C8D" w:rsidRPr="00AE3C8D">
        <w:rPr>
          <w:sz w:val="22"/>
          <w:szCs w:val="22"/>
        </w:rPr>
        <w:t>de la</w:t>
      </w:r>
      <w:r w:rsidR="00AE3C8D" w:rsidRPr="00AE3C8D">
        <w:rPr>
          <w:spacing w:val="-5"/>
          <w:sz w:val="22"/>
          <w:szCs w:val="22"/>
        </w:rPr>
        <w:t xml:space="preserve"> </w:t>
      </w:r>
      <w:r w:rsidR="00AE3C8D" w:rsidRPr="00AE3C8D">
        <w:rPr>
          <w:sz w:val="22"/>
          <w:szCs w:val="22"/>
        </w:rPr>
        <w:t>cual se inicia y el número de días</w:t>
      </w:r>
      <w:r w:rsidR="00AE3C8D" w:rsidRPr="00AE3C8D">
        <w:rPr>
          <w:spacing w:val="-6"/>
          <w:sz w:val="22"/>
          <w:szCs w:val="22"/>
        </w:rPr>
        <w:t xml:space="preserve"> </w:t>
      </w:r>
      <w:r w:rsidR="00AE3C8D" w:rsidRPr="00AE3C8D">
        <w:rPr>
          <w:sz w:val="22"/>
          <w:szCs w:val="22"/>
        </w:rPr>
        <w:t>laborados.</w:t>
      </w:r>
    </w:p>
    <w:p w14:paraId="5E6B0569" w14:textId="6D5AB32A" w:rsidR="00AE3C8D" w:rsidRPr="00AE3C8D" w:rsidRDefault="00AE3C8D" w:rsidP="00AE3C8D">
      <w:pPr>
        <w:tabs>
          <w:tab w:val="left" w:pos="1041"/>
          <w:tab w:val="left" w:pos="1042"/>
        </w:tabs>
        <w:ind w:right="684"/>
        <w:jc w:val="both"/>
      </w:pPr>
    </w:p>
    <w:p w14:paraId="265E8170" w14:textId="509BF682" w:rsidR="00DC219E" w:rsidRPr="00AE3C8D" w:rsidRDefault="00AE3C8D" w:rsidP="00AE3C8D">
      <w:pPr>
        <w:pStyle w:val="Prrafodelista"/>
        <w:numPr>
          <w:ilvl w:val="0"/>
          <w:numId w:val="7"/>
        </w:numPr>
        <w:tabs>
          <w:tab w:val="left" w:pos="851"/>
        </w:tabs>
        <w:ind w:hanging="11"/>
      </w:pPr>
      <w:r>
        <w:t xml:space="preserve"> </w:t>
      </w:r>
      <w:r w:rsidRPr="00AE3C8D">
        <w:t>V</w:t>
      </w:r>
      <w:r w:rsidR="005D5BEB" w:rsidRPr="00AE3C8D">
        <w:t>erificar la fecha de retiro de los servidores públicos según las resoluciones de insubsistencia o renuncia y último día</w:t>
      </w:r>
      <w:r w:rsidR="005D5BEB" w:rsidRPr="00AE3C8D">
        <w:rPr>
          <w:spacing w:val="-5"/>
        </w:rPr>
        <w:t xml:space="preserve"> </w:t>
      </w:r>
      <w:r w:rsidR="005D5BEB" w:rsidRPr="00AE3C8D">
        <w:t>laborado.</w:t>
      </w:r>
    </w:p>
    <w:p w14:paraId="12986634" w14:textId="77777777" w:rsidR="00DC219E" w:rsidRPr="00AE3C8D" w:rsidRDefault="00DC219E" w:rsidP="00AE3C8D">
      <w:pPr>
        <w:pStyle w:val="Textoindependiente"/>
        <w:spacing w:before="10"/>
        <w:jc w:val="both"/>
        <w:rPr>
          <w:sz w:val="22"/>
          <w:szCs w:val="22"/>
        </w:rPr>
      </w:pPr>
    </w:p>
    <w:p w14:paraId="4F0AE203" w14:textId="73E372CB" w:rsidR="00A31BE2" w:rsidRPr="00AE3C8D" w:rsidRDefault="005D5BEB" w:rsidP="00AE3C8D">
      <w:pPr>
        <w:pStyle w:val="Prrafodelista"/>
        <w:numPr>
          <w:ilvl w:val="0"/>
          <w:numId w:val="7"/>
        </w:numPr>
        <w:tabs>
          <w:tab w:val="left" w:pos="851"/>
        </w:tabs>
        <w:spacing w:before="1"/>
        <w:ind w:right="-28" w:hanging="11"/>
      </w:pPr>
      <w:r w:rsidRPr="00AE3C8D">
        <w:t>Revisar la liquidación de los días de sueldo teniendo en cuenta las novedades generadas en el mes, como: licencias de enfermedad, maternidad, ordinarias, comisiones, sanciones, multas, destituciones, vacancia por abandono de</w:t>
      </w:r>
      <w:r w:rsidRPr="00AE3C8D">
        <w:rPr>
          <w:spacing w:val="-29"/>
        </w:rPr>
        <w:t xml:space="preserve"> </w:t>
      </w:r>
      <w:r w:rsidRPr="00AE3C8D">
        <w:t xml:space="preserve">cargo, vacancia por defunción, </w:t>
      </w:r>
      <w:r w:rsidR="007C3050" w:rsidRPr="00AE3C8D">
        <w:t>vacancias temporales</w:t>
      </w:r>
      <w:r w:rsidR="00A31BE2" w:rsidRPr="00AE3C8D">
        <w:t xml:space="preserve"> (Cuando se presenta vacancia temporal para desempeñar periodo de prueba en otra Entidad),</w:t>
      </w:r>
      <w:r w:rsidR="007C3050" w:rsidRPr="00AE3C8D">
        <w:t xml:space="preserve"> </w:t>
      </w:r>
      <w:r w:rsidRPr="00AE3C8D">
        <w:t>insubsistencia y diferencia sueldo por</w:t>
      </w:r>
      <w:r w:rsidRPr="00AE3C8D">
        <w:rPr>
          <w:spacing w:val="-13"/>
        </w:rPr>
        <w:t xml:space="preserve"> </w:t>
      </w:r>
      <w:r w:rsidRPr="00AE3C8D">
        <w:t>encargo.</w:t>
      </w:r>
    </w:p>
    <w:p w14:paraId="6C4C4CC6" w14:textId="77777777" w:rsidR="00DC219E" w:rsidRPr="00AE3C8D" w:rsidRDefault="00DC219E" w:rsidP="00AE3C8D">
      <w:pPr>
        <w:pStyle w:val="Textoindependiente"/>
        <w:spacing w:before="9"/>
        <w:jc w:val="both"/>
        <w:rPr>
          <w:sz w:val="22"/>
          <w:szCs w:val="22"/>
        </w:rPr>
      </w:pPr>
    </w:p>
    <w:p w14:paraId="462A4210" w14:textId="77777777" w:rsidR="00DC219E" w:rsidRPr="00AE3C8D" w:rsidRDefault="005D5BEB" w:rsidP="00AE3C8D">
      <w:pPr>
        <w:pStyle w:val="Ttulo2"/>
        <w:jc w:val="both"/>
        <w:rPr>
          <w:sz w:val="22"/>
          <w:szCs w:val="22"/>
        </w:rPr>
      </w:pPr>
      <w:bookmarkStart w:id="8" w:name="_Toc50997980"/>
      <w:r w:rsidRPr="00AE3C8D">
        <w:rPr>
          <w:sz w:val="22"/>
          <w:szCs w:val="22"/>
        </w:rPr>
        <w:t>CONTROL</w:t>
      </w:r>
      <w:bookmarkEnd w:id="8"/>
    </w:p>
    <w:p w14:paraId="5E506E5F" w14:textId="77777777" w:rsidR="00B37C0A" w:rsidRPr="00AE3C8D" w:rsidRDefault="00B37C0A" w:rsidP="00AE3C8D">
      <w:pPr>
        <w:pStyle w:val="Textoindependiente"/>
        <w:ind w:left="681" w:right="682"/>
        <w:jc w:val="both"/>
        <w:rPr>
          <w:sz w:val="22"/>
          <w:szCs w:val="22"/>
        </w:rPr>
      </w:pPr>
    </w:p>
    <w:p w14:paraId="03D405CD" w14:textId="75615CF6" w:rsidR="00AE3C8D" w:rsidRPr="00552EB4" w:rsidRDefault="005D5BEB" w:rsidP="00552EB4">
      <w:pPr>
        <w:pStyle w:val="Textoindependiente"/>
        <w:ind w:left="709"/>
        <w:jc w:val="both"/>
        <w:rPr>
          <w:sz w:val="22"/>
          <w:szCs w:val="22"/>
        </w:rPr>
      </w:pPr>
      <w:r w:rsidRPr="00AE3C8D">
        <w:rPr>
          <w:sz w:val="22"/>
          <w:szCs w:val="22"/>
        </w:rPr>
        <w:t xml:space="preserve">Verificar que se incorporen en tiempo real las novedades de personal para la liquidación de la </w:t>
      </w:r>
      <w:r w:rsidRPr="00AE3C8D">
        <w:rPr>
          <w:sz w:val="22"/>
          <w:szCs w:val="22"/>
        </w:rPr>
        <w:lastRenderedPageBreak/>
        <w:t>nómina.</w:t>
      </w:r>
    </w:p>
    <w:p w14:paraId="1ED35BFA" w14:textId="77777777" w:rsidR="00DC219E" w:rsidRPr="00AE3C8D" w:rsidRDefault="005D5BEB" w:rsidP="00AE3C8D">
      <w:pPr>
        <w:pStyle w:val="Ttulo2"/>
        <w:numPr>
          <w:ilvl w:val="1"/>
          <w:numId w:val="2"/>
        </w:numPr>
        <w:spacing w:before="156"/>
        <w:ind w:left="1134" w:hanging="425"/>
        <w:rPr>
          <w:sz w:val="22"/>
        </w:rPr>
      </w:pPr>
      <w:bookmarkStart w:id="9" w:name="_Toc50997981"/>
      <w:r w:rsidRPr="00AE3C8D">
        <w:rPr>
          <w:sz w:val="22"/>
        </w:rPr>
        <w:t>REVISIÓN DE LIQUIDACIÓN REMUNERACIÓN</w:t>
      </w:r>
      <w:r w:rsidRPr="00AE3C8D">
        <w:rPr>
          <w:spacing w:val="-8"/>
          <w:sz w:val="22"/>
        </w:rPr>
        <w:t xml:space="preserve"> </w:t>
      </w:r>
      <w:r w:rsidRPr="00AE3C8D">
        <w:rPr>
          <w:sz w:val="22"/>
        </w:rPr>
        <w:t>ADICIONAL</w:t>
      </w:r>
      <w:bookmarkEnd w:id="9"/>
    </w:p>
    <w:p w14:paraId="2D7C37CD" w14:textId="77777777" w:rsidR="00DC219E" w:rsidRPr="00AE3C8D" w:rsidRDefault="00DC219E">
      <w:pPr>
        <w:pStyle w:val="Textoindependiente"/>
        <w:spacing w:before="4"/>
        <w:rPr>
          <w:b/>
        </w:rPr>
      </w:pPr>
    </w:p>
    <w:p w14:paraId="11756CDF" w14:textId="77777777" w:rsidR="00DC219E" w:rsidRPr="00AE3C8D" w:rsidRDefault="005D5BEB" w:rsidP="00AE3C8D">
      <w:pPr>
        <w:pStyle w:val="Prrafodelista"/>
        <w:numPr>
          <w:ilvl w:val="0"/>
          <w:numId w:val="1"/>
        </w:numPr>
        <w:tabs>
          <w:tab w:val="left" w:pos="851"/>
        </w:tabs>
        <w:spacing w:before="1"/>
        <w:ind w:left="709" w:right="114" w:hanging="28"/>
      </w:pPr>
      <w:r w:rsidRPr="00AE3C8D">
        <w:t>En el FBSCGR, de acuerdo con el marco legal aplicable los siguientes cargos tienen remuneración adicional, la cual deberá tenerse en cuenta para</w:t>
      </w:r>
      <w:r w:rsidRPr="00AE3C8D">
        <w:rPr>
          <w:spacing w:val="-18"/>
        </w:rPr>
        <w:t xml:space="preserve"> </w:t>
      </w:r>
      <w:r w:rsidRPr="00AE3C8D">
        <w:t>liquidar.</w:t>
      </w:r>
    </w:p>
    <w:p w14:paraId="60DE5FBB" w14:textId="77777777" w:rsidR="00DC219E" w:rsidRDefault="00DC219E">
      <w:pPr>
        <w:pStyle w:val="Textoindependiente"/>
        <w:spacing w:before="2"/>
        <w:rPr>
          <w:sz w:val="25"/>
        </w:rPr>
      </w:pPr>
    </w:p>
    <w:p w14:paraId="4E0B7607" w14:textId="77777777" w:rsidR="00DC219E" w:rsidRPr="00AE3C8D" w:rsidRDefault="005D5BEB" w:rsidP="00AE3C8D">
      <w:pPr>
        <w:pStyle w:val="Prrafodelista"/>
        <w:numPr>
          <w:ilvl w:val="1"/>
          <w:numId w:val="1"/>
        </w:numPr>
        <w:tabs>
          <w:tab w:val="left" w:pos="1402"/>
        </w:tabs>
        <w:spacing w:before="1" w:line="225" w:lineRule="auto"/>
        <w:ind w:right="-28"/>
      </w:pPr>
      <w:r w:rsidRPr="00AE3C8D">
        <w:t>30% adicional de la asignación básica mensual al servidor público que desempeñe el cargo de</w:t>
      </w:r>
      <w:r w:rsidRPr="00AE3C8D">
        <w:rPr>
          <w:spacing w:val="-2"/>
        </w:rPr>
        <w:t xml:space="preserve"> </w:t>
      </w:r>
      <w:r w:rsidRPr="00AE3C8D">
        <w:t>rector.</w:t>
      </w:r>
    </w:p>
    <w:p w14:paraId="28BBD65E" w14:textId="77777777" w:rsidR="00DC219E" w:rsidRPr="00AE3C8D" w:rsidRDefault="00DC219E" w:rsidP="00AE3C8D">
      <w:pPr>
        <w:pStyle w:val="Textoindependiente"/>
        <w:spacing w:before="1"/>
        <w:ind w:right="-28"/>
        <w:jc w:val="both"/>
      </w:pPr>
    </w:p>
    <w:p w14:paraId="491B963C" w14:textId="77777777" w:rsidR="00DC219E" w:rsidRPr="00AE3C8D" w:rsidRDefault="005D5BEB" w:rsidP="00AE3C8D">
      <w:pPr>
        <w:pStyle w:val="Prrafodelista"/>
        <w:numPr>
          <w:ilvl w:val="1"/>
          <w:numId w:val="1"/>
        </w:numPr>
        <w:tabs>
          <w:tab w:val="left" w:pos="1402"/>
        </w:tabs>
        <w:spacing w:line="232" w:lineRule="auto"/>
        <w:ind w:right="-28"/>
      </w:pPr>
      <w:r w:rsidRPr="00AE3C8D">
        <w:t>20%</w:t>
      </w:r>
      <w:r w:rsidRPr="00AE3C8D">
        <w:rPr>
          <w:spacing w:val="-9"/>
        </w:rPr>
        <w:t xml:space="preserve"> </w:t>
      </w:r>
      <w:r w:rsidRPr="00AE3C8D">
        <w:t>adicional</w:t>
      </w:r>
      <w:r w:rsidRPr="00AE3C8D">
        <w:rPr>
          <w:spacing w:val="-9"/>
        </w:rPr>
        <w:t xml:space="preserve"> </w:t>
      </w:r>
      <w:r w:rsidRPr="00AE3C8D">
        <w:t>de</w:t>
      </w:r>
      <w:r w:rsidRPr="00AE3C8D">
        <w:rPr>
          <w:spacing w:val="-9"/>
        </w:rPr>
        <w:t xml:space="preserve"> </w:t>
      </w:r>
      <w:r w:rsidRPr="00AE3C8D">
        <w:t>la</w:t>
      </w:r>
      <w:r w:rsidRPr="00AE3C8D">
        <w:rPr>
          <w:spacing w:val="-9"/>
        </w:rPr>
        <w:t xml:space="preserve"> </w:t>
      </w:r>
      <w:r w:rsidRPr="00AE3C8D">
        <w:t>asignación</w:t>
      </w:r>
      <w:r w:rsidRPr="00AE3C8D">
        <w:rPr>
          <w:spacing w:val="-9"/>
        </w:rPr>
        <w:t xml:space="preserve"> </w:t>
      </w:r>
      <w:r w:rsidRPr="00AE3C8D">
        <w:t>básica</w:t>
      </w:r>
      <w:r w:rsidRPr="00AE3C8D">
        <w:rPr>
          <w:spacing w:val="-9"/>
        </w:rPr>
        <w:t xml:space="preserve"> </w:t>
      </w:r>
      <w:r w:rsidRPr="00AE3C8D">
        <w:t>mensual</w:t>
      </w:r>
      <w:r w:rsidRPr="00AE3C8D">
        <w:rPr>
          <w:spacing w:val="-9"/>
        </w:rPr>
        <w:t xml:space="preserve"> </w:t>
      </w:r>
      <w:r w:rsidRPr="00AE3C8D">
        <w:t>a</w:t>
      </w:r>
      <w:r w:rsidRPr="00AE3C8D">
        <w:rPr>
          <w:spacing w:val="-6"/>
        </w:rPr>
        <w:t xml:space="preserve"> </w:t>
      </w:r>
      <w:r w:rsidRPr="00AE3C8D">
        <w:t>los</w:t>
      </w:r>
      <w:r w:rsidRPr="00AE3C8D">
        <w:rPr>
          <w:spacing w:val="-7"/>
        </w:rPr>
        <w:t xml:space="preserve"> </w:t>
      </w:r>
      <w:r w:rsidRPr="00AE3C8D">
        <w:t>servidores</w:t>
      </w:r>
      <w:r w:rsidRPr="00AE3C8D">
        <w:rPr>
          <w:spacing w:val="-9"/>
        </w:rPr>
        <w:t xml:space="preserve"> </w:t>
      </w:r>
      <w:r w:rsidRPr="00AE3C8D">
        <w:t>públicos</w:t>
      </w:r>
      <w:r w:rsidRPr="00AE3C8D">
        <w:rPr>
          <w:spacing w:val="-9"/>
        </w:rPr>
        <w:t xml:space="preserve"> </w:t>
      </w:r>
      <w:r w:rsidRPr="00AE3C8D">
        <w:t>que desempeñen las funciones de coordinadores del Colegio para Hijos de Empleados de la Contraloría General de la</w:t>
      </w:r>
      <w:r w:rsidRPr="00AE3C8D">
        <w:rPr>
          <w:spacing w:val="-8"/>
        </w:rPr>
        <w:t xml:space="preserve"> </w:t>
      </w:r>
      <w:r w:rsidRPr="00AE3C8D">
        <w:t>República.</w:t>
      </w:r>
    </w:p>
    <w:p w14:paraId="425F5D94" w14:textId="77777777" w:rsidR="00DC219E" w:rsidRPr="00AE3C8D" w:rsidRDefault="00DC219E" w:rsidP="00AE3C8D">
      <w:pPr>
        <w:pStyle w:val="Textoindependiente"/>
        <w:spacing w:before="8"/>
        <w:ind w:right="-28"/>
        <w:jc w:val="both"/>
        <w:rPr>
          <w:sz w:val="22"/>
        </w:rPr>
      </w:pPr>
    </w:p>
    <w:p w14:paraId="5F95D22D" w14:textId="77777777" w:rsidR="00DC219E" w:rsidRPr="00AE3C8D" w:rsidRDefault="005D5BEB" w:rsidP="00AE3C8D">
      <w:pPr>
        <w:pStyle w:val="Prrafodelista"/>
        <w:numPr>
          <w:ilvl w:val="0"/>
          <w:numId w:val="1"/>
        </w:numPr>
        <w:tabs>
          <w:tab w:val="left" w:pos="851"/>
        </w:tabs>
        <w:spacing w:line="235" w:lineRule="auto"/>
        <w:ind w:right="-28"/>
      </w:pPr>
      <w:r w:rsidRPr="00AE3C8D">
        <w:t>Revisar que todas las prestaciones sean liquidadas con la remuneración adicional.</w:t>
      </w:r>
    </w:p>
    <w:p w14:paraId="11ACF945" w14:textId="77777777" w:rsidR="00DC219E" w:rsidRPr="00AE3C8D" w:rsidRDefault="00DC219E" w:rsidP="00AE3C8D">
      <w:pPr>
        <w:pStyle w:val="Textoindependiente"/>
        <w:spacing w:before="2"/>
        <w:ind w:right="-28"/>
        <w:jc w:val="both"/>
        <w:rPr>
          <w:sz w:val="22"/>
        </w:rPr>
      </w:pPr>
    </w:p>
    <w:p w14:paraId="33E37547" w14:textId="77777777" w:rsidR="00DC219E" w:rsidRPr="00AE3C8D" w:rsidRDefault="005D5BEB" w:rsidP="00AE3C8D">
      <w:pPr>
        <w:pStyle w:val="Ttulo2"/>
        <w:ind w:right="-28"/>
        <w:jc w:val="both"/>
        <w:rPr>
          <w:sz w:val="22"/>
        </w:rPr>
      </w:pPr>
      <w:bookmarkStart w:id="10" w:name="_Toc50997982"/>
      <w:r w:rsidRPr="00AE3C8D">
        <w:rPr>
          <w:sz w:val="22"/>
        </w:rPr>
        <w:t>CONTROL</w:t>
      </w:r>
      <w:bookmarkEnd w:id="10"/>
    </w:p>
    <w:p w14:paraId="2231E6A2" w14:textId="77777777" w:rsidR="00B37C0A" w:rsidRPr="00AE3C8D" w:rsidRDefault="00B37C0A" w:rsidP="00AE3C8D">
      <w:pPr>
        <w:pStyle w:val="Textoindependiente"/>
        <w:ind w:left="681" w:right="-28"/>
        <w:jc w:val="both"/>
        <w:rPr>
          <w:sz w:val="22"/>
        </w:rPr>
      </w:pPr>
    </w:p>
    <w:p w14:paraId="74FD6588" w14:textId="2A7E6CA4" w:rsidR="00DC219E" w:rsidRDefault="005D5BEB" w:rsidP="00AE3C8D">
      <w:pPr>
        <w:pStyle w:val="Textoindependiente"/>
        <w:ind w:left="681" w:right="-28"/>
        <w:jc w:val="both"/>
        <w:rPr>
          <w:sz w:val="22"/>
        </w:rPr>
      </w:pPr>
      <w:r w:rsidRPr="00AE3C8D">
        <w:rPr>
          <w:sz w:val="22"/>
        </w:rPr>
        <w:t>Verificar que la liquidación de la remuneración adicional se aplique únicamente a los servidores relacionados.</w:t>
      </w:r>
    </w:p>
    <w:p w14:paraId="4F1A938A" w14:textId="77777777" w:rsidR="00AE3C8D" w:rsidRPr="00AE3C8D" w:rsidRDefault="00AE3C8D" w:rsidP="00AE3C8D">
      <w:pPr>
        <w:pStyle w:val="Textoindependiente"/>
        <w:ind w:left="681" w:right="-28"/>
        <w:jc w:val="both"/>
        <w:rPr>
          <w:sz w:val="22"/>
        </w:rPr>
      </w:pPr>
    </w:p>
    <w:p w14:paraId="382D1AA0" w14:textId="77777777" w:rsidR="00DC219E" w:rsidRPr="00AE3C8D" w:rsidRDefault="005D5BEB" w:rsidP="00AE3C8D">
      <w:pPr>
        <w:pStyle w:val="Ttulo2"/>
        <w:numPr>
          <w:ilvl w:val="1"/>
          <w:numId w:val="2"/>
        </w:numPr>
        <w:spacing w:before="156"/>
        <w:ind w:left="1134" w:right="-28" w:hanging="425"/>
        <w:jc w:val="both"/>
        <w:rPr>
          <w:sz w:val="22"/>
        </w:rPr>
      </w:pPr>
      <w:bookmarkStart w:id="11" w:name="_Toc50997983"/>
      <w:r w:rsidRPr="00AE3C8D">
        <w:rPr>
          <w:sz w:val="22"/>
        </w:rPr>
        <w:t>REVISIÓN DE LIQUIDACIÓN DE PRIMA</w:t>
      </w:r>
      <w:r w:rsidRPr="00AE3C8D">
        <w:rPr>
          <w:spacing w:val="-12"/>
          <w:sz w:val="22"/>
        </w:rPr>
        <w:t xml:space="preserve"> </w:t>
      </w:r>
      <w:r w:rsidRPr="00AE3C8D">
        <w:rPr>
          <w:sz w:val="22"/>
        </w:rPr>
        <w:t>TÉCNICA.</w:t>
      </w:r>
      <w:bookmarkEnd w:id="11"/>
    </w:p>
    <w:p w14:paraId="3DCD5767" w14:textId="77777777" w:rsidR="00DC219E" w:rsidRDefault="00DC219E" w:rsidP="00AE3C8D">
      <w:pPr>
        <w:pStyle w:val="Textoindependiente"/>
        <w:spacing w:before="5"/>
        <w:ind w:right="-28"/>
        <w:rPr>
          <w:b/>
          <w:sz w:val="15"/>
        </w:rPr>
      </w:pPr>
    </w:p>
    <w:p w14:paraId="099ED221" w14:textId="77777777" w:rsidR="00DC219E" w:rsidRPr="00AE3C8D" w:rsidRDefault="005D5BEB" w:rsidP="00AE3C8D">
      <w:pPr>
        <w:pStyle w:val="Textoindependiente"/>
        <w:spacing w:before="91"/>
        <w:ind w:left="681" w:right="-28"/>
        <w:jc w:val="both"/>
        <w:rPr>
          <w:sz w:val="22"/>
        </w:rPr>
      </w:pPr>
      <w:r w:rsidRPr="00AE3C8D">
        <w:rPr>
          <w:sz w:val="22"/>
        </w:rPr>
        <w:t>En la entidad se aplican dos clases de prima técnica a saber: i) La prima técnica salarial la cual es asignada por resolución y constituye factor salarial para la liquidación</w:t>
      </w:r>
      <w:r w:rsidRPr="00AE3C8D">
        <w:rPr>
          <w:spacing w:val="-14"/>
          <w:sz w:val="22"/>
        </w:rPr>
        <w:t xml:space="preserve"> </w:t>
      </w:r>
      <w:r w:rsidRPr="00AE3C8D">
        <w:rPr>
          <w:sz w:val="22"/>
        </w:rPr>
        <w:t>de</w:t>
      </w:r>
      <w:r w:rsidRPr="00AE3C8D">
        <w:rPr>
          <w:spacing w:val="-13"/>
          <w:sz w:val="22"/>
        </w:rPr>
        <w:t xml:space="preserve"> </w:t>
      </w:r>
      <w:r w:rsidRPr="00AE3C8D">
        <w:rPr>
          <w:sz w:val="22"/>
        </w:rPr>
        <w:t>prestaciones</w:t>
      </w:r>
      <w:r w:rsidRPr="00AE3C8D">
        <w:rPr>
          <w:spacing w:val="-14"/>
          <w:sz w:val="22"/>
        </w:rPr>
        <w:t xml:space="preserve"> </w:t>
      </w:r>
      <w:r w:rsidRPr="00AE3C8D">
        <w:rPr>
          <w:sz w:val="22"/>
        </w:rPr>
        <w:t>sociales</w:t>
      </w:r>
      <w:r w:rsidRPr="00AE3C8D">
        <w:rPr>
          <w:spacing w:val="-14"/>
          <w:sz w:val="22"/>
        </w:rPr>
        <w:t xml:space="preserve"> </w:t>
      </w:r>
      <w:r w:rsidRPr="00AE3C8D">
        <w:rPr>
          <w:sz w:val="22"/>
        </w:rPr>
        <w:t>y,</w:t>
      </w:r>
      <w:r w:rsidRPr="00AE3C8D">
        <w:rPr>
          <w:spacing w:val="-14"/>
          <w:sz w:val="22"/>
        </w:rPr>
        <w:t xml:space="preserve"> </w:t>
      </w:r>
      <w:r w:rsidRPr="00AE3C8D">
        <w:rPr>
          <w:sz w:val="22"/>
        </w:rPr>
        <w:t>ii)</w:t>
      </w:r>
      <w:r w:rsidRPr="00AE3C8D">
        <w:rPr>
          <w:spacing w:val="-14"/>
          <w:sz w:val="22"/>
        </w:rPr>
        <w:t xml:space="preserve"> </w:t>
      </w:r>
      <w:r w:rsidRPr="00AE3C8D">
        <w:rPr>
          <w:sz w:val="22"/>
        </w:rPr>
        <w:t>la</w:t>
      </w:r>
      <w:r w:rsidRPr="00AE3C8D">
        <w:rPr>
          <w:spacing w:val="-14"/>
          <w:sz w:val="22"/>
        </w:rPr>
        <w:t xml:space="preserve"> </w:t>
      </w:r>
      <w:r w:rsidRPr="00AE3C8D">
        <w:rPr>
          <w:sz w:val="22"/>
        </w:rPr>
        <w:t>prima</w:t>
      </w:r>
      <w:r w:rsidRPr="00AE3C8D">
        <w:rPr>
          <w:spacing w:val="-14"/>
          <w:sz w:val="22"/>
        </w:rPr>
        <w:t xml:space="preserve"> </w:t>
      </w:r>
      <w:r w:rsidRPr="00AE3C8D">
        <w:rPr>
          <w:sz w:val="22"/>
        </w:rPr>
        <w:t>técnica</w:t>
      </w:r>
      <w:r w:rsidRPr="00AE3C8D">
        <w:rPr>
          <w:spacing w:val="-14"/>
          <w:sz w:val="22"/>
        </w:rPr>
        <w:t xml:space="preserve"> </w:t>
      </w:r>
      <w:r w:rsidRPr="00AE3C8D">
        <w:rPr>
          <w:sz w:val="22"/>
        </w:rPr>
        <w:t>automática</w:t>
      </w:r>
      <w:r w:rsidRPr="00AE3C8D">
        <w:rPr>
          <w:spacing w:val="-15"/>
          <w:sz w:val="22"/>
        </w:rPr>
        <w:t xml:space="preserve"> </w:t>
      </w:r>
      <w:r w:rsidRPr="00AE3C8D">
        <w:rPr>
          <w:sz w:val="22"/>
        </w:rPr>
        <w:t>que</w:t>
      </w:r>
      <w:r w:rsidRPr="00AE3C8D">
        <w:rPr>
          <w:spacing w:val="-11"/>
          <w:sz w:val="22"/>
        </w:rPr>
        <w:t xml:space="preserve"> </w:t>
      </w:r>
      <w:r w:rsidRPr="00AE3C8D">
        <w:rPr>
          <w:sz w:val="22"/>
        </w:rPr>
        <w:t>solamente se asigna a la gerente de la entidad y solo constituye factor para el cálculo de la bonificación de Dirección. (Decreto</w:t>
      </w:r>
      <w:r w:rsidRPr="00AE3C8D">
        <w:rPr>
          <w:spacing w:val="-5"/>
          <w:sz w:val="22"/>
        </w:rPr>
        <w:t xml:space="preserve"> </w:t>
      </w:r>
      <w:r w:rsidRPr="00AE3C8D">
        <w:rPr>
          <w:sz w:val="22"/>
        </w:rPr>
        <w:t>2699/2012).</w:t>
      </w:r>
    </w:p>
    <w:p w14:paraId="2CEFE8F2" w14:textId="77777777" w:rsidR="00DC219E" w:rsidRPr="00AE3C8D" w:rsidRDefault="00DC219E" w:rsidP="00AE3C8D">
      <w:pPr>
        <w:pStyle w:val="Textoindependiente"/>
        <w:spacing w:before="6"/>
        <w:ind w:right="-28"/>
        <w:jc w:val="both"/>
      </w:pPr>
    </w:p>
    <w:p w14:paraId="0AC86528" w14:textId="77777777" w:rsidR="00DC219E" w:rsidRPr="00AE3C8D" w:rsidRDefault="005D5BEB" w:rsidP="00AE3C8D">
      <w:pPr>
        <w:pStyle w:val="Textoindependiente"/>
        <w:ind w:left="681" w:right="-28"/>
        <w:jc w:val="both"/>
        <w:rPr>
          <w:sz w:val="22"/>
        </w:rPr>
      </w:pPr>
      <w:r w:rsidRPr="00AE3C8D">
        <w:rPr>
          <w:sz w:val="22"/>
        </w:rPr>
        <w:t>Respecto a la Prima técnica salarial se procede de la siguiente manera:</w:t>
      </w:r>
    </w:p>
    <w:p w14:paraId="44DD6FD2" w14:textId="77777777" w:rsidR="00DC219E" w:rsidRPr="00AE3C8D" w:rsidRDefault="00DC219E" w:rsidP="00AE3C8D">
      <w:pPr>
        <w:pStyle w:val="Textoindependiente"/>
        <w:spacing w:before="6"/>
        <w:ind w:right="-28"/>
        <w:jc w:val="both"/>
      </w:pPr>
    </w:p>
    <w:p w14:paraId="7E179F48" w14:textId="77777777" w:rsidR="00DC219E" w:rsidRPr="00AE3C8D" w:rsidRDefault="005D5BEB" w:rsidP="00AE3C8D">
      <w:pPr>
        <w:pStyle w:val="Prrafodelista"/>
        <w:numPr>
          <w:ilvl w:val="0"/>
          <w:numId w:val="1"/>
        </w:numPr>
        <w:tabs>
          <w:tab w:val="left" w:pos="709"/>
          <w:tab w:val="left" w:pos="851"/>
        </w:tabs>
        <w:ind w:left="709" w:right="-28" w:hanging="28"/>
      </w:pPr>
      <w:r w:rsidRPr="00AE3C8D">
        <w:t>Verificar</w:t>
      </w:r>
      <w:r w:rsidRPr="00AE3C8D">
        <w:rPr>
          <w:spacing w:val="-12"/>
        </w:rPr>
        <w:t xml:space="preserve"> </w:t>
      </w:r>
      <w:r w:rsidRPr="00AE3C8D">
        <w:t>que</w:t>
      </w:r>
      <w:r w:rsidRPr="00AE3C8D">
        <w:rPr>
          <w:spacing w:val="-12"/>
        </w:rPr>
        <w:t xml:space="preserve"> </w:t>
      </w:r>
      <w:r w:rsidRPr="00AE3C8D">
        <w:t>la</w:t>
      </w:r>
      <w:r w:rsidRPr="00AE3C8D">
        <w:rPr>
          <w:spacing w:val="-14"/>
        </w:rPr>
        <w:t xml:space="preserve"> </w:t>
      </w:r>
      <w:r w:rsidRPr="00AE3C8D">
        <w:t>asignación</w:t>
      </w:r>
      <w:r w:rsidRPr="00AE3C8D">
        <w:rPr>
          <w:spacing w:val="-13"/>
        </w:rPr>
        <w:t xml:space="preserve"> </w:t>
      </w:r>
      <w:r w:rsidRPr="00AE3C8D">
        <w:t>de</w:t>
      </w:r>
      <w:r w:rsidRPr="00AE3C8D">
        <w:rPr>
          <w:spacing w:val="-11"/>
        </w:rPr>
        <w:t xml:space="preserve"> </w:t>
      </w:r>
      <w:r w:rsidRPr="00AE3C8D">
        <w:t>la</w:t>
      </w:r>
      <w:r w:rsidRPr="00AE3C8D">
        <w:rPr>
          <w:spacing w:val="-14"/>
        </w:rPr>
        <w:t xml:space="preserve"> </w:t>
      </w:r>
      <w:r w:rsidRPr="00AE3C8D">
        <w:t>prima</w:t>
      </w:r>
      <w:r w:rsidRPr="00AE3C8D">
        <w:rPr>
          <w:spacing w:val="-13"/>
        </w:rPr>
        <w:t xml:space="preserve"> </w:t>
      </w:r>
      <w:r w:rsidRPr="00AE3C8D">
        <w:t>técnica</w:t>
      </w:r>
      <w:r w:rsidRPr="00AE3C8D">
        <w:rPr>
          <w:spacing w:val="-14"/>
        </w:rPr>
        <w:t xml:space="preserve"> </w:t>
      </w:r>
      <w:r w:rsidRPr="00AE3C8D">
        <w:t>no</w:t>
      </w:r>
      <w:r w:rsidRPr="00AE3C8D">
        <w:rPr>
          <w:spacing w:val="-11"/>
        </w:rPr>
        <w:t xml:space="preserve"> </w:t>
      </w:r>
      <w:r w:rsidRPr="00AE3C8D">
        <w:t>supere</w:t>
      </w:r>
      <w:r w:rsidRPr="00AE3C8D">
        <w:rPr>
          <w:spacing w:val="-14"/>
        </w:rPr>
        <w:t xml:space="preserve"> </w:t>
      </w:r>
      <w:r w:rsidRPr="00AE3C8D">
        <w:t>el</w:t>
      </w:r>
      <w:r w:rsidRPr="00AE3C8D">
        <w:rPr>
          <w:spacing w:val="-11"/>
        </w:rPr>
        <w:t xml:space="preserve"> </w:t>
      </w:r>
      <w:r w:rsidRPr="00AE3C8D">
        <w:t>50%</w:t>
      </w:r>
      <w:r w:rsidRPr="00AE3C8D">
        <w:rPr>
          <w:spacing w:val="-14"/>
        </w:rPr>
        <w:t xml:space="preserve"> </w:t>
      </w:r>
      <w:r w:rsidRPr="00AE3C8D">
        <w:t>de</w:t>
      </w:r>
      <w:r w:rsidRPr="00AE3C8D">
        <w:rPr>
          <w:spacing w:val="-11"/>
        </w:rPr>
        <w:t xml:space="preserve"> </w:t>
      </w:r>
      <w:r w:rsidRPr="00AE3C8D">
        <w:t>la</w:t>
      </w:r>
      <w:r w:rsidRPr="00AE3C8D">
        <w:rPr>
          <w:spacing w:val="-13"/>
        </w:rPr>
        <w:t xml:space="preserve"> </w:t>
      </w:r>
      <w:r w:rsidRPr="00AE3C8D">
        <w:t>asignación básica</w:t>
      </w:r>
      <w:r w:rsidRPr="00AE3C8D">
        <w:rPr>
          <w:spacing w:val="-17"/>
        </w:rPr>
        <w:t xml:space="preserve"> </w:t>
      </w:r>
      <w:r w:rsidRPr="00AE3C8D">
        <w:t>mensual,</w:t>
      </w:r>
      <w:r w:rsidRPr="00AE3C8D">
        <w:rPr>
          <w:spacing w:val="-17"/>
        </w:rPr>
        <w:t xml:space="preserve"> </w:t>
      </w:r>
      <w:r w:rsidRPr="00AE3C8D">
        <w:t>otorgada</w:t>
      </w:r>
      <w:r w:rsidRPr="00AE3C8D">
        <w:rPr>
          <w:spacing w:val="-14"/>
        </w:rPr>
        <w:t xml:space="preserve"> </w:t>
      </w:r>
      <w:r w:rsidRPr="00AE3C8D">
        <w:t>mediante</w:t>
      </w:r>
      <w:r w:rsidRPr="00AE3C8D">
        <w:rPr>
          <w:spacing w:val="-16"/>
        </w:rPr>
        <w:t xml:space="preserve"> </w:t>
      </w:r>
      <w:r w:rsidRPr="00AE3C8D">
        <w:t>acto</w:t>
      </w:r>
      <w:r w:rsidRPr="00AE3C8D">
        <w:rPr>
          <w:spacing w:val="-15"/>
        </w:rPr>
        <w:t xml:space="preserve"> </w:t>
      </w:r>
      <w:r w:rsidRPr="00AE3C8D">
        <w:t>administrativo</w:t>
      </w:r>
      <w:r w:rsidRPr="00AE3C8D">
        <w:rPr>
          <w:spacing w:val="-13"/>
        </w:rPr>
        <w:t xml:space="preserve"> </w:t>
      </w:r>
      <w:r w:rsidRPr="00AE3C8D">
        <w:t>por</w:t>
      </w:r>
      <w:r w:rsidRPr="00AE3C8D">
        <w:rPr>
          <w:spacing w:val="-13"/>
        </w:rPr>
        <w:t xml:space="preserve"> </w:t>
      </w:r>
      <w:r w:rsidRPr="00AE3C8D">
        <w:t>la</w:t>
      </w:r>
      <w:r w:rsidRPr="00AE3C8D">
        <w:rPr>
          <w:spacing w:val="-16"/>
        </w:rPr>
        <w:t xml:space="preserve"> </w:t>
      </w:r>
      <w:r w:rsidRPr="00AE3C8D">
        <w:t>Gerente</w:t>
      </w:r>
      <w:r w:rsidRPr="00AE3C8D">
        <w:rPr>
          <w:spacing w:val="-15"/>
        </w:rPr>
        <w:t xml:space="preserve"> </w:t>
      </w:r>
      <w:r w:rsidRPr="00AE3C8D">
        <w:t>del</w:t>
      </w:r>
      <w:r w:rsidRPr="00AE3C8D">
        <w:rPr>
          <w:spacing w:val="-13"/>
        </w:rPr>
        <w:t xml:space="preserve"> </w:t>
      </w:r>
      <w:r w:rsidRPr="00AE3C8D">
        <w:t>Fondo de</w:t>
      </w:r>
      <w:r w:rsidRPr="00AE3C8D">
        <w:rPr>
          <w:spacing w:val="-3"/>
        </w:rPr>
        <w:t xml:space="preserve"> </w:t>
      </w:r>
      <w:r w:rsidRPr="00AE3C8D">
        <w:t>Bienestar</w:t>
      </w:r>
      <w:r w:rsidRPr="00AE3C8D">
        <w:rPr>
          <w:spacing w:val="-7"/>
        </w:rPr>
        <w:t xml:space="preserve"> </w:t>
      </w:r>
      <w:r w:rsidRPr="00AE3C8D">
        <w:t>Social</w:t>
      </w:r>
      <w:r w:rsidRPr="00AE3C8D">
        <w:rPr>
          <w:spacing w:val="-3"/>
        </w:rPr>
        <w:t xml:space="preserve"> </w:t>
      </w:r>
      <w:r w:rsidRPr="00AE3C8D">
        <w:t>de</w:t>
      </w:r>
      <w:r w:rsidRPr="00AE3C8D">
        <w:rPr>
          <w:spacing w:val="-6"/>
        </w:rPr>
        <w:t xml:space="preserve"> </w:t>
      </w:r>
      <w:r w:rsidRPr="00AE3C8D">
        <w:t>la</w:t>
      </w:r>
      <w:r w:rsidRPr="00AE3C8D">
        <w:rPr>
          <w:spacing w:val="-4"/>
        </w:rPr>
        <w:t xml:space="preserve"> </w:t>
      </w:r>
      <w:r w:rsidRPr="00AE3C8D">
        <w:t>Contraloría</w:t>
      </w:r>
      <w:r w:rsidRPr="00AE3C8D">
        <w:rPr>
          <w:spacing w:val="-4"/>
        </w:rPr>
        <w:t xml:space="preserve"> </w:t>
      </w:r>
      <w:r w:rsidRPr="00AE3C8D">
        <w:t>General</w:t>
      </w:r>
      <w:r w:rsidRPr="00AE3C8D">
        <w:rPr>
          <w:spacing w:val="-6"/>
        </w:rPr>
        <w:t xml:space="preserve"> </w:t>
      </w:r>
      <w:r w:rsidRPr="00AE3C8D">
        <w:t>de</w:t>
      </w:r>
      <w:r w:rsidRPr="00AE3C8D">
        <w:rPr>
          <w:spacing w:val="-4"/>
        </w:rPr>
        <w:t xml:space="preserve"> </w:t>
      </w:r>
      <w:r w:rsidRPr="00AE3C8D">
        <w:t>la</w:t>
      </w:r>
      <w:r w:rsidRPr="00AE3C8D">
        <w:rPr>
          <w:spacing w:val="-4"/>
        </w:rPr>
        <w:t xml:space="preserve"> </w:t>
      </w:r>
      <w:r w:rsidRPr="00AE3C8D">
        <w:t>República,</w:t>
      </w:r>
      <w:r w:rsidRPr="00AE3C8D">
        <w:rPr>
          <w:spacing w:val="-4"/>
        </w:rPr>
        <w:t xml:space="preserve"> </w:t>
      </w:r>
      <w:r w:rsidRPr="00AE3C8D">
        <w:t>previo</w:t>
      </w:r>
      <w:r w:rsidRPr="00AE3C8D">
        <w:rPr>
          <w:spacing w:val="-6"/>
        </w:rPr>
        <w:t xml:space="preserve"> </w:t>
      </w:r>
      <w:r w:rsidRPr="00AE3C8D">
        <w:t>estudio</w:t>
      </w:r>
      <w:r w:rsidRPr="00AE3C8D">
        <w:rPr>
          <w:spacing w:val="-6"/>
        </w:rPr>
        <w:t xml:space="preserve"> </w:t>
      </w:r>
      <w:r w:rsidRPr="00AE3C8D">
        <w:t>de los</w:t>
      </w:r>
      <w:r w:rsidRPr="00AE3C8D">
        <w:rPr>
          <w:spacing w:val="-1"/>
        </w:rPr>
        <w:t xml:space="preserve"> </w:t>
      </w:r>
      <w:r w:rsidRPr="00AE3C8D">
        <w:t>requisitos.</w:t>
      </w:r>
    </w:p>
    <w:p w14:paraId="6B467EBF" w14:textId="77777777" w:rsidR="00DC219E" w:rsidRPr="00AE3C8D" w:rsidRDefault="00DC219E" w:rsidP="00AE3C8D">
      <w:pPr>
        <w:pStyle w:val="Textoindependiente"/>
        <w:spacing w:before="10"/>
        <w:ind w:right="-28"/>
        <w:jc w:val="both"/>
        <w:rPr>
          <w:sz w:val="22"/>
        </w:rPr>
      </w:pPr>
    </w:p>
    <w:p w14:paraId="0A794D51" w14:textId="77777777" w:rsidR="00DC219E" w:rsidRPr="00AE3C8D" w:rsidRDefault="005D5BEB" w:rsidP="00AE3C8D">
      <w:pPr>
        <w:pStyle w:val="Prrafodelista"/>
        <w:numPr>
          <w:ilvl w:val="0"/>
          <w:numId w:val="1"/>
        </w:numPr>
        <w:tabs>
          <w:tab w:val="left" w:pos="851"/>
        </w:tabs>
        <w:ind w:left="709" w:right="-28" w:hanging="28"/>
      </w:pPr>
      <w:r w:rsidRPr="00AE3C8D">
        <w:t>Verificar</w:t>
      </w:r>
      <w:r w:rsidRPr="00AE3C8D">
        <w:rPr>
          <w:spacing w:val="-8"/>
        </w:rPr>
        <w:t xml:space="preserve"> </w:t>
      </w:r>
      <w:r w:rsidRPr="00AE3C8D">
        <w:t>que</w:t>
      </w:r>
      <w:r w:rsidRPr="00AE3C8D">
        <w:rPr>
          <w:spacing w:val="-7"/>
        </w:rPr>
        <w:t xml:space="preserve"> </w:t>
      </w:r>
      <w:r w:rsidRPr="00AE3C8D">
        <w:t>la</w:t>
      </w:r>
      <w:r w:rsidRPr="00AE3C8D">
        <w:rPr>
          <w:spacing w:val="-9"/>
        </w:rPr>
        <w:t xml:space="preserve"> </w:t>
      </w:r>
      <w:r w:rsidRPr="00AE3C8D">
        <w:t>asignación</w:t>
      </w:r>
      <w:r w:rsidRPr="00AE3C8D">
        <w:rPr>
          <w:spacing w:val="-9"/>
        </w:rPr>
        <w:t xml:space="preserve"> </w:t>
      </w:r>
      <w:r w:rsidRPr="00AE3C8D">
        <w:t>de</w:t>
      </w:r>
      <w:r w:rsidRPr="00AE3C8D">
        <w:rPr>
          <w:spacing w:val="-6"/>
        </w:rPr>
        <w:t xml:space="preserve"> </w:t>
      </w:r>
      <w:r w:rsidRPr="00AE3C8D">
        <w:t>prima</w:t>
      </w:r>
      <w:r w:rsidRPr="00AE3C8D">
        <w:rPr>
          <w:spacing w:val="-8"/>
        </w:rPr>
        <w:t xml:space="preserve"> </w:t>
      </w:r>
      <w:r w:rsidRPr="00AE3C8D">
        <w:t>técnica</w:t>
      </w:r>
      <w:r w:rsidRPr="00AE3C8D">
        <w:rPr>
          <w:spacing w:val="-8"/>
        </w:rPr>
        <w:t xml:space="preserve"> </w:t>
      </w:r>
      <w:r w:rsidRPr="00AE3C8D">
        <w:t>automática</w:t>
      </w:r>
      <w:r w:rsidRPr="00AE3C8D">
        <w:rPr>
          <w:spacing w:val="-9"/>
        </w:rPr>
        <w:t xml:space="preserve"> </w:t>
      </w:r>
      <w:r w:rsidRPr="00AE3C8D">
        <w:t>solamente</w:t>
      </w:r>
      <w:r w:rsidRPr="00AE3C8D">
        <w:rPr>
          <w:spacing w:val="-9"/>
        </w:rPr>
        <w:t xml:space="preserve"> </w:t>
      </w:r>
      <w:r w:rsidRPr="00AE3C8D">
        <w:t>proceda</w:t>
      </w:r>
      <w:r w:rsidRPr="00AE3C8D">
        <w:rPr>
          <w:spacing w:val="-9"/>
        </w:rPr>
        <w:t xml:space="preserve"> </w:t>
      </w:r>
      <w:r w:rsidRPr="00AE3C8D">
        <w:t>para el Gerente del Fondo de Bienestar Social de la Contraloría General de la República.</w:t>
      </w:r>
    </w:p>
    <w:p w14:paraId="6A97CD80" w14:textId="77777777" w:rsidR="00DC219E" w:rsidRPr="00AE3C8D" w:rsidRDefault="00DC219E" w:rsidP="00AE3C8D">
      <w:pPr>
        <w:pStyle w:val="Textoindependiente"/>
        <w:spacing w:before="4"/>
        <w:ind w:right="-28"/>
        <w:jc w:val="both"/>
        <w:rPr>
          <w:sz w:val="22"/>
        </w:rPr>
      </w:pPr>
    </w:p>
    <w:p w14:paraId="5CB3A6BA" w14:textId="77777777" w:rsidR="00DC219E" w:rsidRPr="00AE3C8D" w:rsidRDefault="005D5BEB" w:rsidP="00AE3C8D">
      <w:pPr>
        <w:pStyle w:val="Prrafodelista"/>
        <w:numPr>
          <w:ilvl w:val="0"/>
          <w:numId w:val="1"/>
        </w:numPr>
        <w:tabs>
          <w:tab w:val="left" w:pos="709"/>
          <w:tab w:val="left" w:pos="851"/>
        </w:tabs>
        <w:spacing w:line="235" w:lineRule="auto"/>
        <w:ind w:left="709" w:right="-28" w:hanging="28"/>
      </w:pPr>
      <w:r w:rsidRPr="00AE3C8D">
        <w:t>Verificar que la prima técnica automática sea equivalente al 50% de la asignación básica</w:t>
      </w:r>
      <w:r w:rsidRPr="00AE3C8D">
        <w:rPr>
          <w:spacing w:val="-3"/>
        </w:rPr>
        <w:t xml:space="preserve"> </w:t>
      </w:r>
      <w:r w:rsidRPr="00AE3C8D">
        <w:t>mensual.</w:t>
      </w:r>
    </w:p>
    <w:p w14:paraId="731017BE" w14:textId="77777777" w:rsidR="00DC219E" w:rsidRPr="00AE3C8D" w:rsidRDefault="00DC219E" w:rsidP="00AE3C8D">
      <w:pPr>
        <w:pStyle w:val="Textoindependiente"/>
        <w:spacing w:before="3"/>
        <w:ind w:right="-28"/>
        <w:jc w:val="both"/>
        <w:rPr>
          <w:sz w:val="22"/>
        </w:rPr>
      </w:pPr>
    </w:p>
    <w:p w14:paraId="4B6BBC9F" w14:textId="77777777" w:rsidR="00DC219E" w:rsidRDefault="005D5BEB" w:rsidP="00AE3C8D">
      <w:pPr>
        <w:pStyle w:val="Prrafodelista"/>
        <w:numPr>
          <w:ilvl w:val="0"/>
          <w:numId w:val="1"/>
        </w:numPr>
        <w:tabs>
          <w:tab w:val="left" w:pos="709"/>
        </w:tabs>
        <w:ind w:left="851" w:right="-28" w:hanging="142"/>
      </w:pPr>
      <w:r w:rsidRPr="00AE3C8D">
        <w:t>Revisar que, a partir de la fecha de la resolución de la asignación de Prima Técnica,</w:t>
      </w:r>
      <w:r w:rsidRPr="00AE3C8D">
        <w:rPr>
          <w:spacing w:val="-7"/>
        </w:rPr>
        <w:t xml:space="preserve"> </w:t>
      </w:r>
      <w:r w:rsidRPr="00AE3C8D">
        <w:t>ésta</w:t>
      </w:r>
      <w:r w:rsidRPr="00AE3C8D">
        <w:rPr>
          <w:spacing w:val="-6"/>
        </w:rPr>
        <w:t xml:space="preserve"> </w:t>
      </w:r>
      <w:r w:rsidRPr="00AE3C8D">
        <w:t>se</w:t>
      </w:r>
      <w:r w:rsidRPr="00AE3C8D">
        <w:rPr>
          <w:spacing w:val="-6"/>
        </w:rPr>
        <w:t xml:space="preserve"> </w:t>
      </w:r>
      <w:r w:rsidRPr="00AE3C8D">
        <w:t>tenga en</w:t>
      </w:r>
      <w:r w:rsidRPr="00AE3C8D">
        <w:rPr>
          <w:spacing w:val="-6"/>
        </w:rPr>
        <w:t xml:space="preserve"> </w:t>
      </w:r>
      <w:r w:rsidRPr="00AE3C8D">
        <w:t>cuenta</w:t>
      </w:r>
      <w:r w:rsidRPr="00AE3C8D">
        <w:rPr>
          <w:spacing w:val="-4"/>
        </w:rPr>
        <w:t xml:space="preserve"> </w:t>
      </w:r>
      <w:r w:rsidRPr="00AE3C8D">
        <w:t>para</w:t>
      </w:r>
      <w:r w:rsidRPr="00AE3C8D">
        <w:rPr>
          <w:spacing w:val="-4"/>
        </w:rPr>
        <w:t xml:space="preserve"> </w:t>
      </w:r>
      <w:r w:rsidRPr="00AE3C8D">
        <w:t>las</w:t>
      </w:r>
      <w:r w:rsidRPr="00AE3C8D">
        <w:rPr>
          <w:spacing w:val="-4"/>
        </w:rPr>
        <w:t xml:space="preserve"> </w:t>
      </w:r>
      <w:r w:rsidRPr="00AE3C8D">
        <w:t>liquidaciones</w:t>
      </w:r>
      <w:r w:rsidRPr="00AE3C8D">
        <w:rPr>
          <w:spacing w:val="-3"/>
        </w:rPr>
        <w:t xml:space="preserve"> </w:t>
      </w:r>
      <w:r w:rsidRPr="00AE3C8D">
        <w:t>de</w:t>
      </w:r>
      <w:r w:rsidRPr="00AE3C8D">
        <w:rPr>
          <w:spacing w:val="-4"/>
        </w:rPr>
        <w:t xml:space="preserve"> </w:t>
      </w:r>
      <w:r w:rsidRPr="00AE3C8D">
        <w:t>las</w:t>
      </w:r>
      <w:r w:rsidRPr="00AE3C8D">
        <w:rPr>
          <w:spacing w:val="-4"/>
        </w:rPr>
        <w:t xml:space="preserve"> </w:t>
      </w:r>
      <w:r w:rsidRPr="00AE3C8D">
        <w:t>prestaciones</w:t>
      </w:r>
      <w:r w:rsidRPr="00AE3C8D">
        <w:rPr>
          <w:spacing w:val="-4"/>
        </w:rPr>
        <w:t xml:space="preserve"> </w:t>
      </w:r>
      <w:r w:rsidRPr="00AE3C8D">
        <w:t>que se vayan</w:t>
      </w:r>
      <w:r w:rsidRPr="00AE3C8D">
        <w:rPr>
          <w:spacing w:val="1"/>
        </w:rPr>
        <w:t xml:space="preserve"> </w:t>
      </w:r>
      <w:r w:rsidRPr="00AE3C8D">
        <w:t>causando.</w:t>
      </w:r>
    </w:p>
    <w:p w14:paraId="4965B71D" w14:textId="77777777" w:rsidR="00552EB4" w:rsidRDefault="00552EB4" w:rsidP="00552EB4">
      <w:pPr>
        <w:pStyle w:val="Prrafodelista"/>
      </w:pPr>
    </w:p>
    <w:p w14:paraId="3338387D" w14:textId="77777777" w:rsidR="00552EB4" w:rsidRPr="00AE3C8D" w:rsidRDefault="00552EB4" w:rsidP="00552EB4">
      <w:pPr>
        <w:pStyle w:val="Prrafodelista"/>
        <w:tabs>
          <w:tab w:val="left" w:pos="709"/>
        </w:tabs>
        <w:ind w:left="851" w:right="-28" w:firstLine="0"/>
      </w:pPr>
    </w:p>
    <w:p w14:paraId="7F300F7A" w14:textId="77777777" w:rsidR="00DC219E" w:rsidRPr="00AE3C8D" w:rsidRDefault="00DC219E" w:rsidP="00AE3C8D">
      <w:pPr>
        <w:pStyle w:val="Textoindependiente"/>
        <w:spacing w:before="9"/>
        <w:ind w:right="-28"/>
        <w:jc w:val="both"/>
        <w:rPr>
          <w:sz w:val="22"/>
        </w:rPr>
      </w:pPr>
    </w:p>
    <w:p w14:paraId="71CEB4DA" w14:textId="77777777" w:rsidR="00DC219E" w:rsidRPr="00AE3C8D" w:rsidRDefault="005D5BEB" w:rsidP="00552EB4">
      <w:pPr>
        <w:pStyle w:val="Ttulo2"/>
        <w:spacing w:before="1"/>
        <w:ind w:left="567" w:right="-28"/>
        <w:jc w:val="both"/>
        <w:rPr>
          <w:sz w:val="22"/>
          <w:szCs w:val="22"/>
        </w:rPr>
      </w:pPr>
      <w:bookmarkStart w:id="12" w:name="_Toc50997984"/>
      <w:r w:rsidRPr="00AE3C8D">
        <w:rPr>
          <w:sz w:val="22"/>
          <w:szCs w:val="22"/>
        </w:rPr>
        <w:t>CONTROL</w:t>
      </w:r>
      <w:bookmarkEnd w:id="12"/>
    </w:p>
    <w:p w14:paraId="420F689D" w14:textId="77777777" w:rsidR="00B37C0A" w:rsidRPr="00AE3C8D" w:rsidRDefault="00B37C0A" w:rsidP="00AE3C8D">
      <w:pPr>
        <w:pStyle w:val="Textoindependiente"/>
        <w:ind w:left="681" w:right="-28"/>
        <w:jc w:val="both"/>
        <w:rPr>
          <w:sz w:val="22"/>
          <w:szCs w:val="22"/>
        </w:rPr>
      </w:pPr>
    </w:p>
    <w:p w14:paraId="21FD0103" w14:textId="6F699F41" w:rsidR="00DC219E" w:rsidRDefault="005D5BEB" w:rsidP="00552EB4">
      <w:pPr>
        <w:pStyle w:val="Textoindependiente"/>
        <w:ind w:left="426" w:right="-28"/>
        <w:jc w:val="both"/>
        <w:rPr>
          <w:sz w:val="22"/>
          <w:szCs w:val="22"/>
        </w:rPr>
      </w:pPr>
      <w:r w:rsidRPr="00AE3C8D">
        <w:rPr>
          <w:sz w:val="22"/>
          <w:szCs w:val="22"/>
        </w:rPr>
        <w:t>Verificar</w:t>
      </w:r>
      <w:r w:rsidRPr="00AE3C8D">
        <w:rPr>
          <w:spacing w:val="-12"/>
          <w:sz w:val="22"/>
          <w:szCs w:val="22"/>
        </w:rPr>
        <w:t xml:space="preserve"> </w:t>
      </w:r>
      <w:r w:rsidRPr="00AE3C8D">
        <w:rPr>
          <w:sz w:val="22"/>
          <w:szCs w:val="22"/>
        </w:rPr>
        <w:t>que</w:t>
      </w:r>
      <w:r w:rsidRPr="00AE3C8D">
        <w:rPr>
          <w:spacing w:val="-9"/>
          <w:sz w:val="22"/>
          <w:szCs w:val="22"/>
        </w:rPr>
        <w:t xml:space="preserve"> </w:t>
      </w:r>
      <w:r w:rsidRPr="00AE3C8D">
        <w:rPr>
          <w:sz w:val="22"/>
          <w:szCs w:val="22"/>
        </w:rPr>
        <w:t>la</w:t>
      </w:r>
      <w:r w:rsidRPr="00AE3C8D">
        <w:rPr>
          <w:spacing w:val="-10"/>
          <w:sz w:val="22"/>
          <w:szCs w:val="22"/>
        </w:rPr>
        <w:t xml:space="preserve"> </w:t>
      </w:r>
      <w:r w:rsidRPr="00AE3C8D">
        <w:rPr>
          <w:sz w:val="22"/>
          <w:szCs w:val="22"/>
        </w:rPr>
        <w:t>prima</w:t>
      </w:r>
      <w:r w:rsidRPr="00AE3C8D">
        <w:rPr>
          <w:spacing w:val="-9"/>
          <w:sz w:val="22"/>
          <w:szCs w:val="22"/>
        </w:rPr>
        <w:t xml:space="preserve"> </w:t>
      </w:r>
      <w:r w:rsidRPr="00AE3C8D">
        <w:rPr>
          <w:sz w:val="22"/>
          <w:szCs w:val="22"/>
        </w:rPr>
        <w:t>técnica</w:t>
      </w:r>
      <w:r w:rsidRPr="00AE3C8D">
        <w:rPr>
          <w:spacing w:val="-11"/>
          <w:sz w:val="22"/>
          <w:szCs w:val="22"/>
        </w:rPr>
        <w:t xml:space="preserve"> </w:t>
      </w:r>
      <w:r w:rsidRPr="00AE3C8D">
        <w:rPr>
          <w:sz w:val="22"/>
          <w:szCs w:val="22"/>
        </w:rPr>
        <w:t>automática</w:t>
      </w:r>
      <w:r w:rsidRPr="00AE3C8D">
        <w:rPr>
          <w:spacing w:val="-11"/>
          <w:sz w:val="22"/>
          <w:szCs w:val="22"/>
        </w:rPr>
        <w:t xml:space="preserve"> </w:t>
      </w:r>
      <w:r w:rsidRPr="00AE3C8D">
        <w:rPr>
          <w:sz w:val="22"/>
          <w:szCs w:val="22"/>
        </w:rPr>
        <w:t>sea</w:t>
      </w:r>
      <w:r w:rsidRPr="00AE3C8D">
        <w:rPr>
          <w:spacing w:val="-11"/>
          <w:sz w:val="22"/>
          <w:szCs w:val="22"/>
        </w:rPr>
        <w:t xml:space="preserve"> </w:t>
      </w:r>
      <w:r w:rsidRPr="00AE3C8D">
        <w:rPr>
          <w:sz w:val="22"/>
          <w:szCs w:val="22"/>
        </w:rPr>
        <w:t>el</w:t>
      </w:r>
      <w:r w:rsidRPr="00AE3C8D">
        <w:rPr>
          <w:spacing w:val="-7"/>
          <w:sz w:val="22"/>
          <w:szCs w:val="22"/>
        </w:rPr>
        <w:t xml:space="preserve"> </w:t>
      </w:r>
      <w:r w:rsidRPr="00AE3C8D">
        <w:rPr>
          <w:sz w:val="22"/>
          <w:szCs w:val="22"/>
        </w:rPr>
        <w:t>equivalente</w:t>
      </w:r>
      <w:r w:rsidRPr="00AE3C8D">
        <w:rPr>
          <w:spacing w:val="-11"/>
          <w:sz w:val="22"/>
          <w:szCs w:val="22"/>
        </w:rPr>
        <w:t xml:space="preserve"> </w:t>
      </w:r>
      <w:r w:rsidRPr="00AE3C8D">
        <w:rPr>
          <w:sz w:val="22"/>
          <w:szCs w:val="22"/>
        </w:rPr>
        <w:t>al</w:t>
      </w:r>
      <w:r w:rsidRPr="00AE3C8D">
        <w:rPr>
          <w:spacing w:val="-7"/>
          <w:sz w:val="22"/>
          <w:szCs w:val="22"/>
        </w:rPr>
        <w:t xml:space="preserve"> </w:t>
      </w:r>
      <w:r w:rsidRPr="00AE3C8D">
        <w:rPr>
          <w:sz w:val="22"/>
          <w:szCs w:val="22"/>
        </w:rPr>
        <w:t>50%</w:t>
      </w:r>
      <w:r w:rsidRPr="00AE3C8D">
        <w:rPr>
          <w:spacing w:val="-11"/>
          <w:sz w:val="22"/>
          <w:szCs w:val="22"/>
        </w:rPr>
        <w:t xml:space="preserve"> </w:t>
      </w:r>
      <w:r w:rsidRPr="00AE3C8D">
        <w:rPr>
          <w:sz w:val="22"/>
          <w:szCs w:val="22"/>
        </w:rPr>
        <w:t>de</w:t>
      </w:r>
      <w:r w:rsidRPr="00AE3C8D">
        <w:rPr>
          <w:spacing w:val="-7"/>
          <w:sz w:val="22"/>
          <w:szCs w:val="22"/>
        </w:rPr>
        <w:t xml:space="preserve"> </w:t>
      </w:r>
      <w:r w:rsidRPr="00AE3C8D">
        <w:rPr>
          <w:sz w:val="22"/>
          <w:szCs w:val="22"/>
        </w:rPr>
        <w:t>la</w:t>
      </w:r>
      <w:r w:rsidRPr="00AE3C8D">
        <w:rPr>
          <w:spacing w:val="-11"/>
          <w:sz w:val="22"/>
          <w:szCs w:val="22"/>
        </w:rPr>
        <w:t xml:space="preserve"> </w:t>
      </w:r>
      <w:r w:rsidRPr="00AE3C8D">
        <w:rPr>
          <w:sz w:val="22"/>
          <w:szCs w:val="22"/>
        </w:rPr>
        <w:t>asignación básica mensual y la asignada por resolución, sea de conformidad con el</w:t>
      </w:r>
      <w:r w:rsidRPr="00AE3C8D">
        <w:rPr>
          <w:spacing w:val="-44"/>
          <w:sz w:val="22"/>
          <w:szCs w:val="22"/>
        </w:rPr>
        <w:t xml:space="preserve"> </w:t>
      </w:r>
      <w:r w:rsidRPr="00AE3C8D">
        <w:rPr>
          <w:sz w:val="22"/>
          <w:szCs w:val="22"/>
        </w:rPr>
        <w:t>porcentaje aprobado por el Comité encargado del estudio, sin exceder el</w:t>
      </w:r>
      <w:r w:rsidRPr="00AE3C8D">
        <w:rPr>
          <w:spacing w:val="-11"/>
          <w:sz w:val="22"/>
          <w:szCs w:val="22"/>
        </w:rPr>
        <w:t xml:space="preserve"> </w:t>
      </w:r>
      <w:r w:rsidRPr="00AE3C8D">
        <w:rPr>
          <w:sz w:val="22"/>
          <w:szCs w:val="22"/>
        </w:rPr>
        <w:t>50%.</w:t>
      </w:r>
    </w:p>
    <w:p w14:paraId="021CA6A3" w14:textId="77777777" w:rsidR="00DC219E" w:rsidRPr="00AE3C8D" w:rsidRDefault="00DC219E">
      <w:pPr>
        <w:pStyle w:val="Textoindependiente"/>
        <w:rPr>
          <w:sz w:val="22"/>
          <w:szCs w:val="22"/>
        </w:rPr>
      </w:pPr>
    </w:p>
    <w:p w14:paraId="203166D3" w14:textId="77777777" w:rsidR="00DC219E" w:rsidRPr="00AE3C8D" w:rsidRDefault="005D5BEB" w:rsidP="00AE3C8D">
      <w:pPr>
        <w:pStyle w:val="Ttulo2"/>
        <w:numPr>
          <w:ilvl w:val="1"/>
          <w:numId w:val="2"/>
        </w:numPr>
        <w:tabs>
          <w:tab w:val="left" w:pos="993"/>
        </w:tabs>
        <w:spacing w:before="178"/>
        <w:ind w:right="-6" w:hanging="721"/>
        <w:rPr>
          <w:sz w:val="22"/>
          <w:szCs w:val="22"/>
        </w:rPr>
      </w:pPr>
      <w:bookmarkStart w:id="13" w:name="_Toc50997985"/>
      <w:r w:rsidRPr="00AE3C8D">
        <w:rPr>
          <w:sz w:val="22"/>
          <w:szCs w:val="22"/>
        </w:rPr>
        <w:t>REVISIÓN DE LIQUIDACIÓN PRIMA DE ALTA</w:t>
      </w:r>
      <w:r w:rsidRPr="00AE3C8D">
        <w:rPr>
          <w:spacing w:val="-11"/>
          <w:sz w:val="22"/>
          <w:szCs w:val="22"/>
        </w:rPr>
        <w:t xml:space="preserve"> </w:t>
      </w:r>
      <w:r w:rsidRPr="00AE3C8D">
        <w:rPr>
          <w:sz w:val="22"/>
          <w:szCs w:val="22"/>
        </w:rPr>
        <w:t>GESTIÓN.</w:t>
      </w:r>
      <w:bookmarkEnd w:id="13"/>
    </w:p>
    <w:p w14:paraId="22427B8E" w14:textId="77777777" w:rsidR="00DC219E" w:rsidRPr="00AE3C8D" w:rsidRDefault="00DC219E" w:rsidP="00AE3C8D">
      <w:pPr>
        <w:pStyle w:val="Textoindependiente"/>
        <w:spacing w:before="1"/>
        <w:ind w:right="-6"/>
        <w:rPr>
          <w:b/>
          <w:sz w:val="22"/>
          <w:szCs w:val="22"/>
        </w:rPr>
      </w:pPr>
    </w:p>
    <w:p w14:paraId="6B8ACB54" w14:textId="77777777" w:rsidR="00DC219E" w:rsidRPr="00AE3C8D" w:rsidRDefault="005D5BEB" w:rsidP="00AE3C8D">
      <w:pPr>
        <w:pStyle w:val="Prrafodelista"/>
        <w:numPr>
          <w:ilvl w:val="0"/>
          <w:numId w:val="1"/>
        </w:numPr>
        <w:tabs>
          <w:tab w:val="left" w:pos="709"/>
        </w:tabs>
        <w:ind w:left="567" w:right="-6" w:firstLine="0"/>
      </w:pPr>
      <w:r w:rsidRPr="00AE3C8D">
        <w:t>Revisar prima de alta gestión asignada automáticamente en un porcentaje del 20% de la asignación básica mensual para quien desempeñe el cargo de Gerente del Fondo de Bienestar Social de la Contraloría General de la República.</w:t>
      </w:r>
    </w:p>
    <w:p w14:paraId="46A74010" w14:textId="77777777" w:rsidR="00DC219E" w:rsidRPr="00AE3C8D" w:rsidRDefault="00DC219E" w:rsidP="00AE3C8D">
      <w:pPr>
        <w:pStyle w:val="Textoindependiente"/>
        <w:spacing w:before="10"/>
        <w:ind w:right="-6"/>
        <w:rPr>
          <w:sz w:val="22"/>
          <w:szCs w:val="22"/>
        </w:rPr>
      </w:pPr>
    </w:p>
    <w:p w14:paraId="19518B0B" w14:textId="77777777" w:rsidR="00DC219E" w:rsidRPr="00AE3C8D" w:rsidRDefault="005D5BEB" w:rsidP="00AE3C8D">
      <w:pPr>
        <w:pStyle w:val="Prrafodelista"/>
        <w:numPr>
          <w:ilvl w:val="0"/>
          <w:numId w:val="1"/>
        </w:numPr>
        <w:tabs>
          <w:tab w:val="left" w:pos="709"/>
        </w:tabs>
        <w:spacing w:before="1"/>
        <w:ind w:left="567" w:right="-6" w:firstLine="0"/>
      </w:pPr>
      <w:r w:rsidRPr="00AE3C8D">
        <w:t>Verificar que la prima de alta gestión no constituya factor salarial para ningún efecto legal a excepción de la bonificación especial de</w:t>
      </w:r>
      <w:r w:rsidRPr="00AE3C8D">
        <w:rPr>
          <w:spacing w:val="-14"/>
        </w:rPr>
        <w:t xml:space="preserve"> </w:t>
      </w:r>
      <w:r w:rsidRPr="00AE3C8D">
        <w:t>recreación.</w:t>
      </w:r>
    </w:p>
    <w:p w14:paraId="684FE7AE" w14:textId="77777777" w:rsidR="00DC219E" w:rsidRPr="00AE3C8D" w:rsidRDefault="00DC219E" w:rsidP="00AE3C8D">
      <w:pPr>
        <w:pStyle w:val="Textoindependiente"/>
        <w:spacing w:before="9"/>
        <w:ind w:right="-6"/>
        <w:rPr>
          <w:sz w:val="22"/>
          <w:szCs w:val="22"/>
        </w:rPr>
      </w:pPr>
    </w:p>
    <w:p w14:paraId="5C77F160" w14:textId="77777777" w:rsidR="00DC219E" w:rsidRDefault="005D5BEB" w:rsidP="00AE3C8D">
      <w:pPr>
        <w:pStyle w:val="Ttulo2"/>
        <w:ind w:right="-6"/>
        <w:rPr>
          <w:sz w:val="22"/>
          <w:szCs w:val="22"/>
        </w:rPr>
      </w:pPr>
      <w:bookmarkStart w:id="14" w:name="_Toc50997986"/>
      <w:r w:rsidRPr="00AE3C8D">
        <w:rPr>
          <w:sz w:val="22"/>
          <w:szCs w:val="22"/>
        </w:rPr>
        <w:t>CONTROL</w:t>
      </w:r>
      <w:bookmarkEnd w:id="14"/>
    </w:p>
    <w:p w14:paraId="7D5E731C" w14:textId="77777777" w:rsidR="00AE3C8D" w:rsidRPr="00AE3C8D" w:rsidRDefault="00AE3C8D" w:rsidP="00AE3C8D">
      <w:pPr>
        <w:pStyle w:val="Ttulo2"/>
        <w:ind w:right="-6"/>
        <w:rPr>
          <w:sz w:val="22"/>
          <w:szCs w:val="22"/>
        </w:rPr>
      </w:pPr>
    </w:p>
    <w:p w14:paraId="398D8780" w14:textId="65AEF0D6" w:rsidR="00DC219E" w:rsidRPr="00AE3C8D" w:rsidRDefault="005D5BEB" w:rsidP="00AE3C8D">
      <w:pPr>
        <w:pStyle w:val="Textoindependiente"/>
        <w:spacing w:before="11"/>
        <w:ind w:left="567" w:right="-6"/>
        <w:rPr>
          <w:sz w:val="22"/>
          <w:szCs w:val="22"/>
        </w:rPr>
      </w:pPr>
      <w:r w:rsidRPr="00AE3C8D">
        <w:rPr>
          <w:sz w:val="22"/>
          <w:szCs w:val="22"/>
        </w:rPr>
        <w:t>Comprobar que la Prima de alta Gestión automática sea equivalente al 20%</w:t>
      </w:r>
    </w:p>
    <w:p w14:paraId="035A31FD" w14:textId="77777777" w:rsidR="00583B65" w:rsidRPr="00AE3C8D" w:rsidRDefault="00583B65" w:rsidP="00AE3C8D">
      <w:pPr>
        <w:pStyle w:val="Textoindependiente"/>
        <w:spacing w:before="11"/>
        <w:ind w:right="-6"/>
        <w:rPr>
          <w:sz w:val="22"/>
          <w:szCs w:val="22"/>
        </w:rPr>
      </w:pPr>
    </w:p>
    <w:p w14:paraId="059418E3" w14:textId="77777777" w:rsidR="00DC219E" w:rsidRPr="00AE3C8D" w:rsidRDefault="005D5BEB" w:rsidP="00AE3C8D">
      <w:pPr>
        <w:pStyle w:val="Ttulo2"/>
        <w:numPr>
          <w:ilvl w:val="1"/>
          <w:numId w:val="2"/>
        </w:numPr>
        <w:tabs>
          <w:tab w:val="left" w:pos="1761"/>
          <w:tab w:val="left" w:pos="1762"/>
        </w:tabs>
        <w:spacing w:before="92"/>
        <w:ind w:right="-6" w:hanging="721"/>
        <w:rPr>
          <w:sz w:val="22"/>
          <w:szCs w:val="22"/>
        </w:rPr>
      </w:pPr>
      <w:bookmarkStart w:id="15" w:name="_Toc50997987"/>
      <w:r w:rsidRPr="00AE3C8D">
        <w:rPr>
          <w:sz w:val="22"/>
          <w:szCs w:val="22"/>
        </w:rPr>
        <w:t>REVISIÓN DE LIQUIDACIÓN BONIFICACIÓN DE</w:t>
      </w:r>
      <w:r w:rsidRPr="00AE3C8D">
        <w:rPr>
          <w:spacing w:val="-9"/>
          <w:sz w:val="22"/>
          <w:szCs w:val="22"/>
        </w:rPr>
        <w:t xml:space="preserve"> </w:t>
      </w:r>
      <w:r w:rsidRPr="00AE3C8D">
        <w:rPr>
          <w:sz w:val="22"/>
          <w:szCs w:val="22"/>
        </w:rPr>
        <w:t>DIRECCIÓN</w:t>
      </w:r>
      <w:bookmarkEnd w:id="15"/>
    </w:p>
    <w:p w14:paraId="1D8B78B6" w14:textId="77777777" w:rsidR="00DC219E" w:rsidRPr="00AE3C8D" w:rsidRDefault="00DC219E" w:rsidP="00AE3C8D">
      <w:pPr>
        <w:pStyle w:val="Textoindependiente"/>
        <w:spacing w:before="9"/>
        <w:ind w:right="-6"/>
        <w:rPr>
          <w:b/>
          <w:sz w:val="22"/>
          <w:szCs w:val="22"/>
        </w:rPr>
      </w:pPr>
    </w:p>
    <w:p w14:paraId="0AA29318" w14:textId="77777777" w:rsidR="00DC219E" w:rsidRPr="00AE3C8D" w:rsidRDefault="005D5BEB" w:rsidP="00AE3C8D">
      <w:pPr>
        <w:pStyle w:val="Prrafodelista"/>
        <w:numPr>
          <w:ilvl w:val="0"/>
          <w:numId w:val="1"/>
        </w:numPr>
        <w:tabs>
          <w:tab w:val="left" w:pos="709"/>
        </w:tabs>
        <w:spacing w:line="237" w:lineRule="auto"/>
        <w:ind w:left="567" w:right="-6" w:firstLine="0"/>
      </w:pPr>
      <w:r w:rsidRPr="00AE3C8D">
        <w:t>Liquidar semestralmente (en junio y diciembre) la bonificación de dirección creada por Decreto 3150 de 2005, al Gerente del Fondo de Bienestar Social de la Contraloría General de la</w:t>
      </w:r>
      <w:r w:rsidRPr="00AE3C8D">
        <w:rPr>
          <w:spacing w:val="-2"/>
        </w:rPr>
        <w:t xml:space="preserve"> </w:t>
      </w:r>
      <w:r w:rsidRPr="00AE3C8D">
        <w:t>República,</w:t>
      </w:r>
    </w:p>
    <w:p w14:paraId="19F1C34F" w14:textId="77777777" w:rsidR="00DC219E" w:rsidRPr="00AE3C8D" w:rsidRDefault="00DC219E" w:rsidP="00AE3C8D">
      <w:pPr>
        <w:pStyle w:val="Textoindependiente"/>
        <w:spacing w:before="2"/>
        <w:ind w:right="-6"/>
        <w:rPr>
          <w:sz w:val="22"/>
          <w:szCs w:val="22"/>
        </w:rPr>
      </w:pPr>
    </w:p>
    <w:p w14:paraId="6ADE5B07" w14:textId="77777777" w:rsidR="00DC219E" w:rsidRPr="00AE3C8D" w:rsidRDefault="005D5BEB" w:rsidP="00AE3C8D">
      <w:pPr>
        <w:pStyle w:val="Prrafodelista"/>
        <w:numPr>
          <w:ilvl w:val="0"/>
          <w:numId w:val="1"/>
        </w:numPr>
        <w:tabs>
          <w:tab w:val="left" w:pos="851"/>
        </w:tabs>
        <w:spacing w:before="1"/>
        <w:ind w:left="709" w:right="-6" w:hanging="142"/>
      </w:pPr>
      <w:r w:rsidRPr="00AE3C8D">
        <w:t>Verificar que esta prima sea liquidada teniendo en cuenta lo establecido por el Decreto 2699 de</w:t>
      </w:r>
      <w:r w:rsidRPr="00AE3C8D">
        <w:rPr>
          <w:spacing w:val="3"/>
        </w:rPr>
        <w:t xml:space="preserve"> </w:t>
      </w:r>
      <w:r w:rsidRPr="00AE3C8D">
        <w:t>2012.</w:t>
      </w:r>
    </w:p>
    <w:p w14:paraId="6F57179F" w14:textId="77777777" w:rsidR="00DC219E" w:rsidRPr="00AE3C8D" w:rsidRDefault="00DC219E" w:rsidP="00AE3C8D">
      <w:pPr>
        <w:pStyle w:val="Textoindependiente"/>
        <w:spacing w:before="10"/>
        <w:ind w:right="-6"/>
        <w:rPr>
          <w:sz w:val="22"/>
          <w:szCs w:val="22"/>
        </w:rPr>
      </w:pPr>
    </w:p>
    <w:p w14:paraId="7B32272B" w14:textId="77777777" w:rsidR="00DC219E" w:rsidRPr="00AE3C8D" w:rsidRDefault="005D5BEB" w:rsidP="00AE3C8D">
      <w:pPr>
        <w:pStyle w:val="Prrafodelista"/>
        <w:numPr>
          <w:ilvl w:val="0"/>
          <w:numId w:val="1"/>
        </w:numPr>
        <w:tabs>
          <w:tab w:val="left" w:pos="709"/>
        </w:tabs>
        <w:ind w:right="-6" w:hanging="474"/>
        <w:jc w:val="left"/>
      </w:pPr>
      <w:r w:rsidRPr="00AE3C8D">
        <w:t>Verificar que la bonificación de dirección sea sin carácter</w:t>
      </w:r>
      <w:r w:rsidRPr="00AE3C8D">
        <w:rPr>
          <w:spacing w:val="2"/>
        </w:rPr>
        <w:t xml:space="preserve"> </w:t>
      </w:r>
      <w:r w:rsidRPr="00AE3C8D">
        <w:t>salarial.</w:t>
      </w:r>
    </w:p>
    <w:p w14:paraId="4E1598ED" w14:textId="77777777" w:rsidR="00DC219E" w:rsidRPr="00AE3C8D" w:rsidRDefault="00DC219E" w:rsidP="00AE3C8D">
      <w:pPr>
        <w:pStyle w:val="Textoindependiente"/>
        <w:spacing w:before="9"/>
        <w:ind w:right="-6"/>
        <w:rPr>
          <w:sz w:val="22"/>
          <w:szCs w:val="22"/>
        </w:rPr>
      </w:pPr>
    </w:p>
    <w:p w14:paraId="2D98A320" w14:textId="77777777" w:rsidR="00DC219E" w:rsidRDefault="005D5BEB" w:rsidP="00AE3C8D">
      <w:pPr>
        <w:pStyle w:val="Ttulo2"/>
        <w:spacing w:before="1"/>
        <w:ind w:right="-6" w:hanging="114"/>
        <w:rPr>
          <w:sz w:val="22"/>
          <w:szCs w:val="22"/>
        </w:rPr>
      </w:pPr>
      <w:bookmarkStart w:id="16" w:name="_Toc50997988"/>
      <w:r w:rsidRPr="00AE3C8D">
        <w:rPr>
          <w:sz w:val="22"/>
          <w:szCs w:val="22"/>
        </w:rPr>
        <w:t>CONTROL</w:t>
      </w:r>
      <w:bookmarkEnd w:id="16"/>
    </w:p>
    <w:p w14:paraId="25E8357B" w14:textId="77777777" w:rsidR="00AE3C8D" w:rsidRPr="00AE3C8D" w:rsidRDefault="00AE3C8D" w:rsidP="00AE3C8D">
      <w:pPr>
        <w:pStyle w:val="Ttulo2"/>
        <w:spacing w:before="1"/>
        <w:ind w:right="-6" w:hanging="114"/>
        <w:rPr>
          <w:sz w:val="22"/>
          <w:szCs w:val="22"/>
        </w:rPr>
      </w:pPr>
    </w:p>
    <w:p w14:paraId="53B6D319" w14:textId="77777777" w:rsidR="00DC219E" w:rsidRPr="00AE3C8D" w:rsidRDefault="005D5BEB" w:rsidP="00AE3C8D">
      <w:pPr>
        <w:pStyle w:val="Textoindependiente"/>
        <w:ind w:left="567" w:right="-6"/>
        <w:rPr>
          <w:sz w:val="22"/>
          <w:szCs w:val="22"/>
        </w:rPr>
      </w:pPr>
      <w:r w:rsidRPr="00AE3C8D">
        <w:rPr>
          <w:sz w:val="22"/>
          <w:szCs w:val="22"/>
        </w:rPr>
        <w:t>Verificar el pago de la bonificación de dirección en los meses de junio y diciembre.</w:t>
      </w:r>
    </w:p>
    <w:p w14:paraId="0892CCFA" w14:textId="77777777" w:rsidR="00DC219E" w:rsidRPr="00AE3C8D" w:rsidRDefault="00DC219E" w:rsidP="00AE3C8D">
      <w:pPr>
        <w:pStyle w:val="Textoindependiente"/>
        <w:ind w:right="-6"/>
        <w:rPr>
          <w:sz w:val="22"/>
          <w:szCs w:val="22"/>
        </w:rPr>
      </w:pPr>
    </w:p>
    <w:p w14:paraId="02CE5895" w14:textId="77777777" w:rsidR="00DC219E" w:rsidRPr="00AE3C8D" w:rsidRDefault="005D5BEB" w:rsidP="00AE3C8D">
      <w:pPr>
        <w:pStyle w:val="Ttulo2"/>
        <w:numPr>
          <w:ilvl w:val="1"/>
          <w:numId w:val="2"/>
        </w:numPr>
        <w:tabs>
          <w:tab w:val="left" w:pos="993"/>
        </w:tabs>
        <w:spacing w:before="155"/>
        <w:ind w:right="-6" w:hanging="721"/>
        <w:rPr>
          <w:sz w:val="22"/>
          <w:szCs w:val="22"/>
        </w:rPr>
      </w:pPr>
      <w:bookmarkStart w:id="17" w:name="_Toc50997989"/>
      <w:r w:rsidRPr="00AE3C8D">
        <w:rPr>
          <w:sz w:val="22"/>
          <w:szCs w:val="22"/>
        </w:rPr>
        <w:t>REVISIÓN DE LIQUIDACIÓN SUBSIDIO DE</w:t>
      </w:r>
      <w:r w:rsidRPr="00AE3C8D">
        <w:rPr>
          <w:spacing w:val="-7"/>
          <w:sz w:val="22"/>
          <w:szCs w:val="22"/>
        </w:rPr>
        <w:t xml:space="preserve"> </w:t>
      </w:r>
      <w:r w:rsidRPr="00AE3C8D">
        <w:rPr>
          <w:sz w:val="22"/>
          <w:szCs w:val="22"/>
        </w:rPr>
        <w:t>ALIMENTACIÓN</w:t>
      </w:r>
      <w:bookmarkEnd w:id="17"/>
    </w:p>
    <w:p w14:paraId="412903BA" w14:textId="77777777" w:rsidR="00DC219E" w:rsidRPr="00AE3C8D" w:rsidRDefault="00DC219E" w:rsidP="00AE3C8D">
      <w:pPr>
        <w:pStyle w:val="Textoindependiente"/>
        <w:spacing w:before="5"/>
        <w:ind w:right="-6"/>
        <w:rPr>
          <w:b/>
          <w:sz w:val="22"/>
          <w:szCs w:val="22"/>
        </w:rPr>
      </w:pPr>
    </w:p>
    <w:p w14:paraId="5D80C7DE" w14:textId="77777777" w:rsidR="00DC219E" w:rsidRPr="00AE3C8D" w:rsidRDefault="005D5BEB" w:rsidP="00AE3C8D">
      <w:pPr>
        <w:pStyle w:val="Prrafodelista"/>
        <w:numPr>
          <w:ilvl w:val="0"/>
          <w:numId w:val="1"/>
        </w:numPr>
        <w:tabs>
          <w:tab w:val="left" w:pos="709"/>
        </w:tabs>
        <w:ind w:left="567" w:right="-6" w:firstLine="0"/>
      </w:pPr>
      <w:r w:rsidRPr="00AE3C8D">
        <w:t>Liquidar el Subsidio de alimentación a los servidores públicos cuya asignación básica mensual no sea superior a la suma fijada mediante el decreto anual de salarios.</w:t>
      </w:r>
    </w:p>
    <w:p w14:paraId="30808390" w14:textId="77777777" w:rsidR="00DC219E" w:rsidRPr="00AE3C8D" w:rsidRDefault="00DC219E" w:rsidP="00AE3C8D">
      <w:pPr>
        <w:pStyle w:val="Textoindependiente"/>
        <w:spacing w:before="10"/>
        <w:ind w:right="-6"/>
        <w:rPr>
          <w:sz w:val="22"/>
          <w:szCs w:val="22"/>
        </w:rPr>
      </w:pPr>
    </w:p>
    <w:p w14:paraId="4D440513" w14:textId="77777777" w:rsidR="00DC219E" w:rsidRPr="00AE3C8D" w:rsidRDefault="005D5BEB" w:rsidP="00AE3C8D">
      <w:pPr>
        <w:pStyle w:val="Prrafodelista"/>
        <w:numPr>
          <w:ilvl w:val="0"/>
          <w:numId w:val="1"/>
        </w:numPr>
        <w:tabs>
          <w:tab w:val="left" w:pos="709"/>
        </w:tabs>
        <w:ind w:left="567" w:right="-6" w:firstLine="0"/>
      </w:pPr>
      <w:r w:rsidRPr="00AE3C8D">
        <w:lastRenderedPageBreak/>
        <w:t>Revisar que la liquidación de este subsidio, no se efectúe a los servidores públicos que se encuentren en vacaciones, licencias ordinarias, sancionado o suspendidos en el ejercicio del</w:t>
      </w:r>
      <w:r w:rsidRPr="00AE3C8D">
        <w:rPr>
          <w:spacing w:val="-6"/>
        </w:rPr>
        <w:t xml:space="preserve"> </w:t>
      </w:r>
      <w:r w:rsidRPr="00AE3C8D">
        <w:t>cargo.</w:t>
      </w:r>
    </w:p>
    <w:p w14:paraId="45839AF8" w14:textId="77777777" w:rsidR="00DC219E" w:rsidRDefault="00DC219E" w:rsidP="00AE3C8D">
      <w:pPr>
        <w:pStyle w:val="Textoindependiente"/>
        <w:spacing w:before="10"/>
        <w:ind w:right="-6"/>
        <w:rPr>
          <w:sz w:val="22"/>
          <w:szCs w:val="22"/>
        </w:rPr>
      </w:pPr>
    </w:p>
    <w:p w14:paraId="0A0C164F" w14:textId="77777777" w:rsidR="00552EB4" w:rsidRPr="00AE3C8D" w:rsidRDefault="00552EB4" w:rsidP="00AE3C8D">
      <w:pPr>
        <w:pStyle w:val="Textoindependiente"/>
        <w:spacing w:before="10"/>
        <w:ind w:right="-6"/>
        <w:rPr>
          <w:sz w:val="22"/>
          <w:szCs w:val="22"/>
        </w:rPr>
      </w:pPr>
    </w:p>
    <w:p w14:paraId="64DCF99A" w14:textId="77777777" w:rsidR="00DC219E" w:rsidRDefault="005D5BEB" w:rsidP="00AE3C8D">
      <w:pPr>
        <w:pStyle w:val="Ttulo2"/>
        <w:ind w:left="567" w:right="-6"/>
        <w:rPr>
          <w:sz w:val="22"/>
          <w:szCs w:val="22"/>
        </w:rPr>
      </w:pPr>
      <w:bookmarkStart w:id="18" w:name="_Toc50997990"/>
      <w:r w:rsidRPr="00AE3C8D">
        <w:rPr>
          <w:sz w:val="22"/>
          <w:szCs w:val="22"/>
        </w:rPr>
        <w:t>CONTROL</w:t>
      </w:r>
      <w:bookmarkEnd w:id="18"/>
    </w:p>
    <w:p w14:paraId="1FD08A32" w14:textId="77777777" w:rsidR="00AE3C8D" w:rsidRPr="00AE3C8D" w:rsidRDefault="00AE3C8D" w:rsidP="00AE3C8D">
      <w:pPr>
        <w:pStyle w:val="Ttulo2"/>
        <w:ind w:left="567" w:right="-6"/>
        <w:rPr>
          <w:sz w:val="22"/>
          <w:szCs w:val="22"/>
        </w:rPr>
      </w:pPr>
    </w:p>
    <w:p w14:paraId="0C607D2A" w14:textId="77777777" w:rsidR="00DC219E" w:rsidRPr="00AE3C8D" w:rsidRDefault="005D5BEB" w:rsidP="00AE3C8D">
      <w:pPr>
        <w:pStyle w:val="Textoindependiente"/>
        <w:ind w:left="567" w:right="-6"/>
        <w:rPr>
          <w:sz w:val="22"/>
          <w:szCs w:val="22"/>
        </w:rPr>
      </w:pPr>
      <w:r w:rsidRPr="00AE3C8D">
        <w:rPr>
          <w:sz w:val="22"/>
          <w:szCs w:val="22"/>
        </w:rPr>
        <w:t>Verificar que el subsidio de alimentación este de acuerdo con la suma fijada en el decreto de salarios.</w:t>
      </w:r>
    </w:p>
    <w:p w14:paraId="5378D317" w14:textId="77777777" w:rsidR="00AE3C8D" w:rsidRDefault="00AE3C8D">
      <w:pPr>
        <w:pStyle w:val="Textoindependiente"/>
        <w:rPr>
          <w:sz w:val="26"/>
        </w:rPr>
      </w:pPr>
    </w:p>
    <w:p w14:paraId="41D578FA" w14:textId="77777777" w:rsidR="00DC219E" w:rsidRPr="00AE3C8D" w:rsidRDefault="005D5BEB" w:rsidP="00AE3C8D">
      <w:pPr>
        <w:pStyle w:val="Ttulo2"/>
        <w:numPr>
          <w:ilvl w:val="1"/>
          <w:numId w:val="2"/>
        </w:numPr>
        <w:tabs>
          <w:tab w:val="left" w:pos="993"/>
        </w:tabs>
        <w:spacing w:before="156"/>
        <w:ind w:hanging="721"/>
        <w:rPr>
          <w:sz w:val="22"/>
        </w:rPr>
      </w:pPr>
      <w:bookmarkStart w:id="19" w:name="_Toc50997991"/>
      <w:r w:rsidRPr="00AE3C8D">
        <w:rPr>
          <w:sz w:val="22"/>
        </w:rPr>
        <w:t>REVISIÓN LIQUIDACIÓN AUXILIO DE</w:t>
      </w:r>
      <w:r w:rsidRPr="00AE3C8D">
        <w:rPr>
          <w:spacing w:val="-3"/>
          <w:sz w:val="22"/>
        </w:rPr>
        <w:t xml:space="preserve"> </w:t>
      </w:r>
      <w:r w:rsidRPr="00AE3C8D">
        <w:rPr>
          <w:sz w:val="22"/>
        </w:rPr>
        <w:t>TRANSPORTE.</w:t>
      </w:r>
      <w:bookmarkEnd w:id="19"/>
    </w:p>
    <w:p w14:paraId="358ED5A1" w14:textId="77777777" w:rsidR="00DC219E" w:rsidRPr="00AE3C8D" w:rsidRDefault="00DC219E">
      <w:pPr>
        <w:pStyle w:val="Textoindependiente"/>
        <w:spacing w:before="4"/>
        <w:rPr>
          <w:b/>
        </w:rPr>
      </w:pPr>
    </w:p>
    <w:p w14:paraId="43A64DEA" w14:textId="77777777" w:rsidR="00DC219E" w:rsidRPr="00AE3C8D" w:rsidRDefault="005D5BEB" w:rsidP="00AE3C8D">
      <w:pPr>
        <w:pStyle w:val="Prrafodelista"/>
        <w:numPr>
          <w:ilvl w:val="0"/>
          <w:numId w:val="1"/>
        </w:numPr>
        <w:tabs>
          <w:tab w:val="left" w:pos="709"/>
        </w:tabs>
        <w:ind w:left="567" w:right="-6" w:firstLine="0"/>
      </w:pPr>
      <w:r w:rsidRPr="00AE3C8D">
        <w:t>Liquidar</w:t>
      </w:r>
      <w:r w:rsidRPr="00AE3C8D">
        <w:rPr>
          <w:spacing w:val="-11"/>
        </w:rPr>
        <w:t xml:space="preserve"> </w:t>
      </w:r>
      <w:r w:rsidRPr="00AE3C8D">
        <w:t>el</w:t>
      </w:r>
      <w:r w:rsidRPr="00AE3C8D">
        <w:rPr>
          <w:spacing w:val="-13"/>
        </w:rPr>
        <w:t xml:space="preserve"> </w:t>
      </w:r>
      <w:r w:rsidRPr="00AE3C8D">
        <w:t>auxilio</w:t>
      </w:r>
      <w:r w:rsidRPr="00AE3C8D">
        <w:rPr>
          <w:spacing w:val="-10"/>
        </w:rPr>
        <w:t xml:space="preserve"> </w:t>
      </w:r>
      <w:r w:rsidRPr="00AE3C8D">
        <w:t>de</w:t>
      </w:r>
      <w:r w:rsidRPr="00AE3C8D">
        <w:rPr>
          <w:spacing w:val="-10"/>
        </w:rPr>
        <w:t xml:space="preserve"> </w:t>
      </w:r>
      <w:r w:rsidRPr="00AE3C8D">
        <w:t>transporte</w:t>
      </w:r>
      <w:r w:rsidRPr="00AE3C8D">
        <w:rPr>
          <w:spacing w:val="-10"/>
        </w:rPr>
        <w:t xml:space="preserve"> </w:t>
      </w:r>
      <w:r w:rsidRPr="00AE3C8D">
        <w:t>a</w:t>
      </w:r>
      <w:r w:rsidRPr="00AE3C8D">
        <w:rPr>
          <w:spacing w:val="-12"/>
        </w:rPr>
        <w:t xml:space="preserve"> </w:t>
      </w:r>
      <w:r w:rsidRPr="00AE3C8D">
        <w:t>los</w:t>
      </w:r>
      <w:r w:rsidRPr="00AE3C8D">
        <w:rPr>
          <w:spacing w:val="-13"/>
        </w:rPr>
        <w:t xml:space="preserve"> </w:t>
      </w:r>
      <w:r w:rsidRPr="00AE3C8D">
        <w:t>servidores</w:t>
      </w:r>
      <w:r w:rsidRPr="00AE3C8D">
        <w:rPr>
          <w:spacing w:val="-10"/>
        </w:rPr>
        <w:t xml:space="preserve"> </w:t>
      </w:r>
      <w:r w:rsidRPr="00AE3C8D">
        <w:t>públicos</w:t>
      </w:r>
      <w:r w:rsidRPr="00AE3C8D">
        <w:rPr>
          <w:spacing w:val="-13"/>
        </w:rPr>
        <w:t xml:space="preserve"> </w:t>
      </w:r>
      <w:r w:rsidRPr="00AE3C8D">
        <w:t>cuya</w:t>
      </w:r>
      <w:r w:rsidRPr="00AE3C8D">
        <w:rPr>
          <w:spacing w:val="-10"/>
        </w:rPr>
        <w:t xml:space="preserve"> </w:t>
      </w:r>
      <w:r w:rsidRPr="00AE3C8D">
        <w:t>asignación</w:t>
      </w:r>
      <w:r w:rsidRPr="00AE3C8D">
        <w:rPr>
          <w:spacing w:val="-12"/>
        </w:rPr>
        <w:t xml:space="preserve"> </w:t>
      </w:r>
      <w:r w:rsidRPr="00AE3C8D">
        <w:t>básica mensual no supere dos salarios mínimos legales de acuerdo con la cuantía</w:t>
      </w:r>
      <w:r w:rsidRPr="00AE3C8D">
        <w:rPr>
          <w:spacing w:val="-33"/>
        </w:rPr>
        <w:t xml:space="preserve"> </w:t>
      </w:r>
      <w:r w:rsidRPr="00AE3C8D">
        <w:t>que el Gobierno determine para los</w:t>
      </w:r>
      <w:r w:rsidRPr="00AE3C8D">
        <w:rPr>
          <w:spacing w:val="-10"/>
        </w:rPr>
        <w:t xml:space="preserve"> </w:t>
      </w:r>
      <w:r w:rsidRPr="00AE3C8D">
        <w:t>particulares.</w:t>
      </w:r>
    </w:p>
    <w:p w14:paraId="714F3B65" w14:textId="103EC784" w:rsidR="00DC219E" w:rsidRPr="00AE3C8D" w:rsidRDefault="00DC219E" w:rsidP="00AE3C8D">
      <w:pPr>
        <w:tabs>
          <w:tab w:val="left" w:pos="3900"/>
        </w:tabs>
        <w:ind w:right="-6"/>
        <w:rPr>
          <w:sz w:val="12"/>
        </w:rPr>
      </w:pPr>
    </w:p>
    <w:p w14:paraId="07A68FF3" w14:textId="77777777" w:rsidR="00DC219E" w:rsidRPr="00AE3C8D" w:rsidRDefault="005D5BEB" w:rsidP="00AE3C8D">
      <w:pPr>
        <w:pStyle w:val="Prrafodelista"/>
        <w:numPr>
          <w:ilvl w:val="0"/>
          <w:numId w:val="1"/>
        </w:numPr>
        <w:tabs>
          <w:tab w:val="left" w:pos="709"/>
        </w:tabs>
        <w:ind w:left="567" w:right="-6" w:firstLine="0"/>
      </w:pPr>
      <w:r w:rsidRPr="00AE3C8D">
        <w:t>Revisar que la liquidación de este auxilio, no se efectúe a los servidores públicos que se encuentren en vacaciones, licencias ordinarias o estén sancionados o suspendidos en el ejercicio del cargo.</w:t>
      </w:r>
    </w:p>
    <w:p w14:paraId="1BED134E" w14:textId="77777777" w:rsidR="00DC219E" w:rsidRPr="00AE3C8D" w:rsidRDefault="00DC219E" w:rsidP="00AE3C8D">
      <w:pPr>
        <w:pStyle w:val="Textoindependiente"/>
        <w:spacing w:before="9"/>
        <w:ind w:right="-6"/>
        <w:rPr>
          <w:sz w:val="22"/>
        </w:rPr>
      </w:pPr>
    </w:p>
    <w:p w14:paraId="710A4963" w14:textId="77777777" w:rsidR="00DC219E" w:rsidRDefault="005D5BEB" w:rsidP="00AE3C8D">
      <w:pPr>
        <w:pStyle w:val="Ttulo2"/>
        <w:ind w:right="-6"/>
        <w:rPr>
          <w:sz w:val="22"/>
        </w:rPr>
      </w:pPr>
      <w:bookmarkStart w:id="20" w:name="_Toc50997992"/>
      <w:r w:rsidRPr="00AE3C8D">
        <w:rPr>
          <w:sz w:val="22"/>
        </w:rPr>
        <w:t>CONTROL</w:t>
      </w:r>
      <w:bookmarkEnd w:id="20"/>
    </w:p>
    <w:p w14:paraId="007D2521" w14:textId="77777777" w:rsidR="00AE3C8D" w:rsidRPr="00AE3C8D" w:rsidRDefault="00AE3C8D" w:rsidP="00AE3C8D">
      <w:pPr>
        <w:pStyle w:val="Ttulo2"/>
        <w:ind w:right="-6"/>
        <w:rPr>
          <w:sz w:val="22"/>
        </w:rPr>
      </w:pPr>
    </w:p>
    <w:p w14:paraId="32AE41B1" w14:textId="77777777" w:rsidR="00DC219E" w:rsidRPr="00AE3C8D" w:rsidRDefault="005D5BEB" w:rsidP="00AE3C8D">
      <w:pPr>
        <w:pStyle w:val="Textoindependiente"/>
        <w:ind w:left="567" w:right="-6"/>
        <w:jc w:val="both"/>
        <w:rPr>
          <w:sz w:val="22"/>
          <w:szCs w:val="22"/>
        </w:rPr>
      </w:pPr>
      <w:r w:rsidRPr="00AE3C8D">
        <w:rPr>
          <w:sz w:val="22"/>
          <w:szCs w:val="22"/>
        </w:rPr>
        <w:t>Tener en cuenta que la suma asignada por el Gobierno Nacional para los particulares sea la misma que se aplique para los servidores públicos del Fondo de Bienestar Social de la Contraloría General.</w:t>
      </w:r>
    </w:p>
    <w:p w14:paraId="409C1DAE" w14:textId="77777777" w:rsidR="00DC219E" w:rsidRPr="00AE3C8D" w:rsidRDefault="00DC219E">
      <w:pPr>
        <w:pStyle w:val="Textoindependiente"/>
      </w:pPr>
    </w:p>
    <w:p w14:paraId="402B8064" w14:textId="77777777" w:rsidR="00DC219E" w:rsidRPr="00AE3C8D" w:rsidRDefault="005D5BEB" w:rsidP="00AE3C8D">
      <w:pPr>
        <w:pStyle w:val="Ttulo2"/>
        <w:numPr>
          <w:ilvl w:val="1"/>
          <w:numId w:val="2"/>
        </w:numPr>
        <w:tabs>
          <w:tab w:val="left" w:pos="993"/>
        </w:tabs>
        <w:spacing w:before="156"/>
        <w:ind w:hanging="721"/>
        <w:rPr>
          <w:sz w:val="22"/>
        </w:rPr>
      </w:pPr>
      <w:bookmarkStart w:id="21" w:name="_Toc50997993"/>
      <w:r w:rsidRPr="00AE3C8D">
        <w:rPr>
          <w:sz w:val="22"/>
        </w:rPr>
        <w:t>REVISIÓN LIQUIDACIÓN DE BONIFICACIÓN POR</w:t>
      </w:r>
      <w:r w:rsidRPr="00AE3C8D">
        <w:rPr>
          <w:spacing w:val="-6"/>
          <w:sz w:val="22"/>
        </w:rPr>
        <w:t xml:space="preserve"> </w:t>
      </w:r>
      <w:r w:rsidRPr="00AE3C8D">
        <w:rPr>
          <w:sz w:val="22"/>
        </w:rPr>
        <w:t>SERVICIOS</w:t>
      </w:r>
      <w:bookmarkEnd w:id="21"/>
    </w:p>
    <w:p w14:paraId="5FE9508C" w14:textId="77777777" w:rsidR="00DC219E" w:rsidRPr="00AE3C8D" w:rsidRDefault="00DC219E">
      <w:pPr>
        <w:pStyle w:val="Textoindependiente"/>
        <w:spacing w:before="4"/>
        <w:rPr>
          <w:b/>
        </w:rPr>
      </w:pPr>
    </w:p>
    <w:p w14:paraId="14C3EAFF" w14:textId="77777777" w:rsidR="00DC219E" w:rsidRPr="00AE3C8D" w:rsidRDefault="005D5BEB" w:rsidP="00AE3C8D">
      <w:pPr>
        <w:pStyle w:val="Prrafodelista"/>
        <w:numPr>
          <w:ilvl w:val="0"/>
          <w:numId w:val="1"/>
        </w:numPr>
        <w:tabs>
          <w:tab w:val="left" w:pos="709"/>
        </w:tabs>
        <w:ind w:left="567" w:right="-6" w:firstLine="0"/>
      </w:pPr>
      <w:r w:rsidRPr="00AE3C8D">
        <w:t>Verificar que el servidor público haya cumplido un año sin interrupción alguna en el Fondo de Bienestar Social de la Contraloría General de la República, o venga de un organismo enumerado en el artículo 1º del Decreto Ley 1042 de 1978 y Decreto 1919 del 27 de agosto de 2002, sin solución de continuidad en el servicio.</w:t>
      </w:r>
    </w:p>
    <w:p w14:paraId="3B1AEDD6" w14:textId="77777777" w:rsidR="00DC219E" w:rsidRPr="00AE3C8D" w:rsidRDefault="00DC219E">
      <w:pPr>
        <w:pStyle w:val="Textoindependiente"/>
        <w:spacing w:before="10"/>
        <w:rPr>
          <w:sz w:val="22"/>
        </w:rPr>
      </w:pPr>
    </w:p>
    <w:p w14:paraId="1323033C" w14:textId="77777777" w:rsidR="00DC219E" w:rsidRPr="00AE3C8D" w:rsidRDefault="005D5BEB" w:rsidP="00AE3C8D">
      <w:pPr>
        <w:pStyle w:val="Prrafodelista"/>
        <w:numPr>
          <w:ilvl w:val="0"/>
          <w:numId w:val="1"/>
        </w:numPr>
        <w:tabs>
          <w:tab w:val="left" w:pos="709"/>
        </w:tabs>
        <w:ind w:left="567" w:right="-6" w:firstLine="0"/>
      </w:pPr>
      <w:r w:rsidRPr="00AE3C8D">
        <w:t>Programar la fecha de Bonificación por servicios cuando el servidor público pase de otra entidad del orden nacional al Fondo de Bienestar Social de la Contraloría General, teniendo en cuenta la certificación de continuidad expedida por la Entidad en la cual prestó sus servicios.</w:t>
      </w:r>
    </w:p>
    <w:p w14:paraId="413FDC21" w14:textId="77777777" w:rsidR="00DC219E" w:rsidRPr="00AE3C8D" w:rsidRDefault="00DC219E">
      <w:pPr>
        <w:pStyle w:val="Textoindependiente"/>
        <w:spacing w:before="10"/>
        <w:rPr>
          <w:sz w:val="22"/>
        </w:rPr>
      </w:pPr>
    </w:p>
    <w:p w14:paraId="49ECB4D4" w14:textId="105ED22E" w:rsidR="00DC219E" w:rsidRPr="00AE3C8D" w:rsidRDefault="005D5BEB" w:rsidP="00AE3C8D">
      <w:pPr>
        <w:pStyle w:val="Prrafodelista"/>
        <w:numPr>
          <w:ilvl w:val="0"/>
          <w:numId w:val="1"/>
        </w:numPr>
        <w:tabs>
          <w:tab w:val="left" w:pos="709"/>
        </w:tabs>
        <w:ind w:left="567" w:right="-6" w:firstLine="0"/>
      </w:pPr>
      <w:r w:rsidRPr="00AE3C8D">
        <w:t>Revisar la liquidación de bonificación anual para los servidores públicos que devenguen una asignación mensual inferior a dos (2) SMMLV, equivalente a un 50% de la asignación total mensual,</w:t>
      </w:r>
      <w:r w:rsidR="00A31BE2" w:rsidRPr="00AE3C8D">
        <w:t xml:space="preserve"> Igual o inferior al tope fijado mediante decreto anual de salarios,</w:t>
      </w:r>
      <w:r w:rsidRPr="00AE3C8D">
        <w:t xml:space="preserve"> es decir tomando como base el sueldo, el subsidio de alimentación y el auxilio de transporte, que corresponda al empleado en la fecha en que se cause el derecho a percibirla.</w:t>
      </w:r>
    </w:p>
    <w:p w14:paraId="18E216DD" w14:textId="77777777" w:rsidR="00DC219E" w:rsidRPr="00AE3C8D" w:rsidRDefault="00DC219E">
      <w:pPr>
        <w:pStyle w:val="Textoindependiente"/>
        <w:spacing w:before="8"/>
        <w:rPr>
          <w:sz w:val="22"/>
        </w:rPr>
      </w:pPr>
    </w:p>
    <w:p w14:paraId="3493DAB4" w14:textId="4C423AE3" w:rsidR="00DC219E" w:rsidRPr="00AE3C8D" w:rsidRDefault="005D5BEB" w:rsidP="00AE3C8D">
      <w:pPr>
        <w:pStyle w:val="Prrafodelista"/>
        <w:numPr>
          <w:ilvl w:val="0"/>
          <w:numId w:val="1"/>
        </w:numPr>
        <w:tabs>
          <w:tab w:val="left" w:pos="709"/>
        </w:tabs>
        <w:ind w:left="567" w:right="-6" w:firstLine="0"/>
      </w:pPr>
      <w:r w:rsidRPr="00AE3C8D">
        <w:t xml:space="preserve">Revisar la liquidación de bonificación anual para los servidores públicos que devenguen más de </w:t>
      </w:r>
      <w:r w:rsidRPr="00AE3C8D">
        <w:lastRenderedPageBreak/>
        <w:t xml:space="preserve">dos (2) SMMLV, </w:t>
      </w:r>
      <w:r w:rsidR="00A31BE2" w:rsidRPr="00AE3C8D">
        <w:t xml:space="preserve">Superen el tope fijado en el decreto anual de salarios, </w:t>
      </w:r>
      <w:r w:rsidRPr="00AE3C8D">
        <w:t>equivalente a un 35% de la asignación total mensual, es decir tomando como base el sueldo y la prima técnica que constituya factor salarial y corresponda al empleado en la fecha en que se cause el derecho a percibirla.</w:t>
      </w:r>
    </w:p>
    <w:p w14:paraId="2739EAA2" w14:textId="77777777" w:rsidR="00DC219E" w:rsidRDefault="00DC219E">
      <w:pPr>
        <w:pStyle w:val="Textoindependiente"/>
        <w:spacing w:before="11"/>
        <w:rPr>
          <w:sz w:val="23"/>
        </w:rPr>
      </w:pPr>
    </w:p>
    <w:p w14:paraId="1A9F6004" w14:textId="6D9C2FD8" w:rsidR="00DC219E" w:rsidRPr="00552EB4" w:rsidRDefault="005D5BEB" w:rsidP="00552EB4">
      <w:pPr>
        <w:pStyle w:val="Prrafodelista"/>
        <w:numPr>
          <w:ilvl w:val="0"/>
          <w:numId w:val="1"/>
        </w:numPr>
        <w:tabs>
          <w:tab w:val="left" w:pos="709"/>
        </w:tabs>
        <w:ind w:left="567" w:right="-6" w:firstLine="0"/>
      </w:pPr>
      <w:r w:rsidRPr="00AE3C8D">
        <w:t>En caso de presentarse inconsistencias realizar los ajustes en la nómina del mes siguiente.</w:t>
      </w:r>
    </w:p>
    <w:p w14:paraId="6F3335EB" w14:textId="77777777" w:rsidR="00DC219E" w:rsidRPr="00AE3C8D" w:rsidRDefault="005D5BEB">
      <w:pPr>
        <w:pStyle w:val="Ttulo2"/>
        <w:spacing w:before="1"/>
        <w:rPr>
          <w:sz w:val="22"/>
        </w:rPr>
      </w:pPr>
      <w:bookmarkStart w:id="22" w:name="_Toc50997994"/>
      <w:r w:rsidRPr="00AE3C8D">
        <w:rPr>
          <w:sz w:val="22"/>
        </w:rPr>
        <w:t>CONTROL</w:t>
      </w:r>
      <w:bookmarkEnd w:id="22"/>
    </w:p>
    <w:p w14:paraId="4425832A" w14:textId="77777777" w:rsidR="00AE3C8D" w:rsidRPr="00AE3C8D" w:rsidRDefault="00AE3C8D">
      <w:pPr>
        <w:pStyle w:val="Ttulo2"/>
        <w:spacing w:before="1"/>
        <w:rPr>
          <w:sz w:val="22"/>
        </w:rPr>
      </w:pPr>
    </w:p>
    <w:p w14:paraId="1AA8689E" w14:textId="77777777" w:rsidR="00DC219E" w:rsidRPr="00AE3C8D" w:rsidRDefault="005D5BEB">
      <w:pPr>
        <w:pStyle w:val="Textoindependiente"/>
        <w:ind w:left="681" w:right="688"/>
        <w:jc w:val="both"/>
        <w:rPr>
          <w:sz w:val="22"/>
        </w:rPr>
      </w:pPr>
      <w:r w:rsidRPr="00AE3C8D">
        <w:rPr>
          <w:sz w:val="22"/>
        </w:rPr>
        <w:t>Verificar</w:t>
      </w:r>
      <w:r w:rsidRPr="00AE3C8D">
        <w:rPr>
          <w:spacing w:val="-9"/>
          <w:sz w:val="22"/>
        </w:rPr>
        <w:t xml:space="preserve"> </w:t>
      </w:r>
      <w:r w:rsidRPr="00AE3C8D">
        <w:rPr>
          <w:sz w:val="22"/>
        </w:rPr>
        <w:t>que</w:t>
      </w:r>
      <w:r w:rsidRPr="00AE3C8D">
        <w:rPr>
          <w:spacing w:val="-6"/>
          <w:sz w:val="22"/>
        </w:rPr>
        <w:t xml:space="preserve"> </w:t>
      </w:r>
      <w:r w:rsidRPr="00AE3C8D">
        <w:rPr>
          <w:sz w:val="22"/>
        </w:rPr>
        <w:t>los</w:t>
      </w:r>
      <w:r w:rsidRPr="00AE3C8D">
        <w:rPr>
          <w:spacing w:val="-6"/>
          <w:sz w:val="22"/>
        </w:rPr>
        <w:t xml:space="preserve"> </w:t>
      </w:r>
      <w:r w:rsidRPr="00AE3C8D">
        <w:rPr>
          <w:sz w:val="22"/>
        </w:rPr>
        <w:t>porcentajes</w:t>
      </w:r>
      <w:r w:rsidRPr="00AE3C8D">
        <w:rPr>
          <w:spacing w:val="-6"/>
          <w:sz w:val="22"/>
        </w:rPr>
        <w:t xml:space="preserve"> </w:t>
      </w:r>
      <w:r w:rsidRPr="00AE3C8D">
        <w:rPr>
          <w:sz w:val="22"/>
        </w:rPr>
        <w:t>aplicados</w:t>
      </w:r>
      <w:r w:rsidRPr="00AE3C8D">
        <w:rPr>
          <w:spacing w:val="-6"/>
          <w:sz w:val="22"/>
        </w:rPr>
        <w:t xml:space="preserve"> </w:t>
      </w:r>
      <w:r w:rsidRPr="00AE3C8D">
        <w:rPr>
          <w:sz w:val="22"/>
        </w:rPr>
        <w:t>correspondan</w:t>
      </w:r>
      <w:r w:rsidRPr="00AE3C8D">
        <w:rPr>
          <w:spacing w:val="-8"/>
          <w:sz w:val="22"/>
        </w:rPr>
        <w:t xml:space="preserve"> </w:t>
      </w:r>
      <w:r w:rsidRPr="00AE3C8D">
        <w:rPr>
          <w:sz w:val="22"/>
        </w:rPr>
        <w:t>al</w:t>
      </w:r>
      <w:r w:rsidRPr="00AE3C8D">
        <w:rPr>
          <w:spacing w:val="-4"/>
          <w:sz w:val="22"/>
        </w:rPr>
        <w:t xml:space="preserve"> </w:t>
      </w:r>
      <w:r w:rsidRPr="00AE3C8D">
        <w:rPr>
          <w:sz w:val="22"/>
        </w:rPr>
        <w:t>35%</w:t>
      </w:r>
      <w:r w:rsidRPr="00AE3C8D">
        <w:rPr>
          <w:spacing w:val="-6"/>
          <w:sz w:val="22"/>
        </w:rPr>
        <w:t xml:space="preserve"> </w:t>
      </w:r>
      <w:r w:rsidRPr="00AE3C8D">
        <w:rPr>
          <w:sz w:val="22"/>
        </w:rPr>
        <w:t>y</w:t>
      </w:r>
      <w:r w:rsidRPr="00AE3C8D">
        <w:rPr>
          <w:spacing w:val="-8"/>
          <w:sz w:val="22"/>
        </w:rPr>
        <w:t xml:space="preserve"> </w:t>
      </w:r>
      <w:r w:rsidRPr="00AE3C8D">
        <w:rPr>
          <w:sz w:val="22"/>
        </w:rPr>
        <w:t>al</w:t>
      </w:r>
      <w:r w:rsidRPr="00AE3C8D">
        <w:rPr>
          <w:spacing w:val="-8"/>
          <w:sz w:val="22"/>
        </w:rPr>
        <w:t xml:space="preserve"> </w:t>
      </w:r>
      <w:r w:rsidRPr="00AE3C8D">
        <w:rPr>
          <w:sz w:val="22"/>
        </w:rPr>
        <w:t>50%</w:t>
      </w:r>
      <w:r w:rsidRPr="00AE3C8D">
        <w:rPr>
          <w:spacing w:val="-6"/>
          <w:sz w:val="22"/>
        </w:rPr>
        <w:t xml:space="preserve"> </w:t>
      </w:r>
      <w:r w:rsidRPr="00AE3C8D">
        <w:rPr>
          <w:sz w:val="22"/>
        </w:rPr>
        <w:t>de</w:t>
      </w:r>
      <w:r w:rsidRPr="00AE3C8D">
        <w:rPr>
          <w:spacing w:val="-6"/>
          <w:sz w:val="22"/>
        </w:rPr>
        <w:t xml:space="preserve"> </w:t>
      </w:r>
      <w:r w:rsidRPr="00AE3C8D">
        <w:rPr>
          <w:sz w:val="22"/>
        </w:rPr>
        <w:t>acuerdo</w:t>
      </w:r>
      <w:r w:rsidRPr="00AE3C8D">
        <w:rPr>
          <w:spacing w:val="-8"/>
          <w:sz w:val="22"/>
        </w:rPr>
        <w:t xml:space="preserve"> </w:t>
      </w:r>
      <w:r w:rsidRPr="00AE3C8D">
        <w:rPr>
          <w:sz w:val="22"/>
        </w:rPr>
        <w:t>a las disposiciones legales</w:t>
      </w:r>
      <w:r w:rsidRPr="00AE3C8D">
        <w:rPr>
          <w:spacing w:val="-4"/>
          <w:sz w:val="22"/>
        </w:rPr>
        <w:t xml:space="preserve"> </w:t>
      </w:r>
      <w:r w:rsidRPr="00AE3C8D">
        <w:rPr>
          <w:sz w:val="22"/>
        </w:rPr>
        <w:t>vigentes.</w:t>
      </w:r>
    </w:p>
    <w:p w14:paraId="53075285" w14:textId="77777777" w:rsidR="00DC219E" w:rsidRDefault="00DC219E">
      <w:pPr>
        <w:pStyle w:val="Textoindependiente"/>
        <w:spacing w:before="11"/>
        <w:rPr>
          <w:sz w:val="16"/>
        </w:rPr>
      </w:pPr>
    </w:p>
    <w:p w14:paraId="6E25C7B5" w14:textId="77777777" w:rsidR="00AE3C8D" w:rsidRDefault="00AE3C8D">
      <w:pPr>
        <w:pStyle w:val="Textoindependiente"/>
        <w:spacing w:before="11"/>
        <w:rPr>
          <w:sz w:val="16"/>
        </w:rPr>
      </w:pPr>
    </w:p>
    <w:p w14:paraId="5AF58CC2" w14:textId="77777777" w:rsidR="00DC219E" w:rsidRPr="00AE3C8D" w:rsidRDefault="005D5BEB" w:rsidP="00AE3C8D">
      <w:pPr>
        <w:pStyle w:val="Ttulo2"/>
        <w:numPr>
          <w:ilvl w:val="1"/>
          <w:numId w:val="2"/>
        </w:numPr>
        <w:tabs>
          <w:tab w:val="left" w:pos="993"/>
        </w:tabs>
        <w:spacing w:before="92"/>
        <w:ind w:hanging="721"/>
        <w:rPr>
          <w:sz w:val="22"/>
        </w:rPr>
      </w:pPr>
      <w:bookmarkStart w:id="23" w:name="_Toc50997995"/>
      <w:r w:rsidRPr="00AE3C8D">
        <w:rPr>
          <w:sz w:val="22"/>
        </w:rPr>
        <w:t>REVISIÓN LIQUIDACIÓN BONIFICACIÓN</w:t>
      </w:r>
      <w:r w:rsidRPr="00AE3C8D">
        <w:rPr>
          <w:spacing w:val="-3"/>
          <w:sz w:val="22"/>
        </w:rPr>
        <w:t xml:space="preserve"> </w:t>
      </w:r>
      <w:r w:rsidRPr="00AE3C8D">
        <w:rPr>
          <w:sz w:val="22"/>
        </w:rPr>
        <w:t>QUINQUENAL</w:t>
      </w:r>
      <w:bookmarkEnd w:id="23"/>
    </w:p>
    <w:p w14:paraId="1925E384" w14:textId="77777777" w:rsidR="00DC219E" w:rsidRDefault="00DC219E">
      <w:pPr>
        <w:pStyle w:val="Textoindependiente"/>
        <w:spacing w:before="6"/>
        <w:rPr>
          <w:b/>
          <w:sz w:val="27"/>
        </w:rPr>
      </w:pPr>
    </w:p>
    <w:p w14:paraId="5D960E27" w14:textId="77777777" w:rsidR="00DC219E" w:rsidRPr="00AE3C8D" w:rsidRDefault="005D5BEB" w:rsidP="00AE3C8D">
      <w:pPr>
        <w:pStyle w:val="Prrafodelista"/>
        <w:numPr>
          <w:ilvl w:val="0"/>
          <w:numId w:val="1"/>
        </w:numPr>
        <w:tabs>
          <w:tab w:val="left" w:pos="709"/>
        </w:tabs>
        <w:ind w:left="567" w:right="-6" w:firstLine="0"/>
      </w:pPr>
      <w:r w:rsidRPr="00AE3C8D">
        <w:t>Verificar que los servidores públicos hayan laborado cinco años continuos al servicio del Fondo de Bienestar Social o que hayan pasado sin solución de continuidad únicamente de la Contraloría General de la República sin interrupción, tiempo durante el cual no se haya aplicado sanción disciplinaria de ningún orden.</w:t>
      </w:r>
    </w:p>
    <w:p w14:paraId="60A9C7C8" w14:textId="77777777" w:rsidR="00DC219E" w:rsidRDefault="00DC219E">
      <w:pPr>
        <w:pStyle w:val="Textoindependiente"/>
        <w:spacing w:before="7"/>
        <w:rPr>
          <w:sz w:val="23"/>
        </w:rPr>
      </w:pPr>
    </w:p>
    <w:p w14:paraId="6C6226C9" w14:textId="77777777" w:rsidR="00DC219E" w:rsidRPr="00AE3C8D" w:rsidRDefault="005D5BEB" w:rsidP="00AE3C8D">
      <w:pPr>
        <w:pStyle w:val="Prrafodelista"/>
        <w:numPr>
          <w:ilvl w:val="0"/>
          <w:numId w:val="1"/>
        </w:numPr>
        <w:tabs>
          <w:tab w:val="left" w:pos="709"/>
        </w:tabs>
        <w:ind w:left="567" w:right="-6" w:firstLine="0"/>
      </w:pPr>
      <w:r w:rsidRPr="00AE3C8D">
        <w:t>Liquidar el quinquenio teniendo en cuenta que las licencias ordinarias y las comisiones para desempeñar cargos de libre nombramiento y remoción en otra entidad aplazan el tiempo para tener derecho de acuerdo con lo estipulado por Ley.</w:t>
      </w:r>
    </w:p>
    <w:p w14:paraId="0C76D2C7" w14:textId="77777777" w:rsidR="00DC219E" w:rsidRDefault="00DC219E">
      <w:pPr>
        <w:pStyle w:val="Textoindependiente"/>
        <w:spacing w:before="10"/>
        <w:rPr>
          <w:sz w:val="23"/>
        </w:rPr>
      </w:pPr>
    </w:p>
    <w:p w14:paraId="4580C32E" w14:textId="77777777" w:rsidR="00DC219E" w:rsidRPr="00AE3C8D" w:rsidRDefault="005D5BEB" w:rsidP="00AE3C8D">
      <w:pPr>
        <w:pStyle w:val="Prrafodelista"/>
        <w:numPr>
          <w:ilvl w:val="0"/>
          <w:numId w:val="1"/>
        </w:numPr>
        <w:tabs>
          <w:tab w:val="left" w:pos="709"/>
        </w:tabs>
        <w:ind w:left="567" w:right="-6" w:firstLine="0"/>
      </w:pPr>
      <w:r w:rsidRPr="00AE3C8D">
        <w:t>Revisar la liquidación del quinquenio, teniendo en cuenta: sueldo mensual, prima técnica que constituya factor salarial, subsidio de alimentación, auxilio de transporte, una doceava de la bonificación por servicios, una doceava de la prima de servicios y una doceava de la prima vacacional.</w:t>
      </w:r>
    </w:p>
    <w:p w14:paraId="77CC9FF6" w14:textId="77777777" w:rsidR="00DC219E" w:rsidRPr="00AE3C8D" w:rsidRDefault="00DC219E" w:rsidP="00AE3C8D">
      <w:pPr>
        <w:pStyle w:val="Prrafodelista"/>
        <w:tabs>
          <w:tab w:val="left" w:pos="709"/>
        </w:tabs>
        <w:ind w:left="567" w:right="-6" w:firstLine="0"/>
      </w:pPr>
    </w:p>
    <w:p w14:paraId="0021A1EC" w14:textId="77777777" w:rsidR="00DC219E" w:rsidRPr="00AE3C8D" w:rsidRDefault="005D5BEB" w:rsidP="00AE3C8D">
      <w:pPr>
        <w:pStyle w:val="Prrafodelista"/>
        <w:numPr>
          <w:ilvl w:val="0"/>
          <w:numId w:val="1"/>
        </w:numPr>
        <w:tabs>
          <w:tab w:val="left" w:pos="709"/>
        </w:tabs>
        <w:ind w:left="567" w:right="-6" w:firstLine="0"/>
      </w:pPr>
      <w:r w:rsidRPr="00AE3C8D">
        <w:t>Revisar si en la entidad hay funcionarios que el quinquenio constituye factor salarial (los ingresados antes del 30 de diciembre de 1993).</w:t>
      </w:r>
    </w:p>
    <w:p w14:paraId="254D9076" w14:textId="77777777" w:rsidR="00DC219E" w:rsidRDefault="00DC219E" w:rsidP="00AE3C8D">
      <w:pPr>
        <w:pStyle w:val="Prrafodelista"/>
        <w:tabs>
          <w:tab w:val="left" w:pos="709"/>
        </w:tabs>
        <w:ind w:left="567" w:right="-6" w:firstLine="0"/>
      </w:pPr>
    </w:p>
    <w:p w14:paraId="2BABBB6A" w14:textId="77777777" w:rsidR="00DC219E" w:rsidRPr="00AE3C8D" w:rsidRDefault="005D5BEB" w:rsidP="00AE3C8D">
      <w:pPr>
        <w:pStyle w:val="Prrafodelista"/>
        <w:numPr>
          <w:ilvl w:val="0"/>
          <w:numId w:val="1"/>
        </w:numPr>
        <w:tabs>
          <w:tab w:val="left" w:pos="709"/>
        </w:tabs>
        <w:ind w:left="567" w:right="-6" w:firstLine="0"/>
      </w:pPr>
      <w:r w:rsidRPr="00AE3C8D">
        <w:t>Si se presenta algún error en el cálculo del quinquenio, incluir la novedad en el siguiente mes y efectuar los ajustes correspondientes.</w:t>
      </w:r>
    </w:p>
    <w:p w14:paraId="76418A60" w14:textId="77777777" w:rsidR="00DC219E" w:rsidRPr="00AE3C8D" w:rsidRDefault="00DC219E" w:rsidP="00AE3C8D">
      <w:pPr>
        <w:pStyle w:val="Textoindependiente"/>
        <w:spacing w:before="2"/>
        <w:ind w:right="-6"/>
        <w:rPr>
          <w:sz w:val="22"/>
          <w:szCs w:val="22"/>
        </w:rPr>
      </w:pPr>
    </w:p>
    <w:p w14:paraId="4B667FE8" w14:textId="77777777" w:rsidR="00DC219E" w:rsidRPr="00AE3C8D" w:rsidRDefault="005D5BEB" w:rsidP="00AE3C8D">
      <w:pPr>
        <w:pStyle w:val="Textoindependiente"/>
        <w:spacing w:before="1"/>
        <w:ind w:left="567" w:right="-6"/>
        <w:jc w:val="both"/>
        <w:rPr>
          <w:sz w:val="22"/>
          <w:szCs w:val="22"/>
        </w:rPr>
      </w:pPr>
      <w:r w:rsidRPr="00AE3C8D">
        <w:rPr>
          <w:b/>
          <w:sz w:val="22"/>
          <w:szCs w:val="22"/>
        </w:rPr>
        <w:t>Nota:</w:t>
      </w:r>
      <w:r w:rsidRPr="00AE3C8D">
        <w:rPr>
          <w:sz w:val="22"/>
          <w:szCs w:val="22"/>
        </w:rPr>
        <w:t xml:space="preserve"> Los servidores públicos que ingresaron a la entidad después de la publicación de la Ley 106 de 1993 (30 diciembre) o se vincularon con solución de continuidad de otras entidades, el quinquenio no constituirá factor salarial para ningún efecto legal.</w:t>
      </w:r>
    </w:p>
    <w:p w14:paraId="3645CB03" w14:textId="77777777" w:rsidR="00DC219E" w:rsidRDefault="00DC219E" w:rsidP="00AE3C8D">
      <w:pPr>
        <w:pStyle w:val="Textoindependiente"/>
        <w:ind w:right="-6"/>
      </w:pPr>
    </w:p>
    <w:p w14:paraId="2E8A02DD" w14:textId="77777777" w:rsidR="00DC219E" w:rsidRPr="00AE3C8D" w:rsidRDefault="005D5BEB" w:rsidP="00AE3C8D">
      <w:pPr>
        <w:pStyle w:val="Ttulo2"/>
        <w:ind w:left="567" w:right="-6"/>
        <w:rPr>
          <w:sz w:val="22"/>
        </w:rPr>
      </w:pPr>
      <w:bookmarkStart w:id="24" w:name="_Toc50997996"/>
      <w:r w:rsidRPr="00AE3C8D">
        <w:rPr>
          <w:sz w:val="22"/>
        </w:rPr>
        <w:t>CONTROL</w:t>
      </w:r>
      <w:bookmarkEnd w:id="24"/>
    </w:p>
    <w:p w14:paraId="7F9CAAC7" w14:textId="77777777" w:rsidR="00DC219E" w:rsidRPr="00AE3C8D" w:rsidRDefault="005D5BEB" w:rsidP="00AE3C8D">
      <w:pPr>
        <w:pStyle w:val="Textoindependiente"/>
        <w:ind w:left="567" w:right="-6"/>
        <w:jc w:val="both"/>
        <w:rPr>
          <w:sz w:val="22"/>
        </w:rPr>
      </w:pPr>
      <w:r w:rsidRPr="00AE3C8D">
        <w:rPr>
          <w:sz w:val="22"/>
        </w:rPr>
        <w:t>Constatar que, para tener derecho a devengar el quinquenio, el servidor público haya laborado en el Fondo de Bienestar Social o en la Contraloría General de la República, cinco años continuos por cada periodo a liquidar, y que no haya sido objeto de sanción disciplinaria alguna.</w:t>
      </w:r>
    </w:p>
    <w:p w14:paraId="385093F9" w14:textId="77777777" w:rsidR="00DC219E" w:rsidRDefault="00DC219E">
      <w:pPr>
        <w:pStyle w:val="Textoindependiente"/>
        <w:rPr>
          <w:sz w:val="26"/>
        </w:rPr>
      </w:pPr>
    </w:p>
    <w:p w14:paraId="06497EB8" w14:textId="77777777" w:rsidR="00DC219E" w:rsidRPr="00AE3C8D" w:rsidRDefault="005D5BEB" w:rsidP="00AE3C8D">
      <w:pPr>
        <w:pStyle w:val="Ttulo2"/>
        <w:numPr>
          <w:ilvl w:val="1"/>
          <w:numId w:val="2"/>
        </w:numPr>
        <w:tabs>
          <w:tab w:val="left" w:pos="993"/>
        </w:tabs>
        <w:spacing w:before="179"/>
        <w:ind w:left="1701" w:hanging="1260"/>
        <w:rPr>
          <w:sz w:val="22"/>
        </w:rPr>
      </w:pPr>
      <w:bookmarkStart w:id="25" w:name="_Toc50997997"/>
      <w:r w:rsidRPr="00AE3C8D">
        <w:rPr>
          <w:sz w:val="22"/>
        </w:rPr>
        <w:lastRenderedPageBreak/>
        <w:t>REVISIÓN LIQUIDACIÓN</w:t>
      </w:r>
      <w:r w:rsidRPr="00AE3C8D">
        <w:rPr>
          <w:spacing w:val="-3"/>
          <w:sz w:val="22"/>
        </w:rPr>
        <w:t xml:space="preserve"> </w:t>
      </w:r>
      <w:r w:rsidRPr="00AE3C8D">
        <w:rPr>
          <w:sz w:val="22"/>
        </w:rPr>
        <w:t>VACACIONES</w:t>
      </w:r>
      <w:bookmarkEnd w:id="25"/>
    </w:p>
    <w:p w14:paraId="255A28AA" w14:textId="352A1F41" w:rsidR="00DC219E" w:rsidRDefault="00DC219E" w:rsidP="00AE3C8D">
      <w:pPr>
        <w:tabs>
          <w:tab w:val="left" w:pos="1665"/>
        </w:tabs>
        <w:rPr>
          <w:b/>
          <w:sz w:val="14"/>
        </w:rPr>
      </w:pPr>
    </w:p>
    <w:p w14:paraId="0ED6BFCD" w14:textId="7137FEC9" w:rsidR="00DC219E" w:rsidRPr="00AE3C8D" w:rsidRDefault="005D5BEB" w:rsidP="00AE3C8D">
      <w:pPr>
        <w:pStyle w:val="Prrafodelista"/>
        <w:numPr>
          <w:ilvl w:val="0"/>
          <w:numId w:val="1"/>
        </w:numPr>
        <w:tabs>
          <w:tab w:val="left" w:pos="709"/>
        </w:tabs>
        <w:ind w:left="567" w:right="-6" w:firstLine="0"/>
      </w:pPr>
      <w:r w:rsidRPr="00AE3C8D">
        <w:t xml:space="preserve">Verificar que el servidor público haya laborado un año sin interrupción alguna por licencia(s) ordinaria(s) y/o sanciones, y liquidar quince días hábiles de vacaciones con base en el salario devengado al inicio del disfrute, teniendo en cuenta: sueldo, prima técnica </w:t>
      </w:r>
      <w:r w:rsidR="00A31BE2" w:rsidRPr="00AE3C8D">
        <w:t>q</w:t>
      </w:r>
      <w:r w:rsidRPr="00AE3C8D">
        <w:t>ue constituya factor salarial, una doceava de la bonificación por servicios prestados, una doceava de quinquenio (si es factor) y una doceava de la prima de servicios.</w:t>
      </w:r>
    </w:p>
    <w:p w14:paraId="5F88DE3B" w14:textId="77777777" w:rsidR="00DC219E" w:rsidRPr="00AE3C8D" w:rsidRDefault="00DC219E" w:rsidP="00AE3C8D">
      <w:pPr>
        <w:tabs>
          <w:tab w:val="left" w:pos="709"/>
        </w:tabs>
        <w:ind w:left="567" w:right="-6"/>
      </w:pPr>
    </w:p>
    <w:p w14:paraId="20C27792" w14:textId="77777777" w:rsidR="00DC219E" w:rsidRPr="00AE3C8D" w:rsidRDefault="005D5BEB" w:rsidP="00AE3C8D">
      <w:pPr>
        <w:pStyle w:val="Prrafodelista"/>
        <w:numPr>
          <w:ilvl w:val="0"/>
          <w:numId w:val="1"/>
        </w:numPr>
        <w:tabs>
          <w:tab w:val="left" w:pos="709"/>
        </w:tabs>
        <w:ind w:left="567" w:right="-6" w:firstLine="0"/>
      </w:pPr>
      <w:r w:rsidRPr="00AE3C8D">
        <w:t>Confirmar con la resolución de vacaciones el período laborado por el cual se reconoce el descanso remunerado, así como el período en que lo disfrutará.</w:t>
      </w:r>
    </w:p>
    <w:p w14:paraId="5F71D25C" w14:textId="77777777" w:rsidR="00DC219E" w:rsidRDefault="00DC219E" w:rsidP="00AE3C8D">
      <w:pPr>
        <w:pStyle w:val="Prrafodelista"/>
        <w:tabs>
          <w:tab w:val="left" w:pos="709"/>
        </w:tabs>
        <w:ind w:left="567" w:right="-6" w:firstLine="0"/>
      </w:pPr>
    </w:p>
    <w:p w14:paraId="2CA007B6" w14:textId="77777777" w:rsidR="00DC219E" w:rsidRPr="00AE3C8D" w:rsidRDefault="005D5BEB" w:rsidP="00AE3C8D">
      <w:pPr>
        <w:pStyle w:val="Prrafodelista"/>
        <w:numPr>
          <w:ilvl w:val="0"/>
          <w:numId w:val="1"/>
        </w:numPr>
        <w:tabs>
          <w:tab w:val="left" w:pos="709"/>
        </w:tabs>
        <w:ind w:left="567" w:right="-6" w:firstLine="0"/>
      </w:pPr>
      <w:r w:rsidRPr="00AE3C8D">
        <w:t>Revisar que el periodo a disfrutar no haya sido acumulado por más de dos años y cuando se presente este caso, sólo procederá el aplazamiento por necesidades del servicio.</w:t>
      </w:r>
    </w:p>
    <w:p w14:paraId="1254A75D" w14:textId="77777777" w:rsidR="00DC219E" w:rsidRDefault="00DC219E" w:rsidP="00AE3C8D">
      <w:pPr>
        <w:pStyle w:val="Prrafodelista"/>
        <w:tabs>
          <w:tab w:val="left" w:pos="709"/>
        </w:tabs>
        <w:ind w:left="567" w:right="-6" w:firstLine="0"/>
      </w:pPr>
    </w:p>
    <w:p w14:paraId="54A550E2" w14:textId="77777777" w:rsidR="00DC219E" w:rsidRPr="00AE3C8D" w:rsidRDefault="005D5BEB" w:rsidP="00AE3C8D">
      <w:pPr>
        <w:pStyle w:val="Prrafodelista"/>
        <w:numPr>
          <w:ilvl w:val="0"/>
          <w:numId w:val="1"/>
        </w:numPr>
        <w:tabs>
          <w:tab w:val="left" w:pos="709"/>
        </w:tabs>
        <w:ind w:left="567" w:right="-6" w:firstLine="0"/>
      </w:pPr>
      <w:r w:rsidRPr="00AE3C8D">
        <w:t>Si se trata de vacaciones aplazadas, se deben efectuar liquidaciones de diferencias de doceavas de bonificación, quinquenio y prima de servicios, la suma de lo anterior por el número de días /30.</w:t>
      </w:r>
    </w:p>
    <w:p w14:paraId="651CCD7C" w14:textId="77777777" w:rsidR="00DC219E" w:rsidRPr="00AE3C8D" w:rsidRDefault="00DC219E" w:rsidP="00AE3C8D">
      <w:pPr>
        <w:pStyle w:val="Prrafodelista"/>
        <w:tabs>
          <w:tab w:val="left" w:pos="709"/>
        </w:tabs>
        <w:ind w:left="567" w:right="-6" w:firstLine="0"/>
      </w:pPr>
    </w:p>
    <w:p w14:paraId="1D03F0A8" w14:textId="77777777" w:rsidR="00DC219E" w:rsidRPr="00AE3C8D" w:rsidRDefault="005D5BEB" w:rsidP="00AE3C8D">
      <w:pPr>
        <w:pStyle w:val="Prrafodelista"/>
        <w:numPr>
          <w:ilvl w:val="0"/>
          <w:numId w:val="1"/>
        </w:numPr>
        <w:tabs>
          <w:tab w:val="left" w:pos="709"/>
        </w:tabs>
        <w:ind w:left="567" w:right="-6" w:firstLine="0"/>
      </w:pPr>
      <w:r w:rsidRPr="00AE3C8D">
        <w:t>Si se presenta algún error en el cálculo de las vacaciones, se debe incluir la novedad en el mes siguiente efectuando los ajustes correspondientes.</w:t>
      </w:r>
    </w:p>
    <w:p w14:paraId="3B341202" w14:textId="77777777" w:rsidR="00DC219E" w:rsidRPr="00AE3C8D" w:rsidRDefault="00DC219E" w:rsidP="00AE3C8D">
      <w:pPr>
        <w:pStyle w:val="Textoindependiente"/>
        <w:spacing w:before="10"/>
        <w:ind w:right="-6"/>
        <w:rPr>
          <w:sz w:val="22"/>
        </w:rPr>
      </w:pPr>
    </w:p>
    <w:p w14:paraId="57A39A50" w14:textId="77777777" w:rsidR="00DC219E" w:rsidRPr="00AE3C8D" w:rsidRDefault="005D5BEB" w:rsidP="00AE3C8D">
      <w:pPr>
        <w:pStyle w:val="Ttulo2"/>
        <w:ind w:left="567" w:right="-6"/>
        <w:rPr>
          <w:sz w:val="22"/>
        </w:rPr>
      </w:pPr>
      <w:bookmarkStart w:id="26" w:name="_Toc50997998"/>
      <w:r w:rsidRPr="00AE3C8D">
        <w:rPr>
          <w:sz w:val="22"/>
        </w:rPr>
        <w:t>CONTROL</w:t>
      </w:r>
      <w:bookmarkEnd w:id="26"/>
    </w:p>
    <w:p w14:paraId="4C59E2B6" w14:textId="77777777" w:rsidR="00A31BE2" w:rsidRPr="00AE3C8D" w:rsidRDefault="00A31BE2" w:rsidP="00AE3C8D">
      <w:pPr>
        <w:pStyle w:val="Textoindependiente"/>
        <w:ind w:left="680" w:right="-6"/>
        <w:jc w:val="both"/>
        <w:rPr>
          <w:sz w:val="22"/>
        </w:rPr>
      </w:pPr>
    </w:p>
    <w:p w14:paraId="6E4AEA35" w14:textId="28B94240" w:rsidR="00DC219E" w:rsidRDefault="005D5BEB" w:rsidP="00AE3C8D">
      <w:pPr>
        <w:pStyle w:val="Textoindependiente"/>
        <w:ind w:left="567" w:right="-6"/>
        <w:jc w:val="both"/>
        <w:rPr>
          <w:sz w:val="22"/>
        </w:rPr>
      </w:pPr>
      <w:r w:rsidRPr="00AE3C8D">
        <w:rPr>
          <w:sz w:val="22"/>
        </w:rPr>
        <w:t>Es importante tener en cuenta que el servidor público haya laborado un año de servicio en la Entidad y que las vacaciones se liquiden con la asignación que el servidor público tenga en el momento que inicia el disfrute y que hayan sido reconocidas por resolución.</w:t>
      </w:r>
    </w:p>
    <w:p w14:paraId="662F5C8D" w14:textId="77777777" w:rsidR="00AE3C8D" w:rsidRPr="00AE3C8D" w:rsidRDefault="00AE3C8D" w:rsidP="00AE3C8D">
      <w:pPr>
        <w:pStyle w:val="Textoindependiente"/>
        <w:ind w:left="567" w:right="686"/>
        <w:jc w:val="both"/>
        <w:rPr>
          <w:sz w:val="22"/>
        </w:rPr>
      </w:pPr>
    </w:p>
    <w:p w14:paraId="4B07EF7C" w14:textId="77777777" w:rsidR="00DC219E" w:rsidRPr="00AE3C8D" w:rsidRDefault="005D5BEB" w:rsidP="00AE3C8D">
      <w:pPr>
        <w:pStyle w:val="Ttulo2"/>
        <w:numPr>
          <w:ilvl w:val="1"/>
          <w:numId w:val="2"/>
        </w:numPr>
        <w:tabs>
          <w:tab w:val="left" w:pos="851"/>
        </w:tabs>
        <w:spacing w:before="92"/>
        <w:ind w:left="1134" w:hanging="567"/>
        <w:rPr>
          <w:sz w:val="22"/>
        </w:rPr>
      </w:pPr>
      <w:bookmarkStart w:id="27" w:name="_Toc50997999"/>
      <w:r w:rsidRPr="00AE3C8D">
        <w:rPr>
          <w:sz w:val="22"/>
        </w:rPr>
        <w:t>REVISIÓN DE LIQUIDACIÓN PRIMA DE VACACIONES</w:t>
      </w:r>
      <w:bookmarkEnd w:id="27"/>
    </w:p>
    <w:p w14:paraId="0A7B482F" w14:textId="77777777" w:rsidR="00DC219E" w:rsidRDefault="00DC219E">
      <w:pPr>
        <w:pStyle w:val="Textoindependiente"/>
        <w:spacing w:before="4"/>
        <w:rPr>
          <w:b/>
          <w:sz w:val="27"/>
        </w:rPr>
      </w:pPr>
    </w:p>
    <w:p w14:paraId="368CE846" w14:textId="77777777" w:rsidR="00DC219E" w:rsidRPr="00AE3C8D" w:rsidRDefault="005D5BEB" w:rsidP="00AE3C8D">
      <w:pPr>
        <w:pStyle w:val="Prrafodelista"/>
        <w:numPr>
          <w:ilvl w:val="0"/>
          <w:numId w:val="1"/>
        </w:numPr>
        <w:tabs>
          <w:tab w:val="left" w:pos="709"/>
        </w:tabs>
        <w:ind w:left="567" w:right="-6" w:firstLine="0"/>
      </w:pPr>
      <w:r w:rsidRPr="00AE3C8D">
        <w:t>Liquidar la prima de vacaciones a los servidores públicos que tengan derecho a disfrutar de ella que será equivalente a quince días de salario por cada año de servicio, teniendo en cuenta: sueldo, prima técnica que constituya factor salarial, subsidio de alimentación, auxilio de transporte, una doceava de la bonificación por servicios prestados, una doceava del quinquenio (si es factor), una doceava de prima de servicios.</w:t>
      </w:r>
    </w:p>
    <w:p w14:paraId="56B79DEB" w14:textId="77777777" w:rsidR="00DC219E" w:rsidRDefault="00DC219E">
      <w:pPr>
        <w:pStyle w:val="Textoindependiente"/>
        <w:spacing w:before="7"/>
        <w:rPr>
          <w:sz w:val="23"/>
        </w:rPr>
      </w:pPr>
    </w:p>
    <w:p w14:paraId="6F6EFF6B" w14:textId="1211E0BE" w:rsidR="00AE3C8D" w:rsidRPr="00AE3C8D" w:rsidRDefault="005D5BEB" w:rsidP="00AE3C8D">
      <w:pPr>
        <w:pStyle w:val="Prrafodelista"/>
        <w:numPr>
          <w:ilvl w:val="0"/>
          <w:numId w:val="1"/>
        </w:numPr>
        <w:tabs>
          <w:tab w:val="left" w:pos="709"/>
        </w:tabs>
        <w:ind w:left="567" w:right="-6" w:firstLine="0"/>
      </w:pPr>
      <w:r w:rsidRPr="00AE3C8D">
        <w:t>Revisar que los factores incluidos en la liquidación correspondan a los causados en el año inmediatamente anterior.</w:t>
      </w:r>
    </w:p>
    <w:p w14:paraId="42B29C4C" w14:textId="3D9F95FB" w:rsidR="00DC219E" w:rsidRDefault="00AE3C8D" w:rsidP="00AE3C8D">
      <w:pPr>
        <w:tabs>
          <w:tab w:val="left" w:pos="2805"/>
        </w:tabs>
        <w:rPr>
          <w:sz w:val="14"/>
        </w:rPr>
      </w:pPr>
      <w:r>
        <w:rPr>
          <w:sz w:val="24"/>
        </w:rPr>
        <w:tab/>
      </w:r>
    </w:p>
    <w:p w14:paraId="5922F463" w14:textId="77777777" w:rsidR="00DC219E" w:rsidRPr="00AE3C8D" w:rsidRDefault="005D5BEB" w:rsidP="00AE3C8D">
      <w:pPr>
        <w:pStyle w:val="Prrafodelista"/>
        <w:numPr>
          <w:ilvl w:val="0"/>
          <w:numId w:val="1"/>
        </w:numPr>
        <w:tabs>
          <w:tab w:val="left" w:pos="709"/>
        </w:tabs>
        <w:ind w:left="567" w:right="-6" w:firstLine="0"/>
      </w:pPr>
      <w:r w:rsidRPr="00AE3C8D">
        <w:t>Si se trata de vacaciones aplazadas se deben calcular las diferencias del sueldo con las cuales se liquidó y el asignado en el momento a disfrutarlas, si es que hubiere y diferencias de doceavas de bonificación, quinquenio y prima de servicios.</w:t>
      </w:r>
    </w:p>
    <w:p w14:paraId="2D065F92" w14:textId="77777777" w:rsidR="00DC219E" w:rsidRPr="00AE3C8D" w:rsidRDefault="00DC219E" w:rsidP="00AE3C8D">
      <w:pPr>
        <w:pStyle w:val="Prrafodelista"/>
        <w:tabs>
          <w:tab w:val="left" w:pos="709"/>
        </w:tabs>
        <w:ind w:left="567" w:right="-6" w:firstLine="0"/>
      </w:pPr>
    </w:p>
    <w:p w14:paraId="688D2334" w14:textId="77777777" w:rsidR="00DC219E" w:rsidRPr="00AE3C8D" w:rsidRDefault="005D5BEB" w:rsidP="00AE3C8D">
      <w:pPr>
        <w:pStyle w:val="Prrafodelista"/>
        <w:numPr>
          <w:ilvl w:val="0"/>
          <w:numId w:val="1"/>
        </w:numPr>
        <w:tabs>
          <w:tab w:val="left" w:pos="709"/>
        </w:tabs>
        <w:ind w:left="567" w:right="-6" w:firstLine="0"/>
      </w:pPr>
      <w:r w:rsidRPr="00AE3C8D">
        <w:t>Tener en cuenta que si se presentan inconsistencias se debe incluir la novedad con los ajustes correspondientes en el mes siguiente.</w:t>
      </w:r>
    </w:p>
    <w:p w14:paraId="098C6074" w14:textId="77777777" w:rsidR="00DC219E" w:rsidRDefault="00DC219E" w:rsidP="00AE3C8D">
      <w:pPr>
        <w:pStyle w:val="Prrafodelista"/>
        <w:tabs>
          <w:tab w:val="left" w:pos="709"/>
        </w:tabs>
        <w:ind w:left="567" w:right="-6" w:firstLine="0"/>
      </w:pPr>
    </w:p>
    <w:p w14:paraId="695CFE75" w14:textId="77777777" w:rsidR="00DC219E" w:rsidRPr="00AE3C8D" w:rsidRDefault="005D5BEB" w:rsidP="00AE3C8D">
      <w:pPr>
        <w:pStyle w:val="Prrafodelista"/>
        <w:numPr>
          <w:ilvl w:val="0"/>
          <w:numId w:val="1"/>
        </w:numPr>
        <w:tabs>
          <w:tab w:val="left" w:pos="709"/>
        </w:tabs>
        <w:ind w:left="567" w:right="-6" w:firstLine="0"/>
      </w:pPr>
      <w:r w:rsidRPr="00AE3C8D">
        <w:t>Liquidar y reconocer a los ex-servidores públicos la prima de vacaciones en dinero y en forma proporcional al tiempo efectivamente laborado.</w:t>
      </w:r>
    </w:p>
    <w:p w14:paraId="2F9AB0D0" w14:textId="77777777" w:rsidR="00DC219E" w:rsidRDefault="00DC219E">
      <w:pPr>
        <w:pStyle w:val="Textoindependiente"/>
        <w:spacing w:before="2"/>
      </w:pPr>
    </w:p>
    <w:p w14:paraId="5C7DDB06" w14:textId="77777777" w:rsidR="00DC219E" w:rsidRDefault="005D5BEB" w:rsidP="00AE3C8D">
      <w:pPr>
        <w:pStyle w:val="Ttulo2"/>
        <w:ind w:left="567"/>
        <w:rPr>
          <w:sz w:val="22"/>
        </w:rPr>
      </w:pPr>
      <w:bookmarkStart w:id="28" w:name="_Toc50998000"/>
      <w:r w:rsidRPr="00AE3C8D">
        <w:rPr>
          <w:sz w:val="22"/>
        </w:rPr>
        <w:t>CONTROL</w:t>
      </w:r>
      <w:bookmarkEnd w:id="28"/>
    </w:p>
    <w:p w14:paraId="006D0D9F" w14:textId="77777777" w:rsidR="00AE3C8D" w:rsidRPr="00AE3C8D" w:rsidRDefault="00AE3C8D" w:rsidP="00AE3C8D">
      <w:pPr>
        <w:pStyle w:val="Ttulo2"/>
        <w:ind w:left="567" w:right="-28"/>
        <w:jc w:val="both"/>
        <w:rPr>
          <w:sz w:val="22"/>
        </w:rPr>
      </w:pPr>
    </w:p>
    <w:p w14:paraId="1B52373E" w14:textId="6767734E" w:rsidR="00DC219E" w:rsidRDefault="005D5BEB" w:rsidP="00552EB4">
      <w:pPr>
        <w:pStyle w:val="Ttulo2"/>
        <w:ind w:left="567" w:right="-28"/>
        <w:jc w:val="both"/>
        <w:rPr>
          <w:b w:val="0"/>
          <w:sz w:val="22"/>
        </w:rPr>
      </w:pPr>
      <w:bookmarkStart w:id="29" w:name="_Toc50998001"/>
      <w:r w:rsidRPr="00AE3C8D">
        <w:rPr>
          <w:b w:val="0"/>
          <w:sz w:val="22"/>
        </w:rPr>
        <w:t>Verificar que la liquidación de todos los conceptos corresponda a los periodos solicitados y que hayan sido reconocidos por Resolución.</w:t>
      </w:r>
      <w:bookmarkEnd w:id="29"/>
    </w:p>
    <w:p w14:paraId="028E9C33" w14:textId="77777777" w:rsidR="00552EB4" w:rsidRPr="00552EB4" w:rsidRDefault="00552EB4" w:rsidP="00552EB4">
      <w:pPr>
        <w:pStyle w:val="Ttulo2"/>
        <w:ind w:left="567" w:right="-28"/>
        <w:jc w:val="both"/>
        <w:rPr>
          <w:b w:val="0"/>
          <w:sz w:val="22"/>
        </w:rPr>
      </w:pPr>
    </w:p>
    <w:p w14:paraId="3C1DF6E7" w14:textId="77777777" w:rsidR="00DC219E" w:rsidRPr="00AE3C8D" w:rsidRDefault="005D5BEB" w:rsidP="00AE3C8D">
      <w:pPr>
        <w:pStyle w:val="Ttulo2"/>
        <w:numPr>
          <w:ilvl w:val="1"/>
          <w:numId w:val="2"/>
        </w:numPr>
        <w:tabs>
          <w:tab w:val="left" w:pos="851"/>
        </w:tabs>
        <w:spacing w:before="92"/>
        <w:ind w:left="1134" w:hanging="567"/>
        <w:rPr>
          <w:sz w:val="22"/>
        </w:rPr>
      </w:pPr>
      <w:bookmarkStart w:id="30" w:name="_Toc50998002"/>
      <w:r w:rsidRPr="00AE3C8D">
        <w:rPr>
          <w:sz w:val="22"/>
        </w:rPr>
        <w:t>REVISIÓN DE LIQUIDACIÓN BONIFICACIÓN ESPECIAL DE RECREACIÓN</w:t>
      </w:r>
      <w:bookmarkEnd w:id="30"/>
    </w:p>
    <w:p w14:paraId="6495CA4B" w14:textId="77777777" w:rsidR="00DC219E" w:rsidRPr="00AE3C8D" w:rsidRDefault="00DC219E" w:rsidP="00AE3C8D">
      <w:pPr>
        <w:pStyle w:val="Prrafodelista"/>
        <w:tabs>
          <w:tab w:val="left" w:pos="709"/>
        </w:tabs>
        <w:ind w:left="567" w:right="-6" w:firstLine="0"/>
      </w:pPr>
    </w:p>
    <w:p w14:paraId="4103B315" w14:textId="77777777" w:rsidR="00AE3C8D" w:rsidRDefault="005D5BEB" w:rsidP="00AE3C8D">
      <w:pPr>
        <w:pStyle w:val="Prrafodelista"/>
        <w:numPr>
          <w:ilvl w:val="0"/>
          <w:numId w:val="1"/>
        </w:numPr>
        <w:tabs>
          <w:tab w:val="left" w:pos="709"/>
        </w:tabs>
        <w:ind w:left="567" w:right="-6" w:firstLine="0"/>
      </w:pPr>
      <w:r w:rsidRPr="00AE3C8D">
        <w:t xml:space="preserve">Verificar que los servidores públicos del Fondo de Bienestar Social de la Contraloría General de la República que adquieren el derecho a las vacaciones, hayan iniciado el disfrute de las mismas dentro del año civil de su causación, entendiéndose para efectos de la Bonificación Especial de </w:t>
      </w:r>
    </w:p>
    <w:p w14:paraId="339CB66D" w14:textId="77777777" w:rsidR="00AE3C8D" w:rsidRDefault="00AE3C8D" w:rsidP="00AE3C8D">
      <w:pPr>
        <w:pStyle w:val="Prrafodelista"/>
        <w:tabs>
          <w:tab w:val="left" w:pos="709"/>
        </w:tabs>
        <w:ind w:left="567" w:right="-6" w:firstLine="0"/>
      </w:pPr>
    </w:p>
    <w:p w14:paraId="617E78EF" w14:textId="45FA0AF7" w:rsidR="00DC219E" w:rsidRPr="00AE3C8D" w:rsidRDefault="005D5BEB" w:rsidP="00AE3C8D">
      <w:pPr>
        <w:pStyle w:val="Prrafodelista"/>
        <w:numPr>
          <w:ilvl w:val="0"/>
          <w:numId w:val="1"/>
        </w:numPr>
        <w:tabs>
          <w:tab w:val="left" w:pos="709"/>
        </w:tabs>
        <w:ind w:left="567" w:right="-6" w:firstLine="0"/>
      </w:pPr>
      <w:r w:rsidRPr="00AE3C8D">
        <w:t>Recreación por año civil, el año siguiente a la fecha en que se cause el derecho a disfrutar las vacaciones.</w:t>
      </w:r>
    </w:p>
    <w:p w14:paraId="4BF252EC" w14:textId="77777777" w:rsidR="00DC219E" w:rsidRDefault="00DC219E" w:rsidP="00AE3C8D">
      <w:pPr>
        <w:pStyle w:val="Prrafodelista"/>
        <w:tabs>
          <w:tab w:val="left" w:pos="709"/>
        </w:tabs>
        <w:ind w:left="567" w:right="-6" w:firstLine="0"/>
      </w:pPr>
    </w:p>
    <w:p w14:paraId="2A64095E" w14:textId="1991BE9A" w:rsidR="00DC219E" w:rsidRPr="00AE3C8D" w:rsidRDefault="005D5BEB" w:rsidP="00AE3C8D">
      <w:pPr>
        <w:pStyle w:val="Prrafodelista"/>
        <w:numPr>
          <w:ilvl w:val="0"/>
          <w:numId w:val="1"/>
        </w:numPr>
        <w:tabs>
          <w:tab w:val="left" w:pos="709"/>
        </w:tabs>
        <w:ind w:left="567" w:right="-6" w:firstLine="0"/>
      </w:pPr>
      <w:r w:rsidRPr="00AE3C8D">
        <w:t>Liquidar la Bonificación Especial de Recreación, teniendo en cuenta el sueldo, prima técnica, prima de alta gestión, subsidio de alimentación y auxilio de transporte.</w:t>
      </w:r>
    </w:p>
    <w:p w14:paraId="5AC8289F" w14:textId="77777777" w:rsidR="00DC219E" w:rsidRDefault="00DC219E" w:rsidP="00AE3C8D">
      <w:pPr>
        <w:pStyle w:val="Prrafodelista"/>
        <w:tabs>
          <w:tab w:val="left" w:pos="709"/>
        </w:tabs>
        <w:ind w:left="567" w:right="-6" w:firstLine="0"/>
      </w:pPr>
    </w:p>
    <w:p w14:paraId="4BCB54EC" w14:textId="77777777" w:rsidR="00DC219E" w:rsidRPr="00AE3C8D" w:rsidRDefault="005D5BEB" w:rsidP="00AE3C8D">
      <w:pPr>
        <w:pStyle w:val="Prrafodelista"/>
        <w:numPr>
          <w:ilvl w:val="0"/>
          <w:numId w:val="1"/>
        </w:numPr>
        <w:tabs>
          <w:tab w:val="left" w:pos="709"/>
        </w:tabs>
        <w:ind w:left="567" w:right="-6" w:firstLine="0"/>
      </w:pPr>
      <w:r w:rsidRPr="00AE3C8D">
        <w:t>Comprobar que la cuantía de la Bonificación Especial de Recreación equivalga a cinco (5) días de la remuneración mensual.</w:t>
      </w:r>
    </w:p>
    <w:p w14:paraId="5285B08F" w14:textId="77777777" w:rsidR="00DC219E" w:rsidRPr="00AE3C8D" w:rsidRDefault="00DC219E" w:rsidP="00AE3C8D">
      <w:pPr>
        <w:pStyle w:val="Prrafodelista"/>
        <w:tabs>
          <w:tab w:val="left" w:pos="709"/>
        </w:tabs>
        <w:ind w:left="567" w:right="-6" w:firstLine="0"/>
      </w:pPr>
    </w:p>
    <w:p w14:paraId="6DD33B15" w14:textId="77777777" w:rsidR="00DC219E" w:rsidRPr="00AE3C8D" w:rsidRDefault="005D5BEB" w:rsidP="00AE3C8D">
      <w:pPr>
        <w:pStyle w:val="Prrafodelista"/>
        <w:numPr>
          <w:ilvl w:val="0"/>
          <w:numId w:val="1"/>
        </w:numPr>
        <w:tabs>
          <w:tab w:val="left" w:pos="709"/>
        </w:tabs>
        <w:ind w:left="567" w:right="-6" w:firstLine="0"/>
      </w:pPr>
      <w:r w:rsidRPr="00AE3C8D">
        <w:t>Verificar el no pago de la bonificación especial de recreación cuando las vacaciones no se disfrutan dentro del año civil de causación o son compensadas en dinero.</w:t>
      </w:r>
    </w:p>
    <w:p w14:paraId="5B8E8C5D" w14:textId="77777777" w:rsidR="00DC219E" w:rsidRPr="00AE3C8D" w:rsidRDefault="00DC219E" w:rsidP="00AE3C8D">
      <w:pPr>
        <w:pStyle w:val="Prrafodelista"/>
        <w:tabs>
          <w:tab w:val="left" w:pos="709"/>
        </w:tabs>
        <w:ind w:left="567" w:right="-6" w:firstLine="0"/>
      </w:pPr>
    </w:p>
    <w:p w14:paraId="06ABAFD1" w14:textId="77777777" w:rsidR="00DC219E" w:rsidRPr="00AE3C8D" w:rsidRDefault="005D5BEB" w:rsidP="00AE3C8D">
      <w:pPr>
        <w:pStyle w:val="Prrafodelista"/>
        <w:numPr>
          <w:ilvl w:val="0"/>
          <w:numId w:val="1"/>
        </w:numPr>
        <w:tabs>
          <w:tab w:val="left" w:pos="709"/>
        </w:tabs>
        <w:ind w:left="567" w:right="-6" w:firstLine="0"/>
      </w:pPr>
      <w:r w:rsidRPr="00AE3C8D">
        <w:t>Liquidar la Bonificación Especial de Recreación en la misma nómina de liquidación de vacaciones y de prima vacacional.</w:t>
      </w:r>
    </w:p>
    <w:p w14:paraId="13A8F8A2" w14:textId="57E8D285" w:rsidR="00DC219E" w:rsidRDefault="00DC219E" w:rsidP="00AE3C8D">
      <w:pPr>
        <w:tabs>
          <w:tab w:val="left" w:pos="1770"/>
        </w:tabs>
        <w:rPr>
          <w:sz w:val="14"/>
        </w:rPr>
      </w:pPr>
    </w:p>
    <w:p w14:paraId="5457134D" w14:textId="77777777" w:rsidR="00DC219E" w:rsidRPr="00AE3C8D" w:rsidRDefault="005D5BEB" w:rsidP="00AE3C8D">
      <w:pPr>
        <w:pStyle w:val="Prrafodelista"/>
        <w:numPr>
          <w:ilvl w:val="0"/>
          <w:numId w:val="1"/>
        </w:numPr>
        <w:tabs>
          <w:tab w:val="left" w:pos="709"/>
        </w:tabs>
        <w:ind w:left="567" w:right="-6" w:firstLine="0"/>
      </w:pPr>
      <w:r w:rsidRPr="00AE3C8D">
        <w:t>Verificar que la Bonificación Especial de recreación no se tenga como factor salarial.</w:t>
      </w:r>
    </w:p>
    <w:p w14:paraId="2B8C5082" w14:textId="77777777" w:rsidR="00DC219E" w:rsidRPr="00AE3C8D" w:rsidRDefault="00DC219E" w:rsidP="00AE3C8D">
      <w:pPr>
        <w:pStyle w:val="Prrafodelista"/>
        <w:tabs>
          <w:tab w:val="left" w:pos="709"/>
        </w:tabs>
        <w:ind w:left="567" w:right="-6" w:firstLine="0"/>
      </w:pPr>
    </w:p>
    <w:p w14:paraId="40F95568" w14:textId="77777777" w:rsidR="00DC219E" w:rsidRPr="00AE3C8D" w:rsidRDefault="005D5BEB" w:rsidP="00AE3C8D">
      <w:pPr>
        <w:pStyle w:val="Prrafodelista"/>
        <w:numPr>
          <w:ilvl w:val="0"/>
          <w:numId w:val="1"/>
        </w:numPr>
        <w:tabs>
          <w:tab w:val="left" w:pos="709"/>
        </w:tabs>
        <w:ind w:left="567" w:right="-6" w:firstLine="0"/>
      </w:pPr>
      <w:r w:rsidRPr="00AE3C8D">
        <w:t>Liquidar y reconocer a los ex-servidores públicos la bonificación especial de recreación en dinero y en forma proporcional al tiempo efectivamente laborado.</w:t>
      </w:r>
    </w:p>
    <w:p w14:paraId="384E49E1" w14:textId="77777777" w:rsidR="00DC219E" w:rsidRDefault="00DC219E">
      <w:pPr>
        <w:pStyle w:val="Textoindependiente"/>
        <w:spacing w:before="9"/>
        <w:rPr>
          <w:sz w:val="23"/>
        </w:rPr>
      </w:pPr>
    </w:p>
    <w:p w14:paraId="2E750113" w14:textId="77777777" w:rsidR="00DC219E" w:rsidRPr="00AE3C8D" w:rsidRDefault="005D5BEB" w:rsidP="00AE3C8D">
      <w:pPr>
        <w:pStyle w:val="Ttulo2"/>
        <w:spacing w:before="1"/>
        <w:ind w:left="567"/>
        <w:jc w:val="both"/>
        <w:rPr>
          <w:sz w:val="22"/>
        </w:rPr>
      </w:pPr>
      <w:bookmarkStart w:id="31" w:name="_Toc50998003"/>
      <w:r w:rsidRPr="00AE3C8D">
        <w:rPr>
          <w:sz w:val="22"/>
        </w:rPr>
        <w:t>CONTROL</w:t>
      </w:r>
      <w:bookmarkEnd w:id="31"/>
    </w:p>
    <w:p w14:paraId="5CBF3BA9" w14:textId="77777777" w:rsidR="00A31BE2" w:rsidRPr="00AE3C8D" w:rsidRDefault="00A31BE2" w:rsidP="00AE3C8D">
      <w:pPr>
        <w:pStyle w:val="Textoindependiente"/>
        <w:ind w:left="567" w:right="-28"/>
        <w:jc w:val="both"/>
        <w:rPr>
          <w:sz w:val="22"/>
        </w:rPr>
      </w:pPr>
    </w:p>
    <w:p w14:paraId="59B7028E" w14:textId="2F5B4DAA" w:rsidR="00DC219E" w:rsidRPr="00AE3C8D" w:rsidRDefault="005D5BEB" w:rsidP="00AE3C8D">
      <w:pPr>
        <w:pStyle w:val="Textoindependiente"/>
        <w:ind w:left="567" w:right="-28"/>
        <w:jc w:val="both"/>
        <w:rPr>
          <w:sz w:val="22"/>
        </w:rPr>
      </w:pPr>
      <w:r w:rsidRPr="00AE3C8D">
        <w:rPr>
          <w:sz w:val="22"/>
        </w:rPr>
        <w:t>Verificar que la liquidación de la Bonificación Especial de recreación se efectúe a aquellos servidores públicos que disfrutan las vacaciones dentro del año civil de su causación y ésta corresponda a 5 días de su remuneración mensual.</w:t>
      </w:r>
    </w:p>
    <w:p w14:paraId="1188624D" w14:textId="77777777" w:rsidR="00DC219E" w:rsidRDefault="00DC219E">
      <w:pPr>
        <w:pStyle w:val="Textoindependiente"/>
        <w:rPr>
          <w:sz w:val="26"/>
        </w:rPr>
      </w:pPr>
    </w:p>
    <w:p w14:paraId="382FD6A0" w14:textId="77777777" w:rsidR="00DC219E" w:rsidRPr="00AE3C8D" w:rsidRDefault="005D5BEB" w:rsidP="00552EB4">
      <w:pPr>
        <w:pStyle w:val="Ttulo2"/>
        <w:numPr>
          <w:ilvl w:val="1"/>
          <w:numId w:val="2"/>
        </w:numPr>
        <w:tabs>
          <w:tab w:val="left" w:pos="851"/>
          <w:tab w:val="left" w:pos="1134"/>
        </w:tabs>
        <w:spacing w:before="92"/>
        <w:ind w:left="567" w:firstLine="0"/>
        <w:rPr>
          <w:sz w:val="22"/>
        </w:rPr>
      </w:pPr>
      <w:bookmarkStart w:id="32" w:name="_Toc50998004"/>
      <w:r w:rsidRPr="00AE3C8D">
        <w:rPr>
          <w:sz w:val="22"/>
        </w:rPr>
        <w:t xml:space="preserve">REVISIÓN DE LIQUIDACIÓN DE LA COMPENSACIÓN EN DINERO DEL PERIODO DE </w:t>
      </w:r>
      <w:r w:rsidRPr="00AE3C8D">
        <w:rPr>
          <w:sz w:val="22"/>
        </w:rPr>
        <w:lastRenderedPageBreak/>
        <w:t>LAS VACACIONES NO DISFRUTADAS (Indemnización por Vacaciones)</w:t>
      </w:r>
      <w:bookmarkEnd w:id="32"/>
    </w:p>
    <w:p w14:paraId="1E4989E0" w14:textId="77777777" w:rsidR="00DC219E" w:rsidRDefault="00DC219E">
      <w:pPr>
        <w:pStyle w:val="Textoindependiente"/>
        <w:rPr>
          <w:b/>
          <w:sz w:val="26"/>
        </w:rPr>
      </w:pPr>
    </w:p>
    <w:p w14:paraId="063B1060" w14:textId="77777777" w:rsidR="00DC219E" w:rsidRPr="00AE3C8D" w:rsidRDefault="005D5BEB" w:rsidP="00AE3C8D">
      <w:pPr>
        <w:pStyle w:val="Prrafodelista"/>
        <w:numPr>
          <w:ilvl w:val="0"/>
          <w:numId w:val="1"/>
        </w:numPr>
        <w:tabs>
          <w:tab w:val="left" w:pos="709"/>
        </w:tabs>
        <w:ind w:left="567" w:right="-6" w:firstLine="0"/>
      </w:pPr>
      <w:r w:rsidRPr="00AE3C8D">
        <w:t>Recibir la copia de la resolución que reconoce la compensación en dinero.</w:t>
      </w:r>
    </w:p>
    <w:p w14:paraId="22EFD69E" w14:textId="77777777" w:rsidR="00DC219E" w:rsidRPr="00AE3C8D" w:rsidRDefault="00DC219E" w:rsidP="00AE3C8D">
      <w:pPr>
        <w:pStyle w:val="Prrafodelista"/>
        <w:tabs>
          <w:tab w:val="left" w:pos="709"/>
        </w:tabs>
        <w:ind w:left="567" w:right="-6" w:firstLine="0"/>
      </w:pPr>
    </w:p>
    <w:p w14:paraId="66093786" w14:textId="77777777" w:rsidR="00DC219E" w:rsidRPr="00AE3C8D" w:rsidRDefault="005D5BEB" w:rsidP="00AE3C8D">
      <w:pPr>
        <w:pStyle w:val="Prrafodelista"/>
        <w:numPr>
          <w:ilvl w:val="0"/>
          <w:numId w:val="1"/>
        </w:numPr>
        <w:tabs>
          <w:tab w:val="left" w:pos="709"/>
        </w:tabs>
        <w:ind w:left="567" w:right="-6" w:firstLine="0"/>
      </w:pPr>
      <w:r w:rsidRPr="00AE3C8D">
        <w:t>Liquidar la compensación en dinero por el no disfrute de las vacaciones, previa disponibilidad presupuestal de la siguiente manera; 15 días hábiles de vacaciones y prima de vacaciones teniendo en cuenta: Sueldo, prima técnica que constituya factor salarial, Prima de Alta Gestión, Subsidio de Alimentación y Auxilio de Transporte.</w:t>
      </w:r>
    </w:p>
    <w:p w14:paraId="0AA3FE81" w14:textId="77777777" w:rsidR="00DC219E" w:rsidRDefault="00DC219E" w:rsidP="00AE3C8D">
      <w:pPr>
        <w:pStyle w:val="Prrafodelista"/>
        <w:tabs>
          <w:tab w:val="left" w:pos="709"/>
        </w:tabs>
        <w:ind w:left="567" w:right="-6" w:firstLine="0"/>
      </w:pPr>
    </w:p>
    <w:p w14:paraId="506740C7" w14:textId="77777777" w:rsidR="00DC219E" w:rsidRPr="00AE3C8D" w:rsidRDefault="005D5BEB" w:rsidP="00AE3C8D">
      <w:pPr>
        <w:pStyle w:val="Prrafodelista"/>
        <w:numPr>
          <w:ilvl w:val="0"/>
          <w:numId w:val="1"/>
        </w:numPr>
        <w:tabs>
          <w:tab w:val="left" w:pos="709"/>
        </w:tabs>
        <w:ind w:left="567" w:right="-6" w:firstLine="0"/>
      </w:pPr>
      <w:r w:rsidRPr="00AE3C8D">
        <w:t>Revisar que las vacaciones compensadas en dinero a servidores públicos estén autorizadas por el Gerente del Fondo de Bienestar Social de la Contraloría General, evento en el cual solo puede autorizar la compensación en dinero de las vacaciones correspondientes a un año.</w:t>
      </w:r>
    </w:p>
    <w:p w14:paraId="242CE8B0" w14:textId="77777777" w:rsidR="00DC219E" w:rsidRDefault="00DC219E">
      <w:pPr>
        <w:pStyle w:val="Textoindependiente"/>
        <w:spacing w:before="5"/>
      </w:pPr>
    </w:p>
    <w:p w14:paraId="69E76BF8" w14:textId="77777777" w:rsidR="00DC219E" w:rsidRPr="00AE3C8D" w:rsidRDefault="005D5BEB" w:rsidP="00AE3C8D">
      <w:pPr>
        <w:pStyle w:val="Prrafodelista"/>
        <w:numPr>
          <w:ilvl w:val="0"/>
          <w:numId w:val="1"/>
        </w:numPr>
        <w:tabs>
          <w:tab w:val="left" w:pos="709"/>
        </w:tabs>
        <w:ind w:left="567" w:right="-6" w:firstLine="0"/>
      </w:pPr>
      <w:r w:rsidRPr="00AE3C8D">
        <w:t>Revisar que a los servidores públicos que se retiren del servicio sin haber cumplido el año de labor, se les reconozca en dinero y en forma proporcional al tiempo efectivamente laborado las vacaciones, la prima de vacaciones y la bonificación por recreación.</w:t>
      </w:r>
    </w:p>
    <w:p w14:paraId="59EF2395" w14:textId="77777777" w:rsidR="00AE3C8D" w:rsidRDefault="00AE3C8D">
      <w:pPr>
        <w:pStyle w:val="Textoindependiente"/>
        <w:spacing w:before="10"/>
        <w:rPr>
          <w:sz w:val="23"/>
        </w:rPr>
      </w:pPr>
    </w:p>
    <w:p w14:paraId="28E8D6BE" w14:textId="77777777" w:rsidR="00D74094" w:rsidRDefault="005D5BEB" w:rsidP="00AE3C8D">
      <w:pPr>
        <w:pStyle w:val="Prrafodelista"/>
        <w:numPr>
          <w:ilvl w:val="0"/>
          <w:numId w:val="1"/>
        </w:numPr>
        <w:tabs>
          <w:tab w:val="left" w:pos="709"/>
        </w:tabs>
        <w:spacing w:before="1"/>
        <w:ind w:left="567" w:right="114" w:firstLine="0"/>
      </w:pPr>
      <w:r w:rsidRPr="00AE3C8D">
        <w:t xml:space="preserve">Liquidar el reconocimiento de la indemnización de vacaciones a los ex- servidores públicos, </w:t>
      </w:r>
    </w:p>
    <w:p w14:paraId="4756608C" w14:textId="77777777" w:rsidR="00D74094" w:rsidRDefault="00D74094" w:rsidP="00D74094">
      <w:pPr>
        <w:pStyle w:val="Prrafodelista"/>
      </w:pPr>
    </w:p>
    <w:p w14:paraId="59F689E9" w14:textId="77777777" w:rsidR="00D74094" w:rsidRDefault="00D74094" w:rsidP="00D74094">
      <w:pPr>
        <w:pStyle w:val="Prrafodelista"/>
        <w:tabs>
          <w:tab w:val="left" w:pos="709"/>
        </w:tabs>
        <w:spacing w:before="1"/>
        <w:ind w:left="567" w:right="114" w:firstLine="0"/>
      </w:pPr>
    </w:p>
    <w:p w14:paraId="2C40F062" w14:textId="730280C8" w:rsidR="00AE3C8D" w:rsidRPr="00D74094" w:rsidRDefault="00D74094" w:rsidP="00D74094">
      <w:pPr>
        <w:pStyle w:val="Prrafodelista"/>
        <w:tabs>
          <w:tab w:val="left" w:pos="709"/>
        </w:tabs>
        <w:spacing w:before="1"/>
        <w:ind w:left="567" w:right="114" w:firstLine="0"/>
      </w:pPr>
      <w:r w:rsidRPr="00AE3C8D">
        <w:t>Cuando</w:t>
      </w:r>
      <w:r w:rsidR="005D5BEB" w:rsidRPr="00AE3C8D">
        <w:t xml:space="preserve"> hayan causado un año de servicio o cuando se retiren del servicio sin haber cumplido el año de labor, caso en el cual el reconocimiento debe efectuarse en forma proporcional al tiempo efectivamente laborado, incluyendo la prima de vacaciones y la bonificación por recreación</w:t>
      </w:r>
    </w:p>
    <w:p w14:paraId="771D4286" w14:textId="77777777" w:rsidR="00DC219E" w:rsidRDefault="00DC219E">
      <w:pPr>
        <w:pStyle w:val="Textoindependiente"/>
        <w:spacing w:before="9"/>
        <w:rPr>
          <w:sz w:val="14"/>
        </w:rPr>
      </w:pPr>
    </w:p>
    <w:p w14:paraId="388E043E" w14:textId="77777777" w:rsidR="00DC219E" w:rsidRPr="00D74094" w:rsidRDefault="005D5BEB" w:rsidP="00D74094">
      <w:pPr>
        <w:pStyle w:val="Prrafodelista"/>
        <w:numPr>
          <w:ilvl w:val="0"/>
          <w:numId w:val="1"/>
        </w:numPr>
        <w:tabs>
          <w:tab w:val="left" w:pos="709"/>
        </w:tabs>
        <w:ind w:left="567" w:right="-6" w:firstLine="0"/>
      </w:pPr>
      <w:r w:rsidRPr="00D74094">
        <w:t>Revisar la no liquidación de la prima vacacional cuando se reconozca compensación de vacaciones a un ex-servidor público que haya sido destituido.</w:t>
      </w:r>
    </w:p>
    <w:p w14:paraId="3B459837" w14:textId="77777777" w:rsidR="00DC219E" w:rsidRDefault="00DC219E">
      <w:pPr>
        <w:pStyle w:val="Textoindependiente"/>
        <w:spacing w:before="10"/>
        <w:rPr>
          <w:sz w:val="23"/>
        </w:rPr>
      </w:pPr>
    </w:p>
    <w:p w14:paraId="77ED39B6" w14:textId="77777777" w:rsidR="00DC219E" w:rsidRPr="00D74094" w:rsidRDefault="005D5BEB" w:rsidP="00D74094">
      <w:pPr>
        <w:pStyle w:val="Prrafodelista"/>
        <w:numPr>
          <w:ilvl w:val="0"/>
          <w:numId w:val="1"/>
        </w:numPr>
        <w:tabs>
          <w:tab w:val="left" w:pos="709"/>
        </w:tabs>
        <w:ind w:left="567" w:right="-6" w:firstLine="0"/>
      </w:pPr>
      <w:r w:rsidRPr="00D74094">
        <w:t>Revisar que la liquidación de la compensación se efectúe con el salario que el servidor público esté devengando al momento que se expida la resolución de reconocimiento.</w:t>
      </w:r>
    </w:p>
    <w:p w14:paraId="62CC031C" w14:textId="77777777" w:rsidR="00DC219E" w:rsidRDefault="00DC219E" w:rsidP="00D74094">
      <w:pPr>
        <w:pStyle w:val="Prrafodelista"/>
        <w:tabs>
          <w:tab w:val="left" w:pos="709"/>
        </w:tabs>
        <w:ind w:left="567" w:right="-6" w:firstLine="0"/>
      </w:pPr>
    </w:p>
    <w:p w14:paraId="47A03D16" w14:textId="77777777" w:rsidR="00DC219E" w:rsidRPr="00D74094" w:rsidRDefault="005D5BEB" w:rsidP="00D74094">
      <w:pPr>
        <w:pStyle w:val="Prrafodelista"/>
        <w:numPr>
          <w:ilvl w:val="0"/>
          <w:numId w:val="1"/>
        </w:numPr>
        <w:tabs>
          <w:tab w:val="left" w:pos="709"/>
        </w:tabs>
        <w:ind w:left="567" w:right="-6" w:firstLine="0"/>
      </w:pPr>
      <w:r w:rsidRPr="00D74094">
        <w:t>Si se presenta algún error se debe incluir la novedad en el mes siguiente efectuando los ajustes correspondientes.</w:t>
      </w:r>
    </w:p>
    <w:p w14:paraId="69544EC1" w14:textId="77777777" w:rsidR="00DC219E" w:rsidRDefault="00DC219E">
      <w:pPr>
        <w:pStyle w:val="Textoindependiente"/>
        <w:spacing w:before="2"/>
      </w:pPr>
    </w:p>
    <w:p w14:paraId="2C922AB7" w14:textId="0D006A6C" w:rsidR="00A31BE2" w:rsidRPr="00D74094" w:rsidRDefault="005D5BEB" w:rsidP="00D74094">
      <w:pPr>
        <w:pStyle w:val="Ttulo2"/>
        <w:rPr>
          <w:sz w:val="22"/>
        </w:rPr>
      </w:pPr>
      <w:bookmarkStart w:id="33" w:name="_Toc50998005"/>
      <w:r w:rsidRPr="00D74094">
        <w:rPr>
          <w:sz w:val="22"/>
        </w:rPr>
        <w:t>CONTROL</w:t>
      </w:r>
      <w:bookmarkEnd w:id="33"/>
    </w:p>
    <w:p w14:paraId="63FF63BC" w14:textId="77777777" w:rsidR="00D74094" w:rsidRDefault="00D74094" w:rsidP="00D74094">
      <w:pPr>
        <w:pStyle w:val="Ttulo2"/>
      </w:pPr>
    </w:p>
    <w:p w14:paraId="52DE4938" w14:textId="2F60B87C" w:rsidR="00DC219E" w:rsidRDefault="005D5BEB" w:rsidP="00D74094">
      <w:pPr>
        <w:pStyle w:val="Prrafodelista"/>
        <w:tabs>
          <w:tab w:val="left" w:pos="709"/>
        </w:tabs>
        <w:ind w:left="567" w:right="-6" w:firstLine="0"/>
      </w:pPr>
      <w:r>
        <w:t>Verificar que la compensación de las vacaciones sea por el periodo de un año, por necesidades del servicio, y a los ex-servidores públicos que no hayan alcanzado a disfrutar las vacaciones pendientes incluyendo períodos proporcionales en caso</w:t>
      </w:r>
      <w:r w:rsidRPr="00D74094">
        <w:t xml:space="preserve"> </w:t>
      </w:r>
      <w:r>
        <w:t>de tener acumulado más de un (1)</w:t>
      </w:r>
      <w:r w:rsidRPr="00D74094">
        <w:t xml:space="preserve"> </w:t>
      </w:r>
      <w:r>
        <w:t>período.</w:t>
      </w:r>
    </w:p>
    <w:p w14:paraId="34ABDD8F" w14:textId="77777777" w:rsidR="00DC219E" w:rsidRDefault="00DC219E">
      <w:pPr>
        <w:pStyle w:val="Textoindependiente"/>
        <w:rPr>
          <w:sz w:val="26"/>
        </w:rPr>
      </w:pPr>
    </w:p>
    <w:p w14:paraId="405F8639" w14:textId="77777777" w:rsidR="00DC219E" w:rsidRPr="00D74094" w:rsidRDefault="005D5BEB" w:rsidP="00552EB4">
      <w:pPr>
        <w:pStyle w:val="Ttulo2"/>
        <w:numPr>
          <w:ilvl w:val="1"/>
          <w:numId w:val="2"/>
        </w:numPr>
        <w:tabs>
          <w:tab w:val="left" w:pos="851"/>
          <w:tab w:val="left" w:pos="1134"/>
        </w:tabs>
        <w:spacing w:before="92"/>
        <w:ind w:left="567" w:firstLine="0"/>
        <w:rPr>
          <w:sz w:val="22"/>
        </w:rPr>
      </w:pPr>
      <w:bookmarkStart w:id="34" w:name="_Toc50998006"/>
      <w:r w:rsidRPr="00D74094">
        <w:rPr>
          <w:sz w:val="22"/>
        </w:rPr>
        <w:t>REVISIÓN DE LIQUIDACIÓN DE LA COMPENSACIÓN DE VACACIONES POR APLAZAMIENTO (INDEMNIZACIÓN POR VACACIONES)</w:t>
      </w:r>
      <w:bookmarkEnd w:id="34"/>
    </w:p>
    <w:p w14:paraId="2BAD194B" w14:textId="77777777" w:rsidR="00DC219E" w:rsidRDefault="00DC219E">
      <w:pPr>
        <w:pStyle w:val="Textoindependiente"/>
        <w:spacing w:before="10"/>
        <w:rPr>
          <w:b/>
          <w:sz w:val="23"/>
        </w:rPr>
      </w:pPr>
    </w:p>
    <w:p w14:paraId="2AB00AE5" w14:textId="77777777" w:rsidR="00DC219E" w:rsidRPr="00D74094" w:rsidRDefault="005D5BEB" w:rsidP="00D74094">
      <w:pPr>
        <w:pStyle w:val="Prrafodelista"/>
        <w:numPr>
          <w:ilvl w:val="0"/>
          <w:numId w:val="1"/>
        </w:numPr>
        <w:tabs>
          <w:tab w:val="left" w:pos="709"/>
        </w:tabs>
        <w:ind w:left="567" w:right="-6" w:firstLine="0"/>
      </w:pPr>
      <w:r w:rsidRPr="00D74094">
        <w:lastRenderedPageBreak/>
        <w:t>Liquidar a servidores públicos y a ex-servidores públicos la compensación en dinero por aplazamiento de vacaciones que no fueron disfrutadas, teniendo en cuenta: sueldo, prima técnica que constituya factor salarial, prima de alta gestión, subsidio de alimentación y auxilio de transporte. La suma de lo anterior por el número de días aplazados dividido en 30.</w:t>
      </w:r>
    </w:p>
    <w:p w14:paraId="3E9EB2F5" w14:textId="77777777" w:rsidR="00DC219E" w:rsidRPr="00D74094" w:rsidRDefault="00DC219E" w:rsidP="00D74094">
      <w:pPr>
        <w:tabs>
          <w:tab w:val="left" w:pos="709"/>
        </w:tabs>
        <w:ind w:left="567" w:right="-6"/>
      </w:pPr>
    </w:p>
    <w:p w14:paraId="69442A95" w14:textId="77777777" w:rsidR="00DC219E" w:rsidRPr="00D74094" w:rsidRDefault="005D5BEB" w:rsidP="00D74094">
      <w:pPr>
        <w:pStyle w:val="Prrafodelista"/>
        <w:numPr>
          <w:ilvl w:val="0"/>
          <w:numId w:val="1"/>
        </w:numPr>
        <w:tabs>
          <w:tab w:val="left" w:pos="709"/>
        </w:tabs>
        <w:ind w:left="567" w:right="-6" w:firstLine="0"/>
      </w:pPr>
      <w:r w:rsidRPr="00D74094">
        <w:t>Verificar que la compensación en dinero se efectúe con el salario que el servidor público tenga en el momento de expedición de la resolución.</w:t>
      </w:r>
    </w:p>
    <w:p w14:paraId="77227E34" w14:textId="77777777" w:rsidR="00DC219E" w:rsidRDefault="00DC219E" w:rsidP="00D74094">
      <w:pPr>
        <w:pStyle w:val="Prrafodelista"/>
        <w:tabs>
          <w:tab w:val="left" w:pos="709"/>
        </w:tabs>
        <w:ind w:left="567" w:right="-6" w:firstLine="0"/>
      </w:pPr>
    </w:p>
    <w:p w14:paraId="01507633" w14:textId="77777777" w:rsidR="00DC219E" w:rsidRPr="00D74094" w:rsidRDefault="005D5BEB" w:rsidP="00D74094">
      <w:pPr>
        <w:pStyle w:val="Prrafodelista"/>
        <w:numPr>
          <w:ilvl w:val="0"/>
          <w:numId w:val="1"/>
        </w:numPr>
        <w:tabs>
          <w:tab w:val="left" w:pos="709"/>
        </w:tabs>
        <w:ind w:left="567" w:right="-6" w:firstLine="0"/>
      </w:pPr>
      <w:r w:rsidRPr="00D74094">
        <w:t>Comprobar que la compensación se realice por una sola vez en el año y que las vacaciones que se van a compensar no se hayan indemnizado.</w:t>
      </w:r>
    </w:p>
    <w:p w14:paraId="06D325D3" w14:textId="77777777" w:rsidR="00DC219E" w:rsidRDefault="00DC219E" w:rsidP="00D74094">
      <w:pPr>
        <w:pStyle w:val="Prrafodelista"/>
        <w:tabs>
          <w:tab w:val="left" w:pos="709"/>
        </w:tabs>
        <w:ind w:left="567" w:right="-6" w:firstLine="0"/>
      </w:pPr>
    </w:p>
    <w:p w14:paraId="6D5EB1F8" w14:textId="77777777" w:rsidR="00DC219E" w:rsidRPr="00D74094" w:rsidRDefault="005D5BEB" w:rsidP="00D74094">
      <w:pPr>
        <w:pStyle w:val="Prrafodelista"/>
        <w:numPr>
          <w:ilvl w:val="0"/>
          <w:numId w:val="1"/>
        </w:numPr>
        <w:tabs>
          <w:tab w:val="left" w:pos="709"/>
        </w:tabs>
        <w:ind w:left="567" w:right="-6" w:firstLine="0"/>
      </w:pPr>
      <w:r w:rsidRPr="00D74094">
        <w:t>Verificar que no se efectúe liquidación de prima vacacional.</w:t>
      </w:r>
    </w:p>
    <w:p w14:paraId="64DE63C6" w14:textId="77777777" w:rsidR="00DC219E" w:rsidRPr="00D74094" w:rsidRDefault="00DC219E" w:rsidP="00D74094">
      <w:pPr>
        <w:pStyle w:val="Prrafodelista"/>
        <w:tabs>
          <w:tab w:val="left" w:pos="709"/>
        </w:tabs>
        <w:ind w:left="567" w:right="-6" w:firstLine="0"/>
      </w:pPr>
    </w:p>
    <w:p w14:paraId="42A6A215" w14:textId="77777777" w:rsidR="00DC219E" w:rsidRPr="00D74094" w:rsidRDefault="005D5BEB" w:rsidP="00D74094">
      <w:pPr>
        <w:pStyle w:val="Prrafodelista"/>
        <w:numPr>
          <w:ilvl w:val="0"/>
          <w:numId w:val="1"/>
        </w:numPr>
        <w:tabs>
          <w:tab w:val="left" w:pos="709"/>
        </w:tabs>
        <w:ind w:left="567" w:right="-6" w:firstLine="0"/>
      </w:pPr>
      <w:r w:rsidRPr="00D74094">
        <w:t>Revisar que la compensación en dinero haya sido reconocida por resolución.</w:t>
      </w:r>
    </w:p>
    <w:p w14:paraId="0DA4E2D6" w14:textId="77777777" w:rsidR="00DC219E" w:rsidRPr="00D74094" w:rsidRDefault="00DC219E" w:rsidP="00D74094">
      <w:pPr>
        <w:pStyle w:val="Prrafodelista"/>
        <w:tabs>
          <w:tab w:val="left" w:pos="709"/>
        </w:tabs>
        <w:ind w:left="567" w:right="-6" w:firstLine="0"/>
      </w:pPr>
    </w:p>
    <w:p w14:paraId="099EF21A" w14:textId="77777777" w:rsidR="00DC219E" w:rsidRPr="00D74094" w:rsidRDefault="005D5BEB" w:rsidP="00D74094">
      <w:pPr>
        <w:pStyle w:val="Prrafodelista"/>
        <w:numPr>
          <w:ilvl w:val="0"/>
          <w:numId w:val="1"/>
        </w:numPr>
        <w:tabs>
          <w:tab w:val="left" w:pos="709"/>
        </w:tabs>
        <w:ind w:left="567" w:right="-6" w:firstLine="0"/>
      </w:pPr>
      <w:r w:rsidRPr="00D74094">
        <w:t>Tener en cuenta que, si se presenta error, se incluya la novedad en el mes siguiente efectuando los ajustes correspondientes.</w:t>
      </w:r>
    </w:p>
    <w:p w14:paraId="31BA986D" w14:textId="77777777" w:rsidR="00DC219E" w:rsidRDefault="00DC219E">
      <w:pPr>
        <w:pStyle w:val="Textoindependiente"/>
        <w:spacing w:before="9"/>
        <w:rPr>
          <w:sz w:val="23"/>
        </w:rPr>
      </w:pPr>
    </w:p>
    <w:p w14:paraId="7831D3A2" w14:textId="141A448D" w:rsidR="00552EB4" w:rsidRPr="00552EB4" w:rsidRDefault="005D5BEB" w:rsidP="00552EB4">
      <w:pPr>
        <w:pStyle w:val="Ttulo2"/>
        <w:ind w:left="567"/>
        <w:rPr>
          <w:sz w:val="22"/>
        </w:rPr>
      </w:pPr>
      <w:bookmarkStart w:id="35" w:name="_Toc50998007"/>
      <w:r w:rsidRPr="00D74094">
        <w:rPr>
          <w:sz w:val="22"/>
        </w:rPr>
        <w:t>CONTRO</w:t>
      </w:r>
      <w:bookmarkEnd w:id="35"/>
      <w:r w:rsidR="00552EB4">
        <w:rPr>
          <w:sz w:val="22"/>
        </w:rPr>
        <w:t>L</w:t>
      </w:r>
    </w:p>
    <w:p w14:paraId="302C1468" w14:textId="0AAFFEDE" w:rsidR="00DC219E" w:rsidRDefault="00DC219E" w:rsidP="00552EB4">
      <w:pPr>
        <w:tabs>
          <w:tab w:val="left" w:pos="2355"/>
        </w:tabs>
        <w:rPr>
          <w:b/>
          <w:sz w:val="15"/>
        </w:rPr>
      </w:pPr>
    </w:p>
    <w:p w14:paraId="26179859" w14:textId="77777777" w:rsidR="00DC219E" w:rsidRDefault="005D5BEB" w:rsidP="00D74094">
      <w:pPr>
        <w:pStyle w:val="Prrafodelista"/>
        <w:tabs>
          <w:tab w:val="left" w:pos="709"/>
        </w:tabs>
        <w:ind w:left="567" w:right="-6" w:firstLine="0"/>
      </w:pPr>
      <w:r>
        <w:t>Verificar</w:t>
      </w:r>
      <w:r w:rsidRPr="00D74094">
        <w:t xml:space="preserve"> </w:t>
      </w:r>
      <w:r>
        <w:t>que</w:t>
      </w:r>
      <w:r w:rsidRPr="00D74094">
        <w:t xml:space="preserve"> </w:t>
      </w:r>
      <w:r>
        <w:t>la</w:t>
      </w:r>
      <w:r w:rsidRPr="00D74094">
        <w:t xml:space="preserve"> </w:t>
      </w:r>
      <w:r>
        <w:t>compensación</w:t>
      </w:r>
      <w:r w:rsidRPr="00D74094">
        <w:t xml:space="preserve"> </w:t>
      </w:r>
      <w:r>
        <w:t>de</w:t>
      </w:r>
      <w:r w:rsidRPr="00D74094">
        <w:t xml:space="preserve"> </w:t>
      </w:r>
      <w:r>
        <w:t>las</w:t>
      </w:r>
      <w:r w:rsidRPr="00D74094">
        <w:t xml:space="preserve"> </w:t>
      </w:r>
      <w:r>
        <w:t>de</w:t>
      </w:r>
      <w:r w:rsidRPr="00D74094">
        <w:t xml:space="preserve"> </w:t>
      </w:r>
      <w:r>
        <w:t>vacaciones</w:t>
      </w:r>
      <w:r w:rsidRPr="00D74094">
        <w:t xml:space="preserve"> </w:t>
      </w:r>
      <w:r>
        <w:t>en</w:t>
      </w:r>
      <w:r w:rsidRPr="00D74094">
        <w:t xml:space="preserve"> </w:t>
      </w:r>
      <w:r>
        <w:t>dinero</w:t>
      </w:r>
      <w:r w:rsidRPr="00D74094">
        <w:t xml:space="preserve"> </w:t>
      </w:r>
      <w:r>
        <w:t>corresponda</w:t>
      </w:r>
      <w:r w:rsidRPr="00D74094">
        <w:t xml:space="preserve"> </w:t>
      </w:r>
      <w:r>
        <w:t>a</w:t>
      </w:r>
      <w:r w:rsidRPr="00D74094">
        <w:t xml:space="preserve"> </w:t>
      </w:r>
      <w:r>
        <w:t>un</w:t>
      </w:r>
      <w:r w:rsidRPr="00D74094">
        <w:t xml:space="preserve"> </w:t>
      </w:r>
      <w:r>
        <w:t>año solamente y que su reconocimiento sea por necesidades del</w:t>
      </w:r>
      <w:r w:rsidRPr="00D74094">
        <w:t xml:space="preserve"> </w:t>
      </w:r>
      <w:r>
        <w:t>servicio.</w:t>
      </w:r>
    </w:p>
    <w:p w14:paraId="108F6784" w14:textId="77777777" w:rsidR="00DC219E" w:rsidRDefault="00DC219E">
      <w:pPr>
        <w:pStyle w:val="Textoindependiente"/>
        <w:rPr>
          <w:sz w:val="26"/>
        </w:rPr>
      </w:pPr>
    </w:p>
    <w:p w14:paraId="6882EBF9" w14:textId="77777777" w:rsidR="00DC219E" w:rsidRPr="00D74094" w:rsidRDefault="005D5BEB" w:rsidP="00D74094">
      <w:pPr>
        <w:pStyle w:val="Ttulo2"/>
        <w:numPr>
          <w:ilvl w:val="1"/>
          <w:numId w:val="2"/>
        </w:numPr>
        <w:tabs>
          <w:tab w:val="left" w:pos="851"/>
        </w:tabs>
        <w:spacing w:before="92"/>
        <w:ind w:left="1134" w:hanging="567"/>
        <w:rPr>
          <w:sz w:val="22"/>
        </w:rPr>
      </w:pPr>
      <w:bookmarkStart w:id="36" w:name="_Toc50998008"/>
      <w:r w:rsidRPr="00D74094">
        <w:rPr>
          <w:sz w:val="22"/>
        </w:rPr>
        <w:t>REVISIÓN DE LIQUIDACIÓN PRIMA DE SERVICIO – ANUAL</w:t>
      </w:r>
      <w:bookmarkEnd w:id="36"/>
    </w:p>
    <w:p w14:paraId="01A39211" w14:textId="77777777" w:rsidR="00DC219E" w:rsidRDefault="00DC219E">
      <w:pPr>
        <w:pStyle w:val="Textoindependiente"/>
        <w:spacing w:before="9"/>
        <w:rPr>
          <w:b/>
          <w:sz w:val="27"/>
        </w:rPr>
      </w:pPr>
    </w:p>
    <w:p w14:paraId="7B274B26" w14:textId="77777777" w:rsidR="00DC219E" w:rsidRPr="00D74094" w:rsidRDefault="005D5BEB" w:rsidP="00D74094">
      <w:pPr>
        <w:pStyle w:val="Prrafodelista"/>
        <w:numPr>
          <w:ilvl w:val="0"/>
          <w:numId w:val="1"/>
        </w:numPr>
        <w:tabs>
          <w:tab w:val="left" w:pos="709"/>
        </w:tabs>
        <w:ind w:left="567" w:right="-6" w:firstLine="0"/>
      </w:pPr>
      <w:r w:rsidRPr="00D74094">
        <w:t>Verificar que el servidor público haya laborado sin interrupción durante el último año, en el período del 1º de Julio del año anterior al 30 de junio del año en curso, para tener derecho según norma establecida, en caso contrario, se reconocerá a razón de una doceava parte por cada mes completo de servicio.</w:t>
      </w:r>
    </w:p>
    <w:p w14:paraId="2D7ADAC2" w14:textId="77777777" w:rsidR="00DC219E" w:rsidRDefault="00DC219E" w:rsidP="00D74094">
      <w:pPr>
        <w:pStyle w:val="Prrafodelista"/>
        <w:tabs>
          <w:tab w:val="left" w:pos="709"/>
        </w:tabs>
        <w:ind w:left="567" w:right="-6" w:firstLine="0"/>
      </w:pPr>
    </w:p>
    <w:p w14:paraId="5D26FD58" w14:textId="77777777" w:rsidR="00DC219E" w:rsidRPr="00D74094" w:rsidRDefault="005D5BEB" w:rsidP="00D74094">
      <w:pPr>
        <w:pStyle w:val="Prrafodelista"/>
        <w:numPr>
          <w:ilvl w:val="0"/>
          <w:numId w:val="1"/>
        </w:numPr>
        <w:tabs>
          <w:tab w:val="left" w:pos="709"/>
        </w:tabs>
        <w:ind w:left="567" w:right="-6" w:firstLine="0"/>
      </w:pPr>
      <w:r w:rsidRPr="00D74094">
        <w:t>Liquidar la prima de servicio por doceavas descontando el tiempo de la licencia ordinaria, de la sanción, de la suspensión, de la comisión por nombramiento en cargo de libre nombramiento y remoción fuera de la entidad.</w:t>
      </w:r>
    </w:p>
    <w:p w14:paraId="3BD21400" w14:textId="77777777" w:rsidR="00DC219E" w:rsidRPr="00D74094" w:rsidRDefault="00DC219E" w:rsidP="00D74094">
      <w:pPr>
        <w:pStyle w:val="Prrafodelista"/>
        <w:tabs>
          <w:tab w:val="left" w:pos="709"/>
        </w:tabs>
        <w:ind w:left="567" w:right="-6" w:firstLine="0"/>
      </w:pPr>
    </w:p>
    <w:p w14:paraId="05562795" w14:textId="77777777" w:rsidR="00DC219E" w:rsidRPr="00D74094" w:rsidRDefault="005D5BEB" w:rsidP="00D74094">
      <w:pPr>
        <w:pStyle w:val="Prrafodelista"/>
        <w:numPr>
          <w:ilvl w:val="0"/>
          <w:numId w:val="1"/>
        </w:numPr>
        <w:tabs>
          <w:tab w:val="left" w:pos="709"/>
        </w:tabs>
        <w:ind w:left="567" w:right="-6" w:firstLine="0"/>
      </w:pPr>
      <w:r w:rsidRPr="00D74094">
        <w:t>Liquidar la prima de servicios teniendo en cuenta los siguientes conceptos: sueldo, prima técnica que constituya factor salarial, subsidio de alimentación, auxilio de transporte, una doceava de bonificación por servicios prestados y una doceava de quinquenio (si constituye factor).</w:t>
      </w:r>
    </w:p>
    <w:p w14:paraId="553941F7" w14:textId="77777777" w:rsidR="00DC219E" w:rsidRPr="00D74094" w:rsidRDefault="00DC219E" w:rsidP="00D74094">
      <w:pPr>
        <w:pStyle w:val="Prrafodelista"/>
        <w:tabs>
          <w:tab w:val="left" w:pos="709"/>
        </w:tabs>
        <w:ind w:left="567" w:right="-6" w:firstLine="0"/>
      </w:pPr>
    </w:p>
    <w:p w14:paraId="10A47B79" w14:textId="77777777" w:rsidR="00DC219E" w:rsidRPr="00D74094" w:rsidRDefault="005D5BEB" w:rsidP="00D74094">
      <w:pPr>
        <w:pStyle w:val="Prrafodelista"/>
        <w:numPr>
          <w:ilvl w:val="0"/>
          <w:numId w:val="1"/>
        </w:numPr>
        <w:tabs>
          <w:tab w:val="left" w:pos="709"/>
        </w:tabs>
        <w:ind w:left="567" w:right="-6" w:firstLine="0"/>
      </w:pPr>
      <w:r w:rsidRPr="00D74094">
        <w:t>Liquidar la prima de servicio con la asignación salarial que el servidor público devengue a 30 de junio del año en curso.</w:t>
      </w:r>
    </w:p>
    <w:p w14:paraId="1121832A" w14:textId="77777777" w:rsidR="00DC219E" w:rsidRDefault="00DC219E" w:rsidP="00D74094">
      <w:pPr>
        <w:pStyle w:val="Prrafodelista"/>
        <w:tabs>
          <w:tab w:val="left" w:pos="709"/>
        </w:tabs>
        <w:ind w:left="567" w:right="-6" w:firstLine="0"/>
      </w:pPr>
    </w:p>
    <w:p w14:paraId="4DB18A32" w14:textId="77777777" w:rsidR="00DC219E" w:rsidRPr="00D74094" w:rsidRDefault="005D5BEB" w:rsidP="00D74094">
      <w:pPr>
        <w:pStyle w:val="Prrafodelista"/>
        <w:numPr>
          <w:ilvl w:val="0"/>
          <w:numId w:val="1"/>
        </w:numPr>
        <w:tabs>
          <w:tab w:val="left" w:pos="709"/>
        </w:tabs>
        <w:ind w:left="567" w:right="-6" w:firstLine="0"/>
      </w:pPr>
      <w:r w:rsidRPr="00D74094">
        <w:t xml:space="preserve">Si se presenta algún error, incluir la novedad en el mes siguiente efectuando los ajustes </w:t>
      </w:r>
      <w:r w:rsidRPr="00D74094">
        <w:lastRenderedPageBreak/>
        <w:t>correspondientes.</w:t>
      </w:r>
    </w:p>
    <w:p w14:paraId="2F0F72E3" w14:textId="77777777" w:rsidR="00DC219E" w:rsidRPr="00D74094" w:rsidRDefault="00DC219E">
      <w:pPr>
        <w:pStyle w:val="Textoindependiente"/>
        <w:spacing w:before="2"/>
        <w:rPr>
          <w:sz w:val="22"/>
        </w:rPr>
      </w:pPr>
    </w:p>
    <w:p w14:paraId="7EB73651" w14:textId="77777777" w:rsidR="00DC219E" w:rsidRPr="00D74094" w:rsidRDefault="005D5BEB" w:rsidP="00552EB4">
      <w:pPr>
        <w:pStyle w:val="Ttulo2"/>
        <w:spacing w:before="1"/>
        <w:ind w:left="426" w:firstLine="141"/>
        <w:rPr>
          <w:sz w:val="22"/>
        </w:rPr>
      </w:pPr>
      <w:bookmarkStart w:id="37" w:name="_Toc50998009"/>
      <w:r w:rsidRPr="00D74094">
        <w:rPr>
          <w:sz w:val="22"/>
        </w:rPr>
        <w:t>CONTROL</w:t>
      </w:r>
      <w:bookmarkEnd w:id="37"/>
    </w:p>
    <w:p w14:paraId="2DF54537" w14:textId="77777777" w:rsidR="00A31BE2" w:rsidRDefault="00A31BE2">
      <w:pPr>
        <w:pStyle w:val="Textoindependiente"/>
        <w:ind w:left="681"/>
      </w:pPr>
    </w:p>
    <w:p w14:paraId="55ABC90C" w14:textId="7E7D74C2" w:rsidR="00DC219E" w:rsidRDefault="005D5BEB" w:rsidP="00D74094">
      <w:pPr>
        <w:pStyle w:val="Prrafodelista"/>
        <w:tabs>
          <w:tab w:val="left" w:pos="709"/>
        </w:tabs>
        <w:ind w:left="567" w:right="-6" w:firstLine="0"/>
      </w:pPr>
      <w:r>
        <w:t>Verificar que la liquidación de la prima de servicio se efectúe por doceavas y con el salario que el servidor público tenga asignado a 30 de junio del año en curso.</w:t>
      </w:r>
    </w:p>
    <w:p w14:paraId="3A4CA282" w14:textId="77777777" w:rsidR="00DC219E" w:rsidRDefault="00DC219E">
      <w:pPr>
        <w:pStyle w:val="Textoindependiente"/>
        <w:rPr>
          <w:sz w:val="26"/>
        </w:rPr>
      </w:pPr>
    </w:p>
    <w:p w14:paraId="7890A399" w14:textId="77777777" w:rsidR="00DC219E" w:rsidRPr="00D74094" w:rsidRDefault="005D5BEB" w:rsidP="00D74094">
      <w:pPr>
        <w:pStyle w:val="Ttulo2"/>
        <w:numPr>
          <w:ilvl w:val="1"/>
          <w:numId w:val="2"/>
        </w:numPr>
        <w:tabs>
          <w:tab w:val="left" w:pos="851"/>
        </w:tabs>
        <w:spacing w:before="92"/>
        <w:ind w:left="1134" w:hanging="567"/>
        <w:rPr>
          <w:sz w:val="22"/>
        </w:rPr>
      </w:pPr>
      <w:bookmarkStart w:id="38" w:name="_Toc50998010"/>
      <w:r w:rsidRPr="00D74094">
        <w:rPr>
          <w:sz w:val="22"/>
        </w:rPr>
        <w:t>REVISIÓN DE LIQUIDACIÓN PRIMA DE NAVIDAD</w:t>
      </w:r>
      <w:bookmarkEnd w:id="38"/>
    </w:p>
    <w:p w14:paraId="5FE11413" w14:textId="77777777" w:rsidR="00DC219E" w:rsidRDefault="00DC219E">
      <w:pPr>
        <w:pStyle w:val="Textoindependiente"/>
        <w:spacing w:before="10"/>
        <w:rPr>
          <w:b/>
          <w:sz w:val="27"/>
        </w:rPr>
      </w:pPr>
    </w:p>
    <w:p w14:paraId="58CC0188" w14:textId="77777777" w:rsidR="00DC219E" w:rsidRPr="00D74094" w:rsidRDefault="005D5BEB" w:rsidP="00D74094">
      <w:pPr>
        <w:pStyle w:val="Prrafodelista"/>
        <w:numPr>
          <w:ilvl w:val="0"/>
          <w:numId w:val="1"/>
        </w:numPr>
        <w:tabs>
          <w:tab w:val="left" w:pos="709"/>
        </w:tabs>
        <w:ind w:left="567" w:right="-6" w:firstLine="0"/>
      </w:pPr>
      <w:r w:rsidRPr="00D74094">
        <w:t>Verificar que el servidor público haya laborado sin interrupción durante el último año comprendido entre el 1º de enero al 30 de diciembre del año en curso, para tener derecho a lo establecido; en caso contrario se reconocerá a razón de una doceava parte por cada mes completo de servicio.</w:t>
      </w:r>
    </w:p>
    <w:p w14:paraId="78811E4E" w14:textId="77777777" w:rsidR="00DC219E" w:rsidRDefault="00DC219E">
      <w:pPr>
        <w:pStyle w:val="Textoindependiente"/>
        <w:spacing w:before="9"/>
        <w:rPr>
          <w:sz w:val="14"/>
        </w:rPr>
      </w:pPr>
    </w:p>
    <w:p w14:paraId="0C749A83" w14:textId="77777777" w:rsidR="00DC219E" w:rsidRPr="00D74094" w:rsidRDefault="005D5BEB" w:rsidP="00D74094">
      <w:pPr>
        <w:pStyle w:val="Prrafodelista"/>
        <w:numPr>
          <w:ilvl w:val="0"/>
          <w:numId w:val="1"/>
        </w:numPr>
        <w:tabs>
          <w:tab w:val="left" w:pos="709"/>
        </w:tabs>
        <w:ind w:left="567" w:right="-6" w:firstLine="0"/>
      </w:pPr>
      <w:r w:rsidRPr="00D74094">
        <w:t>Liquidar la prima de navidad por doceavas descontando el tiempo de la licencia ordinaria, de la sanción, de la suspensión, de la comisión por nombramiento en cargo de libre nombramiento y remoción fuera de la entidad.</w:t>
      </w:r>
    </w:p>
    <w:p w14:paraId="705856F3" w14:textId="77777777" w:rsidR="00DC219E" w:rsidRPr="00D74094" w:rsidRDefault="00DC219E" w:rsidP="00D74094">
      <w:pPr>
        <w:pStyle w:val="Prrafodelista"/>
        <w:tabs>
          <w:tab w:val="left" w:pos="709"/>
        </w:tabs>
        <w:ind w:left="567" w:right="-6" w:firstLine="0"/>
      </w:pPr>
    </w:p>
    <w:p w14:paraId="080C8D6F" w14:textId="77777777" w:rsidR="00DC219E" w:rsidRPr="00D74094" w:rsidRDefault="005D5BEB" w:rsidP="00D74094">
      <w:pPr>
        <w:pStyle w:val="Prrafodelista"/>
        <w:numPr>
          <w:ilvl w:val="0"/>
          <w:numId w:val="1"/>
        </w:numPr>
        <w:tabs>
          <w:tab w:val="left" w:pos="709"/>
        </w:tabs>
        <w:ind w:left="567" w:right="-6" w:firstLine="0"/>
      </w:pPr>
      <w:r w:rsidRPr="00D74094">
        <w:t>Liquidar la prima de Navidad teniendo en cuenta los siguientes conceptos: sueldo, prima técnica que constituya factor salarial, gastos de representación, subsidio de alimentación, auxilio de transporte una doceava de bonificación por servicios prestados, una doceava de quinquenio (si constituye factor), una doceava de prima vacaciones y una doceava de prima de servicios.</w:t>
      </w:r>
    </w:p>
    <w:p w14:paraId="2A9CECE5" w14:textId="77777777" w:rsidR="00D74094" w:rsidRDefault="00D74094">
      <w:pPr>
        <w:pStyle w:val="Textoindependiente"/>
        <w:spacing w:before="4"/>
      </w:pPr>
    </w:p>
    <w:p w14:paraId="19A711AA" w14:textId="77777777" w:rsidR="00DC219E" w:rsidRPr="00D74094" w:rsidRDefault="005D5BEB" w:rsidP="00D74094">
      <w:pPr>
        <w:pStyle w:val="Prrafodelista"/>
        <w:numPr>
          <w:ilvl w:val="0"/>
          <w:numId w:val="1"/>
        </w:numPr>
        <w:tabs>
          <w:tab w:val="left" w:pos="709"/>
        </w:tabs>
        <w:ind w:left="567" w:right="-6" w:firstLine="0"/>
      </w:pPr>
      <w:r w:rsidRPr="00D74094">
        <w:t>Liquidar la prima de Navidad con la asignación salarial que el servidor público devengue a 30 de noviembre del año en curso.</w:t>
      </w:r>
    </w:p>
    <w:p w14:paraId="395D5896" w14:textId="77777777" w:rsidR="00DC219E" w:rsidRDefault="00DC219E">
      <w:pPr>
        <w:pStyle w:val="Textoindependiente"/>
        <w:spacing w:before="2"/>
      </w:pPr>
    </w:p>
    <w:p w14:paraId="4D1C4450" w14:textId="77777777" w:rsidR="00DC219E" w:rsidRDefault="005D5BEB" w:rsidP="00D74094">
      <w:pPr>
        <w:pStyle w:val="Prrafodelista"/>
        <w:tabs>
          <w:tab w:val="left" w:pos="709"/>
        </w:tabs>
        <w:ind w:left="567" w:right="-6" w:firstLine="0"/>
        <w:rPr>
          <w:b/>
        </w:rPr>
      </w:pPr>
      <w:r w:rsidRPr="00D74094">
        <w:rPr>
          <w:b/>
        </w:rPr>
        <w:t>CONTROL</w:t>
      </w:r>
    </w:p>
    <w:p w14:paraId="7455A256" w14:textId="77777777" w:rsidR="00D74094" w:rsidRPr="00D74094" w:rsidRDefault="00D74094" w:rsidP="00D74094">
      <w:pPr>
        <w:pStyle w:val="Prrafodelista"/>
        <w:tabs>
          <w:tab w:val="left" w:pos="709"/>
        </w:tabs>
        <w:ind w:left="567" w:right="-6" w:firstLine="0"/>
        <w:rPr>
          <w:b/>
        </w:rPr>
      </w:pPr>
    </w:p>
    <w:p w14:paraId="50759863" w14:textId="77777777" w:rsidR="00DC219E" w:rsidRDefault="005D5BEB" w:rsidP="00D74094">
      <w:pPr>
        <w:pStyle w:val="Prrafodelista"/>
        <w:tabs>
          <w:tab w:val="left" w:pos="709"/>
        </w:tabs>
        <w:ind w:left="567" w:right="-6" w:firstLine="0"/>
      </w:pPr>
      <w:r>
        <w:t>Verificar que la liquidación de la prima de Navidad se efectúe por doceavas con el salario que el servidor público tenga asignado a 30 de noviembre del año en curso.</w:t>
      </w:r>
    </w:p>
    <w:p w14:paraId="64C88C2E" w14:textId="77777777" w:rsidR="00552EB4" w:rsidRDefault="00552EB4">
      <w:pPr>
        <w:pStyle w:val="Textoindependiente"/>
        <w:rPr>
          <w:sz w:val="26"/>
        </w:rPr>
      </w:pPr>
    </w:p>
    <w:p w14:paraId="5F0ACE9C" w14:textId="3ADDA065" w:rsidR="00DC219E" w:rsidRPr="002F04EA" w:rsidRDefault="005D5BEB" w:rsidP="002F04EA">
      <w:pPr>
        <w:pStyle w:val="Ttulo2"/>
        <w:numPr>
          <w:ilvl w:val="1"/>
          <w:numId w:val="2"/>
        </w:numPr>
        <w:tabs>
          <w:tab w:val="left" w:pos="851"/>
        </w:tabs>
        <w:spacing w:before="92"/>
        <w:ind w:left="1134" w:hanging="567"/>
        <w:rPr>
          <w:sz w:val="22"/>
        </w:rPr>
      </w:pPr>
      <w:bookmarkStart w:id="39" w:name="_Toc50998011"/>
      <w:r w:rsidRPr="002F04EA">
        <w:rPr>
          <w:sz w:val="22"/>
        </w:rPr>
        <w:t>REVISIÓN DE LIQUIDACIÓN LICENCIA DE MATERNIDAD Y PATERNIDAD</w:t>
      </w:r>
      <w:bookmarkEnd w:id="39"/>
    </w:p>
    <w:p w14:paraId="3CA514B5" w14:textId="77777777" w:rsidR="00DC219E" w:rsidRDefault="00DC219E">
      <w:pPr>
        <w:pStyle w:val="Textoindependiente"/>
        <w:spacing w:before="5"/>
        <w:rPr>
          <w:b/>
          <w:sz w:val="23"/>
        </w:rPr>
      </w:pPr>
    </w:p>
    <w:p w14:paraId="24183C05" w14:textId="77777777" w:rsidR="00DC219E" w:rsidRPr="002F04EA" w:rsidRDefault="005D5BEB" w:rsidP="002F04EA">
      <w:pPr>
        <w:pStyle w:val="Prrafodelista"/>
        <w:numPr>
          <w:ilvl w:val="0"/>
          <w:numId w:val="1"/>
        </w:numPr>
        <w:tabs>
          <w:tab w:val="left" w:pos="709"/>
        </w:tabs>
        <w:ind w:left="567" w:right="-6" w:firstLine="0"/>
      </w:pPr>
      <w:r w:rsidRPr="002F04EA">
        <w:t>Recibir copia de la resolución mediante la cual se reconoce la licencia de maternidad y paternidad.</w:t>
      </w:r>
    </w:p>
    <w:p w14:paraId="50C3649B" w14:textId="77777777" w:rsidR="00DC219E" w:rsidRDefault="00DC219E" w:rsidP="002F04EA">
      <w:pPr>
        <w:pStyle w:val="Prrafodelista"/>
        <w:tabs>
          <w:tab w:val="left" w:pos="709"/>
        </w:tabs>
        <w:ind w:left="567" w:right="-6" w:firstLine="0"/>
      </w:pPr>
    </w:p>
    <w:p w14:paraId="72F77183" w14:textId="20BB6E80" w:rsidR="00DC219E" w:rsidRPr="002F04EA" w:rsidRDefault="005D5BEB" w:rsidP="002F04EA">
      <w:pPr>
        <w:pStyle w:val="Prrafodelista"/>
        <w:numPr>
          <w:ilvl w:val="0"/>
          <w:numId w:val="1"/>
        </w:numPr>
        <w:tabs>
          <w:tab w:val="left" w:pos="709"/>
        </w:tabs>
        <w:ind w:left="567" w:right="-6" w:firstLine="0"/>
      </w:pPr>
      <w:r w:rsidRPr="002F04EA">
        <w:t xml:space="preserve">Revisar las licencias de maternidad y paternidad teniendo en cuenta el IBC del mes inmediatamente anterior: asignación básica mensual, asignación adicional de los docentes, prima técnica asignada, subsidio </w:t>
      </w:r>
      <w:r w:rsidR="00E350D5" w:rsidRPr="002F04EA">
        <w:t xml:space="preserve">de </w:t>
      </w:r>
      <w:r w:rsidRPr="002F04EA">
        <w:t>alimentación, auxilio de transporte.</w:t>
      </w:r>
    </w:p>
    <w:p w14:paraId="19CA9B50" w14:textId="77777777" w:rsidR="00DC219E" w:rsidRDefault="00DC219E" w:rsidP="002F04EA">
      <w:pPr>
        <w:pStyle w:val="Prrafodelista"/>
        <w:tabs>
          <w:tab w:val="left" w:pos="709"/>
        </w:tabs>
        <w:ind w:left="567" w:right="-6" w:firstLine="0"/>
      </w:pPr>
    </w:p>
    <w:p w14:paraId="0CB5151F" w14:textId="77777777" w:rsidR="00DC219E" w:rsidRPr="002F04EA" w:rsidRDefault="005D5BEB" w:rsidP="002F04EA">
      <w:pPr>
        <w:pStyle w:val="Prrafodelista"/>
        <w:numPr>
          <w:ilvl w:val="0"/>
          <w:numId w:val="1"/>
        </w:numPr>
        <w:tabs>
          <w:tab w:val="left" w:pos="709"/>
        </w:tabs>
        <w:ind w:left="567" w:right="-6" w:firstLine="0"/>
      </w:pPr>
      <w:r w:rsidRPr="002F04EA">
        <w:t>Revisar que la liquidación se efectué con el salario que devengue el servidor público en el momento de iniciar el disfrutar de la licencia.</w:t>
      </w:r>
    </w:p>
    <w:p w14:paraId="19F7FD90" w14:textId="77777777" w:rsidR="00DC219E" w:rsidRPr="002F04EA" w:rsidRDefault="00DC219E" w:rsidP="002F04EA">
      <w:pPr>
        <w:pStyle w:val="Prrafodelista"/>
        <w:tabs>
          <w:tab w:val="left" w:pos="709"/>
        </w:tabs>
        <w:ind w:left="567" w:right="-6" w:firstLine="0"/>
      </w:pPr>
    </w:p>
    <w:p w14:paraId="59C732BC" w14:textId="77777777" w:rsidR="00DC219E" w:rsidRPr="002F04EA" w:rsidRDefault="005D5BEB" w:rsidP="002F04EA">
      <w:pPr>
        <w:pStyle w:val="Prrafodelista"/>
        <w:numPr>
          <w:ilvl w:val="0"/>
          <w:numId w:val="1"/>
        </w:numPr>
        <w:tabs>
          <w:tab w:val="left" w:pos="709"/>
        </w:tabs>
        <w:ind w:left="567" w:right="-6" w:firstLine="0"/>
      </w:pPr>
      <w:r w:rsidRPr="002F04EA">
        <w:lastRenderedPageBreak/>
        <w:t>Liquidar la licencia de maternidad o paternidad al padre o a la madre adoptante del menor de siete años de edad que se reconocerá por resolución a partir de la fecha de entrega oficial del menor.</w:t>
      </w:r>
    </w:p>
    <w:p w14:paraId="49F243B1" w14:textId="77777777" w:rsidR="00DC219E" w:rsidRPr="002F04EA" w:rsidRDefault="00DC219E" w:rsidP="002F04EA">
      <w:pPr>
        <w:pStyle w:val="Prrafodelista"/>
        <w:tabs>
          <w:tab w:val="left" w:pos="709"/>
        </w:tabs>
        <w:ind w:left="567" w:right="-6" w:firstLine="0"/>
      </w:pPr>
    </w:p>
    <w:p w14:paraId="6E1BBEA1" w14:textId="77777777" w:rsidR="00DC219E" w:rsidRPr="002F04EA" w:rsidRDefault="005D5BEB" w:rsidP="002F04EA">
      <w:pPr>
        <w:pStyle w:val="Prrafodelista"/>
        <w:numPr>
          <w:ilvl w:val="0"/>
          <w:numId w:val="1"/>
        </w:numPr>
        <w:tabs>
          <w:tab w:val="left" w:pos="709"/>
        </w:tabs>
        <w:ind w:left="567" w:right="-6" w:firstLine="0"/>
      </w:pPr>
      <w:r w:rsidRPr="002F04EA">
        <w:t>Revisar que la licencia por maternidad se reconozca mes a mes, hasta completar los 126 días (18 semanas).</w:t>
      </w:r>
    </w:p>
    <w:p w14:paraId="396D24D1" w14:textId="77777777" w:rsidR="00DC219E" w:rsidRDefault="00DC219E" w:rsidP="002F04EA">
      <w:pPr>
        <w:pStyle w:val="Prrafodelista"/>
        <w:tabs>
          <w:tab w:val="left" w:pos="709"/>
        </w:tabs>
        <w:ind w:left="567" w:right="-6" w:firstLine="0"/>
      </w:pPr>
    </w:p>
    <w:p w14:paraId="758543C4" w14:textId="7E4D58E7" w:rsidR="00DC219E" w:rsidRPr="002F04EA" w:rsidRDefault="005D5BEB" w:rsidP="002F04EA">
      <w:pPr>
        <w:pStyle w:val="Prrafodelista"/>
        <w:numPr>
          <w:ilvl w:val="0"/>
          <w:numId w:val="1"/>
        </w:numPr>
        <w:tabs>
          <w:tab w:val="left" w:pos="709"/>
        </w:tabs>
        <w:ind w:left="567" w:right="-6" w:firstLine="0"/>
      </w:pPr>
      <w:r w:rsidRPr="002F04EA">
        <w:t xml:space="preserve">Revisar que la licencia </w:t>
      </w:r>
      <w:r w:rsidR="002F04EA">
        <w:t>d</w:t>
      </w:r>
      <w:r w:rsidRPr="002F04EA">
        <w:t>e paternidad se reconozca a razón de ocho (8) días hábiles.</w:t>
      </w:r>
    </w:p>
    <w:p w14:paraId="1485B463" w14:textId="77777777" w:rsidR="00DC219E" w:rsidRPr="002F04EA" w:rsidRDefault="00DC219E" w:rsidP="002F04EA">
      <w:pPr>
        <w:pStyle w:val="Prrafodelista"/>
        <w:tabs>
          <w:tab w:val="left" w:pos="709"/>
        </w:tabs>
        <w:ind w:left="567" w:right="-6" w:firstLine="0"/>
      </w:pPr>
    </w:p>
    <w:p w14:paraId="6865E8F1" w14:textId="77777777" w:rsidR="00DC219E" w:rsidRPr="002F04EA" w:rsidRDefault="005D5BEB" w:rsidP="002F04EA">
      <w:pPr>
        <w:pStyle w:val="Prrafodelista"/>
        <w:numPr>
          <w:ilvl w:val="0"/>
          <w:numId w:val="1"/>
        </w:numPr>
        <w:tabs>
          <w:tab w:val="left" w:pos="709"/>
        </w:tabs>
        <w:ind w:left="567" w:right="-6" w:firstLine="0"/>
      </w:pPr>
      <w:r w:rsidRPr="002F04EA">
        <w:t>Efectuar los ajustes por el mayor o menor valor pagado en el mes siguiente.</w:t>
      </w:r>
    </w:p>
    <w:p w14:paraId="28A6617C" w14:textId="77777777" w:rsidR="00DC219E" w:rsidRPr="002F04EA" w:rsidRDefault="00DC219E" w:rsidP="002F04EA">
      <w:pPr>
        <w:pStyle w:val="Prrafodelista"/>
        <w:tabs>
          <w:tab w:val="left" w:pos="709"/>
        </w:tabs>
        <w:ind w:left="567" w:right="-6" w:firstLine="0"/>
      </w:pPr>
    </w:p>
    <w:p w14:paraId="11F69629" w14:textId="77777777" w:rsidR="00DC219E" w:rsidRDefault="005D5BEB" w:rsidP="002F04EA">
      <w:pPr>
        <w:pStyle w:val="Prrafodelista"/>
        <w:tabs>
          <w:tab w:val="left" w:pos="709"/>
        </w:tabs>
        <w:ind w:left="567" w:right="-6" w:firstLine="0"/>
        <w:rPr>
          <w:b/>
        </w:rPr>
      </w:pPr>
      <w:r w:rsidRPr="002F04EA">
        <w:rPr>
          <w:b/>
        </w:rPr>
        <w:t>CONTROL</w:t>
      </w:r>
    </w:p>
    <w:p w14:paraId="01CA21D4" w14:textId="77777777" w:rsidR="002F04EA" w:rsidRPr="002F04EA" w:rsidRDefault="002F04EA" w:rsidP="002F04EA">
      <w:pPr>
        <w:pStyle w:val="Prrafodelista"/>
        <w:tabs>
          <w:tab w:val="left" w:pos="709"/>
        </w:tabs>
        <w:ind w:left="567" w:right="-6" w:firstLine="0"/>
        <w:rPr>
          <w:b/>
        </w:rPr>
      </w:pPr>
    </w:p>
    <w:p w14:paraId="79EE143A" w14:textId="3F58597F" w:rsidR="00DC219E" w:rsidRDefault="005D5BEB" w:rsidP="002F04EA">
      <w:pPr>
        <w:pStyle w:val="Prrafodelista"/>
        <w:tabs>
          <w:tab w:val="left" w:pos="709"/>
        </w:tabs>
        <w:ind w:left="567" w:right="-6" w:firstLine="0"/>
      </w:pPr>
      <w:r>
        <w:t>Constatar que la liquidación por licencia de maternidad y paternidad se efectúe</w:t>
      </w:r>
      <w:r w:rsidRPr="002F04EA">
        <w:t xml:space="preserve"> </w:t>
      </w:r>
      <w:r>
        <w:t>con base</w:t>
      </w:r>
      <w:r w:rsidRPr="002F04EA">
        <w:t xml:space="preserve"> </w:t>
      </w:r>
      <w:r>
        <w:t>en</w:t>
      </w:r>
      <w:r w:rsidRPr="002F04EA">
        <w:t xml:space="preserve"> </w:t>
      </w:r>
      <w:r>
        <w:t>el</w:t>
      </w:r>
      <w:r w:rsidRPr="002F04EA">
        <w:t xml:space="preserve"> </w:t>
      </w:r>
      <w:r>
        <w:t>salario</w:t>
      </w:r>
      <w:r w:rsidRPr="002F04EA">
        <w:t xml:space="preserve"> </w:t>
      </w:r>
      <w:r>
        <w:t>que</w:t>
      </w:r>
      <w:r w:rsidRPr="002F04EA">
        <w:t xml:space="preserve"> </w:t>
      </w:r>
      <w:r>
        <w:t>el</w:t>
      </w:r>
      <w:r w:rsidRPr="002F04EA">
        <w:t xml:space="preserve"> </w:t>
      </w:r>
      <w:r>
        <w:t>servidor</w:t>
      </w:r>
      <w:r w:rsidRPr="002F04EA">
        <w:t xml:space="preserve"> </w:t>
      </w:r>
      <w:r>
        <w:t>público</w:t>
      </w:r>
      <w:r w:rsidRPr="002F04EA">
        <w:t xml:space="preserve"> </w:t>
      </w:r>
      <w:r>
        <w:t>tenga</w:t>
      </w:r>
      <w:r w:rsidRPr="002F04EA">
        <w:t xml:space="preserve"> </w:t>
      </w:r>
      <w:r>
        <w:t>en</w:t>
      </w:r>
      <w:r w:rsidRPr="002F04EA">
        <w:t xml:space="preserve"> </w:t>
      </w:r>
      <w:r>
        <w:t>el</w:t>
      </w:r>
      <w:r w:rsidRPr="002F04EA">
        <w:t xml:space="preserve"> </w:t>
      </w:r>
      <w:r>
        <w:t>momento</w:t>
      </w:r>
      <w:r w:rsidRPr="002F04EA">
        <w:t xml:space="preserve"> </w:t>
      </w:r>
      <w:r>
        <w:t>de</w:t>
      </w:r>
      <w:r w:rsidRPr="002F04EA">
        <w:t xml:space="preserve"> </w:t>
      </w:r>
      <w:r>
        <w:t>disfrutar</w:t>
      </w:r>
      <w:r w:rsidRPr="002F04EA">
        <w:t xml:space="preserve"> </w:t>
      </w:r>
      <w:r>
        <w:t>la</w:t>
      </w:r>
      <w:r w:rsidRPr="002F04EA">
        <w:t xml:space="preserve"> </w:t>
      </w:r>
      <w:r>
        <w:t>licencia maternidad.</w:t>
      </w:r>
    </w:p>
    <w:p w14:paraId="3B6E3EC5" w14:textId="77777777" w:rsidR="002F04EA" w:rsidRPr="002F04EA" w:rsidRDefault="002F04EA" w:rsidP="002F04EA">
      <w:pPr>
        <w:pStyle w:val="Prrafodelista"/>
        <w:tabs>
          <w:tab w:val="left" w:pos="709"/>
        </w:tabs>
        <w:ind w:left="567" w:right="-6" w:firstLine="0"/>
      </w:pPr>
    </w:p>
    <w:p w14:paraId="3D8AFF04" w14:textId="77777777" w:rsidR="00DC219E" w:rsidRPr="002F04EA" w:rsidRDefault="005D5BEB" w:rsidP="002F04EA">
      <w:pPr>
        <w:pStyle w:val="Ttulo2"/>
        <w:numPr>
          <w:ilvl w:val="1"/>
          <w:numId w:val="2"/>
        </w:numPr>
        <w:tabs>
          <w:tab w:val="left" w:pos="851"/>
        </w:tabs>
        <w:spacing w:before="92"/>
        <w:ind w:left="1134" w:hanging="567"/>
        <w:rPr>
          <w:sz w:val="22"/>
        </w:rPr>
      </w:pPr>
      <w:bookmarkStart w:id="40" w:name="_Toc50998012"/>
      <w:r w:rsidRPr="002F04EA">
        <w:rPr>
          <w:sz w:val="22"/>
        </w:rPr>
        <w:t>REVISIÓN DE LIQUIDACIÓN DE LICENCIA POR ENFERMEDAD</w:t>
      </w:r>
      <w:bookmarkEnd w:id="40"/>
    </w:p>
    <w:p w14:paraId="1865FF5E" w14:textId="77777777" w:rsidR="00DC219E" w:rsidRDefault="00DC219E">
      <w:pPr>
        <w:pStyle w:val="Textoindependiente"/>
        <w:spacing w:before="4"/>
        <w:rPr>
          <w:b/>
          <w:sz w:val="27"/>
        </w:rPr>
      </w:pPr>
    </w:p>
    <w:p w14:paraId="1C02747F" w14:textId="77777777" w:rsidR="00DC219E" w:rsidRPr="002F04EA" w:rsidRDefault="005D5BEB" w:rsidP="002F04EA">
      <w:pPr>
        <w:pStyle w:val="Prrafodelista"/>
        <w:numPr>
          <w:ilvl w:val="0"/>
          <w:numId w:val="1"/>
        </w:numPr>
        <w:tabs>
          <w:tab w:val="left" w:pos="709"/>
        </w:tabs>
        <w:ind w:left="567" w:right="-6" w:firstLine="0"/>
      </w:pPr>
      <w:r w:rsidRPr="002F04EA">
        <w:t>Recibir copia de la resolución mediante la cual se reconoce la licencia por enfermedad.</w:t>
      </w:r>
    </w:p>
    <w:p w14:paraId="253BDA38" w14:textId="77777777" w:rsidR="00DC219E" w:rsidRPr="002F04EA" w:rsidRDefault="00DC219E" w:rsidP="002F04EA">
      <w:pPr>
        <w:pStyle w:val="Prrafodelista"/>
        <w:tabs>
          <w:tab w:val="left" w:pos="709"/>
        </w:tabs>
        <w:ind w:left="567" w:right="-6" w:firstLine="0"/>
      </w:pPr>
    </w:p>
    <w:p w14:paraId="042F6506" w14:textId="77777777" w:rsidR="00DC219E" w:rsidRPr="002F04EA" w:rsidRDefault="005D5BEB" w:rsidP="002F04EA">
      <w:pPr>
        <w:pStyle w:val="Prrafodelista"/>
        <w:numPr>
          <w:ilvl w:val="0"/>
          <w:numId w:val="1"/>
        </w:numPr>
        <w:tabs>
          <w:tab w:val="left" w:pos="709"/>
        </w:tabs>
        <w:ind w:left="567" w:right="-6" w:firstLine="0"/>
      </w:pPr>
      <w:r w:rsidRPr="002F04EA">
        <w:t>Liquidar la licencia por enfermedad al servidor público de acuerdo al tiempo estipulado.</w:t>
      </w:r>
    </w:p>
    <w:p w14:paraId="29434004" w14:textId="77777777" w:rsidR="00DC219E" w:rsidRPr="002F04EA" w:rsidRDefault="00DC219E" w:rsidP="002F04EA">
      <w:pPr>
        <w:pStyle w:val="Prrafodelista"/>
        <w:tabs>
          <w:tab w:val="left" w:pos="709"/>
        </w:tabs>
        <w:ind w:left="567" w:right="-6" w:firstLine="0"/>
      </w:pPr>
    </w:p>
    <w:p w14:paraId="13FBB312" w14:textId="77777777" w:rsidR="00DC219E" w:rsidRPr="002F04EA" w:rsidRDefault="005D5BEB" w:rsidP="002F04EA">
      <w:pPr>
        <w:pStyle w:val="Prrafodelista"/>
        <w:numPr>
          <w:ilvl w:val="0"/>
          <w:numId w:val="1"/>
        </w:numPr>
        <w:tabs>
          <w:tab w:val="left" w:pos="709"/>
        </w:tabs>
        <w:ind w:left="567" w:right="-6" w:firstLine="0"/>
      </w:pPr>
      <w:r w:rsidRPr="002F04EA">
        <w:t>Liquidar las licencias por enfermedad hasta por un tiempo no mayor de 180 días por período máximos de 30 días cada uno.</w:t>
      </w:r>
    </w:p>
    <w:p w14:paraId="345FBF8B" w14:textId="77777777" w:rsidR="002F04EA" w:rsidRDefault="002F04EA">
      <w:pPr>
        <w:pStyle w:val="Textoindependiente"/>
        <w:spacing w:before="4"/>
      </w:pPr>
    </w:p>
    <w:p w14:paraId="3FE4F054" w14:textId="4CE48D79" w:rsidR="00897AEC" w:rsidRDefault="005D5BEB" w:rsidP="00897AEC">
      <w:pPr>
        <w:pStyle w:val="Prrafodelista"/>
        <w:numPr>
          <w:ilvl w:val="0"/>
          <w:numId w:val="1"/>
        </w:numPr>
        <w:tabs>
          <w:tab w:val="left" w:pos="709"/>
        </w:tabs>
        <w:ind w:left="567" w:right="-6" w:firstLine="0"/>
      </w:pPr>
      <w:r w:rsidRPr="00897AEC">
        <w:t>Revisar que cuando se cumplan los 180 días de licencia por enfermedad, al servidor público se le suspendan las liquidaciones mensuales hasta tanto la</w:t>
      </w:r>
      <w:r w:rsidR="00897AEC">
        <w:t xml:space="preserve"> E.P.S correspondiente envíe los resultados de la calificación dada por la Junta Regional</w:t>
      </w:r>
      <w:r w:rsidR="00897AEC" w:rsidRPr="00897AEC">
        <w:t xml:space="preserve"> </w:t>
      </w:r>
      <w:r w:rsidR="00897AEC">
        <w:t>de</w:t>
      </w:r>
      <w:r w:rsidR="00897AEC" w:rsidRPr="00897AEC">
        <w:t xml:space="preserve"> </w:t>
      </w:r>
      <w:r w:rsidR="00897AEC">
        <w:t>Calificación</w:t>
      </w:r>
      <w:r w:rsidR="00897AEC" w:rsidRPr="00897AEC">
        <w:t xml:space="preserve"> </w:t>
      </w:r>
      <w:r w:rsidR="00897AEC">
        <w:t>de</w:t>
      </w:r>
      <w:r w:rsidR="00897AEC" w:rsidRPr="00897AEC">
        <w:t xml:space="preserve"> </w:t>
      </w:r>
      <w:r w:rsidR="00897AEC">
        <w:t>Invalidez</w:t>
      </w:r>
      <w:r w:rsidR="00897AEC" w:rsidRPr="00897AEC">
        <w:t xml:space="preserve"> </w:t>
      </w:r>
      <w:r w:rsidR="00897AEC">
        <w:t>a</w:t>
      </w:r>
      <w:r w:rsidR="00897AEC" w:rsidRPr="00897AEC">
        <w:t xml:space="preserve"> </w:t>
      </w:r>
      <w:r w:rsidR="00897AEC">
        <w:t>efectos</w:t>
      </w:r>
      <w:r w:rsidR="00897AEC" w:rsidRPr="00897AEC">
        <w:t xml:space="preserve"> </w:t>
      </w:r>
      <w:r w:rsidR="00897AEC">
        <w:t>de</w:t>
      </w:r>
      <w:r w:rsidR="00897AEC" w:rsidRPr="00897AEC">
        <w:t xml:space="preserve"> </w:t>
      </w:r>
      <w:r w:rsidR="00897AEC">
        <w:t>activarlo</w:t>
      </w:r>
      <w:r w:rsidR="00897AEC" w:rsidRPr="00897AEC">
        <w:t xml:space="preserve"> </w:t>
      </w:r>
      <w:r w:rsidR="00897AEC">
        <w:t>en</w:t>
      </w:r>
      <w:r w:rsidR="00897AEC" w:rsidRPr="00897AEC">
        <w:t xml:space="preserve"> </w:t>
      </w:r>
      <w:r w:rsidR="00897AEC">
        <w:t>nómina</w:t>
      </w:r>
      <w:r w:rsidR="00897AEC" w:rsidRPr="00897AEC">
        <w:t xml:space="preserve"> </w:t>
      </w:r>
      <w:r w:rsidR="00897AEC">
        <w:t>o</w:t>
      </w:r>
      <w:r w:rsidR="00897AEC" w:rsidRPr="00897AEC">
        <w:t xml:space="preserve"> </w:t>
      </w:r>
      <w:r w:rsidR="00897AEC">
        <w:t>esperar el reconocimiento de pensión de invalidez para retirarlo del</w:t>
      </w:r>
      <w:r w:rsidR="00897AEC" w:rsidRPr="00897AEC">
        <w:t xml:space="preserve"> </w:t>
      </w:r>
      <w:r w:rsidR="00897AEC">
        <w:t>sistema.</w:t>
      </w:r>
    </w:p>
    <w:p w14:paraId="38F255D2" w14:textId="77777777" w:rsidR="00DC219E" w:rsidRDefault="00DC219E" w:rsidP="00897AEC">
      <w:pPr>
        <w:tabs>
          <w:tab w:val="left" w:pos="709"/>
        </w:tabs>
        <w:ind w:right="-6"/>
      </w:pPr>
    </w:p>
    <w:p w14:paraId="542B4B4F" w14:textId="77777777" w:rsidR="00552EB4" w:rsidRDefault="005D5BEB" w:rsidP="00897AEC">
      <w:pPr>
        <w:pStyle w:val="Prrafodelista"/>
        <w:numPr>
          <w:ilvl w:val="0"/>
          <w:numId w:val="1"/>
        </w:numPr>
        <w:tabs>
          <w:tab w:val="left" w:pos="709"/>
        </w:tabs>
        <w:ind w:left="567" w:right="-6" w:firstLine="0"/>
      </w:pPr>
      <w:r w:rsidRPr="00897AEC">
        <w:t xml:space="preserve">Revisar que la licencia por enfermedad se liquide con base en el IBC que el servidor público haya devengado en el mes anterior al inicio de la licencia de acuerdo con lo establecido por el Decreto </w:t>
      </w:r>
    </w:p>
    <w:p w14:paraId="2167D259" w14:textId="77777777" w:rsidR="00552EB4" w:rsidRDefault="00552EB4" w:rsidP="00552EB4">
      <w:pPr>
        <w:pStyle w:val="Prrafodelista"/>
      </w:pPr>
    </w:p>
    <w:p w14:paraId="43D33CB8" w14:textId="1BF50259" w:rsidR="00DC219E" w:rsidRPr="00897AEC" w:rsidRDefault="005D5BEB" w:rsidP="00552EB4">
      <w:pPr>
        <w:pStyle w:val="Prrafodelista"/>
        <w:tabs>
          <w:tab w:val="left" w:pos="709"/>
        </w:tabs>
        <w:ind w:left="567" w:right="-6" w:firstLine="0"/>
      </w:pPr>
      <w:r w:rsidRPr="00897AEC">
        <w:t>Ley 776 de 2002.</w:t>
      </w:r>
    </w:p>
    <w:p w14:paraId="19CD3A1C" w14:textId="77777777" w:rsidR="00DC219E" w:rsidRPr="00897AEC" w:rsidRDefault="00DC219E" w:rsidP="00897AEC">
      <w:pPr>
        <w:pStyle w:val="Prrafodelista"/>
        <w:tabs>
          <w:tab w:val="left" w:pos="709"/>
        </w:tabs>
        <w:ind w:left="567" w:right="-6" w:firstLine="0"/>
      </w:pPr>
    </w:p>
    <w:p w14:paraId="713B00C9" w14:textId="77777777" w:rsidR="00DC219E" w:rsidRPr="00897AEC" w:rsidRDefault="005D5BEB" w:rsidP="00897AEC">
      <w:pPr>
        <w:pStyle w:val="Prrafodelista"/>
        <w:numPr>
          <w:ilvl w:val="0"/>
          <w:numId w:val="1"/>
        </w:numPr>
        <w:tabs>
          <w:tab w:val="left" w:pos="709"/>
        </w:tabs>
        <w:ind w:left="567" w:right="-6" w:firstLine="0"/>
      </w:pPr>
      <w:r w:rsidRPr="00897AEC">
        <w:t>Revisar que la liquidación se efectúe a razón de las dos terceras partes de dicho salario durante los primeros 90 días de incapacidad y el 50% durante los días siguientes.</w:t>
      </w:r>
    </w:p>
    <w:p w14:paraId="7F9A1D32" w14:textId="77777777" w:rsidR="00DC219E" w:rsidRDefault="00DC219E" w:rsidP="00897AEC">
      <w:pPr>
        <w:pStyle w:val="Prrafodelista"/>
        <w:tabs>
          <w:tab w:val="left" w:pos="709"/>
        </w:tabs>
        <w:ind w:left="567" w:right="-6" w:firstLine="0"/>
      </w:pPr>
    </w:p>
    <w:p w14:paraId="565F02DF" w14:textId="77777777" w:rsidR="00DC219E" w:rsidRPr="00897AEC" w:rsidRDefault="005D5BEB" w:rsidP="00897AEC">
      <w:pPr>
        <w:pStyle w:val="Prrafodelista"/>
        <w:numPr>
          <w:ilvl w:val="0"/>
          <w:numId w:val="1"/>
        </w:numPr>
        <w:tabs>
          <w:tab w:val="left" w:pos="709"/>
        </w:tabs>
        <w:ind w:left="567" w:right="-6" w:firstLine="0"/>
      </w:pPr>
      <w:r w:rsidRPr="00897AEC">
        <w:t>Efectuar la liquidación teniendo en cuenta que, si la licencia de enfermedad es reconocida con posterioridad al pago de salarios, se debe descontar el salario mensual liquidado (sueldo y prima técnica) y descontar el mismo número de días correspondientes a la incapacidad y reconocidos como licencia.</w:t>
      </w:r>
    </w:p>
    <w:p w14:paraId="15FDFAA8" w14:textId="77777777" w:rsidR="00DC219E" w:rsidRDefault="00DC219E" w:rsidP="00897AEC">
      <w:pPr>
        <w:pStyle w:val="Prrafodelista"/>
        <w:tabs>
          <w:tab w:val="left" w:pos="709"/>
        </w:tabs>
        <w:ind w:left="567" w:right="-6" w:firstLine="0"/>
      </w:pPr>
    </w:p>
    <w:p w14:paraId="4B85CA1C" w14:textId="77777777" w:rsidR="00DC219E" w:rsidRPr="00897AEC" w:rsidRDefault="005D5BEB" w:rsidP="00897AEC">
      <w:pPr>
        <w:pStyle w:val="Prrafodelista"/>
        <w:numPr>
          <w:ilvl w:val="0"/>
          <w:numId w:val="1"/>
        </w:numPr>
        <w:tabs>
          <w:tab w:val="left" w:pos="709"/>
        </w:tabs>
        <w:ind w:left="567" w:right="-6" w:firstLine="0"/>
      </w:pPr>
      <w:r w:rsidRPr="00897AEC">
        <w:lastRenderedPageBreak/>
        <w:t>Llevar el control de los meses pagados y efectuar los ajustes por el mayor o menor valor en el mes siguiente.</w:t>
      </w:r>
    </w:p>
    <w:p w14:paraId="0B4BF804" w14:textId="4821777B" w:rsidR="00DC219E" w:rsidRPr="00897AEC" w:rsidRDefault="00DC219E" w:rsidP="00897AEC">
      <w:pPr>
        <w:pStyle w:val="Prrafodelista"/>
        <w:tabs>
          <w:tab w:val="left" w:pos="709"/>
        </w:tabs>
        <w:ind w:left="567" w:right="-6" w:firstLine="0"/>
      </w:pPr>
    </w:p>
    <w:p w14:paraId="7C765A10" w14:textId="77777777" w:rsidR="00DC219E" w:rsidRPr="00897AEC" w:rsidRDefault="005D5BEB" w:rsidP="00897AEC">
      <w:pPr>
        <w:pStyle w:val="Prrafodelista"/>
        <w:tabs>
          <w:tab w:val="left" w:pos="709"/>
        </w:tabs>
        <w:ind w:left="567" w:right="-6" w:firstLine="0"/>
        <w:rPr>
          <w:b/>
        </w:rPr>
      </w:pPr>
      <w:r w:rsidRPr="00897AEC">
        <w:rPr>
          <w:b/>
        </w:rPr>
        <w:t>CONTROL</w:t>
      </w:r>
    </w:p>
    <w:p w14:paraId="018E0BEB" w14:textId="77777777" w:rsidR="00A31BE2" w:rsidRDefault="00A31BE2" w:rsidP="00897AEC">
      <w:pPr>
        <w:pStyle w:val="Prrafodelista"/>
        <w:tabs>
          <w:tab w:val="left" w:pos="709"/>
        </w:tabs>
        <w:ind w:left="567" w:right="-6" w:firstLine="0"/>
      </w:pPr>
    </w:p>
    <w:p w14:paraId="636A02E2" w14:textId="46B3FA17" w:rsidR="00DC219E" w:rsidRDefault="005D5BEB" w:rsidP="00897AEC">
      <w:pPr>
        <w:pStyle w:val="Prrafodelista"/>
        <w:tabs>
          <w:tab w:val="left" w:pos="709"/>
        </w:tabs>
        <w:ind w:left="567" w:right="-6" w:firstLine="0"/>
      </w:pPr>
      <w:r>
        <w:t>Verificar que la liquidación por licencia de enfermedad se efectúe con base en el salario</w:t>
      </w:r>
      <w:r w:rsidRPr="00897AEC">
        <w:t xml:space="preserve"> </w:t>
      </w:r>
      <w:r>
        <w:t>que</w:t>
      </w:r>
      <w:r w:rsidRPr="00897AEC">
        <w:t xml:space="preserve"> </w:t>
      </w:r>
      <w:r>
        <w:t>el</w:t>
      </w:r>
      <w:r w:rsidRPr="00897AEC">
        <w:t xml:space="preserve"> </w:t>
      </w:r>
      <w:r>
        <w:t>servidor</w:t>
      </w:r>
      <w:r w:rsidRPr="00897AEC">
        <w:t xml:space="preserve"> </w:t>
      </w:r>
      <w:r>
        <w:t>público</w:t>
      </w:r>
      <w:r w:rsidRPr="00897AEC">
        <w:t xml:space="preserve"> </w:t>
      </w:r>
      <w:r>
        <w:t>tenga</w:t>
      </w:r>
      <w:r w:rsidRPr="00897AEC">
        <w:t xml:space="preserve"> </w:t>
      </w:r>
      <w:r>
        <w:t>en</w:t>
      </w:r>
      <w:r w:rsidRPr="00897AEC">
        <w:t xml:space="preserve"> </w:t>
      </w:r>
      <w:r>
        <w:t>el</w:t>
      </w:r>
      <w:r w:rsidRPr="00897AEC">
        <w:t xml:space="preserve"> </w:t>
      </w:r>
      <w:r>
        <w:t>mes</w:t>
      </w:r>
      <w:r w:rsidRPr="00897AEC">
        <w:t xml:space="preserve"> </w:t>
      </w:r>
      <w:r>
        <w:t>anterior</w:t>
      </w:r>
      <w:r w:rsidRPr="00897AEC">
        <w:t xml:space="preserve"> </w:t>
      </w:r>
      <w:r>
        <w:t>al</w:t>
      </w:r>
      <w:r w:rsidRPr="00897AEC">
        <w:t xml:space="preserve"> </w:t>
      </w:r>
      <w:r>
        <w:t>inicio</w:t>
      </w:r>
      <w:r w:rsidRPr="00897AEC">
        <w:t xml:space="preserve"> </w:t>
      </w:r>
      <w:r>
        <w:t>de</w:t>
      </w:r>
      <w:r w:rsidRPr="00897AEC">
        <w:t xml:space="preserve"> </w:t>
      </w:r>
      <w:r>
        <w:t>la</w:t>
      </w:r>
      <w:r w:rsidRPr="00897AEC">
        <w:t xml:space="preserve"> </w:t>
      </w:r>
      <w:r>
        <w:t>misma</w:t>
      </w:r>
      <w:r w:rsidRPr="00897AEC">
        <w:t xml:space="preserve"> </w:t>
      </w:r>
      <w:r>
        <w:t>y</w:t>
      </w:r>
      <w:r w:rsidRPr="00897AEC">
        <w:t xml:space="preserve"> </w:t>
      </w:r>
      <w:r>
        <w:t>por</w:t>
      </w:r>
      <w:r w:rsidRPr="00897AEC">
        <w:t xml:space="preserve"> </w:t>
      </w:r>
      <w:r>
        <w:t>el número de días efectivamente reconocidos y tramitados por la E.P.S. correspondiente.</w:t>
      </w:r>
    </w:p>
    <w:p w14:paraId="7A64E2F2" w14:textId="77777777" w:rsidR="00552EB4" w:rsidRDefault="00552EB4" w:rsidP="00897AEC">
      <w:pPr>
        <w:pStyle w:val="Prrafodelista"/>
        <w:tabs>
          <w:tab w:val="left" w:pos="709"/>
        </w:tabs>
        <w:ind w:left="567" w:right="-6" w:firstLine="0"/>
      </w:pPr>
    </w:p>
    <w:p w14:paraId="0B6366F7" w14:textId="77777777" w:rsidR="00552EB4" w:rsidRDefault="00552EB4" w:rsidP="00897AEC">
      <w:pPr>
        <w:pStyle w:val="Prrafodelista"/>
        <w:tabs>
          <w:tab w:val="left" w:pos="709"/>
        </w:tabs>
        <w:ind w:left="567" w:right="-6" w:firstLine="0"/>
      </w:pPr>
    </w:p>
    <w:p w14:paraId="74FD87AB" w14:textId="77777777" w:rsidR="00DC219E" w:rsidRDefault="00DC219E">
      <w:pPr>
        <w:pStyle w:val="Textoindependiente"/>
        <w:rPr>
          <w:sz w:val="26"/>
        </w:rPr>
      </w:pPr>
    </w:p>
    <w:p w14:paraId="3D4A96B8" w14:textId="77777777" w:rsidR="00DC219E" w:rsidRPr="00897AEC" w:rsidRDefault="005D5BEB" w:rsidP="00897AEC">
      <w:pPr>
        <w:pStyle w:val="Ttulo2"/>
        <w:numPr>
          <w:ilvl w:val="1"/>
          <w:numId w:val="2"/>
        </w:numPr>
        <w:tabs>
          <w:tab w:val="left" w:pos="851"/>
        </w:tabs>
        <w:spacing w:before="92"/>
        <w:ind w:left="1134" w:hanging="567"/>
        <w:rPr>
          <w:sz w:val="22"/>
        </w:rPr>
      </w:pPr>
      <w:bookmarkStart w:id="41" w:name="_Toc50998013"/>
      <w:r w:rsidRPr="00897AEC">
        <w:rPr>
          <w:sz w:val="22"/>
        </w:rPr>
        <w:t>REVISIÓN DE LIQUIDACIÓN INCAPACIDADES POR ACCIDENTES DE TRABAJO</w:t>
      </w:r>
      <w:bookmarkEnd w:id="41"/>
    </w:p>
    <w:p w14:paraId="7184E463" w14:textId="77777777" w:rsidR="00DC219E" w:rsidRDefault="00DC219E">
      <w:pPr>
        <w:pStyle w:val="Textoindependiente"/>
        <w:spacing w:before="6"/>
        <w:rPr>
          <w:b/>
          <w:sz w:val="23"/>
        </w:rPr>
      </w:pPr>
    </w:p>
    <w:p w14:paraId="123A981D" w14:textId="77777777" w:rsidR="00DC219E" w:rsidRPr="00897AEC" w:rsidRDefault="005D5BEB" w:rsidP="00897AEC">
      <w:pPr>
        <w:pStyle w:val="Prrafodelista"/>
        <w:numPr>
          <w:ilvl w:val="0"/>
          <w:numId w:val="1"/>
        </w:numPr>
        <w:tabs>
          <w:tab w:val="left" w:pos="709"/>
        </w:tabs>
        <w:ind w:left="567" w:right="-6" w:firstLine="0"/>
      </w:pPr>
      <w:r w:rsidRPr="00897AEC">
        <w:t>R</w:t>
      </w:r>
      <w:r w:rsidRPr="00897AEC">
        <w:rPr>
          <w:sz w:val="20"/>
        </w:rPr>
        <w:t>e</w:t>
      </w:r>
      <w:r w:rsidRPr="00897AEC">
        <w:t>cibir copia de la resolución mediante la cual se reconoce la incapacidad por accidente de trabajo.</w:t>
      </w:r>
    </w:p>
    <w:p w14:paraId="6CEA449C" w14:textId="77777777" w:rsidR="00DC219E" w:rsidRPr="00897AEC" w:rsidRDefault="00DC219E" w:rsidP="00897AEC">
      <w:pPr>
        <w:pStyle w:val="Prrafodelista"/>
        <w:tabs>
          <w:tab w:val="left" w:pos="709"/>
        </w:tabs>
        <w:ind w:left="567" w:right="-6" w:firstLine="0"/>
      </w:pPr>
    </w:p>
    <w:p w14:paraId="7256F7B9" w14:textId="77777777" w:rsidR="00DC219E" w:rsidRPr="00897AEC" w:rsidRDefault="005D5BEB" w:rsidP="00897AEC">
      <w:pPr>
        <w:pStyle w:val="Prrafodelista"/>
        <w:numPr>
          <w:ilvl w:val="0"/>
          <w:numId w:val="1"/>
        </w:numPr>
        <w:tabs>
          <w:tab w:val="left" w:pos="709"/>
        </w:tabs>
        <w:ind w:left="567" w:right="-6" w:firstLine="0"/>
      </w:pPr>
      <w:r w:rsidRPr="00897AEC">
        <w:t>Revisar que en la incapacidad por accidente de trabajo se tome el 100% del salario base de cotización del mes anterior a la fecha de iniciación de la incapacidad.</w:t>
      </w:r>
    </w:p>
    <w:p w14:paraId="0D6A7982" w14:textId="77777777" w:rsidR="00DC219E" w:rsidRPr="00897AEC" w:rsidRDefault="00DC219E" w:rsidP="00897AEC">
      <w:pPr>
        <w:pStyle w:val="Prrafodelista"/>
        <w:tabs>
          <w:tab w:val="left" w:pos="709"/>
        </w:tabs>
        <w:ind w:left="567" w:right="-6" w:firstLine="0"/>
      </w:pPr>
    </w:p>
    <w:p w14:paraId="48C42919" w14:textId="77777777" w:rsidR="00DC219E" w:rsidRPr="00897AEC" w:rsidRDefault="005D5BEB" w:rsidP="00897AEC">
      <w:pPr>
        <w:pStyle w:val="Prrafodelista"/>
        <w:numPr>
          <w:ilvl w:val="0"/>
          <w:numId w:val="1"/>
        </w:numPr>
        <w:tabs>
          <w:tab w:val="left" w:pos="709"/>
        </w:tabs>
        <w:ind w:left="567" w:right="-6" w:firstLine="0"/>
      </w:pPr>
      <w:r w:rsidRPr="00897AEC">
        <w:t>Revisar que en la liquidación de la incapacidad por accidente de trabajo se tenga en cuenta los siguientes conceptos: la asignación básica mensual, prima de técnica, subsidio alimentación y auxilio de transporte.</w:t>
      </w:r>
    </w:p>
    <w:p w14:paraId="286978C1" w14:textId="77777777" w:rsidR="00DC219E" w:rsidRPr="00897AEC" w:rsidRDefault="00DC219E" w:rsidP="00897AEC">
      <w:pPr>
        <w:pStyle w:val="Prrafodelista"/>
        <w:tabs>
          <w:tab w:val="left" w:pos="709"/>
        </w:tabs>
        <w:ind w:left="567" w:right="-6" w:firstLine="0"/>
      </w:pPr>
    </w:p>
    <w:p w14:paraId="714A4154" w14:textId="77777777" w:rsidR="00DC219E" w:rsidRPr="00897AEC" w:rsidRDefault="005D5BEB" w:rsidP="00897AEC">
      <w:pPr>
        <w:pStyle w:val="Prrafodelista"/>
        <w:numPr>
          <w:ilvl w:val="0"/>
          <w:numId w:val="1"/>
        </w:numPr>
        <w:tabs>
          <w:tab w:val="left" w:pos="709"/>
        </w:tabs>
        <w:ind w:left="567" w:right="-6" w:firstLine="0"/>
      </w:pPr>
      <w:r w:rsidRPr="00897AEC">
        <w:t>Llevar el control y efectuar los ajustes por el mayor o menor en el mes siguiente.</w:t>
      </w:r>
    </w:p>
    <w:p w14:paraId="48B91CB7" w14:textId="77777777" w:rsidR="00DC219E" w:rsidRDefault="00DC219E">
      <w:pPr>
        <w:pStyle w:val="Textoindependiente"/>
        <w:spacing w:before="10"/>
        <w:rPr>
          <w:sz w:val="23"/>
        </w:rPr>
      </w:pPr>
    </w:p>
    <w:p w14:paraId="008F7339" w14:textId="77777777" w:rsidR="00DC219E" w:rsidRPr="00897AEC" w:rsidRDefault="005D5BEB" w:rsidP="00897AEC">
      <w:pPr>
        <w:pStyle w:val="Prrafodelista"/>
        <w:tabs>
          <w:tab w:val="left" w:pos="709"/>
        </w:tabs>
        <w:ind w:left="567" w:right="-6" w:firstLine="0"/>
        <w:rPr>
          <w:b/>
        </w:rPr>
      </w:pPr>
      <w:r w:rsidRPr="00897AEC">
        <w:rPr>
          <w:b/>
        </w:rPr>
        <w:t>CONTROL</w:t>
      </w:r>
    </w:p>
    <w:p w14:paraId="60E63ECF" w14:textId="77777777" w:rsidR="00A31BE2" w:rsidRDefault="00A31BE2" w:rsidP="00897AEC">
      <w:pPr>
        <w:pStyle w:val="Prrafodelista"/>
        <w:tabs>
          <w:tab w:val="left" w:pos="709"/>
        </w:tabs>
        <w:ind w:left="567" w:right="-6" w:firstLine="0"/>
      </w:pPr>
    </w:p>
    <w:p w14:paraId="1A4403E9" w14:textId="416BD564" w:rsidR="00DC219E" w:rsidRDefault="005D5BEB" w:rsidP="00897AEC">
      <w:pPr>
        <w:pStyle w:val="Prrafodelista"/>
        <w:tabs>
          <w:tab w:val="left" w:pos="709"/>
        </w:tabs>
        <w:ind w:left="567" w:right="-6" w:firstLine="0"/>
      </w:pPr>
      <w:r>
        <w:t>Constatar</w:t>
      </w:r>
      <w:r w:rsidRPr="00897AEC">
        <w:t xml:space="preserve"> </w:t>
      </w:r>
      <w:r>
        <w:t>que</w:t>
      </w:r>
      <w:r w:rsidRPr="00897AEC">
        <w:t xml:space="preserve"> </w:t>
      </w:r>
      <w:r>
        <w:t>la</w:t>
      </w:r>
      <w:r w:rsidRPr="00897AEC">
        <w:t xml:space="preserve"> </w:t>
      </w:r>
      <w:r>
        <w:t>liquidación</w:t>
      </w:r>
      <w:r w:rsidRPr="00897AEC">
        <w:t xml:space="preserve"> </w:t>
      </w:r>
      <w:r>
        <w:t>por</w:t>
      </w:r>
      <w:r w:rsidRPr="00897AEC">
        <w:t xml:space="preserve"> </w:t>
      </w:r>
      <w:r>
        <w:t>incapacidad</w:t>
      </w:r>
      <w:r w:rsidRPr="00897AEC">
        <w:t xml:space="preserve"> </w:t>
      </w:r>
      <w:r>
        <w:t>por</w:t>
      </w:r>
      <w:r w:rsidRPr="00897AEC">
        <w:t xml:space="preserve"> </w:t>
      </w:r>
      <w:r>
        <w:t>accidente</w:t>
      </w:r>
      <w:r w:rsidRPr="00897AEC">
        <w:t xml:space="preserve"> </w:t>
      </w:r>
      <w:r>
        <w:t>de</w:t>
      </w:r>
      <w:r w:rsidRPr="00897AEC">
        <w:t xml:space="preserve"> </w:t>
      </w:r>
      <w:r>
        <w:t>trabajo</w:t>
      </w:r>
      <w:r w:rsidRPr="00897AEC">
        <w:t xml:space="preserve"> </w:t>
      </w:r>
      <w:r>
        <w:t>se</w:t>
      </w:r>
      <w:r w:rsidRPr="00897AEC">
        <w:t xml:space="preserve"> </w:t>
      </w:r>
      <w:r>
        <w:t>efectúe</w:t>
      </w:r>
      <w:r w:rsidRPr="00897AEC">
        <w:t xml:space="preserve"> </w:t>
      </w:r>
      <w:r>
        <w:t>con base en el salario que el servidor público tenga en el mes anterior al inicio de la misma.</w:t>
      </w:r>
    </w:p>
    <w:p w14:paraId="3E56CFF2" w14:textId="77777777" w:rsidR="00DC219E" w:rsidRDefault="00DC219E">
      <w:pPr>
        <w:pStyle w:val="Textoindependiente"/>
        <w:rPr>
          <w:sz w:val="26"/>
        </w:rPr>
      </w:pPr>
    </w:p>
    <w:p w14:paraId="23745523" w14:textId="77777777" w:rsidR="00DC219E" w:rsidRPr="00897AEC" w:rsidRDefault="005D5BEB" w:rsidP="00897AEC">
      <w:pPr>
        <w:pStyle w:val="Ttulo2"/>
        <w:numPr>
          <w:ilvl w:val="1"/>
          <w:numId w:val="2"/>
        </w:numPr>
        <w:tabs>
          <w:tab w:val="left" w:pos="851"/>
        </w:tabs>
        <w:spacing w:before="92"/>
        <w:ind w:left="1134" w:hanging="567"/>
        <w:rPr>
          <w:sz w:val="22"/>
        </w:rPr>
      </w:pPr>
      <w:bookmarkStart w:id="42" w:name="_Toc50998014"/>
      <w:r w:rsidRPr="00897AEC">
        <w:rPr>
          <w:sz w:val="22"/>
        </w:rPr>
        <w:t>REVISIÓN DE LIQUIDACIÓN DE LICENCIA ORDINARIA</w:t>
      </w:r>
      <w:bookmarkEnd w:id="42"/>
    </w:p>
    <w:p w14:paraId="40F2F62F" w14:textId="77777777" w:rsidR="00DC219E" w:rsidRDefault="00DC219E">
      <w:pPr>
        <w:pStyle w:val="Textoindependiente"/>
        <w:spacing w:before="4"/>
        <w:rPr>
          <w:b/>
          <w:sz w:val="27"/>
        </w:rPr>
      </w:pPr>
    </w:p>
    <w:p w14:paraId="43DB3414" w14:textId="77777777" w:rsidR="00DC219E" w:rsidRPr="00897AEC" w:rsidRDefault="005D5BEB" w:rsidP="00897AEC">
      <w:pPr>
        <w:pStyle w:val="Prrafodelista"/>
        <w:numPr>
          <w:ilvl w:val="0"/>
          <w:numId w:val="1"/>
        </w:numPr>
        <w:tabs>
          <w:tab w:val="left" w:pos="709"/>
        </w:tabs>
        <w:ind w:left="567" w:right="-6" w:firstLine="0"/>
      </w:pPr>
      <w:r w:rsidRPr="00897AEC">
        <w:t>Recibir copia de la resolución mediante la cual se reconoce la licencia ordinaria.</w:t>
      </w:r>
    </w:p>
    <w:p w14:paraId="4B69B649" w14:textId="77777777" w:rsidR="00DC219E" w:rsidRPr="00897AEC" w:rsidRDefault="00DC219E" w:rsidP="00897AEC">
      <w:pPr>
        <w:pStyle w:val="Prrafodelista"/>
        <w:tabs>
          <w:tab w:val="left" w:pos="709"/>
        </w:tabs>
        <w:ind w:left="567" w:right="-6" w:firstLine="0"/>
      </w:pPr>
    </w:p>
    <w:p w14:paraId="3182F240" w14:textId="77777777" w:rsidR="00DC219E" w:rsidRPr="00897AEC" w:rsidRDefault="005D5BEB" w:rsidP="00897AEC">
      <w:pPr>
        <w:pStyle w:val="Prrafodelista"/>
        <w:numPr>
          <w:ilvl w:val="0"/>
          <w:numId w:val="1"/>
        </w:numPr>
        <w:tabs>
          <w:tab w:val="left" w:pos="709"/>
        </w:tabs>
        <w:ind w:left="567" w:right="-6" w:firstLine="0"/>
      </w:pPr>
      <w:r w:rsidRPr="00897AEC">
        <w:t>Liquidar al servidor público únicamente los días laborados, descontando los días de licencia ordinaria.</w:t>
      </w:r>
    </w:p>
    <w:p w14:paraId="07945207" w14:textId="77777777" w:rsidR="00DC219E" w:rsidRDefault="00DC219E" w:rsidP="00897AEC">
      <w:pPr>
        <w:pStyle w:val="Prrafodelista"/>
        <w:tabs>
          <w:tab w:val="left" w:pos="709"/>
        </w:tabs>
        <w:ind w:left="567" w:right="-6" w:firstLine="0"/>
      </w:pPr>
    </w:p>
    <w:p w14:paraId="601B82AD" w14:textId="354C1A8E" w:rsidR="00DC219E" w:rsidRPr="00897AEC" w:rsidRDefault="005D5BEB" w:rsidP="00897AEC">
      <w:pPr>
        <w:pStyle w:val="Prrafodelista"/>
        <w:numPr>
          <w:ilvl w:val="0"/>
          <w:numId w:val="1"/>
        </w:numPr>
        <w:tabs>
          <w:tab w:val="left" w:pos="709"/>
        </w:tabs>
        <w:ind w:left="567" w:right="-6" w:firstLine="0"/>
      </w:pPr>
      <w:r w:rsidRPr="00897AEC">
        <w:t xml:space="preserve">Afectar la liquidación de la prima de servicios, bonificación por servicios prestados, prima de Navidad y vacaciones cuando el servidor público obtiene la licencia ordinaria. </w:t>
      </w:r>
    </w:p>
    <w:p w14:paraId="7C201283" w14:textId="057D5F72" w:rsidR="00DC219E" w:rsidRDefault="00DC219E" w:rsidP="00F76BFB">
      <w:pPr>
        <w:tabs>
          <w:tab w:val="left" w:pos="2445"/>
        </w:tabs>
        <w:rPr>
          <w:sz w:val="15"/>
        </w:rPr>
      </w:pPr>
    </w:p>
    <w:p w14:paraId="757321D3" w14:textId="77777777" w:rsidR="00DC219E" w:rsidRPr="00F76BFB" w:rsidRDefault="005D5BEB" w:rsidP="00F76BFB">
      <w:pPr>
        <w:pStyle w:val="Prrafodelista"/>
        <w:tabs>
          <w:tab w:val="left" w:pos="709"/>
        </w:tabs>
        <w:ind w:left="567" w:right="-6" w:firstLine="0"/>
        <w:rPr>
          <w:b/>
        </w:rPr>
      </w:pPr>
      <w:r w:rsidRPr="00F76BFB">
        <w:rPr>
          <w:b/>
        </w:rPr>
        <w:t>CONTROL</w:t>
      </w:r>
    </w:p>
    <w:p w14:paraId="6BDAE7F5" w14:textId="77777777" w:rsidR="00B37C0A" w:rsidRDefault="00B37C0A" w:rsidP="00F76BFB">
      <w:pPr>
        <w:pStyle w:val="Prrafodelista"/>
        <w:tabs>
          <w:tab w:val="left" w:pos="709"/>
        </w:tabs>
        <w:ind w:left="567" w:right="-6" w:firstLine="0"/>
      </w:pPr>
    </w:p>
    <w:p w14:paraId="5CE58DC4" w14:textId="5C19FBBA" w:rsidR="00DC219E" w:rsidRDefault="005D5BEB" w:rsidP="00F76BFB">
      <w:pPr>
        <w:pStyle w:val="Prrafodelista"/>
        <w:tabs>
          <w:tab w:val="left" w:pos="709"/>
        </w:tabs>
        <w:ind w:left="567" w:right="-6" w:firstLine="0"/>
      </w:pPr>
      <w:r>
        <w:lastRenderedPageBreak/>
        <w:t>Tener en cuenta la licencia ordinaria para efectuar descuentos a las liquidaciones que se realicen por todos los conceptos.</w:t>
      </w:r>
    </w:p>
    <w:p w14:paraId="6D7C8A9E" w14:textId="77777777" w:rsidR="00DC219E" w:rsidRDefault="00DC219E">
      <w:pPr>
        <w:pStyle w:val="Textoindependiente"/>
        <w:rPr>
          <w:sz w:val="26"/>
        </w:rPr>
      </w:pPr>
    </w:p>
    <w:p w14:paraId="5DDEB73F" w14:textId="77777777" w:rsidR="00DC219E" w:rsidRPr="00F76BFB" w:rsidRDefault="005D5BEB" w:rsidP="00F76BFB">
      <w:pPr>
        <w:pStyle w:val="Ttulo2"/>
        <w:numPr>
          <w:ilvl w:val="1"/>
          <w:numId w:val="2"/>
        </w:numPr>
        <w:tabs>
          <w:tab w:val="left" w:pos="851"/>
        </w:tabs>
        <w:spacing w:before="92"/>
        <w:ind w:left="1134" w:hanging="567"/>
        <w:rPr>
          <w:sz w:val="22"/>
        </w:rPr>
      </w:pPr>
      <w:bookmarkStart w:id="43" w:name="_Toc50998015"/>
      <w:r w:rsidRPr="00F76BFB">
        <w:rPr>
          <w:sz w:val="22"/>
        </w:rPr>
        <w:t>PAGO DE CONCEPTOS EXCEPCIONALES</w:t>
      </w:r>
      <w:bookmarkEnd w:id="43"/>
    </w:p>
    <w:p w14:paraId="4428E2CC" w14:textId="77777777" w:rsidR="00DC219E" w:rsidRDefault="00DC219E">
      <w:pPr>
        <w:pStyle w:val="Textoindependiente"/>
        <w:spacing w:before="9"/>
        <w:rPr>
          <w:b/>
          <w:sz w:val="27"/>
        </w:rPr>
      </w:pPr>
    </w:p>
    <w:p w14:paraId="6F919010" w14:textId="77777777" w:rsidR="00DC219E" w:rsidRPr="00F76BFB" w:rsidRDefault="005D5BEB" w:rsidP="00F76BFB">
      <w:pPr>
        <w:pStyle w:val="Prrafodelista"/>
        <w:numPr>
          <w:ilvl w:val="0"/>
          <w:numId w:val="1"/>
        </w:numPr>
        <w:tabs>
          <w:tab w:val="left" w:pos="709"/>
        </w:tabs>
        <w:ind w:left="567" w:right="-6" w:firstLine="0"/>
      </w:pPr>
      <w:r w:rsidRPr="00F76BFB">
        <w:t>Realizar la proyección de los conceptos excepcionales (Prima Fiscal, Bono Extraordinario, etc.) que cree el Gobierno Nacional para los servidores públicos del FBS y solicitar a la Dirección Financiera el traslado presupuestal cuando no exista el rubro correspondiente durante la vigencia.</w:t>
      </w:r>
    </w:p>
    <w:p w14:paraId="3E509B7E" w14:textId="77777777" w:rsidR="00DC219E" w:rsidRDefault="00DC219E" w:rsidP="00F76BFB">
      <w:pPr>
        <w:tabs>
          <w:tab w:val="left" w:pos="709"/>
        </w:tabs>
        <w:ind w:right="-6"/>
      </w:pPr>
    </w:p>
    <w:p w14:paraId="3569F6FB" w14:textId="77777777" w:rsidR="00DC219E" w:rsidRPr="00F76BFB" w:rsidRDefault="005D5BEB" w:rsidP="00F76BFB">
      <w:pPr>
        <w:pStyle w:val="Prrafodelista"/>
        <w:numPr>
          <w:ilvl w:val="0"/>
          <w:numId w:val="1"/>
        </w:numPr>
        <w:tabs>
          <w:tab w:val="left" w:pos="709"/>
        </w:tabs>
        <w:ind w:left="567" w:right="-6" w:firstLine="0"/>
      </w:pPr>
      <w:r w:rsidRPr="00F76BFB">
        <w:t>Solicitar a la Dirección Financiera la forma de pago de los conceptos salariales dejados de percibir por un servidor público cuando es suspendido en el ejercicio del cargo por orden judicial y posteriormente ordenar el pago de estos conceptos.</w:t>
      </w:r>
    </w:p>
    <w:p w14:paraId="3D34DC97" w14:textId="77777777" w:rsidR="00DC219E" w:rsidRPr="00F76BFB" w:rsidRDefault="00DC219E" w:rsidP="00F76BFB">
      <w:pPr>
        <w:pStyle w:val="Prrafodelista"/>
        <w:tabs>
          <w:tab w:val="left" w:pos="709"/>
        </w:tabs>
        <w:ind w:left="567" w:right="-6" w:firstLine="0"/>
      </w:pPr>
    </w:p>
    <w:p w14:paraId="2FFF6BCA" w14:textId="77777777" w:rsidR="00DC219E" w:rsidRPr="00F76BFB" w:rsidRDefault="005D5BEB" w:rsidP="00F76BFB">
      <w:pPr>
        <w:pStyle w:val="Prrafodelista"/>
        <w:numPr>
          <w:ilvl w:val="0"/>
          <w:numId w:val="1"/>
        </w:numPr>
        <w:tabs>
          <w:tab w:val="left" w:pos="709"/>
        </w:tabs>
        <w:ind w:left="567" w:right="-6" w:firstLine="0"/>
      </w:pPr>
      <w:r w:rsidRPr="00F76BFB">
        <w:t>Solicitar a la Dirección Administrativa y Financiera el pago por vigencias expiradas cuando la liquidación de las prestaciones sociales corresponda a otra vigencia.</w:t>
      </w:r>
    </w:p>
    <w:p w14:paraId="74D7038A" w14:textId="77777777" w:rsidR="00DC219E" w:rsidRPr="00F76BFB" w:rsidRDefault="00DC219E" w:rsidP="00F76BFB">
      <w:pPr>
        <w:pStyle w:val="Prrafodelista"/>
        <w:tabs>
          <w:tab w:val="left" w:pos="709"/>
        </w:tabs>
        <w:ind w:left="567" w:right="-6" w:firstLine="0"/>
      </w:pPr>
    </w:p>
    <w:p w14:paraId="77AFB932" w14:textId="77777777" w:rsidR="00DC219E" w:rsidRPr="00F76BFB" w:rsidRDefault="005D5BEB" w:rsidP="00F76BFB">
      <w:pPr>
        <w:pStyle w:val="Prrafodelista"/>
        <w:numPr>
          <w:ilvl w:val="0"/>
          <w:numId w:val="1"/>
        </w:numPr>
        <w:tabs>
          <w:tab w:val="left" w:pos="709"/>
        </w:tabs>
        <w:ind w:left="567" w:right="-6" w:firstLine="0"/>
      </w:pPr>
      <w:r w:rsidRPr="00F76BFB">
        <w:t>Realizar la liquidación de los conceptos excepcionales y de prestaciones sociales por nómina, cuando se tenga el Certificado de Disponibilidad Presupuestal correspondiente.</w:t>
      </w:r>
    </w:p>
    <w:p w14:paraId="2B609AF1" w14:textId="77777777" w:rsidR="00DC219E" w:rsidRPr="00F76BFB" w:rsidRDefault="00DC219E">
      <w:pPr>
        <w:pStyle w:val="Textoindependiente"/>
        <w:spacing w:before="9"/>
        <w:rPr>
          <w:b/>
          <w:sz w:val="23"/>
        </w:rPr>
      </w:pPr>
    </w:p>
    <w:p w14:paraId="3424D90E" w14:textId="77777777" w:rsidR="00DC219E" w:rsidRPr="00F76BFB" w:rsidRDefault="005D5BEB" w:rsidP="00F76BFB">
      <w:pPr>
        <w:pStyle w:val="Ttulo2"/>
        <w:ind w:left="567"/>
        <w:rPr>
          <w:bCs w:val="0"/>
          <w:sz w:val="22"/>
          <w:szCs w:val="22"/>
        </w:rPr>
      </w:pPr>
      <w:bookmarkStart w:id="44" w:name="_Toc50998016"/>
      <w:r w:rsidRPr="00F76BFB">
        <w:rPr>
          <w:bCs w:val="0"/>
          <w:sz w:val="22"/>
          <w:szCs w:val="22"/>
        </w:rPr>
        <w:t>CONTROL</w:t>
      </w:r>
      <w:bookmarkEnd w:id="44"/>
    </w:p>
    <w:p w14:paraId="7FFB10F8" w14:textId="77777777" w:rsidR="00B37C0A" w:rsidRPr="00F76BFB" w:rsidRDefault="00B37C0A">
      <w:pPr>
        <w:pStyle w:val="Textoindependiente"/>
        <w:spacing w:before="3" w:line="237" w:lineRule="auto"/>
        <w:ind w:left="681" w:right="668"/>
        <w:rPr>
          <w:sz w:val="22"/>
          <w:szCs w:val="22"/>
        </w:rPr>
      </w:pPr>
    </w:p>
    <w:p w14:paraId="04A7CF32" w14:textId="48019698" w:rsidR="00DC219E" w:rsidRPr="00F76BFB" w:rsidRDefault="005D5BEB" w:rsidP="00F76BFB">
      <w:pPr>
        <w:pStyle w:val="Textoindependiente"/>
        <w:spacing w:before="3" w:line="237" w:lineRule="auto"/>
        <w:ind w:left="567" w:right="668"/>
        <w:rPr>
          <w:sz w:val="22"/>
          <w:szCs w:val="22"/>
        </w:rPr>
      </w:pPr>
      <w:r w:rsidRPr="00F76BFB">
        <w:rPr>
          <w:sz w:val="22"/>
          <w:szCs w:val="22"/>
        </w:rPr>
        <w:t>Verificar la aplicación de los Decretos que crean Bonificaciones Especiales, las órdenes judiciales y las solicitudes de servidores públicos y ex-servidores públicos.</w:t>
      </w:r>
    </w:p>
    <w:p w14:paraId="6FAB9E59" w14:textId="77777777" w:rsidR="00DC219E" w:rsidRDefault="00DC219E">
      <w:pPr>
        <w:pStyle w:val="Textoindependiente"/>
        <w:spacing w:before="3"/>
        <w:rPr>
          <w:sz w:val="22"/>
        </w:rPr>
      </w:pPr>
    </w:p>
    <w:p w14:paraId="25E6AEE6" w14:textId="77777777" w:rsidR="00DC219E" w:rsidRPr="00F76BFB" w:rsidRDefault="005D5BEB" w:rsidP="00F76BFB">
      <w:pPr>
        <w:pStyle w:val="Ttulo2"/>
        <w:numPr>
          <w:ilvl w:val="1"/>
          <w:numId w:val="2"/>
        </w:numPr>
        <w:tabs>
          <w:tab w:val="left" w:pos="851"/>
        </w:tabs>
        <w:spacing w:before="92"/>
        <w:ind w:left="1134" w:hanging="567"/>
        <w:rPr>
          <w:sz w:val="22"/>
        </w:rPr>
      </w:pPr>
      <w:bookmarkStart w:id="45" w:name="_Toc50998017"/>
      <w:r w:rsidRPr="00F76BFB">
        <w:rPr>
          <w:sz w:val="22"/>
        </w:rPr>
        <w:t>INFORMES FINALES</w:t>
      </w:r>
      <w:bookmarkEnd w:id="45"/>
    </w:p>
    <w:p w14:paraId="1DD07D0E" w14:textId="77777777" w:rsidR="00DC219E" w:rsidRDefault="00DC219E">
      <w:pPr>
        <w:pStyle w:val="Textoindependiente"/>
        <w:spacing w:before="2"/>
        <w:rPr>
          <w:b/>
          <w:sz w:val="31"/>
        </w:rPr>
      </w:pPr>
    </w:p>
    <w:p w14:paraId="625A5135" w14:textId="61236F61" w:rsidR="00DC219E" w:rsidRDefault="005D5BEB" w:rsidP="00F76BFB">
      <w:pPr>
        <w:pStyle w:val="Prrafodelista"/>
        <w:numPr>
          <w:ilvl w:val="0"/>
          <w:numId w:val="1"/>
        </w:numPr>
        <w:tabs>
          <w:tab w:val="left" w:pos="709"/>
        </w:tabs>
        <w:ind w:left="567" w:right="-6" w:firstLine="0"/>
      </w:pPr>
      <w:r w:rsidRPr="00F76BFB">
        <w:t xml:space="preserve">Efectuar la pre liquidación de nómina y enviarla con los soportes de las novedades al Profesional Especializado </w:t>
      </w:r>
      <w:r w:rsidR="00E350D5" w:rsidRPr="00F76BFB">
        <w:t xml:space="preserve">Grado 14 </w:t>
      </w:r>
      <w:r w:rsidRPr="00F76BFB">
        <w:t>del Grupo de Talento Humano para su revisión.</w:t>
      </w:r>
    </w:p>
    <w:p w14:paraId="01FC1DE3" w14:textId="77777777" w:rsidR="00F76BFB" w:rsidRPr="00F76BFB" w:rsidRDefault="00F76BFB" w:rsidP="00F76BFB">
      <w:pPr>
        <w:pStyle w:val="Prrafodelista"/>
        <w:tabs>
          <w:tab w:val="left" w:pos="709"/>
        </w:tabs>
        <w:ind w:left="567" w:right="-6" w:firstLine="0"/>
      </w:pPr>
    </w:p>
    <w:p w14:paraId="2567CCFD" w14:textId="77777777" w:rsidR="00F76BFB" w:rsidRDefault="005D5BEB" w:rsidP="00F76BFB">
      <w:pPr>
        <w:pStyle w:val="Prrafodelista"/>
        <w:numPr>
          <w:ilvl w:val="0"/>
          <w:numId w:val="1"/>
        </w:numPr>
        <w:tabs>
          <w:tab w:val="left" w:pos="709"/>
        </w:tabs>
        <w:ind w:left="567" w:right="-6" w:firstLine="0"/>
      </w:pPr>
      <w:r w:rsidRPr="00F76BFB">
        <w:t xml:space="preserve">Una vez revisada la pre liquidación por parte del Profesional Especializado del Grupo de Talento Humano, efectúa las observaciones con el fin de realizar los ajustes a que haya lugar en el Sistema </w:t>
      </w:r>
    </w:p>
    <w:p w14:paraId="3DEA5743" w14:textId="1A2FD290" w:rsidR="00DC219E" w:rsidRDefault="005D5BEB" w:rsidP="00552EB4">
      <w:pPr>
        <w:tabs>
          <w:tab w:val="left" w:pos="709"/>
        </w:tabs>
        <w:ind w:left="426" w:right="-6" w:firstLine="141"/>
      </w:pPr>
      <w:r w:rsidRPr="00F76BFB">
        <w:t>y la envía a la Dirección Administrativa y Financiera para su aprobación</w:t>
      </w:r>
    </w:p>
    <w:p w14:paraId="4B22E5B0" w14:textId="77777777" w:rsidR="00F76BFB" w:rsidRPr="00F76BFB" w:rsidRDefault="00F76BFB" w:rsidP="00F76BFB">
      <w:pPr>
        <w:pStyle w:val="Prrafodelista"/>
        <w:tabs>
          <w:tab w:val="left" w:pos="709"/>
        </w:tabs>
        <w:ind w:left="567" w:right="-6" w:firstLine="0"/>
      </w:pPr>
    </w:p>
    <w:p w14:paraId="62228C97" w14:textId="77777777" w:rsidR="00DC219E" w:rsidRPr="00F76BFB" w:rsidRDefault="005D5BEB" w:rsidP="00F76BFB">
      <w:pPr>
        <w:pStyle w:val="Prrafodelista"/>
        <w:numPr>
          <w:ilvl w:val="0"/>
          <w:numId w:val="1"/>
        </w:numPr>
        <w:tabs>
          <w:tab w:val="left" w:pos="709"/>
        </w:tabs>
        <w:ind w:left="567" w:right="-6" w:firstLine="0"/>
      </w:pPr>
      <w:r w:rsidRPr="00F76BFB">
        <w:t>Aprobada la pre liquidación, generar la nómina definitiva.</w:t>
      </w:r>
    </w:p>
    <w:p w14:paraId="7D7BBBCA" w14:textId="77777777" w:rsidR="00DC219E" w:rsidRPr="00B37C0A" w:rsidRDefault="00DC219E" w:rsidP="00F76BFB">
      <w:pPr>
        <w:pStyle w:val="Prrafodelista"/>
        <w:tabs>
          <w:tab w:val="left" w:pos="709"/>
        </w:tabs>
        <w:ind w:left="567" w:right="-6" w:firstLine="0"/>
      </w:pPr>
    </w:p>
    <w:p w14:paraId="40276EB5" w14:textId="6766C7D3" w:rsidR="00552EB4" w:rsidRDefault="00B37C0A" w:rsidP="00552EB4">
      <w:pPr>
        <w:pStyle w:val="Prrafodelista"/>
        <w:numPr>
          <w:ilvl w:val="0"/>
          <w:numId w:val="1"/>
        </w:numPr>
        <w:tabs>
          <w:tab w:val="left" w:pos="709"/>
        </w:tabs>
        <w:ind w:left="567" w:right="-6" w:firstLine="0"/>
      </w:pPr>
      <w:r w:rsidRPr="00F76BFB">
        <w:t>Generar, validar y convertir los archivos y o</w:t>
      </w:r>
      <w:r w:rsidR="005D5BEB" w:rsidRPr="00F76BFB">
        <w:t>rganizar los archivos planos para el SIIF y enviarlos al Grupo de Presupuesto para lo de su competencia.</w:t>
      </w:r>
    </w:p>
    <w:p w14:paraId="6D0CCEBA" w14:textId="77777777" w:rsidR="00552EB4" w:rsidRPr="00552EB4" w:rsidRDefault="00552EB4" w:rsidP="00552EB4">
      <w:pPr>
        <w:tabs>
          <w:tab w:val="left" w:pos="709"/>
        </w:tabs>
        <w:ind w:right="-6"/>
      </w:pPr>
    </w:p>
    <w:p w14:paraId="59868B32" w14:textId="77777777" w:rsidR="00DC219E" w:rsidRPr="002C0C7C" w:rsidRDefault="005D5BEB">
      <w:pPr>
        <w:pStyle w:val="Ttulo2"/>
        <w:numPr>
          <w:ilvl w:val="0"/>
          <w:numId w:val="2"/>
        </w:numPr>
        <w:tabs>
          <w:tab w:val="left" w:pos="1074"/>
        </w:tabs>
        <w:spacing w:before="233"/>
        <w:ind w:left="1073" w:hanging="393"/>
        <w:rPr>
          <w:sz w:val="22"/>
        </w:rPr>
      </w:pPr>
      <w:bookmarkStart w:id="46" w:name="_Toc50998018"/>
      <w:r w:rsidRPr="002C0C7C">
        <w:rPr>
          <w:sz w:val="22"/>
        </w:rPr>
        <w:t>DEDUCCIONES Y DESCUENTOS DE</w:t>
      </w:r>
      <w:r w:rsidRPr="002C0C7C">
        <w:rPr>
          <w:spacing w:val="-6"/>
          <w:sz w:val="22"/>
        </w:rPr>
        <w:t xml:space="preserve"> </w:t>
      </w:r>
      <w:r w:rsidRPr="002C0C7C">
        <w:rPr>
          <w:sz w:val="22"/>
        </w:rPr>
        <w:t>NÓMINA</w:t>
      </w:r>
      <w:bookmarkEnd w:id="46"/>
    </w:p>
    <w:p w14:paraId="1996DE93" w14:textId="77777777" w:rsidR="00DC219E" w:rsidRDefault="00DC219E">
      <w:pPr>
        <w:pStyle w:val="Textoindependiente"/>
        <w:spacing w:before="10"/>
        <w:rPr>
          <w:b/>
          <w:sz w:val="20"/>
        </w:rPr>
      </w:pPr>
    </w:p>
    <w:p w14:paraId="4BE565F9" w14:textId="77777777" w:rsidR="00DC219E" w:rsidRDefault="005D5BEB" w:rsidP="002C0C7C">
      <w:pPr>
        <w:pStyle w:val="Ttulo2"/>
        <w:numPr>
          <w:ilvl w:val="1"/>
          <w:numId w:val="2"/>
        </w:numPr>
        <w:tabs>
          <w:tab w:val="left" w:pos="851"/>
        </w:tabs>
        <w:spacing w:before="92"/>
        <w:ind w:left="1134" w:hanging="567"/>
      </w:pPr>
      <w:bookmarkStart w:id="47" w:name="_Toc50998019"/>
      <w:r w:rsidRPr="002C0C7C">
        <w:rPr>
          <w:sz w:val="22"/>
        </w:rPr>
        <w:lastRenderedPageBreak/>
        <w:t>DEDUCCIONES DE LEY</w:t>
      </w:r>
      <w:bookmarkEnd w:id="47"/>
    </w:p>
    <w:p w14:paraId="3A85E09E" w14:textId="77777777" w:rsidR="00DC219E" w:rsidRDefault="00DC219E">
      <w:pPr>
        <w:pStyle w:val="Textoindependiente"/>
        <w:spacing w:before="7"/>
        <w:rPr>
          <w:b/>
          <w:sz w:val="27"/>
        </w:rPr>
      </w:pPr>
    </w:p>
    <w:p w14:paraId="3D06DB19" w14:textId="77777777" w:rsidR="00DC219E" w:rsidRPr="002C0C7C" w:rsidRDefault="005D5BEB" w:rsidP="002C0C7C">
      <w:pPr>
        <w:pStyle w:val="Prrafodelista"/>
        <w:numPr>
          <w:ilvl w:val="0"/>
          <w:numId w:val="1"/>
        </w:numPr>
        <w:tabs>
          <w:tab w:val="left" w:pos="709"/>
        </w:tabs>
        <w:ind w:left="567" w:right="-6" w:firstLine="0"/>
      </w:pPr>
      <w:r w:rsidRPr="002C0C7C">
        <w:t>Registrar los datos de afiliación de los servidores públicos a los Fondos de Salud, Pensiones y Cesantías.</w:t>
      </w:r>
    </w:p>
    <w:p w14:paraId="4B1035C8" w14:textId="77777777" w:rsidR="00DC219E" w:rsidRDefault="00DC219E" w:rsidP="002C0C7C">
      <w:pPr>
        <w:pStyle w:val="Prrafodelista"/>
        <w:tabs>
          <w:tab w:val="left" w:pos="709"/>
        </w:tabs>
        <w:ind w:left="567" w:right="-6" w:firstLine="0"/>
      </w:pPr>
    </w:p>
    <w:p w14:paraId="47EC227B" w14:textId="77777777" w:rsidR="00DC219E" w:rsidRPr="002C0C7C" w:rsidRDefault="005D5BEB" w:rsidP="002C0C7C">
      <w:pPr>
        <w:pStyle w:val="Prrafodelista"/>
        <w:numPr>
          <w:ilvl w:val="0"/>
          <w:numId w:val="1"/>
        </w:numPr>
        <w:tabs>
          <w:tab w:val="left" w:pos="709"/>
        </w:tabs>
        <w:ind w:left="567" w:right="-6" w:firstLine="0"/>
      </w:pPr>
      <w:r w:rsidRPr="002C0C7C">
        <w:t>Verificar que sea deducido por nómina el 4% del ingreso base de cotización para cada uno de los Fondos administradores de la seguridad social y el porcentaje correspondiente para los fondos de solidaridad y subsistencia.</w:t>
      </w:r>
    </w:p>
    <w:p w14:paraId="48F3A6F1" w14:textId="77777777" w:rsidR="00DC219E" w:rsidRDefault="00DC219E" w:rsidP="002C0C7C">
      <w:pPr>
        <w:pStyle w:val="Prrafodelista"/>
        <w:tabs>
          <w:tab w:val="left" w:pos="709"/>
        </w:tabs>
        <w:ind w:left="567" w:right="-6" w:firstLine="0"/>
      </w:pPr>
    </w:p>
    <w:p w14:paraId="465858B9" w14:textId="77777777" w:rsidR="00DC219E" w:rsidRPr="002C0C7C" w:rsidRDefault="005D5BEB" w:rsidP="002C0C7C">
      <w:pPr>
        <w:pStyle w:val="Prrafodelista"/>
        <w:numPr>
          <w:ilvl w:val="0"/>
          <w:numId w:val="1"/>
        </w:numPr>
        <w:tabs>
          <w:tab w:val="left" w:pos="709"/>
        </w:tabs>
        <w:ind w:left="567" w:right="-6" w:firstLine="0"/>
      </w:pPr>
      <w:r w:rsidRPr="002C0C7C">
        <w:t>Recibir y tramitar la declaración para determinación de categoría tributaria de los servidores públicos y de los documentos que presenten para alivio tributario.</w:t>
      </w:r>
    </w:p>
    <w:p w14:paraId="46507DA2" w14:textId="77777777" w:rsidR="00DC219E" w:rsidRPr="002C0C7C" w:rsidRDefault="00DC219E" w:rsidP="002C0C7C">
      <w:pPr>
        <w:pStyle w:val="Prrafodelista"/>
        <w:tabs>
          <w:tab w:val="left" w:pos="709"/>
        </w:tabs>
        <w:ind w:left="567" w:right="-6" w:firstLine="0"/>
      </w:pPr>
    </w:p>
    <w:p w14:paraId="18F0942F" w14:textId="77777777" w:rsidR="00DC219E" w:rsidRPr="002C0C7C" w:rsidRDefault="005D5BEB" w:rsidP="002C0C7C">
      <w:pPr>
        <w:pStyle w:val="Prrafodelista"/>
        <w:numPr>
          <w:ilvl w:val="0"/>
          <w:numId w:val="1"/>
        </w:numPr>
        <w:tabs>
          <w:tab w:val="left" w:pos="709"/>
        </w:tabs>
        <w:ind w:left="567" w:right="-6" w:firstLine="0"/>
      </w:pPr>
      <w:r w:rsidRPr="002C0C7C">
        <w:t>Efectuar semestralmente el cálculo del porcentaje de retención en la fuente a aplicar durante la siguiente vigencia.</w:t>
      </w:r>
    </w:p>
    <w:p w14:paraId="60718ADE" w14:textId="77777777" w:rsidR="00DC219E" w:rsidRPr="002C0C7C" w:rsidRDefault="00DC219E" w:rsidP="002C0C7C">
      <w:pPr>
        <w:pStyle w:val="Prrafodelista"/>
        <w:tabs>
          <w:tab w:val="left" w:pos="709"/>
        </w:tabs>
        <w:ind w:left="567" w:right="-6" w:firstLine="0"/>
      </w:pPr>
    </w:p>
    <w:p w14:paraId="7EE93E89" w14:textId="77777777" w:rsidR="00DC219E" w:rsidRPr="002C0C7C" w:rsidRDefault="005D5BEB" w:rsidP="002C0C7C">
      <w:pPr>
        <w:pStyle w:val="Prrafodelista"/>
        <w:numPr>
          <w:ilvl w:val="0"/>
          <w:numId w:val="1"/>
        </w:numPr>
        <w:tabs>
          <w:tab w:val="left" w:pos="709"/>
        </w:tabs>
        <w:ind w:left="567" w:right="-6" w:firstLine="0"/>
      </w:pPr>
      <w:r w:rsidRPr="002C0C7C">
        <w:t>Controlar que las deducciones por concepto de retención en la fuente se efectúen conforme a la normatividad vigente.</w:t>
      </w:r>
    </w:p>
    <w:p w14:paraId="55111072" w14:textId="77777777" w:rsidR="00DC219E" w:rsidRPr="002C0C7C" w:rsidRDefault="00DC219E" w:rsidP="002C0C7C">
      <w:pPr>
        <w:pStyle w:val="Prrafodelista"/>
        <w:tabs>
          <w:tab w:val="left" w:pos="709"/>
        </w:tabs>
        <w:ind w:left="567" w:right="-6" w:firstLine="0"/>
      </w:pPr>
    </w:p>
    <w:p w14:paraId="0AB0B6DD" w14:textId="77777777" w:rsidR="00DC219E" w:rsidRPr="002C0C7C" w:rsidRDefault="005D5BEB" w:rsidP="002C0C7C">
      <w:pPr>
        <w:pStyle w:val="Prrafodelista"/>
        <w:numPr>
          <w:ilvl w:val="0"/>
          <w:numId w:val="1"/>
        </w:numPr>
        <w:tabs>
          <w:tab w:val="left" w:pos="709"/>
        </w:tabs>
        <w:ind w:left="567" w:right="-6" w:firstLine="0"/>
      </w:pPr>
      <w:r w:rsidRPr="002C0C7C">
        <w:t>Vigilar que cuando se presenten novedades de licencia ordinaria se efectúen por parte de la Entidad los aportes de seguridad social respectivos.</w:t>
      </w:r>
    </w:p>
    <w:p w14:paraId="386400C5" w14:textId="77777777" w:rsidR="00DC219E" w:rsidRPr="002C0C7C" w:rsidRDefault="00DC219E" w:rsidP="002C0C7C">
      <w:pPr>
        <w:pStyle w:val="Prrafodelista"/>
        <w:tabs>
          <w:tab w:val="left" w:pos="709"/>
        </w:tabs>
        <w:ind w:left="567" w:right="-6" w:firstLine="0"/>
      </w:pPr>
    </w:p>
    <w:p w14:paraId="6F7E6027" w14:textId="77777777" w:rsidR="00DC219E" w:rsidRPr="002C0C7C" w:rsidRDefault="005D5BEB" w:rsidP="002C0C7C">
      <w:pPr>
        <w:pStyle w:val="Prrafodelista"/>
        <w:numPr>
          <w:ilvl w:val="0"/>
          <w:numId w:val="1"/>
        </w:numPr>
        <w:tabs>
          <w:tab w:val="left" w:pos="709"/>
        </w:tabs>
        <w:ind w:left="567" w:right="-6" w:firstLine="0"/>
      </w:pPr>
      <w:r w:rsidRPr="002C0C7C">
        <w:t>Recibir y registrar las órdenes judiciales de embargo o de retención preventiva de salarios otorgándoles la debida prioridad de acuerdo a lo estipulado por la Ley en esta materia.</w:t>
      </w:r>
    </w:p>
    <w:p w14:paraId="5E3BA929" w14:textId="77777777" w:rsidR="00DC219E" w:rsidRDefault="00DC219E">
      <w:pPr>
        <w:pStyle w:val="Textoindependiente"/>
        <w:rPr>
          <w:sz w:val="26"/>
        </w:rPr>
      </w:pPr>
    </w:p>
    <w:p w14:paraId="31D56070" w14:textId="77777777" w:rsidR="00DC219E" w:rsidRPr="002C0C7C" w:rsidRDefault="005D5BEB" w:rsidP="002C0C7C">
      <w:pPr>
        <w:pStyle w:val="Ttulo2"/>
        <w:numPr>
          <w:ilvl w:val="1"/>
          <w:numId w:val="2"/>
        </w:numPr>
        <w:tabs>
          <w:tab w:val="left" w:pos="851"/>
        </w:tabs>
        <w:spacing w:before="92"/>
        <w:ind w:left="1134" w:hanging="567"/>
        <w:rPr>
          <w:sz w:val="22"/>
        </w:rPr>
      </w:pPr>
      <w:bookmarkStart w:id="48" w:name="_Toc50998020"/>
      <w:r w:rsidRPr="002C0C7C">
        <w:rPr>
          <w:sz w:val="22"/>
        </w:rPr>
        <w:t>DESCUENTOS POR LIBRANZA</w:t>
      </w:r>
      <w:bookmarkEnd w:id="48"/>
    </w:p>
    <w:p w14:paraId="61E17AA8" w14:textId="77777777" w:rsidR="00DC219E" w:rsidRDefault="00DC219E">
      <w:pPr>
        <w:pStyle w:val="Textoindependiente"/>
        <w:spacing w:before="5"/>
        <w:rPr>
          <w:b/>
          <w:sz w:val="27"/>
        </w:rPr>
      </w:pPr>
    </w:p>
    <w:p w14:paraId="222B744C" w14:textId="77777777" w:rsidR="00DC219E" w:rsidRPr="002C0C7C" w:rsidRDefault="005D5BEB" w:rsidP="002C0C7C">
      <w:pPr>
        <w:pStyle w:val="Prrafodelista"/>
        <w:numPr>
          <w:ilvl w:val="0"/>
          <w:numId w:val="1"/>
        </w:numPr>
        <w:tabs>
          <w:tab w:val="left" w:pos="709"/>
        </w:tabs>
        <w:ind w:left="567" w:right="-6" w:firstLine="0"/>
      </w:pPr>
      <w:r w:rsidRPr="002C0C7C">
        <w:t>Recibir las libranzas que suscriban los servidores públicos y verificar que exista capacidad de descuento por nómina teniendo en cuenta lo ordenado por la Ley en cuanto a protección del ingreso mínimo vital.</w:t>
      </w:r>
    </w:p>
    <w:p w14:paraId="7C865AF1" w14:textId="3712C6E8" w:rsidR="00DC219E" w:rsidRPr="002C0C7C" w:rsidRDefault="00DC219E" w:rsidP="002C0C7C">
      <w:pPr>
        <w:pStyle w:val="Prrafodelista"/>
        <w:tabs>
          <w:tab w:val="left" w:pos="709"/>
        </w:tabs>
        <w:ind w:left="567" w:right="-6" w:firstLine="0"/>
      </w:pPr>
    </w:p>
    <w:p w14:paraId="495BDA3E" w14:textId="77777777" w:rsidR="00DC219E" w:rsidRDefault="005D5BEB" w:rsidP="002C0C7C">
      <w:pPr>
        <w:pStyle w:val="Prrafodelista"/>
        <w:numPr>
          <w:ilvl w:val="0"/>
          <w:numId w:val="1"/>
        </w:numPr>
        <w:tabs>
          <w:tab w:val="left" w:pos="709"/>
        </w:tabs>
        <w:ind w:left="567" w:right="-6" w:firstLine="0"/>
      </w:pPr>
      <w:r w:rsidRPr="002C0C7C">
        <w:t>Registrar en el Sistema de Nómina los descuentos autorizados por el funcionario y aceptados por la Tesorería del Fondo de Bienestar Social, controlando el número de cuotas pactadas.</w:t>
      </w:r>
    </w:p>
    <w:p w14:paraId="63D05EC1" w14:textId="77777777" w:rsidR="00DC219E" w:rsidRDefault="00DC219E">
      <w:pPr>
        <w:pStyle w:val="Textoindependiente"/>
        <w:rPr>
          <w:sz w:val="26"/>
        </w:rPr>
      </w:pPr>
    </w:p>
    <w:p w14:paraId="4BCFF0F9" w14:textId="77777777" w:rsidR="00DC219E" w:rsidRPr="002C0C7C" w:rsidRDefault="005D5BEB" w:rsidP="002C0C7C">
      <w:pPr>
        <w:pStyle w:val="Ttulo2"/>
        <w:numPr>
          <w:ilvl w:val="1"/>
          <w:numId w:val="2"/>
        </w:numPr>
        <w:tabs>
          <w:tab w:val="left" w:pos="851"/>
        </w:tabs>
        <w:spacing w:before="92"/>
        <w:ind w:left="1134" w:hanging="567"/>
        <w:rPr>
          <w:sz w:val="22"/>
        </w:rPr>
      </w:pPr>
      <w:bookmarkStart w:id="49" w:name="_Toc50998021"/>
      <w:r w:rsidRPr="002C0C7C">
        <w:rPr>
          <w:sz w:val="22"/>
        </w:rPr>
        <w:t>PRESENTACIÓN O RENDICIÓN DE INFORMES</w:t>
      </w:r>
      <w:bookmarkEnd w:id="49"/>
    </w:p>
    <w:p w14:paraId="035C58A7" w14:textId="77777777" w:rsidR="00DC219E" w:rsidRPr="002C0C7C" w:rsidRDefault="00DC219E" w:rsidP="002C0C7C">
      <w:pPr>
        <w:pStyle w:val="Prrafodelista"/>
        <w:tabs>
          <w:tab w:val="left" w:pos="709"/>
        </w:tabs>
        <w:ind w:left="567" w:right="-6" w:firstLine="0"/>
      </w:pPr>
    </w:p>
    <w:p w14:paraId="08C1AA21" w14:textId="77777777" w:rsidR="00DC219E" w:rsidRDefault="005D5BEB" w:rsidP="002C0C7C">
      <w:pPr>
        <w:pStyle w:val="Prrafodelista"/>
        <w:tabs>
          <w:tab w:val="left" w:pos="709"/>
        </w:tabs>
        <w:ind w:left="567" w:right="-6" w:firstLine="0"/>
      </w:pPr>
      <w:r>
        <w:t>Entregar a los Grupos de Presupuesto, Tesorería y Contabilidad los informes que sobre deducciones se generen relacionando cada uno de los terceros para efectos de la dispersión de pagos.</w:t>
      </w:r>
    </w:p>
    <w:p w14:paraId="08A874F4" w14:textId="77777777" w:rsidR="00DC219E" w:rsidRDefault="00DC219E" w:rsidP="002C0C7C">
      <w:pPr>
        <w:pStyle w:val="Prrafodelista"/>
        <w:tabs>
          <w:tab w:val="left" w:pos="709"/>
        </w:tabs>
        <w:ind w:left="567" w:right="-6" w:firstLine="0"/>
      </w:pPr>
    </w:p>
    <w:p w14:paraId="419B7AA0" w14:textId="77777777" w:rsidR="00DC219E" w:rsidRDefault="005D5BEB" w:rsidP="002C0C7C">
      <w:pPr>
        <w:pStyle w:val="Prrafodelista"/>
        <w:tabs>
          <w:tab w:val="left" w:pos="709"/>
        </w:tabs>
        <w:ind w:left="567" w:right="-6" w:firstLine="0"/>
      </w:pPr>
      <w:r>
        <w:t>Así</w:t>
      </w:r>
      <w:r w:rsidRPr="002C0C7C">
        <w:t xml:space="preserve"> </w:t>
      </w:r>
      <w:r>
        <w:t>mismo</w:t>
      </w:r>
      <w:r w:rsidRPr="002C0C7C">
        <w:t xml:space="preserve"> </w:t>
      </w:r>
      <w:r>
        <w:t>enviar</w:t>
      </w:r>
      <w:r w:rsidRPr="002C0C7C">
        <w:t xml:space="preserve"> </w:t>
      </w:r>
      <w:r>
        <w:t>a</w:t>
      </w:r>
      <w:r w:rsidRPr="002C0C7C">
        <w:t xml:space="preserve"> </w:t>
      </w:r>
      <w:r>
        <w:t>cada</w:t>
      </w:r>
      <w:r w:rsidRPr="002C0C7C">
        <w:t xml:space="preserve"> </w:t>
      </w:r>
      <w:r>
        <w:t>uno</w:t>
      </w:r>
      <w:r w:rsidRPr="002C0C7C">
        <w:t xml:space="preserve"> </w:t>
      </w:r>
      <w:r>
        <w:t>de</w:t>
      </w:r>
      <w:r w:rsidRPr="002C0C7C">
        <w:t xml:space="preserve"> </w:t>
      </w:r>
      <w:r>
        <w:t>los</w:t>
      </w:r>
      <w:r w:rsidRPr="002C0C7C">
        <w:t xml:space="preserve"> </w:t>
      </w:r>
      <w:r>
        <w:t>terceros</w:t>
      </w:r>
      <w:r w:rsidRPr="002C0C7C">
        <w:t xml:space="preserve"> </w:t>
      </w:r>
      <w:r>
        <w:t>la</w:t>
      </w:r>
      <w:r w:rsidRPr="002C0C7C">
        <w:t xml:space="preserve"> </w:t>
      </w:r>
      <w:r>
        <w:t>relación</w:t>
      </w:r>
      <w:r w:rsidRPr="002C0C7C">
        <w:t xml:space="preserve"> </w:t>
      </w:r>
      <w:r>
        <w:t>de</w:t>
      </w:r>
      <w:r w:rsidRPr="002C0C7C">
        <w:t xml:space="preserve"> </w:t>
      </w:r>
      <w:r>
        <w:t>deducciones</w:t>
      </w:r>
      <w:r w:rsidRPr="002C0C7C">
        <w:t xml:space="preserve"> </w:t>
      </w:r>
      <w:r>
        <w:t>efectuadas por nómina para que, previa la verificación del pago, abonen a las cuentas de los funcionarios beneficiarios de</w:t>
      </w:r>
      <w:r w:rsidRPr="002C0C7C">
        <w:t xml:space="preserve"> </w:t>
      </w:r>
      <w:r>
        <w:lastRenderedPageBreak/>
        <w:t>créditos.</w:t>
      </w:r>
    </w:p>
    <w:p w14:paraId="04BC18A1" w14:textId="77777777" w:rsidR="00DC219E" w:rsidRDefault="00DC219E" w:rsidP="002C0C7C">
      <w:pPr>
        <w:pStyle w:val="Prrafodelista"/>
        <w:tabs>
          <w:tab w:val="left" w:pos="709"/>
        </w:tabs>
        <w:ind w:left="567" w:right="-6" w:firstLine="0"/>
      </w:pPr>
    </w:p>
    <w:p w14:paraId="3F099D6C" w14:textId="77777777" w:rsidR="00DC219E" w:rsidRDefault="005D5BEB" w:rsidP="002C0C7C">
      <w:pPr>
        <w:pStyle w:val="Prrafodelista"/>
        <w:tabs>
          <w:tab w:val="left" w:pos="709"/>
        </w:tabs>
        <w:ind w:left="567" w:right="-6" w:firstLine="0"/>
      </w:pPr>
      <w:r>
        <w:t>Generar informe de aportes a la seguridad social con destino a la preparación y pago de la planilla PILA.</w:t>
      </w:r>
    </w:p>
    <w:p w14:paraId="3B0DFA3C" w14:textId="77777777" w:rsidR="00AE3C8D" w:rsidRDefault="00AE3C8D">
      <w:pPr>
        <w:pStyle w:val="Textoindependiente"/>
        <w:spacing w:before="1"/>
        <w:ind w:left="681" w:right="682"/>
        <w:jc w:val="both"/>
      </w:pPr>
    </w:p>
    <w:p w14:paraId="6694F7DB" w14:textId="05687342" w:rsidR="00AE3C8D" w:rsidRPr="002C0C7C" w:rsidRDefault="00AE3C8D" w:rsidP="002C0C7C">
      <w:pPr>
        <w:pStyle w:val="Ttulo2"/>
        <w:numPr>
          <w:ilvl w:val="0"/>
          <w:numId w:val="2"/>
        </w:numPr>
        <w:tabs>
          <w:tab w:val="left" w:pos="851"/>
        </w:tabs>
        <w:spacing w:before="92"/>
        <w:ind w:left="993" w:hanging="312"/>
        <w:rPr>
          <w:sz w:val="22"/>
        </w:rPr>
      </w:pPr>
      <w:bookmarkStart w:id="50" w:name="_Toc50998022"/>
      <w:r w:rsidRPr="002C0C7C">
        <w:rPr>
          <w:sz w:val="22"/>
        </w:rPr>
        <w:t>BASE NORMATIVA:</w:t>
      </w:r>
      <w:bookmarkEnd w:id="50"/>
    </w:p>
    <w:p w14:paraId="7BF58CAF" w14:textId="77777777" w:rsidR="00AE3C8D" w:rsidRPr="002C0C7C" w:rsidRDefault="00AE3C8D" w:rsidP="00AE3C8D">
      <w:pPr>
        <w:pStyle w:val="Textoindependiente"/>
        <w:rPr>
          <w:b/>
          <w:sz w:val="22"/>
        </w:rPr>
      </w:pPr>
    </w:p>
    <w:p w14:paraId="162306A5" w14:textId="77777777" w:rsidR="00AE3C8D" w:rsidRDefault="00AE3C8D" w:rsidP="00AE3C8D">
      <w:pPr>
        <w:pStyle w:val="Prrafodelista"/>
        <w:widowControl/>
        <w:numPr>
          <w:ilvl w:val="0"/>
          <w:numId w:val="4"/>
        </w:numPr>
        <w:autoSpaceDE/>
        <w:autoSpaceDN/>
        <w:spacing w:line="253" w:lineRule="exact"/>
        <w:contextualSpacing/>
        <w:rPr>
          <w:rFonts w:eastAsia="Calibri"/>
          <w:szCs w:val="24"/>
          <w:lang w:val="es-CO" w:eastAsia="es-CO"/>
        </w:rPr>
      </w:pPr>
      <w:r w:rsidRPr="002C0C7C">
        <w:rPr>
          <w:rFonts w:eastAsia="Calibri"/>
          <w:szCs w:val="24"/>
          <w:lang w:val="es-CO" w:eastAsia="es-CO"/>
        </w:rPr>
        <w:t>Decreto 1042 de 1978, por el cual se establece el sistema de nomenclatura y clasificación de los empleos de los ministerios, departamentos administrativos, superintendencias, establecimientos públicos y unidades administrativas especiales del orden nacional, y se dictan otras disposiciones.</w:t>
      </w:r>
    </w:p>
    <w:p w14:paraId="22C30C23" w14:textId="77777777" w:rsidR="002C0C7C" w:rsidRPr="002C0C7C" w:rsidRDefault="002C0C7C" w:rsidP="002C0C7C">
      <w:pPr>
        <w:pStyle w:val="Prrafodelista"/>
        <w:widowControl/>
        <w:autoSpaceDE/>
        <w:autoSpaceDN/>
        <w:spacing w:line="253" w:lineRule="exact"/>
        <w:ind w:left="786" w:firstLine="0"/>
        <w:contextualSpacing/>
        <w:rPr>
          <w:rFonts w:eastAsia="Calibri"/>
          <w:szCs w:val="24"/>
          <w:lang w:val="es-CO" w:eastAsia="es-CO"/>
        </w:rPr>
      </w:pPr>
    </w:p>
    <w:p w14:paraId="58C29F2A" w14:textId="77777777" w:rsidR="00AE3C8D" w:rsidRDefault="00AE3C8D" w:rsidP="00AE3C8D">
      <w:pPr>
        <w:widowControl/>
        <w:numPr>
          <w:ilvl w:val="0"/>
          <w:numId w:val="4"/>
        </w:numPr>
        <w:autoSpaceDE/>
        <w:autoSpaceDN/>
        <w:spacing w:line="253" w:lineRule="exact"/>
        <w:contextualSpacing/>
        <w:jc w:val="both"/>
        <w:rPr>
          <w:rFonts w:eastAsia="Calibri"/>
          <w:szCs w:val="24"/>
          <w:lang w:val="es-CO" w:eastAsia="es-CO"/>
        </w:rPr>
      </w:pPr>
      <w:r w:rsidRPr="002C0C7C">
        <w:rPr>
          <w:rFonts w:eastAsia="Calibri"/>
          <w:szCs w:val="24"/>
          <w:lang w:val="es-CO" w:eastAsia="es-CO"/>
        </w:rPr>
        <w:t>Decreto 1045 de 1978, por el cual se fijan las reglas generales para la aplicación de las normas sobre prestaciones sociales de los empleados públicos y trabajadores oficiales del sector nacional.</w:t>
      </w:r>
    </w:p>
    <w:p w14:paraId="2FB559A8" w14:textId="77777777" w:rsidR="002C0C7C" w:rsidRPr="002C0C7C" w:rsidRDefault="002C0C7C" w:rsidP="002C0C7C">
      <w:pPr>
        <w:widowControl/>
        <w:autoSpaceDE/>
        <w:autoSpaceDN/>
        <w:spacing w:line="253" w:lineRule="exact"/>
        <w:contextualSpacing/>
        <w:jc w:val="both"/>
        <w:rPr>
          <w:rFonts w:eastAsia="Calibri"/>
          <w:szCs w:val="24"/>
          <w:lang w:val="es-CO" w:eastAsia="es-CO"/>
        </w:rPr>
      </w:pPr>
    </w:p>
    <w:p w14:paraId="3D60E314" w14:textId="77777777" w:rsidR="00AE3C8D" w:rsidRDefault="00AE3C8D" w:rsidP="00AE3C8D">
      <w:pPr>
        <w:widowControl/>
        <w:numPr>
          <w:ilvl w:val="0"/>
          <w:numId w:val="4"/>
        </w:numPr>
        <w:autoSpaceDE/>
        <w:autoSpaceDN/>
        <w:contextualSpacing/>
        <w:jc w:val="both"/>
        <w:rPr>
          <w:rFonts w:eastAsia="Calibri"/>
          <w:szCs w:val="24"/>
          <w:lang w:eastAsia="es-ES" w:bidi="es-ES"/>
        </w:rPr>
      </w:pPr>
      <w:r w:rsidRPr="002C0C7C">
        <w:rPr>
          <w:rFonts w:eastAsia="Calibri"/>
          <w:szCs w:val="24"/>
          <w:lang w:eastAsia="es-ES" w:bidi="es-ES"/>
        </w:rPr>
        <w:t>Ley 106 de 1993, por la cual se dictan normas sobre organización y funcionamiento de la Contraloría General de la República, se establece su estructura orgánica, se determina la organización y funcionamiento de la auditoría externa, se organiza el Fondo de Bienestar Social, se determina el sistema de personal, se desarrolla la carrera administrativa especial y se dictan otras disposiciones.</w:t>
      </w:r>
    </w:p>
    <w:p w14:paraId="598D679E" w14:textId="77777777" w:rsidR="002C0C7C" w:rsidRPr="002C0C7C" w:rsidRDefault="002C0C7C" w:rsidP="002C0C7C">
      <w:pPr>
        <w:widowControl/>
        <w:autoSpaceDE/>
        <w:autoSpaceDN/>
        <w:contextualSpacing/>
        <w:jc w:val="both"/>
        <w:rPr>
          <w:rFonts w:eastAsia="Calibri"/>
          <w:szCs w:val="24"/>
          <w:lang w:eastAsia="es-ES" w:bidi="es-ES"/>
        </w:rPr>
      </w:pPr>
    </w:p>
    <w:p w14:paraId="48F4416B" w14:textId="77777777" w:rsidR="00AE3C8D" w:rsidRDefault="00AE3C8D" w:rsidP="00AE3C8D">
      <w:pPr>
        <w:widowControl/>
        <w:numPr>
          <w:ilvl w:val="0"/>
          <w:numId w:val="4"/>
        </w:numPr>
        <w:autoSpaceDE/>
        <w:autoSpaceDN/>
        <w:spacing w:line="253" w:lineRule="exact"/>
        <w:contextualSpacing/>
        <w:jc w:val="both"/>
        <w:rPr>
          <w:szCs w:val="24"/>
          <w:lang w:eastAsia="es-ES" w:bidi="es-ES"/>
        </w:rPr>
      </w:pPr>
      <w:r w:rsidRPr="002C0C7C">
        <w:rPr>
          <w:szCs w:val="24"/>
          <w:lang w:eastAsia="es-ES" w:bidi="es-ES"/>
        </w:rPr>
        <w:t>Decreto 1151 de 1999 por el cual se dictan disposiciones en materia salarial para los Empleados Públicos del Fondo de Bienestar Social de la Contraloría General de la República.</w:t>
      </w:r>
    </w:p>
    <w:p w14:paraId="728F9328" w14:textId="77777777" w:rsidR="002C0C7C" w:rsidRPr="002C0C7C" w:rsidRDefault="002C0C7C" w:rsidP="002C0C7C">
      <w:pPr>
        <w:widowControl/>
        <w:autoSpaceDE/>
        <w:autoSpaceDN/>
        <w:spacing w:line="253" w:lineRule="exact"/>
        <w:contextualSpacing/>
        <w:jc w:val="both"/>
        <w:rPr>
          <w:szCs w:val="24"/>
          <w:lang w:eastAsia="es-ES" w:bidi="es-ES"/>
        </w:rPr>
      </w:pPr>
    </w:p>
    <w:p w14:paraId="5D7E86D4" w14:textId="77777777" w:rsidR="00AE3C8D" w:rsidRDefault="00AE3C8D" w:rsidP="00AE3C8D">
      <w:pPr>
        <w:widowControl/>
        <w:numPr>
          <w:ilvl w:val="0"/>
          <w:numId w:val="4"/>
        </w:numPr>
        <w:autoSpaceDE/>
        <w:autoSpaceDN/>
        <w:spacing w:line="253" w:lineRule="exact"/>
        <w:contextualSpacing/>
        <w:jc w:val="both"/>
        <w:rPr>
          <w:szCs w:val="24"/>
          <w:lang w:val="es-CO" w:eastAsia="es-ES" w:bidi="es-ES"/>
        </w:rPr>
      </w:pPr>
      <w:r w:rsidRPr="002C0C7C">
        <w:rPr>
          <w:szCs w:val="24"/>
          <w:lang w:eastAsia="es-ES" w:bidi="es-ES"/>
        </w:rPr>
        <w:t xml:space="preserve">Ley 995 de 2005, </w:t>
      </w:r>
      <w:r w:rsidRPr="002C0C7C">
        <w:rPr>
          <w:szCs w:val="24"/>
          <w:lang w:val="es-CO" w:eastAsia="es-ES" w:bidi="es-ES"/>
        </w:rPr>
        <w:t>por medio de la cual se reconoce la compensación en dinero de las vacaciones a los trabajadores del sector privado y a los empleados y trabajadores de la administración pública en sus diferentes órdenes y niveles.</w:t>
      </w:r>
    </w:p>
    <w:p w14:paraId="5EEB52BC" w14:textId="77777777" w:rsidR="002C0C7C" w:rsidRPr="002C0C7C" w:rsidRDefault="002C0C7C" w:rsidP="002C0C7C">
      <w:pPr>
        <w:widowControl/>
        <w:autoSpaceDE/>
        <w:autoSpaceDN/>
        <w:spacing w:line="253" w:lineRule="exact"/>
        <w:contextualSpacing/>
        <w:jc w:val="both"/>
        <w:rPr>
          <w:szCs w:val="24"/>
          <w:lang w:val="es-CO" w:eastAsia="es-ES" w:bidi="es-ES"/>
        </w:rPr>
      </w:pPr>
    </w:p>
    <w:p w14:paraId="5A074E80" w14:textId="77777777" w:rsidR="00AE3C8D" w:rsidRDefault="00AE3C8D" w:rsidP="00AE3C8D">
      <w:pPr>
        <w:widowControl/>
        <w:numPr>
          <w:ilvl w:val="0"/>
          <w:numId w:val="4"/>
        </w:numPr>
        <w:autoSpaceDE/>
        <w:autoSpaceDN/>
        <w:spacing w:line="253" w:lineRule="exact"/>
        <w:contextualSpacing/>
        <w:jc w:val="both"/>
        <w:rPr>
          <w:szCs w:val="24"/>
          <w:lang w:eastAsia="es-ES" w:bidi="es-ES"/>
        </w:rPr>
      </w:pPr>
      <w:r w:rsidRPr="002C0C7C">
        <w:rPr>
          <w:szCs w:val="24"/>
          <w:lang w:eastAsia="es-ES" w:bidi="es-ES"/>
        </w:rPr>
        <w:t>Decreto 404 de 2006, por el cual se dictan disposiciones en materia prestacional.</w:t>
      </w:r>
    </w:p>
    <w:p w14:paraId="04DF0A34" w14:textId="77777777" w:rsidR="002C0C7C" w:rsidRPr="002C0C7C" w:rsidRDefault="002C0C7C" w:rsidP="002C0C7C">
      <w:pPr>
        <w:widowControl/>
        <w:autoSpaceDE/>
        <w:autoSpaceDN/>
        <w:spacing w:line="253" w:lineRule="exact"/>
        <w:contextualSpacing/>
        <w:jc w:val="both"/>
        <w:rPr>
          <w:szCs w:val="24"/>
          <w:lang w:eastAsia="es-ES" w:bidi="es-ES"/>
        </w:rPr>
      </w:pPr>
    </w:p>
    <w:p w14:paraId="655B7C62" w14:textId="77777777" w:rsidR="00AE3C8D" w:rsidRDefault="00AE3C8D" w:rsidP="00AE3C8D">
      <w:pPr>
        <w:widowControl/>
        <w:numPr>
          <w:ilvl w:val="0"/>
          <w:numId w:val="4"/>
        </w:numPr>
        <w:autoSpaceDE/>
        <w:autoSpaceDN/>
        <w:spacing w:line="253" w:lineRule="exact"/>
        <w:contextualSpacing/>
        <w:jc w:val="both"/>
        <w:rPr>
          <w:szCs w:val="24"/>
          <w:lang w:eastAsia="es-ES" w:bidi="es-ES"/>
        </w:rPr>
      </w:pPr>
      <w:r w:rsidRPr="002C0C7C">
        <w:rPr>
          <w:szCs w:val="24"/>
          <w:lang w:eastAsia="es-ES" w:bidi="es-ES"/>
        </w:rPr>
        <w:t>Ley 1468 de 2011, relacionada con licencias de maternidad y paternidad.</w:t>
      </w:r>
    </w:p>
    <w:p w14:paraId="6FA1E93E" w14:textId="77777777" w:rsidR="002C0C7C" w:rsidRPr="002C0C7C" w:rsidRDefault="002C0C7C" w:rsidP="002C0C7C">
      <w:pPr>
        <w:widowControl/>
        <w:autoSpaceDE/>
        <w:autoSpaceDN/>
        <w:spacing w:line="253" w:lineRule="exact"/>
        <w:contextualSpacing/>
        <w:jc w:val="both"/>
        <w:rPr>
          <w:szCs w:val="24"/>
          <w:lang w:eastAsia="es-ES" w:bidi="es-ES"/>
        </w:rPr>
      </w:pPr>
    </w:p>
    <w:p w14:paraId="01BFAD6C" w14:textId="77777777" w:rsidR="00AE3C8D" w:rsidRDefault="00AE3C8D" w:rsidP="00AE3C8D">
      <w:pPr>
        <w:widowControl/>
        <w:numPr>
          <w:ilvl w:val="0"/>
          <w:numId w:val="4"/>
        </w:numPr>
        <w:autoSpaceDE/>
        <w:autoSpaceDN/>
        <w:spacing w:line="253" w:lineRule="exact"/>
        <w:contextualSpacing/>
        <w:jc w:val="both"/>
        <w:rPr>
          <w:szCs w:val="24"/>
          <w:lang w:eastAsia="es-ES" w:bidi="es-ES"/>
        </w:rPr>
      </w:pPr>
      <w:r w:rsidRPr="002C0C7C">
        <w:rPr>
          <w:szCs w:val="24"/>
          <w:lang w:eastAsia="es-ES" w:bidi="es-ES"/>
        </w:rPr>
        <w:t>Ley 1527 de 2012, por la cual se establece un marco general para la libranza o descuento directo y se dictan otras disposiciones.</w:t>
      </w:r>
    </w:p>
    <w:p w14:paraId="429FBB27" w14:textId="77777777" w:rsidR="002C0C7C" w:rsidRPr="002C0C7C" w:rsidRDefault="002C0C7C" w:rsidP="002C0C7C">
      <w:pPr>
        <w:widowControl/>
        <w:autoSpaceDE/>
        <w:autoSpaceDN/>
        <w:spacing w:line="253" w:lineRule="exact"/>
        <w:contextualSpacing/>
        <w:jc w:val="both"/>
        <w:rPr>
          <w:szCs w:val="24"/>
          <w:lang w:eastAsia="es-ES" w:bidi="es-ES"/>
        </w:rPr>
      </w:pPr>
    </w:p>
    <w:p w14:paraId="316CB857" w14:textId="77777777" w:rsidR="00AE3C8D" w:rsidRPr="002C0C7C" w:rsidRDefault="00AE3C8D" w:rsidP="00AE3C8D">
      <w:pPr>
        <w:widowControl/>
        <w:numPr>
          <w:ilvl w:val="0"/>
          <w:numId w:val="4"/>
        </w:numPr>
        <w:autoSpaceDE/>
        <w:autoSpaceDN/>
        <w:spacing w:line="253" w:lineRule="exact"/>
        <w:contextualSpacing/>
        <w:jc w:val="both"/>
        <w:rPr>
          <w:szCs w:val="24"/>
          <w:lang w:eastAsia="es-ES" w:bidi="es-ES"/>
        </w:rPr>
      </w:pPr>
      <w:r w:rsidRPr="002C0C7C">
        <w:rPr>
          <w:szCs w:val="24"/>
          <w:lang w:eastAsia="es-ES" w:bidi="es-ES"/>
        </w:rPr>
        <w:t>Decretos de salarios vigentes.</w:t>
      </w:r>
    </w:p>
    <w:p w14:paraId="2245B09B" w14:textId="2CA0755C" w:rsidR="00AE3C8D" w:rsidRDefault="00AE3C8D">
      <w:pPr>
        <w:pStyle w:val="Textoindependiente"/>
        <w:spacing w:before="1"/>
        <w:ind w:left="681" w:right="682"/>
        <w:jc w:val="both"/>
      </w:pPr>
    </w:p>
    <w:sectPr w:rsidR="00AE3C8D" w:rsidSect="00552EB4">
      <w:headerReference w:type="default" r:id="rId10"/>
      <w:footerReference w:type="default" r:id="rId11"/>
      <w:pgSz w:w="12240" w:h="15840"/>
      <w:pgMar w:top="1940" w:right="1020" w:bottom="1820" w:left="1020" w:header="725" w:footer="1701"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43AD08" w14:textId="77777777" w:rsidR="0088675D" w:rsidRDefault="0088675D">
      <w:r>
        <w:separator/>
      </w:r>
    </w:p>
  </w:endnote>
  <w:endnote w:type="continuationSeparator" w:id="0">
    <w:p w14:paraId="2A99AE88" w14:textId="77777777" w:rsidR="0088675D" w:rsidRDefault="00886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873"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928"/>
      <w:gridCol w:w="2191"/>
      <w:gridCol w:w="2754"/>
    </w:tblGrid>
    <w:tr w:rsidR="00F71749" w:rsidRPr="00F71749" w14:paraId="12D1A275" w14:textId="77777777" w:rsidTr="00F71749">
      <w:trPr>
        <w:trHeight w:val="301"/>
        <w:jc w:val="center"/>
      </w:trPr>
      <w:tc>
        <w:tcPr>
          <w:tcW w:w="3928" w:type="dxa"/>
          <w:shd w:val="clear" w:color="auto" w:fill="8EAADB"/>
        </w:tcPr>
        <w:p w14:paraId="693683EC" w14:textId="77777777" w:rsidR="00F71749" w:rsidRPr="00F71749" w:rsidRDefault="00F71749" w:rsidP="00F71749">
          <w:pPr>
            <w:spacing w:line="0" w:lineRule="atLeast"/>
            <w:rPr>
              <w:b/>
              <w:sz w:val="16"/>
              <w:szCs w:val="16"/>
              <w:lang w:val="es-CO" w:eastAsia="es-CO"/>
            </w:rPr>
          </w:pPr>
          <w:r w:rsidRPr="00F71749">
            <w:rPr>
              <w:b/>
              <w:sz w:val="16"/>
              <w:szCs w:val="16"/>
              <w:lang w:val="es-CO" w:eastAsia="es-CO"/>
            </w:rPr>
            <w:t>Elaboró:</w:t>
          </w:r>
        </w:p>
      </w:tc>
      <w:tc>
        <w:tcPr>
          <w:tcW w:w="2191" w:type="dxa"/>
          <w:shd w:val="clear" w:color="auto" w:fill="8EAADB"/>
        </w:tcPr>
        <w:p w14:paraId="6B6FE68C" w14:textId="77777777" w:rsidR="00F71749" w:rsidRPr="00F71749" w:rsidRDefault="00F71749" w:rsidP="00F71749">
          <w:pPr>
            <w:spacing w:line="0" w:lineRule="atLeast"/>
            <w:rPr>
              <w:b/>
              <w:sz w:val="16"/>
              <w:szCs w:val="16"/>
              <w:lang w:val="es-CO" w:eastAsia="es-CO"/>
            </w:rPr>
          </w:pPr>
          <w:r w:rsidRPr="00F71749">
            <w:rPr>
              <w:b/>
              <w:sz w:val="16"/>
              <w:szCs w:val="16"/>
              <w:lang w:val="es-CO" w:eastAsia="es-CO"/>
            </w:rPr>
            <w:t xml:space="preserve">Revisó: </w:t>
          </w:r>
        </w:p>
      </w:tc>
      <w:tc>
        <w:tcPr>
          <w:tcW w:w="2754" w:type="dxa"/>
          <w:shd w:val="clear" w:color="auto" w:fill="8EAADB"/>
        </w:tcPr>
        <w:p w14:paraId="3EEC85B1" w14:textId="77777777" w:rsidR="00F71749" w:rsidRPr="00F71749" w:rsidRDefault="00F71749" w:rsidP="00F71749">
          <w:pPr>
            <w:spacing w:line="0" w:lineRule="atLeast"/>
            <w:rPr>
              <w:sz w:val="16"/>
              <w:szCs w:val="16"/>
              <w:lang w:val="es-CO" w:eastAsia="es-CO"/>
            </w:rPr>
          </w:pPr>
          <w:r w:rsidRPr="00F71749">
            <w:rPr>
              <w:b/>
              <w:sz w:val="16"/>
              <w:szCs w:val="16"/>
              <w:lang w:val="es-CO" w:eastAsia="es-CO"/>
            </w:rPr>
            <w:t>Aprobó:</w:t>
          </w:r>
          <w:r w:rsidRPr="00F71749">
            <w:rPr>
              <w:sz w:val="16"/>
              <w:szCs w:val="16"/>
              <w:lang w:val="es-CO" w:eastAsia="es-CO"/>
            </w:rPr>
            <w:t xml:space="preserve"> Comité SICME</w:t>
          </w:r>
        </w:p>
      </w:tc>
    </w:tr>
    <w:tr w:rsidR="00F71749" w:rsidRPr="00F71749" w14:paraId="5F2684C4" w14:textId="77777777" w:rsidTr="00F71749">
      <w:trPr>
        <w:trHeight w:val="301"/>
        <w:jc w:val="center"/>
      </w:trPr>
      <w:sdt>
        <w:sdtPr>
          <w:rPr>
            <w:rFonts w:eastAsia="Calibri"/>
            <w:sz w:val="16"/>
            <w:szCs w:val="16"/>
            <w:lang w:val="es-CO"/>
          </w:rPr>
          <w:alias w:val="Dependencias que elaboraron o modificaron el procedimiento"/>
          <w:tag w:val="Dependencias que elaboraron o modificaron el procedimiento"/>
          <w:id w:val="-634651696"/>
          <w:placeholder>
            <w:docPart w:val="B6873BEBE0C546188111764ADEAF8E04"/>
          </w:placeholder>
          <w:text/>
        </w:sdtPr>
        <w:sdtContent>
          <w:tc>
            <w:tcPr>
              <w:tcW w:w="3928" w:type="dxa"/>
              <w:vAlign w:val="center"/>
            </w:tcPr>
            <w:p w14:paraId="0F521D1A" w14:textId="77777777" w:rsidR="00F71749" w:rsidRPr="00F71749" w:rsidRDefault="00F71749" w:rsidP="00F71749">
              <w:pPr>
                <w:spacing w:line="0" w:lineRule="atLeast"/>
                <w:rPr>
                  <w:sz w:val="16"/>
                  <w:szCs w:val="16"/>
                  <w:lang w:val="es-CO" w:eastAsia="es-CO"/>
                </w:rPr>
              </w:pPr>
              <w:r w:rsidRPr="00F71749">
                <w:rPr>
                  <w:rFonts w:eastAsia="Calibri"/>
                  <w:sz w:val="16"/>
                  <w:szCs w:val="16"/>
                  <w:lang w:val="es-CO"/>
                </w:rPr>
                <w:t>Dirección Administrativa y Financiera - Grupo de Talento Humano</w:t>
              </w:r>
            </w:p>
          </w:tc>
        </w:sdtContent>
      </w:sdt>
      <w:tc>
        <w:tcPr>
          <w:tcW w:w="2191" w:type="dxa"/>
        </w:tcPr>
        <w:p w14:paraId="5C332391" w14:textId="77777777" w:rsidR="00F71749" w:rsidRPr="00F71749" w:rsidRDefault="00F71749" w:rsidP="00F71749">
          <w:pPr>
            <w:spacing w:line="0" w:lineRule="atLeast"/>
            <w:rPr>
              <w:sz w:val="16"/>
              <w:szCs w:val="16"/>
              <w:lang w:val="es-CO" w:eastAsia="es-CO"/>
            </w:rPr>
          </w:pPr>
          <w:r w:rsidRPr="00F71749">
            <w:rPr>
              <w:rFonts w:eastAsia="Calibri"/>
              <w:sz w:val="16"/>
              <w:szCs w:val="16"/>
              <w:lang w:val="es-CO" w:eastAsia="es-CO"/>
            </w:rPr>
            <w:t>Grupo de Planeación</w:t>
          </w:r>
        </w:p>
      </w:tc>
      <w:tc>
        <w:tcPr>
          <w:tcW w:w="2754" w:type="dxa"/>
        </w:tcPr>
        <w:p w14:paraId="30E86990" w14:textId="77777777" w:rsidR="00F71749" w:rsidRPr="00F71749" w:rsidRDefault="00F71749" w:rsidP="00F71749">
          <w:pPr>
            <w:spacing w:line="0" w:lineRule="atLeast"/>
            <w:rPr>
              <w:sz w:val="16"/>
              <w:szCs w:val="16"/>
              <w:lang w:val="es-CO" w:eastAsia="es-CO"/>
            </w:rPr>
          </w:pPr>
          <w:r w:rsidRPr="00F71749">
            <w:rPr>
              <w:sz w:val="16"/>
              <w:szCs w:val="16"/>
              <w:lang w:val="es-CO"/>
            </w:rPr>
            <w:t xml:space="preserve">Fecha: </w:t>
          </w:r>
          <w:sdt>
            <w:sdtPr>
              <w:rPr>
                <w:rFonts w:eastAsia="Calibri"/>
                <w:sz w:val="16"/>
                <w:szCs w:val="16"/>
                <w:lang w:val="es-CO" w:eastAsia="es-CO"/>
              </w:rPr>
              <w:alias w:val="Día de Mes de Año"/>
              <w:tag w:val="Día de Mes de Año"/>
              <w:id w:val="-1191676018"/>
              <w:placeholder>
                <w:docPart w:val="864201E3E3204635945C59597EBA0656"/>
              </w:placeholder>
              <w:text/>
            </w:sdtPr>
            <w:sdtContent>
              <w:r w:rsidRPr="00F71749">
                <w:rPr>
                  <w:rFonts w:eastAsia="Calibri"/>
                  <w:sz w:val="16"/>
                  <w:szCs w:val="16"/>
                  <w:lang w:val="es-CO" w:eastAsia="es-CO"/>
                </w:rPr>
                <w:t>04 de septiembre de 2020</w:t>
              </w:r>
            </w:sdtContent>
          </w:sdt>
        </w:p>
      </w:tc>
    </w:tr>
  </w:tbl>
  <w:p w14:paraId="668298C2" w14:textId="5F14C136" w:rsidR="00A31BE2" w:rsidRPr="00F71749" w:rsidRDefault="00A31BE2" w:rsidP="00F7174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784"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8"/>
      <w:gridCol w:w="2135"/>
      <w:gridCol w:w="2821"/>
    </w:tblGrid>
    <w:tr w:rsidR="00F71749" w:rsidRPr="00F71749" w14:paraId="25ABACDB" w14:textId="77777777" w:rsidTr="00F71749">
      <w:trPr>
        <w:trHeight w:val="296"/>
        <w:jc w:val="center"/>
      </w:trPr>
      <w:tc>
        <w:tcPr>
          <w:tcW w:w="3828" w:type="dxa"/>
          <w:shd w:val="clear" w:color="auto" w:fill="8EAADB"/>
        </w:tcPr>
        <w:p w14:paraId="0FABA47C" w14:textId="77777777" w:rsidR="00F71749" w:rsidRPr="00F71749" w:rsidRDefault="00F71749" w:rsidP="00F71749">
          <w:pPr>
            <w:spacing w:line="0" w:lineRule="atLeast"/>
            <w:rPr>
              <w:b/>
              <w:sz w:val="16"/>
              <w:szCs w:val="16"/>
              <w:lang w:val="es-CO" w:eastAsia="es-CO"/>
            </w:rPr>
          </w:pPr>
          <w:r w:rsidRPr="00F71749">
            <w:rPr>
              <w:b/>
              <w:sz w:val="16"/>
              <w:szCs w:val="16"/>
              <w:lang w:val="es-CO" w:eastAsia="es-CO"/>
            </w:rPr>
            <w:t>Elaboró:</w:t>
          </w:r>
        </w:p>
      </w:tc>
      <w:tc>
        <w:tcPr>
          <w:tcW w:w="2135" w:type="dxa"/>
          <w:shd w:val="clear" w:color="auto" w:fill="8EAADB"/>
        </w:tcPr>
        <w:p w14:paraId="46D1E597" w14:textId="77777777" w:rsidR="00F71749" w:rsidRPr="00F71749" w:rsidRDefault="00F71749" w:rsidP="00F71749">
          <w:pPr>
            <w:spacing w:line="0" w:lineRule="atLeast"/>
            <w:rPr>
              <w:b/>
              <w:sz w:val="16"/>
              <w:szCs w:val="16"/>
              <w:lang w:val="es-CO" w:eastAsia="es-CO"/>
            </w:rPr>
          </w:pPr>
          <w:r w:rsidRPr="00F71749">
            <w:rPr>
              <w:b/>
              <w:sz w:val="16"/>
              <w:szCs w:val="16"/>
              <w:lang w:val="es-CO" w:eastAsia="es-CO"/>
            </w:rPr>
            <w:t xml:space="preserve">Revisó: </w:t>
          </w:r>
        </w:p>
      </w:tc>
      <w:tc>
        <w:tcPr>
          <w:tcW w:w="2821" w:type="dxa"/>
          <w:shd w:val="clear" w:color="auto" w:fill="8EAADB"/>
        </w:tcPr>
        <w:p w14:paraId="7D61A2B3" w14:textId="77777777" w:rsidR="00F71749" w:rsidRPr="00F71749" w:rsidRDefault="00F71749" w:rsidP="00F71749">
          <w:pPr>
            <w:spacing w:line="0" w:lineRule="atLeast"/>
            <w:rPr>
              <w:sz w:val="16"/>
              <w:szCs w:val="16"/>
              <w:lang w:val="es-CO" w:eastAsia="es-CO"/>
            </w:rPr>
          </w:pPr>
          <w:r w:rsidRPr="00F71749">
            <w:rPr>
              <w:b/>
              <w:sz w:val="16"/>
              <w:szCs w:val="16"/>
              <w:lang w:val="es-CO" w:eastAsia="es-CO"/>
            </w:rPr>
            <w:t>Aprobó:</w:t>
          </w:r>
          <w:r w:rsidRPr="00F71749">
            <w:rPr>
              <w:sz w:val="16"/>
              <w:szCs w:val="16"/>
              <w:lang w:val="es-CO" w:eastAsia="es-CO"/>
            </w:rPr>
            <w:t xml:space="preserve"> Comité SICME</w:t>
          </w:r>
        </w:p>
      </w:tc>
    </w:tr>
    <w:tr w:rsidR="00F71749" w:rsidRPr="00F71749" w14:paraId="2683E46E" w14:textId="77777777" w:rsidTr="00F71749">
      <w:trPr>
        <w:trHeight w:val="296"/>
        <w:jc w:val="center"/>
      </w:trPr>
      <w:sdt>
        <w:sdtPr>
          <w:rPr>
            <w:rFonts w:eastAsia="Calibri"/>
            <w:sz w:val="16"/>
            <w:szCs w:val="16"/>
            <w:lang w:val="es-CO"/>
          </w:rPr>
          <w:alias w:val="Dependencias que elaboraron o modificaron el procedimiento"/>
          <w:tag w:val="Dependencias que elaboraron o modificaron el procedimiento"/>
          <w:id w:val="370964567"/>
          <w:placeholder>
            <w:docPart w:val="553F5121FD1D4F73A4488225A854099C"/>
          </w:placeholder>
          <w:text/>
        </w:sdtPr>
        <w:sdtContent>
          <w:tc>
            <w:tcPr>
              <w:tcW w:w="3828" w:type="dxa"/>
              <w:vAlign w:val="center"/>
            </w:tcPr>
            <w:p w14:paraId="461322E7" w14:textId="77777777" w:rsidR="00F71749" w:rsidRPr="00F71749" w:rsidRDefault="00F71749" w:rsidP="00F71749">
              <w:pPr>
                <w:spacing w:line="0" w:lineRule="atLeast"/>
                <w:rPr>
                  <w:sz w:val="16"/>
                  <w:szCs w:val="16"/>
                  <w:lang w:val="es-CO" w:eastAsia="es-CO"/>
                </w:rPr>
              </w:pPr>
              <w:r w:rsidRPr="00F71749">
                <w:rPr>
                  <w:rFonts w:eastAsia="Calibri"/>
                  <w:sz w:val="16"/>
                  <w:szCs w:val="16"/>
                  <w:lang w:val="es-CO"/>
                </w:rPr>
                <w:t>Dirección Administrativa y Financiera - Grupo de Talento Humano</w:t>
              </w:r>
            </w:p>
          </w:tc>
        </w:sdtContent>
      </w:sdt>
      <w:tc>
        <w:tcPr>
          <w:tcW w:w="2135" w:type="dxa"/>
        </w:tcPr>
        <w:p w14:paraId="672ECD7C" w14:textId="77777777" w:rsidR="00F71749" w:rsidRPr="00F71749" w:rsidRDefault="00F71749" w:rsidP="00F71749">
          <w:pPr>
            <w:spacing w:line="0" w:lineRule="atLeast"/>
            <w:rPr>
              <w:sz w:val="16"/>
              <w:szCs w:val="16"/>
              <w:lang w:val="es-CO" w:eastAsia="es-CO"/>
            </w:rPr>
          </w:pPr>
          <w:r w:rsidRPr="00F71749">
            <w:rPr>
              <w:rFonts w:eastAsia="Calibri"/>
              <w:sz w:val="16"/>
              <w:szCs w:val="16"/>
              <w:lang w:val="es-CO" w:eastAsia="es-CO"/>
            </w:rPr>
            <w:t>Grupo de Planeación</w:t>
          </w:r>
        </w:p>
      </w:tc>
      <w:tc>
        <w:tcPr>
          <w:tcW w:w="2821" w:type="dxa"/>
        </w:tcPr>
        <w:p w14:paraId="098DF886" w14:textId="77777777" w:rsidR="00F71749" w:rsidRPr="00F71749" w:rsidRDefault="00F71749" w:rsidP="00F71749">
          <w:pPr>
            <w:spacing w:line="0" w:lineRule="atLeast"/>
            <w:rPr>
              <w:sz w:val="16"/>
              <w:szCs w:val="16"/>
              <w:lang w:val="es-CO" w:eastAsia="es-CO"/>
            </w:rPr>
          </w:pPr>
          <w:r w:rsidRPr="00F71749">
            <w:rPr>
              <w:sz w:val="16"/>
              <w:szCs w:val="16"/>
              <w:lang w:val="es-CO"/>
            </w:rPr>
            <w:t xml:space="preserve">Fecha: </w:t>
          </w:r>
          <w:sdt>
            <w:sdtPr>
              <w:rPr>
                <w:rFonts w:eastAsia="Calibri"/>
                <w:sz w:val="16"/>
                <w:szCs w:val="16"/>
                <w:lang w:val="es-CO" w:eastAsia="es-CO"/>
              </w:rPr>
              <w:alias w:val="Día de Mes de Año"/>
              <w:tag w:val="Día de Mes de Año"/>
              <w:id w:val="-159007692"/>
              <w:placeholder>
                <w:docPart w:val="5AC417C2321C4DC98025B2CC32205356"/>
              </w:placeholder>
              <w:text/>
            </w:sdtPr>
            <w:sdtContent>
              <w:r w:rsidRPr="00F71749">
                <w:rPr>
                  <w:rFonts w:eastAsia="Calibri"/>
                  <w:sz w:val="16"/>
                  <w:szCs w:val="16"/>
                  <w:lang w:val="es-CO" w:eastAsia="es-CO"/>
                </w:rPr>
                <w:t>04 de septiembre de 2020</w:t>
              </w:r>
            </w:sdtContent>
          </w:sdt>
        </w:p>
      </w:tc>
    </w:tr>
  </w:tbl>
  <w:p w14:paraId="73B3DD30" w14:textId="60541D39" w:rsidR="00A31BE2" w:rsidRPr="00F71749" w:rsidRDefault="00A31BE2" w:rsidP="00F7174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53208E" w14:textId="77777777" w:rsidR="0088675D" w:rsidRDefault="0088675D">
      <w:r>
        <w:separator/>
      </w:r>
    </w:p>
  </w:footnote>
  <w:footnote w:type="continuationSeparator" w:id="0">
    <w:p w14:paraId="583A2A3C" w14:textId="77777777" w:rsidR="0088675D" w:rsidRDefault="0088675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F71749" w:rsidRPr="00F71749" w14:paraId="02E98A23" w14:textId="77777777" w:rsidTr="00F71749">
      <w:trPr>
        <w:trHeight w:val="354"/>
        <w:jc w:val="center"/>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14:paraId="1781128E" w14:textId="77777777" w:rsidR="00F71749" w:rsidRPr="00F71749" w:rsidRDefault="00F71749" w:rsidP="00F71749">
          <w:pPr>
            <w:widowControl/>
            <w:tabs>
              <w:tab w:val="center" w:pos="4419"/>
              <w:tab w:val="right" w:pos="8838"/>
            </w:tabs>
            <w:autoSpaceDE/>
            <w:autoSpaceDN/>
            <w:rPr>
              <w:rFonts w:eastAsia="Calibri" w:cs="Times New Roman"/>
              <w:lang w:val="es-CO"/>
            </w:rPr>
          </w:pPr>
          <w:r w:rsidRPr="00F71749">
            <w:rPr>
              <w:rFonts w:eastAsia="Calibri" w:cs="Times New Roman"/>
              <w:noProof/>
              <w:lang w:val="es-CO" w:eastAsia="es-CO"/>
            </w:rPr>
            <w:drawing>
              <wp:inline distT="0" distB="0" distL="0" distR="0" wp14:anchorId="6B7A99CD" wp14:editId="596B3C97">
                <wp:extent cx="1499870" cy="351577"/>
                <wp:effectExtent l="0" t="0" r="508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4DB19326" w14:textId="77777777" w:rsidR="00F71749" w:rsidRPr="00F71749" w:rsidRDefault="00F71749" w:rsidP="00F71749">
          <w:pPr>
            <w:widowControl/>
            <w:tabs>
              <w:tab w:val="center" w:pos="4419"/>
              <w:tab w:val="right" w:pos="8838"/>
            </w:tabs>
            <w:autoSpaceDE/>
            <w:autoSpaceDN/>
            <w:jc w:val="center"/>
            <w:rPr>
              <w:rFonts w:eastAsia="Calibri"/>
              <w:color w:val="000000"/>
              <w:sz w:val="16"/>
              <w:szCs w:val="16"/>
              <w:lang w:val="es-CO"/>
            </w:rPr>
          </w:pPr>
          <w:r w:rsidRPr="00F71749">
            <w:rPr>
              <w:rFonts w:eastAsia="Calibri"/>
              <w:color w:val="000000"/>
              <w:sz w:val="16"/>
              <w:szCs w:val="16"/>
              <w:lang w:val="es-CO"/>
            </w:rPr>
            <w:t>Proceso Gestión Humana</w:t>
          </w:r>
        </w:p>
        <w:p w14:paraId="3066F02C" w14:textId="77777777" w:rsidR="00F71749" w:rsidRPr="00F71749" w:rsidRDefault="00F71749" w:rsidP="00F71749">
          <w:pPr>
            <w:widowControl/>
            <w:tabs>
              <w:tab w:val="center" w:pos="4419"/>
              <w:tab w:val="right" w:pos="8838"/>
            </w:tabs>
            <w:autoSpaceDE/>
            <w:autoSpaceDN/>
            <w:jc w:val="center"/>
            <w:rPr>
              <w:rFonts w:eastAsia="Calibri"/>
              <w:color w:val="000000"/>
              <w:sz w:val="16"/>
              <w:szCs w:val="16"/>
              <w:lang w:val="es-CO"/>
            </w:rPr>
          </w:pPr>
          <w:r w:rsidRPr="00F71749">
            <w:rPr>
              <w:rFonts w:eastAsia="Calibri"/>
              <w:color w:val="000000"/>
              <w:sz w:val="16"/>
              <w:szCs w:val="16"/>
              <w:lang w:val="es-CO"/>
            </w:rPr>
            <w:t>Manual de Administración de Nómina</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781899E1" w14:textId="77777777" w:rsidR="00F71749" w:rsidRPr="00F71749" w:rsidRDefault="00F71749" w:rsidP="00F71749">
          <w:pPr>
            <w:widowControl/>
            <w:tabs>
              <w:tab w:val="center" w:pos="4419"/>
              <w:tab w:val="right" w:pos="8838"/>
            </w:tabs>
            <w:autoSpaceDE/>
            <w:autoSpaceDN/>
            <w:rPr>
              <w:rFonts w:eastAsia="Calibri"/>
              <w:color w:val="000000"/>
              <w:sz w:val="16"/>
              <w:szCs w:val="16"/>
              <w:lang w:val="es-CO"/>
            </w:rPr>
          </w:pPr>
          <w:r w:rsidRPr="00F71749">
            <w:rPr>
              <w:rFonts w:eastAsia="Calibri"/>
              <w:b/>
              <w:color w:val="000000"/>
              <w:sz w:val="16"/>
              <w:szCs w:val="16"/>
              <w:lang w:val="es-CO"/>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2D43B08" w14:textId="77777777" w:rsidR="00F71749" w:rsidRPr="00F71749" w:rsidRDefault="00F71749" w:rsidP="00F71749">
          <w:pPr>
            <w:widowControl/>
            <w:tabs>
              <w:tab w:val="center" w:pos="4419"/>
              <w:tab w:val="right" w:pos="8838"/>
            </w:tabs>
            <w:autoSpaceDE/>
            <w:autoSpaceDN/>
            <w:rPr>
              <w:rFonts w:eastAsia="Calibri"/>
              <w:color w:val="000000"/>
              <w:sz w:val="16"/>
              <w:szCs w:val="16"/>
              <w:lang w:val="es-CO"/>
            </w:rPr>
          </w:pPr>
          <w:r w:rsidRPr="00F71749">
            <w:rPr>
              <w:rFonts w:eastAsia="Calibri"/>
              <w:color w:val="000000"/>
              <w:sz w:val="16"/>
              <w:szCs w:val="16"/>
              <w:lang w:val="es-CO"/>
            </w:rPr>
            <w:t>MN-A-3040-02</w:t>
          </w:r>
        </w:p>
      </w:tc>
    </w:tr>
    <w:tr w:rsidR="00F71749" w:rsidRPr="00F71749" w14:paraId="2C58F34D" w14:textId="77777777" w:rsidTr="00F71749">
      <w:trPr>
        <w:trHeight w:val="400"/>
        <w:jc w:val="center"/>
      </w:trPr>
      <w:tc>
        <w:tcPr>
          <w:tcW w:w="2586" w:type="dxa"/>
          <w:vMerge/>
          <w:tcBorders>
            <w:top w:val="single" w:sz="4" w:space="0" w:color="BDD6EE"/>
            <w:left w:val="single" w:sz="4" w:space="0" w:color="2F5496"/>
            <w:bottom w:val="single" w:sz="4" w:space="0" w:color="2F5496"/>
            <w:right w:val="single" w:sz="4" w:space="0" w:color="2F5496"/>
          </w:tcBorders>
          <w:vAlign w:val="center"/>
        </w:tcPr>
        <w:p w14:paraId="5465073A" w14:textId="77777777" w:rsidR="00F71749" w:rsidRPr="00F71749" w:rsidRDefault="00F71749" w:rsidP="00F71749">
          <w:pPr>
            <w:widowControl/>
            <w:tabs>
              <w:tab w:val="center" w:pos="4419"/>
              <w:tab w:val="right" w:pos="8838"/>
            </w:tabs>
            <w:autoSpaceDE/>
            <w:autoSpaceDN/>
            <w:jc w:val="center"/>
            <w:rPr>
              <w:rFonts w:eastAsia="Calibri"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42D323D9" w14:textId="77777777" w:rsidR="00F71749" w:rsidRPr="00F71749" w:rsidRDefault="00F71749" w:rsidP="00F71749">
          <w:pPr>
            <w:widowControl/>
            <w:tabs>
              <w:tab w:val="center" w:pos="4419"/>
              <w:tab w:val="right" w:pos="8838"/>
            </w:tabs>
            <w:autoSpaceDE/>
            <w:autoSpaceDN/>
            <w:rPr>
              <w:rFonts w:eastAsia="Calibri"/>
              <w:b/>
              <w:color w:val="000000"/>
              <w:sz w:val="16"/>
              <w:szCs w:val="16"/>
              <w:lang w:val="es-CO"/>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39131C44" w14:textId="77777777" w:rsidR="00F71749" w:rsidRPr="00F71749" w:rsidRDefault="00F71749" w:rsidP="00F71749">
          <w:pPr>
            <w:widowControl/>
            <w:tabs>
              <w:tab w:val="center" w:pos="4419"/>
              <w:tab w:val="right" w:pos="8838"/>
            </w:tabs>
            <w:autoSpaceDE/>
            <w:autoSpaceDN/>
            <w:rPr>
              <w:rFonts w:eastAsia="Calibri"/>
              <w:b/>
              <w:color w:val="000000"/>
              <w:sz w:val="16"/>
              <w:szCs w:val="16"/>
              <w:lang w:val="es-CO"/>
            </w:rPr>
          </w:pPr>
          <w:r w:rsidRPr="00F71749">
            <w:rPr>
              <w:rFonts w:eastAsia="Calibri"/>
              <w:b/>
              <w:color w:val="000000"/>
              <w:sz w:val="16"/>
              <w:szCs w:val="16"/>
              <w:lang w:val="es-CO"/>
            </w:rPr>
            <w:t>Versión</w:t>
          </w:r>
          <w:r w:rsidRPr="00F71749">
            <w:rPr>
              <w:rFonts w:eastAsia="Calibri"/>
              <w:color w:val="000000"/>
              <w:sz w:val="16"/>
              <w:szCs w:val="16"/>
              <w:lang w:val="es-CO"/>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D302DC7" w14:textId="77777777" w:rsidR="00F71749" w:rsidRPr="00F71749" w:rsidRDefault="00F71749" w:rsidP="00F71749">
          <w:pPr>
            <w:widowControl/>
            <w:tabs>
              <w:tab w:val="center" w:pos="4419"/>
              <w:tab w:val="right" w:pos="8838"/>
            </w:tabs>
            <w:autoSpaceDE/>
            <w:autoSpaceDN/>
            <w:rPr>
              <w:rFonts w:eastAsia="Calibri"/>
              <w:b/>
              <w:color w:val="000000"/>
              <w:sz w:val="16"/>
              <w:szCs w:val="16"/>
              <w:lang w:val="es-CO"/>
            </w:rPr>
          </w:pPr>
          <w:r w:rsidRPr="00F71749">
            <w:rPr>
              <w:rFonts w:eastAsia="Calibri"/>
              <w:color w:val="000000"/>
              <w:sz w:val="16"/>
              <w:szCs w:val="16"/>
              <w:lang w:val="es-CO"/>
            </w:rPr>
            <w:t>2</w:t>
          </w:r>
        </w:p>
      </w:tc>
    </w:tr>
  </w:tbl>
  <w:p w14:paraId="02563E67" w14:textId="2137CE08" w:rsidR="00A31BE2" w:rsidRPr="00F71749" w:rsidRDefault="00A31BE2" w:rsidP="00F7174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86"/>
      <w:gridCol w:w="4105"/>
      <w:gridCol w:w="852"/>
      <w:gridCol w:w="1275"/>
    </w:tblGrid>
    <w:tr w:rsidR="00F71749" w:rsidRPr="00F71749" w14:paraId="4378D8E0" w14:textId="77777777" w:rsidTr="00F71749">
      <w:trPr>
        <w:trHeight w:val="354"/>
        <w:jc w:val="center"/>
      </w:trPr>
      <w:tc>
        <w:tcPr>
          <w:tcW w:w="2586" w:type="dxa"/>
          <w:vMerge w:val="restart"/>
          <w:tcBorders>
            <w:top w:val="single" w:sz="4" w:space="0" w:color="2F5496"/>
            <w:left w:val="single" w:sz="4" w:space="0" w:color="2F5496"/>
            <w:bottom w:val="single" w:sz="4" w:space="0" w:color="BDD6EE"/>
            <w:right w:val="single" w:sz="4" w:space="0" w:color="2F5496"/>
          </w:tcBorders>
          <w:vAlign w:val="center"/>
        </w:tcPr>
        <w:p w14:paraId="095C5EE5" w14:textId="77777777" w:rsidR="00F71749" w:rsidRPr="00F71749" w:rsidRDefault="00F71749" w:rsidP="00F71749">
          <w:pPr>
            <w:widowControl/>
            <w:tabs>
              <w:tab w:val="center" w:pos="4419"/>
              <w:tab w:val="right" w:pos="8838"/>
            </w:tabs>
            <w:autoSpaceDE/>
            <w:autoSpaceDN/>
            <w:rPr>
              <w:rFonts w:eastAsia="Calibri" w:cs="Times New Roman"/>
              <w:lang w:val="es-CO"/>
            </w:rPr>
          </w:pPr>
          <w:r w:rsidRPr="00F71749">
            <w:rPr>
              <w:rFonts w:eastAsia="Calibri" w:cs="Times New Roman"/>
              <w:noProof/>
              <w:lang w:val="es-CO" w:eastAsia="es-CO"/>
            </w:rPr>
            <w:drawing>
              <wp:inline distT="0" distB="0" distL="0" distR="0" wp14:anchorId="1BEDEFE7" wp14:editId="12192F43">
                <wp:extent cx="1499870" cy="351577"/>
                <wp:effectExtent l="0" t="0" r="508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105"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37B129C5" w14:textId="77777777" w:rsidR="00F71749" w:rsidRPr="00F71749" w:rsidRDefault="00F71749" w:rsidP="00F71749">
          <w:pPr>
            <w:widowControl/>
            <w:tabs>
              <w:tab w:val="center" w:pos="4419"/>
              <w:tab w:val="right" w:pos="8838"/>
            </w:tabs>
            <w:autoSpaceDE/>
            <w:autoSpaceDN/>
            <w:jc w:val="center"/>
            <w:rPr>
              <w:rFonts w:eastAsia="Calibri"/>
              <w:color w:val="000000"/>
              <w:sz w:val="16"/>
              <w:szCs w:val="16"/>
              <w:lang w:val="es-CO"/>
            </w:rPr>
          </w:pPr>
          <w:r w:rsidRPr="00F71749">
            <w:rPr>
              <w:rFonts w:eastAsia="Calibri"/>
              <w:color w:val="000000"/>
              <w:sz w:val="16"/>
              <w:szCs w:val="16"/>
              <w:lang w:val="es-CO"/>
            </w:rPr>
            <w:t>Proceso Gestión Humana</w:t>
          </w:r>
        </w:p>
        <w:p w14:paraId="229C3559" w14:textId="77777777" w:rsidR="00F71749" w:rsidRPr="00F71749" w:rsidRDefault="00F71749" w:rsidP="00F71749">
          <w:pPr>
            <w:widowControl/>
            <w:tabs>
              <w:tab w:val="center" w:pos="4419"/>
              <w:tab w:val="right" w:pos="8838"/>
            </w:tabs>
            <w:autoSpaceDE/>
            <w:autoSpaceDN/>
            <w:jc w:val="center"/>
            <w:rPr>
              <w:rFonts w:eastAsia="Calibri"/>
              <w:color w:val="000000"/>
              <w:sz w:val="16"/>
              <w:szCs w:val="16"/>
              <w:lang w:val="es-CO"/>
            </w:rPr>
          </w:pPr>
          <w:r w:rsidRPr="00F71749">
            <w:rPr>
              <w:rFonts w:eastAsia="Calibri"/>
              <w:color w:val="000000"/>
              <w:sz w:val="16"/>
              <w:szCs w:val="16"/>
              <w:lang w:val="es-CO"/>
            </w:rPr>
            <w:t>Manual de Administración de Nómina</w:t>
          </w: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5DB75572" w14:textId="77777777" w:rsidR="00F71749" w:rsidRPr="00F71749" w:rsidRDefault="00F71749" w:rsidP="00F71749">
          <w:pPr>
            <w:widowControl/>
            <w:tabs>
              <w:tab w:val="center" w:pos="4419"/>
              <w:tab w:val="right" w:pos="8838"/>
            </w:tabs>
            <w:autoSpaceDE/>
            <w:autoSpaceDN/>
            <w:rPr>
              <w:rFonts w:eastAsia="Calibri"/>
              <w:color w:val="000000"/>
              <w:sz w:val="16"/>
              <w:szCs w:val="16"/>
              <w:lang w:val="es-CO"/>
            </w:rPr>
          </w:pPr>
          <w:r w:rsidRPr="00F71749">
            <w:rPr>
              <w:rFonts w:eastAsia="Calibri"/>
              <w:b/>
              <w:color w:val="000000"/>
              <w:sz w:val="16"/>
              <w:szCs w:val="16"/>
              <w:lang w:val="es-CO"/>
            </w:rPr>
            <w:t xml:space="preserve">Código: </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D55E681" w14:textId="77777777" w:rsidR="00F71749" w:rsidRPr="00F71749" w:rsidRDefault="00F71749" w:rsidP="00F71749">
          <w:pPr>
            <w:widowControl/>
            <w:tabs>
              <w:tab w:val="center" w:pos="4419"/>
              <w:tab w:val="right" w:pos="8838"/>
            </w:tabs>
            <w:autoSpaceDE/>
            <w:autoSpaceDN/>
            <w:rPr>
              <w:rFonts w:eastAsia="Calibri"/>
              <w:color w:val="000000"/>
              <w:sz w:val="16"/>
              <w:szCs w:val="16"/>
              <w:lang w:val="es-CO"/>
            </w:rPr>
          </w:pPr>
          <w:r w:rsidRPr="00F71749">
            <w:rPr>
              <w:rFonts w:eastAsia="Calibri"/>
              <w:color w:val="000000"/>
              <w:sz w:val="16"/>
              <w:szCs w:val="16"/>
              <w:lang w:val="es-CO"/>
            </w:rPr>
            <w:t>MN-A-3040-02</w:t>
          </w:r>
        </w:p>
      </w:tc>
    </w:tr>
    <w:tr w:rsidR="00F71749" w:rsidRPr="00F71749" w14:paraId="4B411C77" w14:textId="77777777" w:rsidTr="00F71749">
      <w:trPr>
        <w:trHeight w:val="400"/>
        <w:jc w:val="center"/>
      </w:trPr>
      <w:tc>
        <w:tcPr>
          <w:tcW w:w="2586" w:type="dxa"/>
          <w:vMerge/>
          <w:tcBorders>
            <w:top w:val="single" w:sz="4" w:space="0" w:color="BDD6EE"/>
            <w:left w:val="single" w:sz="4" w:space="0" w:color="2F5496"/>
            <w:bottom w:val="single" w:sz="4" w:space="0" w:color="2F5496"/>
            <w:right w:val="single" w:sz="4" w:space="0" w:color="2F5496"/>
          </w:tcBorders>
          <w:vAlign w:val="center"/>
        </w:tcPr>
        <w:p w14:paraId="0E24E670" w14:textId="77777777" w:rsidR="00F71749" w:rsidRPr="00F71749" w:rsidRDefault="00F71749" w:rsidP="00F71749">
          <w:pPr>
            <w:widowControl/>
            <w:tabs>
              <w:tab w:val="center" w:pos="4419"/>
              <w:tab w:val="right" w:pos="8838"/>
            </w:tabs>
            <w:autoSpaceDE/>
            <w:autoSpaceDN/>
            <w:jc w:val="center"/>
            <w:rPr>
              <w:rFonts w:eastAsia="Calibri" w:cs="Times New Roman"/>
              <w:noProof/>
              <w:lang w:val="es-MX" w:eastAsia="es-MX"/>
            </w:rPr>
          </w:pPr>
        </w:p>
      </w:tc>
      <w:tc>
        <w:tcPr>
          <w:tcW w:w="4105"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38A92118" w14:textId="77777777" w:rsidR="00F71749" w:rsidRPr="00F71749" w:rsidRDefault="00F71749" w:rsidP="00F71749">
          <w:pPr>
            <w:widowControl/>
            <w:tabs>
              <w:tab w:val="center" w:pos="4419"/>
              <w:tab w:val="right" w:pos="8838"/>
            </w:tabs>
            <w:autoSpaceDE/>
            <w:autoSpaceDN/>
            <w:rPr>
              <w:rFonts w:eastAsia="Calibri"/>
              <w:b/>
              <w:color w:val="000000"/>
              <w:sz w:val="16"/>
              <w:szCs w:val="16"/>
              <w:lang w:val="es-CO"/>
            </w:rPr>
          </w:pPr>
        </w:p>
      </w:tc>
      <w:tc>
        <w:tcPr>
          <w:tcW w:w="85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4B67575B" w14:textId="77777777" w:rsidR="00F71749" w:rsidRPr="00F71749" w:rsidRDefault="00F71749" w:rsidP="00F71749">
          <w:pPr>
            <w:widowControl/>
            <w:tabs>
              <w:tab w:val="center" w:pos="4419"/>
              <w:tab w:val="right" w:pos="8838"/>
            </w:tabs>
            <w:autoSpaceDE/>
            <w:autoSpaceDN/>
            <w:rPr>
              <w:rFonts w:eastAsia="Calibri"/>
              <w:b/>
              <w:color w:val="000000"/>
              <w:sz w:val="16"/>
              <w:szCs w:val="16"/>
              <w:lang w:val="es-CO"/>
            </w:rPr>
          </w:pPr>
          <w:r w:rsidRPr="00F71749">
            <w:rPr>
              <w:rFonts w:eastAsia="Calibri"/>
              <w:b/>
              <w:color w:val="000000"/>
              <w:sz w:val="16"/>
              <w:szCs w:val="16"/>
              <w:lang w:val="es-CO"/>
            </w:rPr>
            <w:t>Versión</w:t>
          </w:r>
          <w:r w:rsidRPr="00F71749">
            <w:rPr>
              <w:rFonts w:eastAsia="Calibri"/>
              <w:color w:val="000000"/>
              <w:sz w:val="16"/>
              <w:szCs w:val="16"/>
              <w:lang w:val="es-CO"/>
            </w:rPr>
            <w:t>:</w:t>
          </w:r>
        </w:p>
      </w:tc>
      <w:tc>
        <w:tcPr>
          <w:tcW w:w="12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68F1C64" w14:textId="77777777" w:rsidR="00F71749" w:rsidRPr="00F71749" w:rsidRDefault="00F71749" w:rsidP="00F71749">
          <w:pPr>
            <w:widowControl/>
            <w:tabs>
              <w:tab w:val="center" w:pos="4419"/>
              <w:tab w:val="right" w:pos="8838"/>
            </w:tabs>
            <w:autoSpaceDE/>
            <w:autoSpaceDN/>
            <w:rPr>
              <w:rFonts w:eastAsia="Calibri"/>
              <w:b/>
              <w:color w:val="000000"/>
              <w:sz w:val="16"/>
              <w:szCs w:val="16"/>
              <w:lang w:val="es-CO"/>
            </w:rPr>
          </w:pPr>
          <w:r w:rsidRPr="00F71749">
            <w:rPr>
              <w:rFonts w:eastAsia="Calibri"/>
              <w:color w:val="000000"/>
              <w:sz w:val="16"/>
              <w:szCs w:val="16"/>
              <w:lang w:val="es-CO"/>
            </w:rPr>
            <w:t>2</w:t>
          </w:r>
        </w:p>
      </w:tc>
    </w:tr>
  </w:tbl>
  <w:p w14:paraId="4B991D03" w14:textId="437E4964" w:rsidR="00A31BE2" w:rsidRDefault="00A31BE2">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67A5E"/>
    <w:multiLevelType w:val="hybridMultilevel"/>
    <w:tmpl w:val="57246E40"/>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A612B30"/>
    <w:multiLevelType w:val="multilevel"/>
    <w:tmpl w:val="54B042CA"/>
    <w:lvl w:ilvl="0">
      <w:start w:val="2"/>
      <w:numFmt w:val="decimal"/>
      <w:lvlText w:val="%1."/>
      <w:lvlJc w:val="left"/>
      <w:pPr>
        <w:ind w:left="1389" w:hanging="708"/>
      </w:pPr>
      <w:rPr>
        <w:rFonts w:hint="default"/>
        <w:w w:val="99"/>
        <w:lang w:val="es-ES" w:eastAsia="en-US" w:bidi="ar-SA"/>
      </w:rPr>
    </w:lvl>
    <w:lvl w:ilvl="1">
      <w:start w:val="1"/>
      <w:numFmt w:val="decimal"/>
      <w:lvlText w:val="%1.%2."/>
      <w:lvlJc w:val="left"/>
      <w:pPr>
        <w:ind w:left="1288" w:hanging="720"/>
      </w:pPr>
      <w:rPr>
        <w:rFonts w:ascii="Arial" w:eastAsia="Arial" w:hAnsi="Arial" w:cs="Arial" w:hint="default"/>
        <w:b/>
        <w:bCs/>
        <w:w w:val="99"/>
        <w:sz w:val="22"/>
        <w:szCs w:val="24"/>
        <w:lang w:val="es-ES" w:eastAsia="en-US" w:bidi="ar-SA"/>
      </w:rPr>
    </w:lvl>
    <w:lvl w:ilvl="2">
      <w:numFmt w:val="bullet"/>
      <w:lvlText w:val="•"/>
      <w:lvlJc w:val="left"/>
      <w:pPr>
        <w:ind w:left="2697" w:hanging="720"/>
      </w:pPr>
      <w:rPr>
        <w:rFonts w:hint="default"/>
        <w:lang w:val="es-ES" w:eastAsia="en-US" w:bidi="ar-SA"/>
      </w:rPr>
    </w:lvl>
    <w:lvl w:ilvl="3">
      <w:numFmt w:val="bullet"/>
      <w:lvlText w:val="•"/>
      <w:lvlJc w:val="left"/>
      <w:pPr>
        <w:ind w:left="3635" w:hanging="720"/>
      </w:pPr>
      <w:rPr>
        <w:rFonts w:hint="default"/>
        <w:lang w:val="es-ES" w:eastAsia="en-US" w:bidi="ar-SA"/>
      </w:rPr>
    </w:lvl>
    <w:lvl w:ilvl="4">
      <w:numFmt w:val="bullet"/>
      <w:lvlText w:val="•"/>
      <w:lvlJc w:val="left"/>
      <w:pPr>
        <w:ind w:left="4573" w:hanging="720"/>
      </w:pPr>
      <w:rPr>
        <w:rFonts w:hint="default"/>
        <w:lang w:val="es-ES" w:eastAsia="en-US" w:bidi="ar-SA"/>
      </w:rPr>
    </w:lvl>
    <w:lvl w:ilvl="5">
      <w:numFmt w:val="bullet"/>
      <w:lvlText w:val="•"/>
      <w:lvlJc w:val="left"/>
      <w:pPr>
        <w:ind w:left="5511" w:hanging="720"/>
      </w:pPr>
      <w:rPr>
        <w:rFonts w:hint="default"/>
        <w:lang w:val="es-ES" w:eastAsia="en-US" w:bidi="ar-SA"/>
      </w:rPr>
    </w:lvl>
    <w:lvl w:ilvl="6">
      <w:numFmt w:val="bullet"/>
      <w:lvlText w:val="•"/>
      <w:lvlJc w:val="left"/>
      <w:pPr>
        <w:ind w:left="6448" w:hanging="720"/>
      </w:pPr>
      <w:rPr>
        <w:rFonts w:hint="default"/>
        <w:lang w:val="es-ES" w:eastAsia="en-US" w:bidi="ar-SA"/>
      </w:rPr>
    </w:lvl>
    <w:lvl w:ilvl="7">
      <w:numFmt w:val="bullet"/>
      <w:lvlText w:val="•"/>
      <w:lvlJc w:val="left"/>
      <w:pPr>
        <w:ind w:left="7386" w:hanging="720"/>
      </w:pPr>
      <w:rPr>
        <w:rFonts w:hint="default"/>
        <w:lang w:val="es-ES" w:eastAsia="en-US" w:bidi="ar-SA"/>
      </w:rPr>
    </w:lvl>
    <w:lvl w:ilvl="8">
      <w:numFmt w:val="bullet"/>
      <w:lvlText w:val="•"/>
      <w:lvlJc w:val="left"/>
      <w:pPr>
        <w:ind w:left="8324" w:hanging="720"/>
      </w:pPr>
      <w:rPr>
        <w:rFonts w:hint="default"/>
        <w:lang w:val="es-ES" w:eastAsia="en-US" w:bidi="ar-SA"/>
      </w:rPr>
    </w:lvl>
  </w:abstractNum>
  <w:abstractNum w:abstractNumId="2" w15:restartNumberingAfterBreak="0">
    <w:nsid w:val="1BA950D8"/>
    <w:multiLevelType w:val="multilevel"/>
    <w:tmpl w:val="A294727E"/>
    <w:lvl w:ilvl="0">
      <w:start w:val="1"/>
      <w:numFmt w:val="decimal"/>
      <w:lvlText w:val="%1."/>
      <w:lvlJc w:val="left"/>
      <w:pPr>
        <w:ind w:left="1041" w:hanging="360"/>
      </w:pPr>
      <w:rPr>
        <w:rFonts w:hint="default"/>
        <w:b/>
      </w:rPr>
    </w:lvl>
    <w:lvl w:ilvl="1">
      <w:start w:val="1"/>
      <w:numFmt w:val="decimal"/>
      <w:isLgl/>
      <w:lvlText w:val="%1.%2"/>
      <w:lvlJc w:val="left"/>
      <w:pPr>
        <w:ind w:left="1041" w:hanging="360"/>
      </w:pPr>
      <w:rPr>
        <w:rFonts w:hint="default"/>
        <w:b/>
        <w:color w:val="auto"/>
      </w:rPr>
    </w:lvl>
    <w:lvl w:ilvl="2">
      <w:start w:val="1"/>
      <w:numFmt w:val="decimal"/>
      <w:isLgl/>
      <w:lvlText w:val="%1.%2.%3"/>
      <w:lvlJc w:val="left"/>
      <w:pPr>
        <w:ind w:left="1401" w:hanging="720"/>
      </w:pPr>
      <w:rPr>
        <w:rFonts w:hint="default"/>
        <w:color w:val="auto"/>
      </w:rPr>
    </w:lvl>
    <w:lvl w:ilvl="3">
      <w:start w:val="1"/>
      <w:numFmt w:val="decimal"/>
      <w:isLgl/>
      <w:lvlText w:val="%1.%2.%3.%4"/>
      <w:lvlJc w:val="left"/>
      <w:pPr>
        <w:ind w:left="1761" w:hanging="1080"/>
      </w:pPr>
      <w:rPr>
        <w:rFonts w:hint="default"/>
        <w:color w:val="auto"/>
      </w:rPr>
    </w:lvl>
    <w:lvl w:ilvl="4">
      <w:start w:val="1"/>
      <w:numFmt w:val="decimal"/>
      <w:isLgl/>
      <w:lvlText w:val="%1.%2.%3.%4.%5"/>
      <w:lvlJc w:val="left"/>
      <w:pPr>
        <w:ind w:left="1761" w:hanging="1080"/>
      </w:pPr>
      <w:rPr>
        <w:rFonts w:hint="default"/>
        <w:color w:val="auto"/>
      </w:rPr>
    </w:lvl>
    <w:lvl w:ilvl="5">
      <w:start w:val="1"/>
      <w:numFmt w:val="decimal"/>
      <w:isLgl/>
      <w:lvlText w:val="%1.%2.%3.%4.%5.%6"/>
      <w:lvlJc w:val="left"/>
      <w:pPr>
        <w:ind w:left="2121" w:hanging="1440"/>
      </w:pPr>
      <w:rPr>
        <w:rFonts w:hint="default"/>
        <w:color w:val="auto"/>
      </w:rPr>
    </w:lvl>
    <w:lvl w:ilvl="6">
      <w:start w:val="1"/>
      <w:numFmt w:val="decimal"/>
      <w:isLgl/>
      <w:lvlText w:val="%1.%2.%3.%4.%5.%6.%7"/>
      <w:lvlJc w:val="left"/>
      <w:pPr>
        <w:ind w:left="2121" w:hanging="1440"/>
      </w:pPr>
      <w:rPr>
        <w:rFonts w:hint="default"/>
        <w:color w:val="auto"/>
      </w:rPr>
    </w:lvl>
    <w:lvl w:ilvl="7">
      <w:start w:val="1"/>
      <w:numFmt w:val="decimal"/>
      <w:isLgl/>
      <w:lvlText w:val="%1.%2.%3.%4.%5.%6.%7.%8"/>
      <w:lvlJc w:val="left"/>
      <w:pPr>
        <w:ind w:left="2481" w:hanging="1800"/>
      </w:pPr>
      <w:rPr>
        <w:rFonts w:hint="default"/>
        <w:color w:val="auto"/>
      </w:rPr>
    </w:lvl>
    <w:lvl w:ilvl="8">
      <w:start w:val="1"/>
      <w:numFmt w:val="decimal"/>
      <w:isLgl/>
      <w:lvlText w:val="%1.%2.%3.%4.%5.%6.%7.%8.%9"/>
      <w:lvlJc w:val="left"/>
      <w:pPr>
        <w:ind w:left="2481" w:hanging="1800"/>
      </w:pPr>
      <w:rPr>
        <w:rFonts w:hint="default"/>
        <w:color w:val="auto"/>
      </w:rPr>
    </w:lvl>
  </w:abstractNum>
  <w:abstractNum w:abstractNumId="3" w15:restartNumberingAfterBreak="0">
    <w:nsid w:val="237C7CD4"/>
    <w:multiLevelType w:val="hybridMultilevel"/>
    <w:tmpl w:val="2B1A09E8"/>
    <w:lvl w:ilvl="0" w:tplc="5CC2F14C">
      <w:numFmt w:val="bullet"/>
      <w:lvlText w:val=""/>
      <w:lvlJc w:val="left"/>
      <w:pPr>
        <w:ind w:left="1041" w:hanging="360"/>
      </w:pPr>
      <w:rPr>
        <w:rFonts w:ascii="Symbol" w:eastAsia="Symbol" w:hAnsi="Symbol" w:cs="Symbol" w:hint="default"/>
        <w:w w:val="99"/>
        <w:sz w:val="24"/>
        <w:szCs w:val="24"/>
        <w:lang w:val="es-ES" w:eastAsia="en-US" w:bidi="ar-SA"/>
      </w:rPr>
    </w:lvl>
    <w:lvl w:ilvl="1" w:tplc="A3B62F22">
      <w:numFmt w:val="bullet"/>
      <w:lvlText w:val="-"/>
      <w:lvlJc w:val="left"/>
      <w:pPr>
        <w:ind w:left="1401" w:hanging="360"/>
      </w:pPr>
      <w:rPr>
        <w:rFonts w:ascii="MS Gothic" w:eastAsia="MS Gothic" w:hAnsi="MS Gothic" w:cs="MS Gothic" w:hint="default"/>
        <w:w w:val="99"/>
        <w:sz w:val="24"/>
        <w:szCs w:val="24"/>
        <w:lang w:val="es-ES" w:eastAsia="en-US" w:bidi="ar-SA"/>
      </w:rPr>
    </w:lvl>
    <w:lvl w:ilvl="2" w:tplc="9CECA0C0">
      <w:numFmt w:val="bullet"/>
      <w:lvlText w:val="•"/>
      <w:lvlJc w:val="left"/>
      <w:pPr>
        <w:ind w:left="2377" w:hanging="360"/>
      </w:pPr>
      <w:rPr>
        <w:rFonts w:hint="default"/>
        <w:lang w:val="es-ES" w:eastAsia="en-US" w:bidi="ar-SA"/>
      </w:rPr>
    </w:lvl>
    <w:lvl w:ilvl="3" w:tplc="57CA6676">
      <w:numFmt w:val="bullet"/>
      <w:lvlText w:val="•"/>
      <w:lvlJc w:val="left"/>
      <w:pPr>
        <w:ind w:left="3355" w:hanging="360"/>
      </w:pPr>
      <w:rPr>
        <w:rFonts w:hint="default"/>
        <w:lang w:val="es-ES" w:eastAsia="en-US" w:bidi="ar-SA"/>
      </w:rPr>
    </w:lvl>
    <w:lvl w:ilvl="4" w:tplc="5ABC4F0C">
      <w:numFmt w:val="bullet"/>
      <w:lvlText w:val="•"/>
      <w:lvlJc w:val="left"/>
      <w:pPr>
        <w:ind w:left="4333" w:hanging="360"/>
      </w:pPr>
      <w:rPr>
        <w:rFonts w:hint="default"/>
        <w:lang w:val="es-ES" w:eastAsia="en-US" w:bidi="ar-SA"/>
      </w:rPr>
    </w:lvl>
    <w:lvl w:ilvl="5" w:tplc="EEE44BD8">
      <w:numFmt w:val="bullet"/>
      <w:lvlText w:val="•"/>
      <w:lvlJc w:val="left"/>
      <w:pPr>
        <w:ind w:left="5311" w:hanging="360"/>
      </w:pPr>
      <w:rPr>
        <w:rFonts w:hint="default"/>
        <w:lang w:val="es-ES" w:eastAsia="en-US" w:bidi="ar-SA"/>
      </w:rPr>
    </w:lvl>
    <w:lvl w:ilvl="6" w:tplc="255ED0AA">
      <w:numFmt w:val="bullet"/>
      <w:lvlText w:val="•"/>
      <w:lvlJc w:val="left"/>
      <w:pPr>
        <w:ind w:left="6288" w:hanging="360"/>
      </w:pPr>
      <w:rPr>
        <w:rFonts w:hint="default"/>
        <w:lang w:val="es-ES" w:eastAsia="en-US" w:bidi="ar-SA"/>
      </w:rPr>
    </w:lvl>
    <w:lvl w:ilvl="7" w:tplc="B352D6D4">
      <w:numFmt w:val="bullet"/>
      <w:lvlText w:val="•"/>
      <w:lvlJc w:val="left"/>
      <w:pPr>
        <w:ind w:left="7266" w:hanging="360"/>
      </w:pPr>
      <w:rPr>
        <w:rFonts w:hint="default"/>
        <w:lang w:val="es-ES" w:eastAsia="en-US" w:bidi="ar-SA"/>
      </w:rPr>
    </w:lvl>
    <w:lvl w:ilvl="8" w:tplc="32507A1E">
      <w:numFmt w:val="bullet"/>
      <w:lvlText w:val="•"/>
      <w:lvlJc w:val="left"/>
      <w:pPr>
        <w:ind w:left="8244" w:hanging="360"/>
      </w:pPr>
      <w:rPr>
        <w:rFonts w:hint="default"/>
        <w:lang w:val="es-ES" w:eastAsia="en-US" w:bidi="ar-SA"/>
      </w:rPr>
    </w:lvl>
  </w:abstractNum>
  <w:abstractNum w:abstractNumId="4" w15:restartNumberingAfterBreak="0">
    <w:nsid w:val="3B57453C"/>
    <w:multiLevelType w:val="multilevel"/>
    <w:tmpl w:val="3528C81E"/>
    <w:lvl w:ilvl="0">
      <w:start w:val="1"/>
      <w:numFmt w:val="upperRoman"/>
      <w:lvlText w:val="%1."/>
      <w:lvlJc w:val="left"/>
      <w:pPr>
        <w:ind w:left="1121" w:hanging="440"/>
      </w:pPr>
      <w:rPr>
        <w:rFonts w:ascii="Arial" w:eastAsia="Arial" w:hAnsi="Arial" w:cs="Arial" w:hint="default"/>
        <w:w w:val="100"/>
        <w:sz w:val="22"/>
        <w:szCs w:val="22"/>
        <w:lang w:val="es-ES" w:eastAsia="en-US" w:bidi="ar-SA"/>
      </w:rPr>
    </w:lvl>
    <w:lvl w:ilvl="1">
      <w:start w:val="2"/>
      <w:numFmt w:val="decimal"/>
      <w:lvlText w:val="%2."/>
      <w:lvlJc w:val="left"/>
      <w:pPr>
        <w:ind w:left="1342" w:hanging="440"/>
        <w:jc w:val="right"/>
      </w:pPr>
      <w:rPr>
        <w:rFonts w:ascii="Arial" w:eastAsia="Arial" w:hAnsi="Arial" w:cs="Arial" w:hint="default"/>
        <w:w w:val="100"/>
        <w:sz w:val="22"/>
        <w:szCs w:val="22"/>
        <w:lang w:val="es-ES" w:eastAsia="en-US" w:bidi="ar-SA"/>
      </w:rPr>
    </w:lvl>
    <w:lvl w:ilvl="2">
      <w:start w:val="1"/>
      <w:numFmt w:val="decimal"/>
      <w:lvlText w:val="%2.%3."/>
      <w:lvlJc w:val="left"/>
      <w:pPr>
        <w:ind w:left="1779" w:hanging="659"/>
      </w:pPr>
      <w:rPr>
        <w:rFonts w:ascii="Arial" w:eastAsia="Arial" w:hAnsi="Arial" w:cs="Arial" w:hint="default"/>
        <w:w w:val="100"/>
        <w:sz w:val="22"/>
        <w:szCs w:val="22"/>
        <w:lang w:val="es-ES" w:eastAsia="en-US" w:bidi="ar-SA"/>
      </w:rPr>
    </w:lvl>
    <w:lvl w:ilvl="3">
      <w:numFmt w:val="bullet"/>
      <w:lvlText w:val="•"/>
      <w:lvlJc w:val="left"/>
      <w:pPr>
        <w:ind w:left="1780" w:hanging="659"/>
      </w:pPr>
      <w:rPr>
        <w:rFonts w:hint="default"/>
        <w:lang w:val="es-ES" w:eastAsia="en-US" w:bidi="ar-SA"/>
      </w:rPr>
    </w:lvl>
    <w:lvl w:ilvl="4">
      <w:numFmt w:val="bullet"/>
      <w:lvlText w:val="•"/>
      <w:lvlJc w:val="left"/>
      <w:pPr>
        <w:ind w:left="2982" w:hanging="659"/>
      </w:pPr>
      <w:rPr>
        <w:rFonts w:hint="default"/>
        <w:lang w:val="es-ES" w:eastAsia="en-US" w:bidi="ar-SA"/>
      </w:rPr>
    </w:lvl>
    <w:lvl w:ilvl="5">
      <w:numFmt w:val="bullet"/>
      <w:lvlText w:val="•"/>
      <w:lvlJc w:val="left"/>
      <w:pPr>
        <w:ind w:left="4185" w:hanging="659"/>
      </w:pPr>
      <w:rPr>
        <w:rFonts w:hint="default"/>
        <w:lang w:val="es-ES" w:eastAsia="en-US" w:bidi="ar-SA"/>
      </w:rPr>
    </w:lvl>
    <w:lvl w:ilvl="6">
      <w:numFmt w:val="bullet"/>
      <w:lvlText w:val="•"/>
      <w:lvlJc w:val="left"/>
      <w:pPr>
        <w:ind w:left="5388" w:hanging="659"/>
      </w:pPr>
      <w:rPr>
        <w:rFonts w:hint="default"/>
        <w:lang w:val="es-ES" w:eastAsia="en-US" w:bidi="ar-SA"/>
      </w:rPr>
    </w:lvl>
    <w:lvl w:ilvl="7">
      <w:numFmt w:val="bullet"/>
      <w:lvlText w:val="•"/>
      <w:lvlJc w:val="left"/>
      <w:pPr>
        <w:ind w:left="6591" w:hanging="659"/>
      </w:pPr>
      <w:rPr>
        <w:rFonts w:hint="default"/>
        <w:lang w:val="es-ES" w:eastAsia="en-US" w:bidi="ar-SA"/>
      </w:rPr>
    </w:lvl>
    <w:lvl w:ilvl="8">
      <w:numFmt w:val="bullet"/>
      <w:lvlText w:val="•"/>
      <w:lvlJc w:val="left"/>
      <w:pPr>
        <w:ind w:left="7794" w:hanging="659"/>
      </w:pPr>
      <w:rPr>
        <w:rFonts w:hint="default"/>
        <w:lang w:val="es-ES" w:eastAsia="en-US" w:bidi="ar-SA"/>
      </w:rPr>
    </w:lvl>
  </w:abstractNum>
  <w:abstractNum w:abstractNumId="5" w15:restartNumberingAfterBreak="0">
    <w:nsid w:val="5E0831D2"/>
    <w:multiLevelType w:val="hybridMultilevel"/>
    <w:tmpl w:val="C5E8CB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5F3124D4"/>
    <w:multiLevelType w:val="hybridMultilevel"/>
    <w:tmpl w:val="B75E227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77135D4D"/>
    <w:multiLevelType w:val="hybridMultilevel"/>
    <w:tmpl w:val="479A3C1C"/>
    <w:lvl w:ilvl="0" w:tplc="240A0001">
      <w:start w:val="1"/>
      <w:numFmt w:val="bullet"/>
      <w:lvlText w:val=""/>
      <w:lvlJc w:val="left"/>
      <w:pPr>
        <w:ind w:left="1287" w:hanging="360"/>
      </w:pPr>
      <w:rPr>
        <w:rFonts w:ascii="Symbol" w:hAnsi="Symbol"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6"/>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19E"/>
    <w:rsid w:val="00062AF8"/>
    <w:rsid w:val="000B2E76"/>
    <w:rsid w:val="000F7DE3"/>
    <w:rsid w:val="001010D0"/>
    <w:rsid w:val="00124162"/>
    <w:rsid w:val="001C27DB"/>
    <w:rsid w:val="00257369"/>
    <w:rsid w:val="002C0C7C"/>
    <w:rsid w:val="002F04EA"/>
    <w:rsid w:val="00306DAB"/>
    <w:rsid w:val="003C796D"/>
    <w:rsid w:val="005455E6"/>
    <w:rsid w:val="00552EB4"/>
    <w:rsid w:val="00583B65"/>
    <w:rsid w:val="005D5BEB"/>
    <w:rsid w:val="007954FA"/>
    <w:rsid w:val="007C3050"/>
    <w:rsid w:val="007C4B8A"/>
    <w:rsid w:val="00803BA9"/>
    <w:rsid w:val="00824A95"/>
    <w:rsid w:val="0088675D"/>
    <w:rsid w:val="00897AEC"/>
    <w:rsid w:val="009820FD"/>
    <w:rsid w:val="00A31BE2"/>
    <w:rsid w:val="00A343F7"/>
    <w:rsid w:val="00AE3C8D"/>
    <w:rsid w:val="00B37C0A"/>
    <w:rsid w:val="00C768D8"/>
    <w:rsid w:val="00D74094"/>
    <w:rsid w:val="00DC219E"/>
    <w:rsid w:val="00DC4193"/>
    <w:rsid w:val="00E350D5"/>
    <w:rsid w:val="00E91EAA"/>
    <w:rsid w:val="00F71749"/>
    <w:rsid w:val="00F76B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9BCDA8"/>
  <w15:docId w15:val="{0DB85B7E-5D67-40A8-B07A-7F760C8DC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ind w:left="1041"/>
      <w:outlineLvl w:val="0"/>
    </w:pPr>
    <w:rPr>
      <w:b/>
      <w:bCs/>
      <w:sz w:val="28"/>
      <w:szCs w:val="28"/>
    </w:rPr>
  </w:style>
  <w:style w:type="paragraph" w:styleId="Ttulo2">
    <w:name w:val="heading 2"/>
    <w:basedOn w:val="Normal"/>
    <w:uiPriority w:val="1"/>
    <w:qFormat/>
    <w:pPr>
      <w:ind w:left="681"/>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532"/>
      <w:ind w:left="1121" w:right="15" w:hanging="1122"/>
    </w:pPr>
  </w:style>
  <w:style w:type="paragraph" w:styleId="TDC2">
    <w:name w:val="toc 2"/>
    <w:basedOn w:val="Normal"/>
    <w:uiPriority w:val="39"/>
    <w:qFormat/>
    <w:pPr>
      <w:spacing w:before="138"/>
      <w:ind w:left="1342" w:hanging="441"/>
    </w:pPr>
  </w:style>
  <w:style w:type="paragraph" w:styleId="TDC3">
    <w:name w:val="toc 3"/>
    <w:basedOn w:val="Normal"/>
    <w:uiPriority w:val="1"/>
    <w:qFormat/>
    <w:pPr>
      <w:spacing w:before="138"/>
      <w:ind w:left="1779" w:hanging="660"/>
    </w:pPr>
  </w:style>
  <w:style w:type="paragraph" w:styleId="Textoindependiente">
    <w:name w:val="Body Text"/>
    <w:basedOn w:val="Normal"/>
    <w:uiPriority w:val="1"/>
    <w:qFormat/>
    <w:rPr>
      <w:sz w:val="24"/>
      <w:szCs w:val="24"/>
    </w:rPr>
  </w:style>
  <w:style w:type="paragraph" w:styleId="Ttulo">
    <w:name w:val="Title"/>
    <w:basedOn w:val="Normal"/>
    <w:uiPriority w:val="1"/>
    <w:qFormat/>
    <w:pPr>
      <w:spacing w:before="256"/>
      <w:ind w:left="1288" w:right="1291"/>
      <w:jc w:val="center"/>
    </w:pPr>
    <w:rPr>
      <w:b/>
      <w:bCs/>
      <w:sz w:val="36"/>
      <w:szCs w:val="36"/>
    </w:rPr>
  </w:style>
  <w:style w:type="paragraph" w:styleId="Prrafodelista">
    <w:name w:val="List Paragraph"/>
    <w:basedOn w:val="Normal"/>
    <w:uiPriority w:val="1"/>
    <w:qFormat/>
    <w:pPr>
      <w:ind w:left="1041" w:hanging="360"/>
      <w:jc w:val="both"/>
    </w:pPr>
  </w:style>
  <w:style w:type="paragraph" w:customStyle="1" w:styleId="TableParagraph">
    <w:name w:val="Table Paragraph"/>
    <w:basedOn w:val="Normal"/>
    <w:uiPriority w:val="1"/>
    <w:qFormat/>
  </w:style>
  <w:style w:type="character" w:styleId="Refdecomentario">
    <w:name w:val="annotation reference"/>
    <w:basedOn w:val="Fuentedeprrafopredeter"/>
    <w:uiPriority w:val="99"/>
    <w:semiHidden/>
    <w:unhideWhenUsed/>
    <w:rsid w:val="005D5BEB"/>
    <w:rPr>
      <w:sz w:val="16"/>
      <w:szCs w:val="16"/>
    </w:rPr>
  </w:style>
  <w:style w:type="paragraph" w:styleId="Textocomentario">
    <w:name w:val="annotation text"/>
    <w:basedOn w:val="Normal"/>
    <w:link w:val="TextocomentarioCar"/>
    <w:uiPriority w:val="99"/>
    <w:unhideWhenUsed/>
    <w:rsid w:val="005D5BEB"/>
    <w:rPr>
      <w:sz w:val="20"/>
      <w:szCs w:val="20"/>
    </w:rPr>
  </w:style>
  <w:style w:type="character" w:customStyle="1" w:styleId="TextocomentarioCar">
    <w:name w:val="Texto comentario Car"/>
    <w:basedOn w:val="Fuentedeprrafopredeter"/>
    <w:link w:val="Textocomentario"/>
    <w:uiPriority w:val="99"/>
    <w:rsid w:val="005D5BEB"/>
    <w:rPr>
      <w:rFonts w:ascii="Arial" w:eastAsia="Arial" w:hAnsi="Arial" w:cs="Arial"/>
      <w:sz w:val="20"/>
      <w:szCs w:val="20"/>
      <w:lang w:val="es-ES"/>
    </w:rPr>
  </w:style>
  <w:style w:type="paragraph" w:styleId="Asuntodelcomentario">
    <w:name w:val="annotation subject"/>
    <w:basedOn w:val="Textocomentario"/>
    <w:next w:val="Textocomentario"/>
    <w:link w:val="AsuntodelcomentarioCar"/>
    <w:uiPriority w:val="99"/>
    <w:semiHidden/>
    <w:unhideWhenUsed/>
    <w:rsid w:val="005D5BEB"/>
    <w:rPr>
      <w:b/>
      <w:bCs/>
    </w:rPr>
  </w:style>
  <w:style w:type="character" w:customStyle="1" w:styleId="AsuntodelcomentarioCar">
    <w:name w:val="Asunto del comentario Car"/>
    <w:basedOn w:val="TextocomentarioCar"/>
    <w:link w:val="Asuntodelcomentario"/>
    <w:uiPriority w:val="99"/>
    <w:semiHidden/>
    <w:rsid w:val="005D5BEB"/>
    <w:rPr>
      <w:rFonts w:ascii="Arial" w:eastAsia="Arial" w:hAnsi="Arial" w:cs="Arial"/>
      <w:b/>
      <w:bCs/>
      <w:sz w:val="20"/>
      <w:szCs w:val="20"/>
      <w:lang w:val="es-ES"/>
    </w:rPr>
  </w:style>
  <w:style w:type="paragraph" w:styleId="Textodeglobo">
    <w:name w:val="Balloon Text"/>
    <w:basedOn w:val="Normal"/>
    <w:link w:val="TextodegloboCar"/>
    <w:uiPriority w:val="99"/>
    <w:semiHidden/>
    <w:unhideWhenUsed/>
    <w:rsid w:val="005D5BE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D5BEB"/>
    <w:rPr>
      <w:rFonts w:ascii="Segoe UI" w:eastAsia="Arial" w:hAnsi="Segoe UI" w:cs="Segoe UI"/>
      <w:sz w:val="18"/>
      <w:szCs w:val="18"/>
      <w:lang w:val="es-ES"/>
    </w:rPr>
  </w:style>
  <w:style w:type="paragraph" w:styleId="Encabezado">
    <w:name w:val="header"/>
    <w:basedOn w:val="Normal"/>
    <w:link w:val="EncabezadoCar"/>
    <w:uiPriority w:val="99"/>
    <w:unhideWhenUsed/>
    <w:rsid w:val="00A31BE2"/>
    <w:pPr>
      <w:tabs>
        <w:tab w:val="center" w:pos="4419"/>
        <w:tab w:val="right" w:pos="8838"/>
      </w:tabs>
    </w:pPr>
  </w:style>
  <w:style w:type="character" w:customStyle="1" w:styleId="EncabezadoCar">
    <w:name w:val="Encabezado Car"/>
    <w:basedOn w:val="Fuentedeprrafopredeter"/>
    <w:link w:val="Encabezado"/>
    <w:uiPriority w:val="99"/>
    <w:rsid w:val="00A31BE2"/>
    <w:rPr>
      <w:rFonts w:ascii="Arial" w:eastAsia="Arial" w:hAnsi="Arial" w:cs="Arial"/>
      <w:lang w:val="es-ES"/>
    </w:rPr>
  </w:style>
  <w:style w:type="paragraph" w:styleId="Piedepgina">
    <w:name w:val="footer"/>
    <w:basedOn w:val="Normal"/>
    <w:link w:val="PiedepginaCar"/>
    <w:uiPriority w:val="99"/>
    <w:unhideWhenUsed/>
    <w:rsid w:val="00A31BE2"/>
    <w:pPr>
      <w:tabs>
        <w:tab w:val="center" w:pos="4419"/>
        <w:tab w:val="right" w:pos="8838"/>
      </w:tabs>
    </w:pPr>
  </w:style>
  <w:style w:type="character" w:customStyle="1" w:styleId="PiedepginaCar">
    <w:name w:val="Pie de página Car"/>
    <w:basedOn w:val="Fuentedeprrafopredeter"/>
    <w:link w:val="Piedepgina"/>
    <w:uiPriority w:val="99"/>
    <w:rsid w:val="00A31BE2"/>
    <w:rPr>
      <w:rFonts w:ascii="Arial" w:eastAsia="Arial" w:hAnsi="Arial" w:cs="Arial"/>
      <w:lang w:val="es-ES"/>
    </w:rPr>
  </w:style>
  <w:style w:type="paragraph" w:styleId="TtuloTDC">
    <w:name w:val="TOC Heading"/>
    <w:basedOn w:val="Ttulo1"/>
    <w:next w:val="Normal"/>
    <w:uiPriority w:val="39"/>
    <w:unhideWhenUsed/>
    <w:qFormat/>
    <w:rsid w:val="00E91EAA"/>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es-CO" w:eastAsia="es-CO"/>
    </w:rPr>
  </w:style>
  <w:style w:type="character" w:styleId="Hipervnculo">
    <w:name w:val="Hyperlink"/>
    <w:basedOn w:val="Fuentedeprrafopredeter"/>
    <w:uiPriority w:val="99"/>
    <w:unhideWhenUsed/>
    <w:rsid w:val="00E91EAA"/>
    <w:rPr>
      <w:color w:val="0000FF" w:themeColor="hyperlink"/>
      <w:u w:val="single"/>
    </w:rPr>
  </w:style>
  <w:style w:type="table" w:styleId="Tablaconcuadrcula">
    <w:name w:val="Table Grid"/>
    <w:basedOn w:val="Tablanormal"/>
    <w:uiPriority w:val="59"/>
    <w:rsid w:val="00F71749"/>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F71749"/>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6873BEBE0C546188111764ADEAF8E04"/>
        <w:category>
          <w:name w:val="General"/>
          <w:gallery w:val="placeholder"/>
        </w:category>
        <w:types>
          <w:type w:val="bbPlcHdr"/>
        </w:types>
        <w:behaviors>
          <w:behavior w:val="content"/>
        </w:behaviors>
        <w:guid w:val="{77D6C219-7F89-441C-9579-942440387E1C}"/>
      </w:docPartPr>
      <w:docPartBody>
        <w:p w:rsidR="00000000" w:rsidRDefault="00FD4541" w:rsidP="00FD4541">
          <w:pPr>
            <w:pStyle w:val="B6873BEBE0C546188111764ADEAF8E04"/>
          </w:pPr>
          <w:r w:rsidRPr="00E05B91">
            <w:rPr>
              <w:rStyle w:val="Textodelmarcadordeposicin"/>
            </w:rPr>
            <w:t>Haga clic o pulse aquí para escribir texto.</w:t>
          </w:r>
        </w:p>
      </w:docPartBody>
    </w:docPart>
    <w:docPart>
      <w:docPartPr>
        <w:name w:val="864201E3E3204635945C59597EBA0656"/>
        <w:category>
          <w:name w:val="General"/>
          <w:gallery w:val="placeholder"/>
        </w:category>
        <w:types>
          <w:type w:val="bbPlcHdr"/>
        </w:types>
        <w:behaviors>
          <w:behavior w:val="content"/>
        </w:behaviors>
        <w:guid w:val="{318E9F83-36CA-4EF9-9B20-6B18519A60C4}"/>
      </w:docPartPr>
      <w:docPartBody>
        <w:p w:rsidR="00000000" w:rsidRDefault="00FD4541" w:rsidP="00FD4541">
          <w:pPr>
            <w:pStyle w:val="864201E3E3204635945C59597EBA0656"/>
          </w:pPr>
          <w:r w:rsidRPr="00E05B91">
            <w:rPr>
              <w:rStyle w:val="Textodelmarcadordeposicin"/>
            </w:rPr>
            <w:t>Haga clic o pulse aquí para escribir texto.</w:t>
          </w:r>
        </w:p>
      </w:docPartBody>
    </w:docPart>
    <w:docPart>
      <w:docPartPr>
        <w:name w:val="553F5121FD1D4F73A4488225A854099C"/>
        <w:category>
          <w:name w:val="General"/>
          <w:gallery w:val="placeholder"/>
        </w:category>
        <w:types>
          <w:type w:val="bbPlcHdr"/>
        </w:types>
        <w:behaviors>
          <w:behavior w:val="content"/>
        </w:behaviors>
        <w:guid w:val="{FB9A1959-FD84-4B68-A4C4-4013670A6527}"/>
      </w:docPartPr>
      <w:docPartBody>
        <w:p w:rsidR="00000000" w:rsidRDefault="00FD4541" w:rsidP="00FD4541">
          <w:pPr>
            <w:pStyle w:val="553F5121FD1D4F73A4488225A854099C"/>
          </w:pPr>
          <w:r w:rsidRPr="00E05B91">
            <w:rPr>
              <w:rStyle w:val="Textodelmarcadordeposicin"/>
            </w:rPr>
            <w:t>Haga clic o pulse aquí para escribir texto.</w:t>
          </w:r>
        </w:p>
      </w:docPartBody>
    </w:docPart>
    <w:docPart>
      <w:docPartPr>
        <w:name w:val="5AC417C2321C4DC98025B2CC32205356"/>
        <w:category>
          <w:name w:val="General"/>
          <w:gallery w:val="placeholder"/>
        </w:category>
        <w:types>
          <w:type w:val="bbPlcHdr"/>
        </w:types>
        <w:behaviors>
          <w:behavior w:val="content"/>
        </w:behaviors>
        <w:guid w:val="{72BC102D-FA61-4F45-BA5C-26FB397AA6B5}"/>
      </w:docPartPr>
      <w:docPartBody>
        <w:p w:rsidR="00000000" w:rsidRDefault="00FD4541" w:rsidP="00FD4541">
          <w:pPr>
            <w:pStyle w:val="5AC417C2321C4DC98025B2CC32205356"/>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541"/>
    <w:rsid w:val="00C81DB4"/>
    <w:rsid w:val="00FD454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D4541"/>
    <w:rPr>
      <w:color w:val="808080"/>
    </w:rPr>
  </w:style>
  <w:style w:type="paragraph" w:customStyle="1" w:styleId="684296A7B7DE4FB296C7D28096B83FCC">
    <w:name w:val="684296A7B7DE4FB296C7D28096B83FCC"/>
    <w:rsid w:val="00FD4541"/>
  </w:style>
  <w:style w:type="paragraph" w:customStyle="1" w:styleId="D05E2F952FB54B758CA29FDC093C1883">
    <w:name w:val="D05E2F952FB54B758CA29FDC093C1883"/>
    <w:rsid w:val="00FD4541"/>
  </w:style>
  <w:style w:type="paragraph" w:customStyle="1" w:styleId="B6873BEBE0C546188111764ADEAF8E04">
    <w:name w:val="B6873BEBE0C546188111764ADEAF8E04"/>
    <w:rsid w:val="00FD4541"/>
  </w:style>
  <w:style w:type="paragraph" w:customStyle="1" w:styleId="864201E3E3204635945C59597EBA0656">
    <w:name w:val="864201E3E3204635945C59597EBA0656"/>
    <w:rsid w:val="00FD4541"/>
  </w:style>
  <w:style w:type="paragraph" w:customStyle="1" w:styleId="553F5121FD1D4F73A4488225A854099C">
    <w:name w:val="553F5121FD1D4F73A4488225A854099C"/>
    <w:rsid w:val="00FD4541"/>
  </w:style>
  <w:style w:type="paragraph" w:customStyle="1" w:styleId="5AC417C2321C4DC98025B2CC32205356">
    <w:name w:val="5AC417C2321C4DC98025B2CC32205356"/>
    <w:rsid w:val="00FD454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B1DB07-E535-462F-B5FE-16603EC7B4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21</Pages>
  <Words>5871</Words>
  <Characters>32294</Characters>
  <Application>Microsoft Office Word</Application>
  <DocSecurity>0</DocSecurity>
  <Lines>269</Lines>
  <Paragraphs>76</Paragraphs>
  <ScaleCrop>false</ScaleCrop>
  <HeadingPairs>
    <vt:vector size="2" baseType="variant">
      <vt:variant>
        <vt:lpstr>Título</vt:lpstr>
      </vt:variant>
      <vt:variant>
        <vt:i4>1</vt:i4>
      </vt:variant>
    </vt:vector>
  </HeadingPairs>
  <TitlesOfParts>
    <vt:vector size="1" baseType="lpstr">
      <vt:lpstr>Microsoft Word - MN-A-430-02 Manual de AdministraciÃ³n de NÃ³mina</vt:lpstr>
    </vt:vector>
  </TitlesOfParts>
  <Company>Hewlett-Packard Company</Company>
  <LinksUpToDate>false</LinksUpToDate>
  <CharactersWithSpaces>38089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MN-A-430-02 Manual de AdministraciÃ³n de NÃ³mina</dc:title>
  <dc:creator>Familia</dc:creator>
  <cp:lastModifiedBy>Monica Serrano Prada</cp:lastModifiedBy>
  <cp:revision>13</cp:revision>
  <dcterms:created xsi:type="dcterms:W3CDTF">2020-08-14T16:05:00Z</dcterms:created>
  <dcterms:modified xsi:type="dcterms:W3CDTF">2023-07-07T10:54:00Z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2020-07-17T00:00:00Z</vt:filetime>
  </property>
  <property fmtid="{D5CDD505-2E9C-101B-9397-08002B2CF9AE}" pid="3" name="LastSaved">
    <vt:filetime>2020-08-10T00:00:00Z</vt:filetime>
  </property>
</Properties>
</file>