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216" w:rsidRPr="0084361A" w:rsidRDefault="00B72216" w:rsidP="0084361A">
      <w:pPr>
        <w:rPr>
          <w:rFonts w:ascii="Arial" w:hAnsi="Arial" w:cs="Arial"/>
        </w:rPr>
      </w:pPr>
      <w:bookmarkStart w:id="0" w:name="_GoBack"/>
      <w:bookmarkEnd w:id="0"/>
    </w:p>
    <w:p w:rsidR="00B72216" w:rsidRPr="0084361A" w:rsidRDefault="00E945AC" w:rsidP="0084361A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>OBJETIVO.</w:t>
      </w:r>
      <w:r w:rsidRPr="0084361A">
        <w:rPr>
          <w:rFonts w:ascii="Arial" w:hAnsi="Arial" w:cs="Arial"/>
          <w:b/>
          <w:spacing w:val="1"/>
        </w:rPr>
        <w:t xml:space="preserve"> </w:t>
      </w:r>
      <w:r w:rsidRPr="0084361A">
        <w:rPr>
          <w:rFonts w:ascii="Arial" w:hAnsi="Arial" w:cs="Arial"/>
        </w:rPr>
        <w:t>Establecer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los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lineamientos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para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un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proceso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sistemático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identificación de peligros y evaluación y control de los riesgos relacionados a la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Seguridad</w:t>
      </w:r>
      <w:r w:rsidRPr="0084361A">
        <w:rPr>
          <w:rFonts w:ascii="Arial" w:hAnsi="Arial" w:cs="Arial"/>
          <w:spacing w:val="-11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Salud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en</w:t>
      </w:r>
      <w:r w:rsidRPr="0084361A">
        <w:rPr>
          <w:rFonts w:ascii="Arial" w:hAnsi="Arial" w:cs="Arial"/>
          <w:spacing w:val="-7"/>
        </w:rPr>
        <w:t xml:space="preserve"> </w:t>
      </w:r>
      <w:r w:rsidRPr="0084361A">
        <w:rPr>
          <w:rFonts w:ascii="Arial" w:hAnsi="Arial" w:cs="Arial"/>
        </w:rPr>
        <w:t>el</w:t>
      </w:r>
      <w:r w:rsidRPr="0084361A">
        <w:rPr>
          <w:rFonts w:ascii="Arial" w:hAnsi="Arial" w:cs="Arial"/>
          <w:spacing w:val="43"/>
        </w:rPr>
        <w:t xml:space="preserve"> </w:t>
      </w:r>
      <w:r w:rsidRPr="0084361A">
        <w:rPr>
          <w:rFonts w:ascii="Arial" w:hAnsi="Arial" w:cs="Arial"/>
        </w:rPr>
        <w:t>Trabajo,</w:t>
      </w:r>
      <w:r w:rsidRPr="0084361A">
        <w:rPr>
          <w:rFonts w:ascii="Arial" w:hAnsi="Arial" w:cs="Arial"/>
          <w:spacing w:val="-6"/>
        </w:rPr>
        <w:t xml:space="preserve"> </w:t>
      </w:r>
      <w:r w:rsidRPr="0084361A">
        <w:rPr>
          <w:rFonts w:ascii="Arial" w:hAnsi="Arial" w:cs="Arial"/>
        </w:rPr>
        <w:t>asociados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con</w:t>
      </w:r>
      <w:r w:rsidRPr="0084361A">
        <w:rPr>
          <w:rFonts w:ascii="Arial" w:hAnsi="Arial" w:cs="Arial"/>
          <w:spacing w:val="-11"/>
        </w:rPr>
        <w:t xml:space="preserve"> </w:t>
      </w:r>
      <w:r w:rsidRPr="0084361A">
        <w:rPr>
          <w:rFonts w:ascii="Arial" w:hAnsi="Arial" w:cs="Arial"/>
        </w:rPr>
        <w:t>los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cambios</w:t>
      </w:r>
      <w:r w:rsidRPr="0084361A">
        <w:rPr>
          <w:rFonts w:ascii="Arial" w:hAnsi="Arial" w:cs="Arial"/>
          <w:spacing w:val="-7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nuevos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proyectos</w:t>
      </w:r>
      <w:r w:rsidRPr="0084361A">
        <w:rPr>
          <w:rFonts w:ascii="Arial" w:hAnsi="Arial" w:cs="Arial"/>
          <w:spacing w:val="-7"/>
        </w:rPr>
        <w:t xml:space="preserve"> </w:t>
      </w:r>
      <w:r w:rsidRPr="0084361A">
        <w:rPr>
          <w:rFonts w:ascii="Arial" w:hAnsi="Arial" w:cs="Arial"/>
        </w:rPr>
        <w:t>en</w:t>
      </w:r>
      <w:r w:rsidRPr="0084361A">
        <w:rPr>
          <w:rFonts w:ascii="Arial" w:hAnsi="Arial" w:cs="Arial"/>
          <w:spacing w:val="-58"/>
        </w:rPr>
        <w:t xml:space="preserve"> </w:t>
      </w:r>
      <w:r w:rsidRPr="0084361A">
        <w:rPr>
          <w:rFonts w:ascii="Arial" w:hAnsi="Arial" w:cs="Arial"/>
        </w:rPr>
        <w:t>las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actividades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e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instalaciones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relacionadas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con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los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procesos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del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Fondo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Bienestar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Social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la Contraloría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General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de la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República.</w:t>
      </w: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E945AC" w:rsidP="0084361A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 xml:space="preserve">ALCANCE. </w:t>
      </w:r>
      <w:r w:rsidRPr="0084361A">
        <w:rPr>
          <w:rFonts w:ascii="Arial" w:hAnsi="Arial" w:cs="Arial"/>
        </w:rPr>
        <w:t>Aplica para todos los cambios que se puedan presentar a todas las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áreas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del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Fondo</w:t>
      </w:r>
      <w:r w:rsidRPr="0084361A">
        <w:rPr>
          <w:rFonts w:ascii="Arial" w:hAnsi="Arial" w:cs="Arial"/>
          <w:spacing w:val="-5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Bienestar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Social</w:t>
      </w:r>
      <w:r w:rsidRPr="0084361A">
        <w:rPr>
          <w:rFonts w:ascii="Arial" w:hAnsi="Arial" w:cs="Arial"/>
          <w:spacing w:val="-4"/>
        </w:rPr>
        <w:t xml:space="preserve"> </w:t>
      </w:r>
      <w:r w:rsidRPr="0084361A">
        <w:rPr>
          <w:rFonts w:ascii="Arial" w:hAnsi="Arial" w:cs="Arial"/>
        </w:rPr>
        <w:t>Contraloría General</w:t>
      </w:r>
      <w:r w:rsidRPr="0084361A">
        <w:rPr>
          <w:rFonts w:ascii="Arial" w:hAnsi="Arial" w:cs="Arial"/>
          <w:spacing w:val="-4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la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Republica, así</w:t>
      </w:r>
      <w:r w:rsidRPr="0084361A">
        <w:rPr>
          <w:rFonts w:ascii="Arial" w:hAnsi="Arial" w:cs="Arial"/>
          <w:spacing w:val="-7"/>
        </w:rPr>
        <w:t xml:space="preserve"> </w:t>
      </w:r>
      <w:r w:rsidRPr="0084361A">
        <w:rPr>
          <w:rFonts w:ascii="Arial" w:hAnsi="Arial" w:cs="Arial"/>
        </w:rPr>
        <w:t>como</w:t>
      </w:r>
      <w:r w:rsidRPr="0084361A">
        <w:rPr>
          <w:rFonts w:ascii="Arial" w:hAnsi="Arial" w:cs="Arial"/>
          <w:spacing w:val="-58"/>
        </w:rPr>
        <w:t xml:space="preserve"> </w:t>
      </w:r>
      <w:r w:rsidRPr="0084361A">
        <w:rPr>
          <w:rFonts w:ascii="Arial" w:hAnsi="Arial" w:cs="Arial"/>
        </w:rPr>
        <w:t>a todos sus contratistas y visitantes, asegurando que los peligros y riesgos sean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identificados</w:t>
      </w:r>
      <w:r w:rsidRPr="0084361A">
        <w:rPr>
          <w:rFonts w:ascii="Arial" w:hAnsi="Arial" w:cs="Arial"/>
          <w:spacing w:val="-11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valorados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determinando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los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controles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a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implementar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antes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-8"/>
        </w:rPr>
        <w:t xml:space="preserve"> </w:t>
      </w:r>
      <w:r w:rsidRPr="0084361A">
        <w:rPr>
          <w:rFonts w:ascii="Arial" w:hAnsi="Arial" w:cs="Arial"/>
        </w:rPr>
        <w:t>que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se</w:t>
      </w:r>
      <w:r w:rsidRPr="0084361A">
        <w:rPr>
          <w:rFonts w:ascii="Arial" w:hAnsi="Arial" w:cs="Arial"/>
          <w:spacing w:val="-59"/>
        </w:rPr>
        <w:t xml:space="preserve"> </w:t>
      </w:r>
      <w:r w:rsidRPr="0084361A">
        <w:rPr>
          <w:rFonts w:ascii="Arial" w:hAnsi="Arial" w:cs="Arial"/>
        </w:rPr>
        <w:t>generen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los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cambios.</w:t>
      </w: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Default="00E945AC" w:rsidP="0084361A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  <w:w w:val="105"/>
        </w:rPr>
        <w:t>RESPONSABILIDADES</w:t>
      </w:r>
      <w:r w:rsidR="0084361A" w:rsidRPr="0084361A">
        <w:rPr>
          <w:rFonts w:ascii="Arial" w:hAnsi="Arial" w:cs="Arial"/>
          <w:b/>
          <w:w w:val="105"/>
        </w:rPr>
        <w:t xml:space="preserve">. </w:t>
      </w:r>
      <w:r w:rsidR="0084361A" w:rsidRPr="0084361A">
        <w:rPr>
          <w:rFonts w:ascii="Arial" w:hAnsi="Arial" w:cs="Arial"/>
        </w:rPr>
        <w:t>Profesional Especializado Grado 21 del Grupo de Gestión del Talento Humano y Desarrollo Organizacional</w:t>
      </w:r>
      <w:r w:rsidR="0084361A">
        <w:rPr>
          <w:rFonts w:ascii="Arial" w:hAnsi="Arial" w:cs="Arial"/>
        </w:rPr>
        <w:t>.</w:t>
      </w:r>
    </w:p>
    <w:p w:rsidR="0084361A" w:rsidRPr="0084361A" w:rsidRDefault="0084361A" w:rsidP="0084361A">
      <w:pPr>
        <w:pStyle w:val="Prrafodelista"/>
        <w:rPr>
          <w:rFonts w:ascii="Arial" w:hAnsi="Arial" w:cs="Arial"/>
        </w:rPr>
      </w:pPr>
    </w:p>
    <w:p w:rsidR="00B72216" w:rsidRPr="0084361A" w:rsidRDefault="00E945AC" w:rsidP="0084361A">
      <w:pPr>
        <w:pStyle w:val="Prrafodelista"/>
        <w:numPr>
          <w:ilvl w:val="0"/>
          <w:numId w:val="4"/>
        </w:numPr>
        <w:rPr>
          <w:rFonts w:ascii="Arial" w:hAnsi="Arial" w:cs="Arial"/>
          <w:b/>
        </w:rPr>
      </w:pPr>
      <w:r w:rsidRPr="0084361A">
        <w:rPr>
          <w:rFonts w:ascii="Arial" w:hAnsi="Arial" w:cs="Arial"/>
          <w:b/>
        </w:rPr>
        <w:t>DEFINICIONES.</w:t>
      </w:r>
    </w:p>
    <w:p w:rsidR="00B72216" w:rsidRPr="0084361A" w:rsidRDefault="00B72216" w:rsidP="0084361A">
      <w:pPr>
        <w:rPr>
          <w:rFonts w:ascii="Arial" w:hAnsi="Arial" w:cs="Arial"/>
          <w:b/>
        </w:rPr>
      </w:pPr>
    </w:p>
    <w:p w:rsidR="0084361A" w:rsidRDefault="00E945AC" w:rsidP="0084361A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>Análisis</w:t>
      </w:r>
      <w:r w:rsidRPr="0084361A">
        <w:rPr>
          <w:rFonts w:ascii="Arial" w:hAnsi="Arial" w:cs="Arial"/>
          <w:b/>
          <w:spacing w:val="14"/>
        </w:rPr>
        <w:t xml:space="preserve"> </w:t>
      </w:r>
      <w:r w:rsidRPr="0084361A">
        <w:rPr>
          <w:rFonts w:ascii="Arial" w:hAnsi="Arial" w:cs="Arial"/>
          <w:b/>
        </w:rPr>
        <w:t>del</w:t>
      </w:r>
      <w:r w:rsidRPr="0084361A">
        <w:rPr>
          <w:rFonts w:ascii="Arial" w:hAnsi="Arial" w:cs="Arial"/>
          <w:b/>
          <w:spacing w:val="15"/>
        </w:rPr>
        <w:t xml:space="preserve"> </w:t>
      </w:r>
      <w:r w:rsidRPr="0084361A">
        <w:rPr>
          <w:rFonts w:ascii="Arial" w:hAnsi="Arial" w:cs="Arial"/>
          <w:b/>
        </w:rPr>
        <w:t>cambio:</w:t>
      </w:r>
      <w:r w:rsidRPr="0084361A">
        <w:rPr>
          <w:rFonts w:ascii="Arial" w:hAnsi="Arial" w:cs="Arial"/>
          <w:b/>
          <w:spacing w:val="19"/>
        </w:rPr>
        <w:t xml:space="preserve"> </w:t>
      </w:r>
      <w:r w:rsidRPr="0084361A">
        <w:rPr>
          <w:rFonts w:ascii="Arial" w:hAnsi="Arial" w:cs="Arial"/>
        </w:rPr>
        <w:t>Proceso</w:t>
      </w:r>
      <w:r w:rsidRPr="0084361A">
        <w:rPr>
          <w:rFonts w:ascii="Arial" w:hAnsi="Arial" w:cs="Arial"/>
          <w:spacing w:val="14"/>
        </w:rPr>
        <w:t xml:space="preserve"> </w:t>
      </w:r>
      <w:r w:rsidRPr="0084361A">
        <w:rPr>
          <w:rFonts w:ascii="Arial" w:hAnsi="Arial" w:cs="Arial"/>
        </w:rPr>
        <w:t>que</w:t>
      </w:r>
      <w:r w:rsidRPr="0084361A">
        <w:rPr>
          <w:rFonts w:ascii="Arial" w:hAnsi="Arial" w:cs="Arial"/>
          <w:spacing w:val="14"/>
        </w:rPr>
        <w:t xml:space="preserve"> </w:t>
      </w:r>
      <w:r w:rsidRPr="0084361A">
        <w:rPr>
          <w:rFonts w:ascii="Arial" w:hAnsi="Arial" w:cs="Arial"/>
        </w:rPr>
        <w:t>permite</w:t>
      </w:r>
      <w:r w:rsidRPr="0084361A">
        <w:rPr>
          <w:rFonts w:ascii="Arial" w:hAnsi="Arial" w:cs="Arial"/>
          <w:spacing w:val="14"/>
        </w:rPr>
        <w:t xml:space="preserve"> </w:t>
      </w:r>
      <w:r w:rsidRPr="0084361A">
        <w:rPr>
          <w:rFonts w:ascii="Arial" w:hAnsi="Arial" w:cs="Arial"/>
        </w:rPr>
        <w:t>reconocer</w:t>
      </w:r>
      <w:r w:rsidRPr="0084361A">
        <w:rPr>
          <w:rFonts w:ascii="Arial" w:hAnsi="Arial" w:cs="Arial"/>
          <w:spacing w:val="17"/>
        </w:rPr>
        <w:t xml:space="preserve"> </w:t>
      </w:r>
      <w:r w:rsidRPr="0084361A">
        <w:rPr>
          <w:rFonts w:ascii="Arial" w:hAnsi="Arial" w:cs="Arial"/>
        </w:rPr>
        <w:t>la</w:t>
      </w:r>
      <w:r w:rsidRPr="0084361A">
        <w:rPr>
          <w:rFonts w:ascii="Arial" w:hAnsi="Arial" w:cs="Arial"/>
          <w:spacing w:val="14"/>
        </w:rPr>
        <w:t xml:space="preserve"> </w:t>
      </w:r>
      <w:r w:rsidRPr="0084361A">
        <w:rPr>
          <w:rFonts w:ascii="Arial" w:hAnsi="Arial" w:cs="Arial"/>
        </w:rPr>
        <w:t>existencia</w:t>
      </w:r>
      <w:r w:rsidRPr="0084361A">
        <w:rPr>
          <w:rFonts w:ascii="Arial" w:hAnsi="Arial" w:cs="Arial"/>
          <w:spacing w:val="16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-59"/>
        </w:rPr>
        <w:t xml:space="preserve"> </w:t>
      </w:r>
      <w:r w:rsidRPr="0084361A">
        <w:rPr>
          <w:rFonts w:ascii="Arial" w:hAnsi="Arial" w:cs="Arial"/>
        </w:rPr>
        <w:t>características</w:t>
      </w:r>
      <w:r w:rsidRPr="0084361A">
        <w:rPr>
          <w:rFonts w:ascii="Arial" w:hAnsi="Arial" w:cs="Arial"/>
          <w:spacing w:val="-5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los</w:t>
      </w:r>
      <w:r w:rsidRPr="0084361A">
        <w:rPr>
          <w:rFonts w:ascii="Arial" w:hAnsi="Arial" w:cs="Arial"/>
          <w:spacing w:val="-4"/>
        </w:rPr>
        <w:t xml:space="preserve"> </w:t>
      </w:r>
      <w:r w:rsidRPr="0084361A">
        <w:rPr>
          <w:rFonts w:ascii="Arial" w:hAnsi="Arial" w:cs="Arial"/>
        </w:rPr>
        <w:t>peligros</w:t>
      </w:r>
      <w:r w:rsidRPr="0084361A">
        <w:rPr>
          <w:rFonts w:ascii="Arial" w:hAnsi="Arial" w:cs="Arial"/>
          <w:spacing w:val="-4"/>
        </w:rPr>
        <w:t xml:space="preserve"> </w:t>
      </w:r>
      <w:r w:rsidRPr="0084361A">
        <w:rPr>
          <w:rFonts w:ascii="Arial" w:hAnsi="Arial" w:cs="Arial"/>
        </w:rPr>
        <w:t>para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evaluar la</w:t>
      </w:r>
      <w:r w:rsidRPr="0084361A">
        <w:rPr>
          <w:rFonts w:ascii="Arial" w:hAnsi="Arial" w:cs="Arial"/>
          <w:spacing w:val="56"/>
        </w:rPr>
        <w:t xml:space="preserve"> </w:t>
      </w:r>
      <w:r w:rsidRPr="0084361A">
        <w:rPr>
          <w:rFonts w:ascii="Arial" w:hAnsi="Arial" w:cs="Arial"/>
        </w:rPr>
        <w:t>magnitud</w:t>
      </w:r>
      <w:r w:rsidRPr="0084361A">
        <w:rPr>
          <w:rFonts w:ascii="Arial" w:hAnsi="Arial" w:cs="Arial"/>
          <w:spacing w:val="3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los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riesgos</w:t>
      </w:r>
      <w:r w:rsidRPr="0084361A">
        <w:rPr>
          <w:rFonts w:ascii="Arial" w:hAnsi="Arial" w:cs="Arial"/>
          <w:spacing w:val="-4"/>
        </w:rPr>
        <w:t xml:space="preserve"> </w:t>
      </w:r>
      <w:r w:rsidRPr="0084361A">
        <w:rPr>
          <w:rFonts w:ascii="Arial" w:hAnsi="Arial" w:cs="Arial"/>
        </w:rPr>
        <w:t>asociados</w:t>
      </w:r>
      <w:r w:rsidR="0084361A" w:rsidRPr="0084361A">
        <w:rPr>
          <w:rFonts w:ascii="Arial" w:hAnsi="Arial" w:cs="Arial"/>
        </w:rPr>
        <w:t xml:space="preserve"> </w:t>
      </w:r>
      <w:r w:rsidRPr="0084361A">
        <w:rPr>
          <w:rFonts w:ascii="Arial" w:hAnsi="Arial" w:cs="Arial"/>
        </w:rPr>
        <w:t>en</w:t>
      </w:r>
      <w:r w:rsidRPr="0084361A">
        <w:rPr>
          <w:rFonts w:ascii="Arial" w:hAnsi="Arial" w:cs="Arial"/>
          <w:spacing w:val="-12"/>
        </w:rPr>
        <w:t xml:space="preserve"> </w:t>
      </w:r>
      <w:r w:rsidRPr="0084361A">
        <w:rPr>
          <w:rFonts w:ascii="Arial" w:hAnsi="Arial" w:cs="Arial"/>
        </w:rPr>
        <w:t>los</w:t>
      </w:r>
      <w:r w:rsidRPr="0084361A">
        <w:rPr>
          <w:rFonts w:ascii="Arial" w:hAnsi="Arial" w:cs="Arial"/>
          <w:spacing w:val="-12"/>
        </w:rPr>
        <w:t xml:space="preserve"> </w:t>
      </w:r>
      <w:r w:rsidRPr="0084361A">
        <w:rPr>
          <w:rFonts w:ascii="Arial" w:hAnsi="Arial" w:cs="Arial"/>
        </w:rPr>
        <w:t>cambios</w:t>
      </w:r>
      <w:r w:rsidRPr="0084361A">
        <w:rPr>
          <w:rFonts w:ascii="Arial" w:hAnsi="Arial" w:cs="Arial"/>
          <w:spacing w:val="-14"/>
        </w:rPr>
        <w:t xml:space="preserve"> </w:t>
      </w:r>
      <w:r w:rsidRPr="0084361A">
        <w:rPr>
          <w:rFonts w:ascii="Arial" w:hAnsi="Arial" w:cs="Arial"/>
        </w:rPr>
        <w:t>o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nuevos</w:t>
      </w:r>
      <w:r w:rsidRPr="0084361A">
        <w:rPr>
          <w:rFonts w:ascii="Arial" w:hAnsi="Arial" w:cs="Arial"/>
          <w:spacing w:val="-13"/>
        </w:rPr>
        <w:t xml:space="preserve"> </w:t>
      </w:r>
      <w:r w:rsidRPr="0084361A">
        <w:rPr>
          <w:rFonts w:ascii="Arial" w:hAnsi="Arial" w:cs="Arial"/>
        </w:rPr>
        <w:t>proyectos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-13"/>
        </w:rPr>
        <w:t xml:space="preserve"> </w:t>
      </w:r>
      <w:r w:rsidRPr="0084361A">
        <w:rPr>
          <w:rFonts w:ascii="Arial" w:hAnsi="Arial" w:cs="Arial"/>
        </w:rPr>
        <w:t>decidir</w:t>
      </w:r>
      <w:r w:rsidRPr="0084361A">
        <w:rPr>
          <w:rFonts w:ascii="Arial" w:hAnsi="Arial" w:cs="Arial"/>
          <w:spacing w:val="-9"/>
        </w:rPr>
        <w:t xml:space="preserve"> </w:t>
      </w:r>
      <w:r w:rsidRPr="0084361A">
        <w:rPr>
          <w:rFonts w:ascii="Arial" w:hAnsi="Arial" w:cs="Arial"/>
        </w:rPr>
        <w:t>si</w:t>
      </w:r>
      <w:r w:rsidRPr="0084361A">
        <w:rPr>
          <w:rFonts w:ascii="Arial" w:hAnsi="Arial" w:cs="Arial"/>
          <w:spacing w:val="-14"/>
        </w:rPr>
        <w:t xml:space="preserve"> </w:t>
      </w:r>
      <w:r w:rsidRPr="0084361A">
        <w:rPr>
          <w:rFonts w:ascii="Arial" w:hAnsi="Arial" w:cs="Arial"/>
        </w:rPr>
        <w:t>dichos</w:t>
      </w:r>
      <w:r w:rsidRPr="0084361A">
        <w:rPr>
          <w:rFonts w:ascii="Arial" w:hAnsi="Arial" w:cs="Arial"/>
          <w:spacing w:val="-12"/>
        </w:rPr>
        <w:t xml:space="preserve"> </w:t>
      </w:r>
      <w:r w:rsidRPr="0084361A">
        <w:rPr>
          <w:rFonts w:ascii="Arial" w:hAnsi="Arial" w:cs="Arial"/>
        </w:rPr>
        <w:t>riesgos</w:t>
      </w:r>
      <w:r w:rsidRPr="0084361A">
        <w:rPr>
          <w:rFonts w:ascii="Arial" w:hAnsi="Arial" w:cs="Arial"/>
          <w:spacing w:val="-11"/>
        </w:rPr>
        <w:t xml:space="preserve"> </w:t>
      </w:r>
      <w:r w:rsidRPr="0084361A">
        <w:rPr>
          <w:rFonts w:ascii="Arial" w:hAnsi="Arial" w:cs="Arial"/>
        </w:rPr>
        <w:t>son</w:t>
      </w:r>
      <w:r w:rsidRPr="0084361A">
        <w:rPr>
          <w:rFonts w:ascii="Arial" w:hAnsi="Arial" w:cs="Arial"/>
          <w:spacing w:val="-13"/>
        </w:rPr>
        <w:t xml:space="preserve"> </w:t>
      </w:r>
      <w:r w:rsidRPr="0084361A">
        <w:rPr>
          <w:rFonts w:ascii="Arial" w:hAnsi="Arial" w:cs="Arial"/>
        </w:rPr>
        <w:t>o</w:t>
      </w:r>
      <w:r w:rsidRPr="0084361A">
        <w:rPr>
          <w:rFonts w:ascii="Arial" w:hAnsi="Arial" w:cs="Arial"/>
          <w:spacing w:val="-11"/>
        </w:rPr>
        <w:t xml:space="preserve"> </w:t>
      </w:r>
      <w:r w:rsidRPr="0084361A">
        <w:rPr>
          <w:rFonts w:ascii="Arial" w:hAnsi="Arial" w:cs="Arial"/>
        </w:rPr>
        <w:t>no</w:t>
      </w:r>
      <w:r w:rsidRPr="0084361A">
        <w:rPr>
          <w:rFonts w:ascii="Arial" w:hAnsi="Arial" w:cs="Arial"/>
          <w:spacing w:val="-10"/>
        </w:rPr>
        <w:t xml:space="preserve"> </w:t>
      </w:r>
      <w:r w:rsidR="0084361A">
        <w:rPr>
          <w:rFonts w:ascii="Arial" w:hAnsi="Arial" w:cs="Arial"/>
        </w:rPr>
        <w:t>aceptables.</w:t>
      </w:r>
    </w:p>
    <w:p w:rsidR="0084361A" w:rsidRDefault="00E945AC" w:rsidP="0084361A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 xml:space="preserve">Área responsable del cambio: </w:t>
      </w:r>
      <w:r w:rsidRPr="0084361A">
        <w:rPr>
          <w:rFonts w:ascii="Arial" w:hAnsi="Arial" w:cs="Arial"/>
        </w:rPr>
        <w:t>Área responsable de la implementación,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desarrollo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-5"/>
        </w:rPr>
        <w:t xml:space="preserve"> </w:t>
      </w:r>
      <w:r w:rsidRPr="0084361A">
        <w:rPr>
          <w:rFonts w:ascii="Arial" w:hAnsi="Arial" w:cs="Arial"/>
        </w:rPr>
        <w:t>entrega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del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cambio</w:t>
      </w:r>
      <w:r w:rsidRPr="0084361A">
        <w:rPr>
          <w:rFonts w:ascii="Arial" w:hAnsi="Arial" w:cs="Arial"/>
          <w:spacing w:val="-5"/>
        </w:rPr>
        <w:t xml:space="preserve"> </w:t>
      </w:r>
      <w:r w:rsidRPr="0084361A">
        <w:rPr>
          <w:rFonts w:ascii="Arial" w:hAnsi="Arial" w:cs="Arial"/>
        </w:rPr>
        <w:t>o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nuevo</w:t>
      </w:r>
      <w:r w:rsidRPr="0084361A">
        <w:rPr>
          <w:rFonts w:ascii="Arial" w:hAnsi="Arial" w:cs="Arial"/>
          <w:spacing w:val="-2"/>
        </w:rPr>
        <w:t xml:space="preserve"> </w:t>
      </w:r>
      <w:r w:rsidR="0084361A">
        <w:rPr>
          <w:rFonts w:ascii="Arial" w:hAnsi="Arial" w:cs="Arial"/>
        </w:rPr>
        <w:t>proyecto.</w:t>
      </w:r>
    </w:p>
    <w:p w:rsidR="0084361A" w:rsidRDefault="00E945AC" w:rsidP="0084361A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>Área</w:t>
      </w:r>
      <w:r w:rsidRPr="0084361A">
        <w:rPr>
          <w:rFonts w:ascii="Arial" w:hAnsi="Arial" w:cs="Arial"/>
          <w:b/>
          <w:spacing w:val="-8"/>
        </w:rPr>
        <w:t xml:space="preserve"> </w:t>
      </w:r>
      <w:r w:rsidRPr="0084361A">
        <w:rPr>
          <w:rFonts w:ascii="Arial" w:hAnsi="Arial" w:cs="Arial"/>
          <w:b/>
        </w:rPr>
        <w:t>usuaria</w:t>
      </w:r>
      <w:r w:rsidRPr="0084361A">
        <w:rPr>
          <w:rFonts w:ascii="Arial" w:hAnsi="Arial" w:cs="Arial"/>
          <w:b/>
          <w:spacing w:val="-7"/>
        </w:rPr>
        <w:t xml:space="preserve"> </w:t>
      </w:r>
      <w:r w:rsidRPr="0084361A">
        <w:rPr>
          <w:rFonts w:ascii="Arial" w:hAnsi="Arial" w:cs="Arial"/>
          <w:b/>
        </w:rPr>
        <w:t>del</w:t>
      </w:r>
      <w:r w:rsidRPr="0084361A">
        <w:rPr>
          <w:rFonts w:ascii="Arial" w:hAnsi="Arial" w:cs="Arial"/>
          <w:b/>
          <w:spacing w:val="-8"/>
        </w:rPr>
        <w:t xml:space="preserve"> </w:t>
      </w:r>
      <w:r w:rsidRPr="0084361A">
        <w:rPr>
          <w:rFonts w:ascii="Arial" w:hAnsi="Arial" w:cs="Arial"/>
          <w:b/>
        </w:rPr>
        <w:t>cambio:</w:t>
      </w:r>
      <w:r w:rsidRPr="0084361A">
        <w:rPr>
          <w:rFonts w:ascii="Arial" w:hAnsi="Arial" w:cs="Arial"/>
          <w:b/>
          <w:spacing w:val="-7"/>
        </w:rPr>
        <w:t xml:space="preserve"> </w:t>
      </w:r>
      <w:r w:rsidRPr="0084361A">
        <w:rPr>
          <w:rFonts w:ascii="Arial" w:hAnsi="Arial" w:cs="Arial"/>
        </w:rPr>
        <w:t>Área</w:t>
      </w:r>
      <w:r w:rsidRPr="0084361A">
        <w:rPr>
          <w:rFonts w:ascii="Arial" w:hAnsi="Arial" w:cs="Arial"/>
          <w:spacing w:val="-11"/>
        </w:rPr>
        <w:t xml:space="preserve"> </w:t>
      </w:r>
      <w:r w:rsidRPr="0084361A">
        <w:rPr>
          <w:rFonts w:ascii="Arial" w:hAnsi="Arial" w:cs="Arial"/>
        </w:rPr>
        <w:t>que</w:t>
      </w:r>
      <w:r w:rsidRPr="0084361A">
        <w:rPr>
          <w:rFonts w:ascii="Arial" w:hAnsi="Arial" w:cs="Arial"/>
          <w:spacing w:val="-9"/>
        </w:rPr>
        <w:t xml:space="preserve"> </w:t>
      </w:r>
      <w:r w:rsidRPr="0084361A">
        <w:rPr>
          <w:rFonts w:ascii="Arial" w:hAnsi="Arial" w:cs="Arial"/>
        </w:rPr>
        <w:t>recibirá</w:t>
      </w:r>
      <w:r w:rsidRPr="0084361A">
        <w:rPr>
          <w:rFonts w:ascii="Arial" w:hAnsi="Arial" w:cs="Arial"/>
          <w:spacing w:val="-12"/>
        </w:rPr>
        <w:t xml:space="preserve"> </w:t>
      </w:r>
      <w:r w:rsidRPr="0084361A">
        <w:rPr>
          <w:rFonts w:ascii="Arial" w:hAnsi="Arial" w:cs="Arial"/>
        </w:rPr>
        <w:t>el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cambio</w:t>
      </w:r>
      <w:r w:rsidRPr="0084361A">
        <w:rPr>
          <w:rFonts w:ascii="Arial" w:hAnsi="Arial" w:cs="Arial"/>
          <w:spacing w:val="-9"/>
        </w:rPr>
        <w:t xml:space="preserve"> </w:t>
      </w:r>
      <w:r w:rsidRPr="0084361A">
        <w:rPr>
          <w:rFonts w:ascii="Arial" w:hAnsi="Arial" w:cs="Arial"/>
        </w:rPr>
        <w:t>o</w:t>
      </w:r>
      <w:r w:rsidRPr="0084361A">
        <w:rPr>
          <w:rFonts w:ascii="Arial" w:hAnsi="Arial" w:cs="Arial"/>
          <w:spacing w:val="-9"/>
        </w:rPr>
        <w:t xml:space="preserve"> </w:t>
      </w:r>
      <w:r w:rsidRPr="0084361A">
        <w:rPr>
          <w:rFonts w:ascii="Arial" w:hAnsi="Arial" w:cs="Arial"/>
        </w:rPr>
        <w:t>nuevo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proyecto</w:t>
      </w:r>
      <w:r w:rsidRPr="0084361A">
        <w:rPr>
          <w:rFonts w:ascii="Arial" w:hAnsi="Arial" w:cs="Arial"/>
          <w:spacing w:val="-9"/>
        </w:rPr>
        <w:t xml:space="preserve"> </w:t>
      </w:r>
      <w:r w:rsidRPr="0084361A">
        <w:rPr>
          <w:rFonts w:ascii="Arial" w:hAnsi="Arial" w:cs="Arial"/>
        </w:rPr>
        <w:t>para</w:t>
      </w:r>
      <w:r w:rsidRPr="0084361A">
        <w:rPr>
          <w:rFonts w:ascii="Arial" w:hAnsi="Arial" w:cs="Arial"/>
          <w:spacing w:val="-58"/>
        </w:rPr>
        <w:t xml:space="preserve"> </w:t>
      </w:r>
      <w:r w:rsidRPr="0084361A">
        <w:rPr>
          <w:rFonts w:ascii="Arial" w:hAnsi="Arial" w:cs="Arial"/>
        </w:rPr>
        <w:t>su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uso</w:t>
      </w:r>
      <w:r w:rsidRPr="0084361A">
        <w:rPr>
          <w:rFonts w:ascii="Arial" w:hAnsi="Arial" w:cs="Arial"/>
          <w:spacing w:val="-4"/>
        </w:rPr>
        <w:t xml:space="preserve"> </w:t>
      </w:r>
      <w:r w:rsidR="0084361A">
        <w:rPr>
          <w:rFonts w:ascii="Arial" w:hAnsi="Arial" w:cs="Arial"/>
        </w:rPr>
        <w:t>final.</w:t>
      </w:r>
    </w:p>
    <w:p w:rsidR="0084361A" w:rsidRDefault="00E945AC" w:rsidP="0084361A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 xml:space="preserve">Cambio: </w:t>
      </w:r>
      <w:r w:rsidRPr="0084361A">
        <w:rPr>
          <w:rFonts w:ascii="Arial" w:hAnsi="Arial" w:cs="Arial"/>
        </w:rPr>
        <w:t>Modificación significativa de un proceso, instalación o equipo ya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existente.</w:t>
      </w:r>
    </w:p>
    <w:p w:rsidR="00D80644" w:rsidRPr="00D80644" w:rsidRDefault="00D80644" w:rsidP="00D80644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 xml:space="preserve">COPASST: </w:t>
      </w:r>
      <w:r w:rsidRPr="0084361A">
        <w:rPr>
          <w:rFonts w:ascii="Arial" w:hAnsi="Arial" w:cs="Arial"/>
        </w:rPr>
        <w:t>Comité Paritario de Seguridad y Salud en el trabajo. Organismo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de promoción y vigilancia de las normas y reglamentos de Salud Ocupacional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dentro</w:t>
      </w:r>
      <w:r w:rsidRPr="0084361A">
        <w:rPr>
          <w:rFonts w:ascii="Arial" w:hAnsi="Arial" w:cs="Arial"/>
          <w:spacing w:val="-10"/>
        </w:rPr>
        <w:t xml:space="preserve"> </w:t>
      </w:r>
      <w:r w:rsidRPr="0084361A">
        <w:rPr>
          <w:rFonts w:ascii="Arial" w:hAnsi="Arial" w:cs="Arial"/>
        </w:rPr>
        <w:t>del</w:t>
      </w:r>
      <w:r w:rsidRPr="0084361A">
        <w:rPr>
          <w:rFonts w:ascii="Arial" w:hAnsi="Arial" w:cs="Arial"/>
          <w:spacing w:val="-7"/>
        </w:rPr>
        <w:t xml:space="preserve"> </w:t>
      </w:r>
      <w:r w:rsidRPr="0084361A">
        <w:rPr>
          <w:rFonts w:ascii="Arial" w:hAnsi="Arial" w:cs="Arial"/>
        </w:rPr>
        <w:t>Fondo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de Bienestar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Social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Contraloría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General de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la República.</w:t>
      </w:r>
    </w:p>
    <w:p w:rsidR="0084361A" w:rsidRDefault="00E945AC" w:rsidP="0084361A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 xml:space="preserve">Gestión del Cambio: </w:t>
      </w:r>
      <w:r w:rsidRPr="0084361A">
        <w:rPr>
          <w:rFonts w:ascii="Arial" w:hAnsi="Arial" w:cs="Arial"/>
        </w:rPr>
        <w:t>Aplicación sistemática de procesos y procedimientos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para identificar,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evaluar,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controlar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monitorear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los riesgos en los cambios y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nuevos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proyectos.</w:t>
      </w:r>
    </w:p>
    <w:p w:rsidR="0084361A" w:rsidRDefault="00E945AC" w:rsidP="0084361A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 xml:space="preserve">Proyecto: </w:t>
      </w:r>
      <w:r w:rsidRPr="0084361A">
        <w:rPr>
          <w:rFonts w:ascii="Arial" w:hAnsi="Arial" w:cs="Arial"/>
        </w:rPr>
        <w:t>Conjunto de actividades realizadas bajo un esquema establecido,</w:t>
      </w:r>
      <w:r w:rsidRPr="0084361A">
        <w:rPr>
          <w:rFonts w:ascii="Arial" w:hAnsi="Arial" w:cs="Arial"/>
          <w:spacing w:val="-59"/>
        </w:rPr>
        <w:t xml:space="preserve"> </w:t>
      </w:r>
      <w:r w:rsidRPr="0084361A">
        <w:rPr>
          <w:rFonts w:ascii="Arial" w:hAnsi="Arial" w:cs="Arial"/>
          <w:spacing w:val="-2"/>
        </w:rPr>
        <w:t>que</w:t>
      </w:r>
      <w:r w:rsidRPr="0084361A">
        <w:rPr>
          <w:rFonts w:ascii="Arial" w:hAnsi="Arial" w:cs="Arial"/>
          <w:spacing w:val="-17"/>
        </w:rPr>
        <w:t xml:space="preserve"> </w:t>
      </w:r>
      <w:r w:rsidRPr="0084361A">
        <w:rPr>
          <w:rFonts w:ascii="Arial" w:hAnsi="Arial" w:cs="Arial"/>
          <w:spacing w:val="-2"/>
        </w:rPr>
        <w:t>tienen</w:t>
      </w:r>
      <w:r w:rsidRPr="0084361A">
        <w:rPr>
          <w:rFonts w:ascii="Arial" w:hAnsi="Arial" w:cs="Arial"/>
          <w:spacing w:val="-17"/>
        </w:rPr>
        <w:t xml:space="preserve"> </w:t>
      </w:r>
      <w:r w:rsidRPr="0084361A">
        <w:rPr>
          <w:rFonts w:ascii="Arial" w:hAnsi="Arial" w:cs="Arial"/>
          <w:spacing w:val="-1"/>
        </w:rPr>
        <w:t>un</w:t>
      </w:r>
      <w:r w:rsidRPr="0084361A">
        <w:rPr>
          <w:rFonts w:ascii="Arial" w:hAnsi="Arial" w:cs="Arial"/>
          <w:spacing w:val="-14"/>
        </w:rPr>
        <w:t xml:space="preserve"> </w:t>
      </w:r>
      <w:r w:rsidRPr="0084361A">
        <w:rPr>
          <w:rFonts w:ascii="Arial" w:hAnsi="Arial" w:cs="Arial"/>
          <w:spacing w:val="-1"/>
        </w:rPr>
        <w:t>inicio,</w:t>
      </w:r>
      <w:r w:rsidRPr="0084361A">
        <w:rPr>
          <w:rFonts w:ascii="Arial" w:hAnsi="Arial" w:cs="Arial"/>
          <w:spacing w:val="-14"/>
        </w:rPr>
        <w:t xml:space="preserve"> </w:t>
      </w:r>
      <w:r w:rsidRPr="0084361A">
        <w:rPr>
          <w:rFonts w:ascii="Arial" w:hAnsi="Arial" w:cs="Arial"/>
          <w:spacing w:val="-1"/>
        </w:rPr>
        <w:t>un</w:t>
      </w:r>
      <w:r w:rsidRPr="0084361A">
        <w:rPr>
          <w:rFonts w:ascii="Arial" w:hAnsi="Arial" w:cs="Arial"/>
          <w:spacing w:val="-17"/>
        </w:rPr>
        <w:t xml:space="preserve"> </w:t>
      </w:r>
      <w:r w:rsidRPr="0084361A">
        <w:rPr>
          <w:rFonts w:ascii="Arial" w:hAnsi="Arial" w:cs="Arial"/>
          <w:spacing w:val="-1"/>
        </w:rPr>
        <w:t>fin,</w:t>
      </w:r>
      <w:r w:rsidRPr="0084361A">
        <w:rPr>
          <w:rFonts w:ascii="Arial" w:hAnsi="Arial" w:cs="Arial"/>
          <w:spacing w:val="-13"/>
        </w:rPr>
        <w:t xml:space="preserve"> </w:t>
      </w:r>
      <w:r w:rsidRPr="0084361A">
        <w:rPr>
          <w:rFonts w:ascii="Arial" w:hAnsi="Arial" w:cs="Arial"/>
          <w:spacing w:val="-1"/>
        </w:rPr>
        <w:t>y</w:t>
      </w:r>
      <w:r w:rsidRPr="0084361A">
        <w:rPr>
          <w:rFonts w:ascii="Arial" w:hAnsi="Arial" w:cs="Arial"/>
          <w:spacing w:val="-18"/>
        </w:rPr>
        <w:t xml:space="preserve"> </w:t>
      </w:r>
      <w:r w:rsidRPr="0084361A">
        <w:rPr>
          <w:rFonts w:ascii="Arial" w:hAnsi="Arial" w:cs="Arial"/>
          <w:spacing w:val="-1"/>
        </w:rPr>
        <w:t>un</w:t>
      </w:r>
      <w:r w:rsidRPr="0084361A">
        <w:rPr>
          <w:rFonts w:ascii="Arial" w:hAnsi="Arial" w:cs="Arial"/>
          <w:spacing w:val="-17"/>
        </w:rPr>
        <w:t xml:space="preserve"> </w:t>
      </w:r>
      <w:r w:rsidRPr="0084361A">
        <w:rPr>
          <w:rFonts w:ascii="Arial" w:hAnsi="Arial" w:cs="Arial"/>
          <w:spacing w:val="-1"/>
        </w:rPr>
        <w:t>objetivo:</w:t>
      </w:r>
      <w:r w:rsidRPr="0084361A">
        <w:rPr>
          <w:rFonts w:ascii="Arial" w:hAnsi="Arial" w:cs="Arial"/>
          <w:spacing w:val="-15"/>
        </w:rPr>
        <w:t xml:space="preserve"> </w:t>
      </w:r>
      <w:r w:rsidRPr="0084361A">
        <w:rPr>
          <w:rFonts w:ascii="Arial" w:hAnsi="Arial" w:cs="Arial"/>
          <w:spacing w:val="-1"/>
        </w:rPr>
        <w:t>crear</w:t>
      </w:r>
      <w:r w:rsidRPr="0084361A">
        <w:rPr>
          <w:rFonts w:ascii="Arial" w:hAnsi="Arial" w:cs="Arial"/>
          <w:spacing w:val="-15"/>
        </w:rPr>
        <w:t xml:space="preserve"> </w:t>
      </w:r>
      <w:r w:rsidRPr="0084361A">
        <w:rPr>
          <w:rFonts w:ascii="Arial" w:hAnsi="Arial" w:cs="Arial"/>
          <w:spacing w:val="-1"/>
        </w:rPr>
        <w:t>una</w:t>
      </w:r>
      <w:r w:rsidRPr="0084361A">
        <w:rPr>
          <w:rFonts w:ascii="Arial" w:hAnsi="Arial" w:cs="Arial"/>
          <w:spacing w:val="-13"/>
        </w:rPr>
        <w:t xml:space="preserve"> </w:t>
      </w:r>
      <w:r w:rsidRPr="0084361A">
        <w:rPr>
          <w:rFonts w:ascii="Arial" w:hAnsi="Arial" w:cs="Arial"/>
          <w:spacing w:val="-1"/>
        </w:rPr>
        <w:t>instalación</w:t>
      </w:r>
      <w:r w:rsidRPr="0084361A">
        <w:rPr>
          <w:rFonts w:ascii="Arial" w:hAnsi="Arial" w:cs="Arial"/>
          <w:spacing w:val="-17"/>
        </w:rPr>
        <w:t xml:space="preserve"> </w:t>
      </w:r>
      <w:r w:rsidRPr="0084361A">
        <w:rPr>
          <w:rFonts w:ascii="Arial" w:hAnsi="Arial" w:cs="Arial"/>
          <w:spacing w:val="-1"/>
        </w:rPr>
        <w:t>o</w:t>
      </w:r>
      <w:r w:rsidRPr="0084361A">
        <w:rPr>
          <w:rFonts w:ascii="Arial" w:hAnsi="Arial" w:cs="Arial"/>
          <w:spacing w:val="-17"/>
        </w:rPr>
        <w:t xml:space="preserve"> </w:t>
      </w:r>
      <w:r w:rsidRPr="0084361A">
        <w:rPr>
          <w:rFonts w:ascii="Arial" w:hAnsi="Arial" w:cs="Arial"/>
          <w:spacing w:val="-1"/>
        </w:rPr>
        <w:t>proceso</w:t>
      </w:r>
      <w:r w:rsidRPr="0084361A">
        <w:rPr>
          <w:rFonts w:ascii="Arial" w:hAnsi="Arial" w:cs="Arial"/>
          <w:spacing w:val="-16"/>
        </w:rPr>
        <w:t xml:space="preserve"> </w:t>
      </w:r>
      <w:r w:rsidRPr="0084361A">
        <w:rPr>
          <w:rFonts w:ascii="Arial" w:hAnsi="Arial" w:cs="Arial"/>
          <w:spacing w:val="-1"/>
        </w:rPr>
        <w:t>totalmente</w:t>
      </w:r>
      <w:r w:rsidRPr="0084361A">
        <w:rPr>
          <w:rFonts w:ascii="Arial" w:hAnsi="Arial" w:cs="Arial"/>
          <w:spacing w:val="-59"/>
        </w:rPr>
        <w:t xml:space="preserve"> </w:t>
      </w:r>
      <w:r w:rsidRPr="0084361A">
        <w:rPr>
          <w:rFonts w:ascii="Arial" w:hAnsi="Arial" w:cs="Arial"/>
        </w:rPr>
        <w:t>nuevo.</w:t>
      </w:r>
    </w:p>
    <w:p w:rsidR="0084361A" w:rsidRDefault="00E945AC" w:rsidP="0084361A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>Riesgo:</w:t>
      </w:r>
      <w:r w:rsidRPr="0084361A">
        <w:rPr>
          <w:rFonts w:ascii="Arial" w:hAnsi="Arial" w:cs="Arial"/>
          <w:b/>
          <w:spacing w:val="-1"/>
        </w:rPr>
        <w:t xml:space="preserve"> </w:t>
      </w:r>
      <w:r w:rsidRPr="0084361A">
        <w:rPr>
          <w:rFonts w:ascii="Arial" w:hAnsi="Arial" w:cs="Arial"/>
        </w:rPr>
        <w:t>Combinación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la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probabilidad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que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ocurra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una</w:t>
      </w:r>
      <w:r w:rsidRPr="0084361A">
        <w:rPr>
          <w:rFonts w:ascii="Arial" w:hAnsi="Arial" w:cs="Arial"/>
          <w:spacing w:val="-4"/>
        </w:rPr>
        <w:t xml:space="preserve"> </w:t>
      </w:r>
      <w:r w:rsidRPr="0084361A">
        <w:rPr>
          <w:rFonts w:ascii="Arial" w:hAnsi="Arial" w:cs="Arial"/>
        </w:rPr>
        <w:t>o</w:t>
      </w:r>
      <w:r w:rsidRPr="0084361A">
        <w:rPr>
          <w:rFonts w:ascii="Arial" w:hAnsi="Arial" w:cs="Arial"/>
          <w:spacing w:val="-4"/>
        </w:rPr>
        <w:t xml:space="preserve"> </w:t>
      </w:r>
      <w:r w:rsidRPr="0084361A">
        <w:rPr>
          <w:rFonts w:ascii="Arial" w:hAnsi="Arial" w:cs="Arial"/>
        </w:rPr>
        <w:t>más</w:t>
      </w:r>
      <w:r w:rsidRPr="0084361A">
        <w:rPr>
          <w:rFonts w:ascii="Arial" w:hAnsi="Arial" w:cs="Arial"/>
          <w:spacing w:val="-4"/>
        </w:rPr>
        <w:t xml:space="preserve"> </w:t>
      </w:r>
      <w:r w:rsidRPr="0084361A">
        <w:rPr>
          <w:rFonts w:ascii="Arial" w:hAnsi="Arial" w:cs="Arial"/>
        </w:rPr>
        <w:t>exposiciones</w:t>
      </w:r>
      <w:r w:rsidRPr="0084361A">
        <w:rPr>
          <w:rFonts w:ascii="Arial" w:hAnsi="Arial" w:cs="Arial"/>
          <w:spacing w:val="-59"/>
        </w:rPr>
        <w:t xml:space="preserve"> </w:t>
      </w:r>
      <w:r w:rsidRPr="0084361A">
        <w:rPr>
          <w:rFonts w:ascii="Arial" w:hAnsi="Arial" w:cs="Arial"/>
        </w:rPr>
        <w:t>o eventos peligrosos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la severidad del daño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que</w:t>
      </w:r>
      <w:r w:rsidRPr="0084361A">
        <w:rPr>
          <w:rFonts w:ascii="Arial" w:hAnsi="Arial" w:cs="Arial"/>
          <w:spacing w:val="-5"/>
        </w:rPr>
        <w:t xml:space="preserve"> </w:t>
      </w:r>
      <w:r w:rsidRPr="0084361A">
        <w:rPr>
          <w:rFonts w:ascii="Arial" w:hAnsi="Arial" w:cs="Arial"/>
        </w:rPr>
        <w:t>puede ser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causada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por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estos.</w:t>
      </w:r>
    </w:p>
    <w:p w:rsidR="00B72216" w:rsidRDefault="00E945AC" w:rsidP="0084361A">
      <w:pPr>
        <w:pStyle w:val="Prrafodelista"/>
        <w:numPr>
          <w:ilvl w:val="1"/>
          <w:numId w:val="4"/>
        </w:numPr>
        <w:rPr>
          <w:rFonts w:ascii="Arial" w:hAnsi="Arial" w:cs="Arial"/>
        </w:rPr>
      </w:pPr>
      <w:r w:rsidRPr="0084361A">
        <w:rPr>
          <w:rFonts w:ascii="Arial" w:hAnsi="Arial" w:cs="Arial"/>
          <w:b/>
        </w:rPr>
        <w:t>SST:</w:t>
      </w:r>
      <w:r w:rsidRPr="0084361A">
        <w:rPr>
          <w:rFonts w:ascii="Arial" w:hAnsi="Arial" w:cs="Arial"/>
          <w:b/>
          <w:spacing w:val="1"/>
        </w:rPr>
        <w:t xml:space="preserve"> </w:t>
      </w:r>
      <w:r w:rsidRPr="0084361A">
        <w:rPr>
          <w:rFonts w:ascii="Arial" w:hAnsi="Arial" w:cs="Arial"/>
        </w:rPr>
        <w:t>Abreviación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de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Seguridad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y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salud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en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el</w:t>
      </w:r>
      <w:r w:rsidRPr="0084361A">
        <w:rPr>
          <w:rFonts w:ascii="Arial" w:hAnsi="Arial" w:cs="Arial"/>
          <w:spacing w:val="-4"/>
        </w:rPr>
        <w:t xml:space="preserve"> </w:t>
      </w:r>
      <w:r w:rsidR="0084361A">
        <w:rPr>
          <w:rFonts w:ascii="Arial" w:hAnsi="Arial" w:cs="Arial"/>
        </w:rPr>
        <w:t>trabajo.</w:t>
      </w:r>
    </w:p>
    <w:p w:rsidR="0084361A" w:rsidRDefault="0084361A" w:rsidP="0084361A">
      <w:pPr>
        <w:rPr>
          <w:rFonts w:ascii="Arial" w:hAnsi="Arial" w:cs="Arial"/>
        </w:rPr>
      </w:pPr>
    </w:p>
    <w:p w:rsidR="008A6BC2" w:rsidRDefault="008A6BC2" w:rsidP="0084361A">
      <w:pPr>
        <w:rPr>
          <w:rFonts w:ascii="Arial" w:hAnsi="Arial" w:cs="Arial"/>
        </w:rPr>
      </w:pPr>
    </w:p>
    <w:p w:rsidR="00B72216" w:rsidRPr="008A6BC2" w:rsidRDefault="00E945AC" w:rsidP="008A6BC2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8A6BC2">
        <w:rPr>
          <w:rFonts w:ascii="Arial" w:hAnsi="Arial" w:cs="Arial"/>
          <w:b/>
        </w:rPr>
        <w:t>DOCUMENTOS</w:t>
      </w:r>
      <w:r w:rsidRPr="008A6BC2">
        <w:rPr>
          <w:rFonts w:ascii="Arial" w:hAnsi="Arial" w:cs="Arial"/>
          <w:b/>
          <w:spacing w:val="-5"/>
        </w:rPr>
        <w:t xml:space="preserve"> </w:t>
      </w:r>
      <w:r w:rsidRPr="008A6BC2">
        <w:rPr>
          <w:rFonts w:ascii="Arial" w:hAnsi="Arial" w:cs="Arial"/>
          <w:b/>
        </w:rPr>
        <w:t>DE</w:t>
      </w:r>
      <w:r w:rsidRPr="008A6BC2">
        <w:rPr>
          <w:rFonts w:ascii="Arial" w:hAnsi="Arial" w:cs="Arial"/>
          <w:b/>
          <w:spacing w:val="-5"/>
        </w:rPr>
        <w:t xml:space="preserve"> </w:t>
      </w:r>
      <w:r w:rsidRPr="008A6BC2">
        <w:rPr>
          <w:rFonts w:ascii="Arial" w:hAnsi="Arial" w:cs="Arial"/>
          <w:b/>
        </w:rPr>
        <w:t>REFERENCIA</w:t>
      </w:r>
      <w:r w:rsidRPr="008A6BC2">
        <w:rPr>
          <w:rFonts w:ascii="Arial" w:hAnsi="Arial" w:cs="Arial"/>
        </w:rPr>
        <w:t>.</w:t>
      </w:r>
    </w:p>
    <w:p w:rsidR="00B72216" w:rsidRPr="0084361A" w:rsidRDefault="00B72216" w:rsidP="0084361A">
      <w:pPr>
        <w:rPr>
          <w:rFonts w:ascii="Arial" w:hAnsi="Arial" w:cs="Arial"/>
          <w:b/>
        </w:rPr>
      </w:pPr>
    </w:p>
    <w:p w:rsidR="00B72216" w:rsidRDefault="00E945AC" w:rsidP="0084361A">
      <w:pPr>
        <w:rPr>
          <w:rFonts w:ascii="Arial" w:hAnsi="Arial" w:cs="Arial"/>
        </w:rPr>
      </w:pPr>
      <w:r w:rsidRPr="0084361A">
        <w:rPr>
          <w:rFonts w:ascii="Arial" w:hAnsi="Arial" w:cs="Arial"/>
        </w:rPr>
        <w:t>Documento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base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para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la</w:t>
      </w:r>
      <w:r w:rsidRPr="0084361A">
        <w:rPr>
          <w:rFonts w:ascii="Arial" w:hAnsi="Arial" w:cs="Arial"/>
          <w:spacing w:val="-6"/>
        </w:rPr>
        <w:t xml:space="preserve"> </w:t>
      </w:r>
      <w:r w:rsidRPr="0084361A">
        <w:rPr>
          <w:rFonts w:ascii="Arial" w:hAnsi="Arial" w:cs="Arial"/>
        </w:rPr>
        <w:t>asesoría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en</w:t>
      </w:r>
      <w:r w:rsidRPr="0084361A">
        <w:rPr>
          <w:rFonts w:ascii="Arial" w:hAnsi="Arial" w:cs="Arial"/>
          <w:spacing w:val="1"/>
        </w:rPr>
        <w:t xml:space="preserve"> </w:t>
      </w:r>
      <w:r w:rsidRPr="0084361A">
        <w:rPr>
          <w:rFonts w:ascii="Arial" w:hAnsi="Arial" w:cs="Arial"/>
        </w:rPr>
        <w:t>procedimiento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gestión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del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cambio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en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Seguridad</w:t>
      </w:r>
      <w:r w:rsidR="002A1698">
        <w:rPr>
          <w:rFonts w:ascii="Arial" w:hAnsi="Arial" w:cs="Arial"/>
        </w:rPr>
        <w:t xml:space="preserve"> y </w:t>
      </w:r>
      <w:r w:rsidRPr="0084361A">
        <w:rPr>
          <w:rFonts w:ascii="Arial" w:hAnsi="Arial" w:cs="Arial"/>
        </w:rPr>
        <w:t>Salud</w:t>
      </w:r>
      <w:r w:rsidRPr="0084361A">
        <w:rPr>
          <w:rFonts w:ascii="Arial" w:hAnsi="Arial" w:cs="Arial"/>
          <w:spacing w:val="-1"/>
        </w:rPr>
        <w:t xml:space="preserve"> </w:t>
      </w:r>
      <w:r w:rsidRPr="0084361A">
        <w:rPr>
          <w:rFonts w:ascii="Arial" w:hAnsi="Arial" w:cs="Arial"/>
        </w:rPr>
        <w:t>en el</w:t>
      </w:r>
      <w:r w:rsidRPr="0084361A">
        <w:rPr>
          <w:rFonts w:ascii="Arial" w:hAnsi="Arial" w:cs="Arial"/>
          <w:spacing w:val="-3"/>
        </w:rPr>
        <w:t xml:space="preserve"> </w:t>
      </w:r>
      <w:r w:rsidRPr="0084361A">
        <w:rPr>
          <w:rFonts w:ascii="Arial" w:hAnsi="Arial" w:cs="Arial"/>
        </w:rPr>
        <w:t>Trabajo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de la</w:t>
      </w:r>
      <w:r w:rsidRPr="0084361A">
        <w:rPr>
          <w:rFonts w:ascii="Arial" w:hAnsi="Arial" w:cs="Arial"/>
          <w:spacing w:val="-2"/>
        </w:rPr>
        <w:t xml:space="preserve"> </w:t>
      </w:r>
      <w:r w:rsidRPr="0084361A">
        <w:rPr>
          <w:rFonts w:ascii="Arial" w:hAnsi="Arial" w:cs="Arial"/>
        </w:rPr>
        <w:t>ARL</w:t>
      </w:r>
      <w:r w:rsidR="008A6BC2">
        <w:rPr>
          <w:rFonts w:ascii="Arial" w:hAnsi="Arial" w:cs="Arial"/>
        </w:rPr>
        <w:t>.</w:t>
      </w:r>
    </w:p>
    <w:p w:rsidR="002705F7" w:rsidRPr="0084361A" w:rsidRDefault="002705F7" w:rsidP="002705F7">
      <w:pPr>
        <w:rPr>
          <w:rFonts w:ascii="Arial" w:hAnsi="Arial" w:cs="Arial"/>
          <w:b/>
        </w:rPr>
      </w:pPr>
    </w:p>
    <w:p w:rsidR="002705F7" w:rsidRPr="002705F7" w:rsidRDefault="002705F7" w:rsidP="002705F7">
      <w:pPr>
        <w:rPr>
          <w:rFonts w:ascii="Arial" w:hAnsi="Arial" w:cs="Arial"/>
        </w:rPr>
      </w:pPr>
      <w:r w:rsidRPr="002705F7">
        <w:rPr>
          <w:rFonts w:ascii="Arial" w:hAnsi="Arial" w:cs="Arial"/>
        </w:rPr>
        <w:t>Matriz</w:t>
      </w:r>
      <w:r w:rsidRPr="002705F7">
        <w:rPr>
          <w:rFonts w:ascii="Arial" w:hAnsi="Arial" w:cs="Arial"/>
          <w:spacing w:val="16"/>
        </w:rPr>
        <w:t xml:space="preserve"> </w:t>
      </w:r>
      <w:r w:rsidRPr="002705F7">
        <w:rPr>
          <w:rFonts w:ascii="Arial" w:hAnsi="Arial" w:cs="Arial"/>
        </w:rPr>
        <w:t>identificación</w:t>
      </w:r>
      <w:r w:rsidRPr="002705F7">
        <w:rPr>
          <w:rFonts w:ascii="Arial" w:hAnsi="Arial" w:cs="Arial"/>
          <w:spacing w:val="16"/>
        </w:rPr>
        <w:t xml:space="preserve"> </w:t>
      </w:r>
      <w:r w:rsidRPr="002705F7">
        <w:rPr>
          <w:rFonts w:ascii="Arial" w:hAnsi="Arial" w:cs="Arial"/>
        </w:rPr>
        <w:t>de</w:t>
      </w:r>
      <w:r w:rsidRPr="002705F7">
        <w:rPr>
          <w:rFonts w:ascii="Arial" w:hAnsi="Arial" w:cs="Arial"/>
          <w:spacing w:val="16"/>
        </w:rPr>
        <w:t xml:space="preserve"> </w:t>
      </w:r>
      <w:r w:rsidRPr="002705F7">
        <w:rPr>
          <w:rFonts w:ascii="Arial" w:hAnsi="Arial" w:cs="Arial"/>
        </w:rPr>
        <w:t>peligros,</w:t>
      </w:r>
      <w:r w:rsidRPr="002705F7">
        <w:rPr>
          <w:rFonts w:ascii="Arial" w:hAnsi="Arial" w:cs="Arial"/>
          <w:spacing w:val="17"/>
        </w:rPr>
        <w:t xml:space="preserve"> </w:t>
      </w:r>
      <w:r w:rsidRPr="002705F7">
        <w:rPr>
          <w:rFonts w:ascii="Arial" w:hAnsi="Arial" w:cs="Arial"/>
        </w:rPr>
        <w:t>evaluación</w:t>
      </w:r>
      <w:r w:rsidRPr="002705F7">
        <w:rPr>
          <w:rFonts w:ascii="Arial" w:hAnsi="Arial" w:cs="Arial"/>
          <w:spacing w:val="19"/>
        </w:rPr>
        <w:t xml:space="preserve"> </w:t>
      </w:r>
      <w:r w:rsidRPr="002705F7">
        <w:rPr>
          <w:rFonts w:ascii="Arial" w:hAnsi="Arial" w:cs="Arial"/>
        </w:rPr>
        <w:t>y</w:t>
      </w:r>
      <w:r w:rsidRPr="002705F7">
        <w:rPr>
          <w:rFonts w:ascii="Arial" w:hAnsi="Arial" w:cs="Arial"/>
          <w:spacing w:val="16"/>
        </w:rPr>
        <w:t xml:space="preserve"> </w:t>
      </w:r>
      <w:r w:rsidRPr="002705F7">
        <w:rPr>
          <w:rFonts w:ascii="Arial" w:hAnsi="Arial" w:cs="Arial"/>
        </w:rPr>
        <w:t>valoración</w:t>
      </w:r>
      <w:r w:rsidRPr="002705F7">
        <w:rPr>
          <w:rFonts w:ascii="Arial" w:hAnsi="Arial" w:cs="Arial"/>
          <w:spacing w:val="18"/>
        </w:rPr>
        <w:t xml:space="preserve"> </w:t>
      </w:r>
      <w:r w:rsidRPr="002705F7">
        <w:rPr>
          <w:rFonts w:ascii="Arial" w:hAnsi="Arial" w:cs="Arial"/>
        </w:rPr>
        <w:t>de</w:t>
      </w:r>
      <w:r w:rsidRPr="002705F7">
        <w:rPr>
          <w:rFonts w:ascii="Arial" w:hAnsi="Arial" w:cs="Arial"/>
          <w:spacing w:val="16"/>
        </w:rPr>
        <w:t xml:space="preserve"> </w:t>
      </w:r>
      <w:r w:rsidRPr="002705F7">
        <w:rPr>
          <w:rFonts w:ascii="Arial" w:hAnsi="Arial" w:cs="Arial"/>
        </w:rPr>
        <w:t>riesgos</w:t>
      </w:r>
      <w:r w:rsidRPr="002705F7">
        <w:rPr>
          <w:rFonts w:ascii="Arial" w:hAnsi="Arial" w:cs="Arial"/>
          <w:spacing w:val="17"/>
        </w:rPr>
        <w:t xml:space="preserve"> </w:t>
      </w:r>
      <w:r w:rsidRPr="002705F7">
        <w:rPr>
          <w:rFonts w:ascii="Arial" w:hAnsi="Arial" w:cs="Arial"/>
        </w:rPr>
        <w:t>(Documento externo</w:t>
      </w:r>
      <w:r w:rsidRPr="002705F7">
        <w:rPr>
          <w:rFonts w:ascii="Arial" w:hAnsi="Arial" w:cs="Arial"/>
          <w:spacing w:val="-1"/>
        </w:rPr>
        <w:t xml:space="preserve"> </w:t>
      </w:r>
      <w:r w:rsidRPr="002705F7">
        <w:rPr>
          <w:rFonts w:ascii="Arial" w:hAnsi="Arial" w:cs="Arial"/>
        </w:rPr>
        <w:t>de la ARL)</w:t>
      </w:r>
    </w:p>
    <w:p w:rsidR="002705F7" w:rsidRDefault="002705F7" w:rsidP="0084361A">
      <w:pPr>
        <w:rPr>
          <w:rFonts w:ascii="Arial" w:hAnsi="Arial" w:cs="Arial"/>
        </w:rPr>
      </w:pPr>
    </w:p>
    <w:p w:rsidR="00A10B8D" w:rsidRDefault="00A10B8D" w:rsidP="0084361A">
      <w:pPr>
        <w:rPr>
          <w:rFonts w:ascii="Arial" w:hAnsi="Arial" w:cs="Arial"/>
        </w:rPr>
      </w:pPr>
    </w:p>
    <w:p w:rsidR="00A10B8D" w:rsidRDefault="00A10B8D" w:rsidP="0084361A">
      <w:pPr>
        <w:rPr>
          <w:rFonts w:ascii="Arial" w:hAnsi="Arial" w:cs="Arial"/>
        </w:rPr>
      </w:pPr>
    </w:p>
    <w:p w:rsidR="00A10B8D" w:rsidRDefault="00A10B8D" w:rsidP="0084361A">
      <w:pPr>
        <w:rPr>
          <w:rFonts w:ascii="Arial" w:hAnsi="Arial" w:cs="Arial"/>
        </w:rPr>
      </w:pPr>
    </w:p>
    <w:p w:rsidR="00A10B8D" w:rsidRDefault="00A10B8D" w:rsidP="0084361A">
      <w:pPr>
        <w:rPr>
          <w:rFonts w:ascii="Arial" w:hAnsi="Arial" w:cs="Arial"/>
        </w:rPr>
      </w:pPr>
    </w:p>
    <w:p w:rsidR="008A6BC2" w:rsidRPr="0084361A" w:rsidRDefault="008A6BC2" w:rsidP="0084361A">
      <w:pPr>
        <w:rPr>
          <w:rFonts w:ascii="Arial" w:hAnsi="Arial" w:cs="Arial"/>
        </w:rPr>
      </w:pPr>
    </w:p>
    <w:p w:rsidR="00B72216" w:rsidRPr="008A6BC2" w:rsidRDefault="00E945AC" w:rsidP="008A6BC2">
      <w:pPr>
        <w:pStyle w:val="Prrafodelista"/>
        <w:numPr>
          <w:ilvl w:val="0"/>
          <w:numId w:val="4"/>
        </w:numPr>
        <w:rPr>
          <w:rFonts w:ascii="Arial" w:hAnsi="Arial" w:cs="Arial"/>
          <w:b/>
        </w:rPr>
      </w:pPr>
      <w:r w:rsidRPr="008A6BC2">
        <w:rPr>
          <w:rFonts w:ascii="Arial" w:hAnsi="Arial" w:cs="Arial"/>
          <w:b/>
        </w:rPr>
        <w:lastRenderedPageBreak/>
        <w:t>DESARROLLO.</w:t>
      </w: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105B1">
      <w:pPr>
        <w:rPr>
          <w:rFonts w:ascii="Arial" w:hAnsi="Arial" w:cs="Arial"/>
        </w:rPr>
      </w:pPr>
    </w:p>
    <w:tbl>
      <w:tblPr>
        <w:tblW w:w="93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7"/>
        <w:gridCol w:w="3678"/>
        <w:gridCol w:w="2346"/>
        <w:gridCol w:w="1869"/>
        <w:gridCol w:w="934"/>
      </w:tblGrid>
      <w:tr w:rsidR="008105B1" w:rsidRPr="008105B1" w:rsidTr="008105B1">
        <w:trPr>
          <w:trHeight w:val="533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N°</w:t>
            </w:r>
          </w:p>
        </w:tc>
        <w:tc>
          <w:tcPr>
            <w:tcW w:w="3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Actividades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Responsable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Documento Generado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Punto de control</w:t>
            </w:r>
          </w:p>
        </w:tc>
      </w:tr>
      <w:tr w:rsidR="008105B1" w:rsidRPr="008105B1" w:rsidTr="008105B1">
        <w:trPr>
          <w:trHeight w:val="4368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Identificar un cambio significativo que pueda presentarse: Cambio significativo interno: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Cambio de Infraestructura, instalaciones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Cambio de equipos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Nuevos proyectos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Cambios a proyectos existentes que modifiquen el plan de trabajo y actividades contempladas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 Cargos nuevos o reasignación de personal (que impliquen riesgos y controles no contemplados   anteriormente)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Accidente de   trabajo grave o mortal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Evento catastrófico: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Recuperación post contingencias (naturales o tecnológicos). Cambio significativo externo: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Modificaciones al sistema de gestión de seguridad y salud en el trabajo que genere impactos sobre las operaciones o procesos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• Nueva legislación o reformas en la normativa legal   aplicable en seguridad y salud en el trabajo que genere cambios en procesos o que requiera implementar nuevas actividades.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2A1698" w:rsidP="002A169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Gerencia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Director (a)</w:t>
            </w:r>
            <w:r w:rsidR="008105B1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Administrativ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(a)</w:t>
            </w:r>
            <w:r w:rsidR="008105B1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y Financier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</w:t>
            </w:r>
            <w:r w:rsidR="008105B1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)</w:t>
            </w:r>
            <w:r w:rsidR="008105B1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="008105B1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Director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(a)</w:t>
            </w:r>
            <w:r w:rsidR="008105B1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Operativo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(a)</w:t>
            </w:r>
            <w:r w:rsidR="008105B1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="008105B1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Profesional Especializado Grado 14 Responsable del Sistema de Seguridad y Salud en el Trabajo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8105B1" w:rsidRPr="008105B1" w:rsidTr="008105B1">
        <w:trPr>
          <w:trHeight w:val="2085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Informar al responsable de seguridad y salud en el trabajo a través del diligenciamiento del formato de gestión del cambio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Gerencia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Director (a)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Administrativ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(a)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y Financier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)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Director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(a)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Operativo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(a)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Profesional Especializado Grado 14 Responsable del Sistema de Seguridad y Salud en el Trabajo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Formato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F-A-30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40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-22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estión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control 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del cambio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</w:p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Diligenciar ítems 1,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2 y 3.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8105B1" w:rsidRPr="008105B1" w:rsidTr="008105B1">
        <w:trPr>
          <w:trHeight w:val="2373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Planificar las acciones según la gestión de cambio: mediante la identificación, evaluación y control de los peligros y minimización de los impactos que se generen.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Gerencia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Director (a)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Administrativ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(a)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y Financier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)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Director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(a)</w:t>
            </w:r>
            <w:r w:rsidR="002A1698"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Operativo</w:t>
            </w:r>
            <w:r w:rsidR="002A169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(a)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Profesional Especializado Grado 14 Responsable del Sistema de Seguridad y Salud en el Trabajo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Formato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F-A-30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40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-22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estión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control 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del cambio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Diligenciar ítems 4 y 5.</w:t>
            </w:r>
          </w:p>
          <w:p w:rsidR="008105B1" w:rsidRPr="008105B1" w:rsidRDefault="008105B1" w:rsidP="008105B1">
            <w:pPr>
              <w:rPr>
                <w:rFonts w:ascii="Arial" w:eastAsia="Times New Roman" w:hAnsi="Arial" w:cs="Arial"/>
                <w:sz w:val="18"/>
                <w:szCs w:val="18"/>
                <w:lang w:val="es-CO" w:eastAsia="es-CO"/>
              </w:rPr>
            </w:pPr>
          </w:p>
          <w:p w:rsidR="008105B1" w:rsidRPr="008105B1" w:rsidRDefault="008105B1" w:rsidP="008105B1">
            <w:pPr>
              <w:rPr>
                <w:rFonts w:ascii="Arial" w:eastAsia="Times New Roman" w:hAnsi="Arial" w:cs="Arial"/>
                <w:sz w:val="18"/>
                <w:szCs w:val="18"/>
                <w:lang w:val="es-CO" w:eastAsia="es-CO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8105B1" w:rsidRPr="008105B1" w:rsidTr="00A10B8D">
        <w:trPr>
          <w:trHeight w:val="552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Aprobar Gestión del Cambio: El formato de gestión del cambio debe ser firmado por el responsable del cambio, quien asegurara tramitar la aprobación de la gestión del cambio y sus respectivos controles y por la Profesional Especializado Grado 14 Responsable del Sistema de Seguridad y 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lastRenderedPageBreak/>
              <w:t>Salud en el Trabajo en señal que se realizó el análisis respectivo.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lastRenderedPageBreak/>
              <w:t>Gerencia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Profesional Especializado Grado 14 Responsable del Sistema de Seguridad y Salud en el Trabajo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Formato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F-A-30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40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-22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estión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control 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del cambio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</w:p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Diligenciar ítem 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8105B1" w:rsidRPr="008105B1" w:rsidTr="008105B1">
        <w:trPr>
          <w:trHeight w:val="1132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Actualizar la gestión del cambio en la Matriz identificación de peligros, evaluación y valoración de riesgo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14 Responsable del Sistema de Seguridad y Salud en el Trabajo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Matriz identificación de peligros, evaluación  y valoración de riesgos (Documento externo de la ARL)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8105B1" w:rsidRPr="008105B1" w:rsidTr="008105B1">
        <w:trPr>
          <w:trHeight w:val="1389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Remitir correo electrónico para comunicación de la gestión del 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cambio a través de comunicaciones: cada vez que se apruebe   un cambio se debe publicar para conocimiento de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todos los funcionarios y contratistas antes de iniciar el cambio.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14 Responsable del Sistema de Seguridad y Salud en el Trabajo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Correo electrónico con solicitud de Comunicación escrita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8105B1" w:rsidRPr="008105B1" w:rsidTr="002A1698">
        <w:trPr>
          <w:trHeight w:val="74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Realiz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ar seguimiento a la gestión del 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cambio: verificar que se cumplan con las disposiciones del formato de gestión del cambio.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14 Responsable del Sistema de Seguridad y Salud en el Trabajo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Formato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F-A-30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40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-22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estión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control </w:t>
            </w: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del cambio </w:t>
            </w:r>
          </w:p>
          <w:p w:rsid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</w:p>
          <w:p w:rsidR="008105B1" w:rsidRPr="008105B1" w:rsidRDefault="008105B1" w:rsidP="008105B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8105B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Diligenciar ítem 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05B1" w:rsidRPr="008105B1" w:rsidRDefault="002A1698" w:rsidP="002A169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</w:tbl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C35B5D" w:rsidRDefault="00E945AC" w:rsidP="00C35B5D">
      <w:pPr>
        <w:pStyle w:val="Prrafodelista"/>
        <w:numPr>
          <w:ilvl w:val="0"/>
          <w:numId w:val="4"/>
        </w:numPr>
        <w:rPr>
          <w:rFonts w:ascii="Arial" w:hAnsi="Arial" w:cs="Arial"/>
          <w:b/>
        </w:rPr>
      </w:pPr>
      <w:r w:rsidRPr="00C35B5D">
        <w:rPr>
          <w:rFonts w:ascii="Arial" w:hAnsi="Arial" w:cs="Arial"/>
          <w:b/>
        </w:rPr>
        <w:t>REGISTROS</w:t>
      </w:r>
    </w:p>
    <w:p w:rsidR="00B72216" w:rsidRPr="0084361A" w:rsidRDefault="00B72216" w:rsidP="0084361A">
      <w:pPr>
        <w:rPr>
          <w:rFonts w:ascii="Arial" w:hAnsi="Arial" w:cs="Arial"/>
          <w:b/>
        </w:rPr>
      </w:pPr>
    </w:p>
    <w:p w:rsidR="00B72216" w:rsidRDefault="008105B1" w:rsidP="008105B1">
      <w:pPr>
        <w:ind w:firstLine="360"/>
        <w:rPr>
          <w:rFonts w:ascii="Arial" w:hAnsi="Arial" w:cs="Arial"/>
        </w:rPr>
      </w:pPr>
      <w:r w:rsidRPr="008105B1">
        <w:rPr>
          <w:rFonts w:ascii="Arial" w:hAnsi="Arial" w:cs="Arial"/>
        </w:rPr>
        <w:t xml:space="preserve">Formato </w:t>
      </w:r>
      <w:r>
        <w:rPr>
          <w:rFonts w:ascii="Arial" w:hAnsi="Arial" w:cs="Arial"/>
        </w:rPr>
        <w:t xml:space="preserve">F-A-3040-22 </w:t>
      </w:r>
      <w:r w:rsidRPr="008105B1">
        <w:rPr>
          <w:rFonts w:ascii="Arial" w:hAnsi="Arial" w:cs="Arial"/>
        </w:rPr>
        <w:t>Gestión control del cambio</w:t>
      </w:r>
    </w:p>
    <w:p w:rsidR="008105B1" w:rsidRPr="0084361A" w:rsidRDefault="008105B1" w:rsidP="008105B1">
      <w:pPr>
        <w:ind w:firstLine="360"/>
        <w:rPr>
          <w:rFonts w:ascii="Arial" w:hAnsi="Arial" w:cs="Arial"/>
        </w:rPr>
      </w:pPr>
    </w:p>
    <w:p w:rsidR="00B72216" w:rsidRPr="00C35B5D" w:rsidRDefault="00E945AC" w:rsidP="00C35B5D">
      <w:pPr>
        <w:pStyle w:val="Prrafodelista"/>
        <w:numPr>
          <w:ilvl w:val="0"/>
          <w:numId w:val="4"/>
        </w:numPr>
        <w:rPr>
          <w:rFonts w:ascii="Arial" w:hAnsi="Arial" w:cs="Arial"/>
          <w:b/>
        </w:rPr>
      </w:pPr>
      <w:r w:rsidRPr="00C35B5D">
        <w:rPr>
          <w:rFonts w:ascii="Arial" w:hAnsi="Arial" w:cs="Arial"/>
          <w:b/>
        </w:rPr>
        <w:t>NORMATIVA.</w:t>
      </w:r>
    </w:p>
    <w:p w:rsidR="00B72216" w:rsidRPr="0084361A" w:rsidRDefault="00B72216" w:rsidP="0084361A">
      <w:pPr>
        <w:rPr>
          <w:rFonts w:ascii="Arial" w:hAnsi="Arial" w:cs="Arial"/>
          <w:b/>
        </w:rPr>
      </w:pPr>
    </w:p>
    <w:p w:rsidR="00C35B5D" w:rsidRDefault="00E945AC" w:rsidP="00FE22DB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C35B5D">
        <w:t>Ley 1562 de 2012 del Ministerio de Protección Social, Por la cual se modifica el Sistema de Riesgos</w:t>
      </w:r>
      <w:r w:rsidRPr="00C35B5D">
        <w:rPr>
          <w:rFonts w:ascii="Arial" w:hAnsi="Arial" w:cs="Arial"/>
        </w:rPr>
        <w:t xml:space="preserve"> Laborales y se dictan otras disposiciones en materia de Salud</w:t>
      </w:r>
      <w:r w:rsidRPr="00C35B5D">
        <w:rPr>
          <w:rFonts w:ascii="Arial" w:hAnsi="Arial" w:cs="Arial"/>
          <w:spacing w:val="1"/>
        </w:rPr>
        <w:t xml:space="preserve"> </w:t>
      </w:r>
      <w:r w:rsidR="00C35B5D" w:rsidRPr="00C35B5D">
        <w:rPr>
          <w:rFonts w:ascii="Arial" w:hAnsi="Arial" w:cs="Arial"/>
        </w:rPr>
        <w:t>Ocupacional.</w:t>
      </w:r>
    </w:p>
    <w:p w:rsidR="00C35B5D" w:rsidRDefault="00E945AC" w:rsidP="0084361A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C35B5D">
        <w:rPr>
          <w:rFonts w:ascii="Arial" w:hAnsi="Arial" w:cs="Arial"/>
        </w:rPr>
        <w:t>Decreto 1443 de 2014 del Ministerio del Trabajo, A través del cual el Ministerio</w:t>
      </w:r>
      <w:r w:rsidRPr="00C35B5D">
        <w:rPr>
          <w:rFonts w:ascii="Arial" w:hAnsi="Arial" w:cs="Arial"/>
          <w:spacing w:val="1"/>
        </w:rPr>
        <w:t xml:space="preserve"> </w:t>
      </w:r>
      <w:r w:rsidRPr="00C35B5D">
        <w:rPr>
          <w:rFonts w:ascii="Arial" w:hAnsi="Arial" w:cs="Arial"/>
        </w:rPr>
        <w:t>del Trabajo dicta disposiciones para la implementación del Sistema de Gestión de</w:t>
      </w:r>
      <w:r w:rsidRPr="00C35B5D">
        <w:rPr>
          <w:rFonts w:ascii="Arial" w:hAnsi="Arial" w:cs="Arial"/>
          <w:spacing w:val="1"/>
        </w:rPr>
        <w:t xml:space="preserve"> </w:t>
      </w:r>
      <w:r w:rsidRPr="00C35B5D">
        <w:rPr>
          <w:rFonts w:ascii="Arial" w:hAnsi="Arial" w:cs="Arial"/>
        </w:rPr>
        <w:t>la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Seguridad y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Salud en</w:t>
      </w:r>
      <w:r w:rsidRPr="00C35B5D">
        <w:rPr>
          <w:rFonts w:ascii="Arial" w:hAnsi="Arial" w:cs="Arial"/>
          <w:spacing w:val="-2"/>
        </w:rPr>
        <w:t xml:space="preserve"> </w:t>
      </w:r>
      <w:r w:rsidRPr="00C35B5D">
        <w:rPr>
          <w:rFonts w:ascii="Arial" w:hAnsi="Arial" w:cs="Arial"/>
        </w:rPr>
        <w:t>el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Trabajo</w:t>
      </w:r>
      <w:r w:rsidRPr="00C35B5D">
        <w:rPr>
          <w:rFonts w:ascii="Arial" w:hAnsi="Arial" w:cs="Arial"/>
          <w:spacing w:val="-2"/>
        </w:rPr>
        <w:t xml:space="preserve"> </w:t>
      </w:r>
      <w:r w:rsidRPr="00C35B5D">
        <w:rPr>
          <w:rFonts w:ascii="Arial" w:hAnsi="Arial" w:cs="Arial"/>
        </w:rPr>
        <w:t>(SG-SST).</w:t>
      </w:r>
    </w:p>
    <w:p w:rsidR="00C35B5D" w:rsidRDefault="00E945AC" w:rsidP="0084361A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C35B5D">
        <w:rPr>
          <w:rFonts w:ascii="Arial" w:hAnsi="Arial" w:cs="Arial"/>
        </w:rPr>
        <w:t>Decreto1072</w:t>
      </w:r>
      <w:r w:rsidRPr="00C35B5D">
        <w:rPr>
          <w:rFonts w:ascii="Arial" w:hAnsi="Arial" w:cs="Arial"/>
          <w:spacing w:val="10"/>
        </w:rPr>
        <w:t xml:space="preserve"> </w:t>
      </w:r>
      <w:r w:rsidRPr="00C35B5D">
        <w:rPr>
          <w:rFonts w:ascii="Arial" w:hAnsi="Arial" w:cs="Arial"/>
        </w:rPr>
        <w:t>del</w:t>
      </w:r>
      <w:r w:rsidRPr="00C35B5D">
        <w:rPr>
          <w:rFonts w:ascii="Arial" w:hAnsi="Arial" w:cs="Arial"/>
          <w:spacing w:val="9"/>
        </w:rPr>
        <w:t xml:space="preserve"> </w:t>
      </w:r>
      <w:r w:rsidRPr="00C35B5D">
        <w:rPr>
          <w:rFonts w:ascii="Arial" w:hAnsi="Arial" w:cs="Arial"/>
        </w:rPr>
        <w:t>26</w:t>
      </w:r>
      <w:r w:rsidRPr="00C35B5D">
        <w:rPr>
          <w:rFonts w:ascii="Arial" w:hAnsi="Arial" w:cs="Arial"/>
          <w:spacing w:val="9"/>
        </w:rPr>
        <w:t xml:space="preserve"> </w:t>
      </w:r>
      <w:r w:rsidRPr="00C35B5D">
        <w:rPr>
          <w:rFonts w:ascii="Arial" w:hAnsi="Arial" w:cs="Arial"/>
        </w:rPr>
        <w:t>de</w:t>
      </w:r>
      <w:r w:rsidRPr="00C35B5D">
        <w:rPr>
          <w:rFonts w:ascii="Arial" w:hAnsi="Arial" w:cs="Arial"/>
          <w:spacing w:val="7"/>
        </w:rPr>
        <w:t xml:space="preserve"> </w:t>
      </w:r>
      <w:r w:rsidRPr="00C35B5D">
        <w:rPr>
          <w:rFonts w:ascii="Arial" w:hAnsi="Arial" w:cs="Arial"/>
        </w:rPr>
        <w:t>mayo</w:t>
      </w:r>
      <w:r w:rsidRPr="00C35B5D">
        <w:rPr>
          <w:rFonts w:ascii="Arial" w:hAnsi="Arial" w:cs="Arial"/>
          <w:spacing w:val="12"/>
        </w:rPr>
        <w:t xml:space="preserve"> </w:t>
      </w:r>
      <w:r w:rsidRPr="00C35B5D">
        <w:rPr>
          <w:rFonts w:ascii="Arial" w:hAnsi="Arial" w:cs="Arial"/>
        </w:rPr>
        <w:t>de</w:t>
      </w:r>
      <w:r w:rsidRPr="00C35B5D">
        <w:rPr>
          <w:rFonts w:ascii="Arial" w:hAnsi="Arial" w:cs="Arial"/>
          <w:spacing w:val="9"/>
        </w:rPr>
        <w:t xml:space="preserve"> </w:t>
      </w:r>
      <w:r w:rsidRPr="00C35B5D">
        <w:rPr>
          <w:rFonts w:ascii="Arial" w:hAnsi="Arial" w:cs="Arial"/>
        </w:rPr>
        <w:t>2015,</w:t>
      </w:r>
      <w:r w:rsidRPr="00C35B5D">
        <w:rPr>
          <w:rFonts w:ascii="Arial" w:hAnsi="Arial" w:cs="Arial"/>
          <w:spacing w:val="11"/>
        </w:rPr>
        <w:t xml:space="preserve"> </w:t>
      </w:r>
      <w:r w:rsidRPr="00C35B5D">
        <w:rPr>
          <w:rFonts w:ascii="Arial" w:hAnsi="Arial" w:cs="Arial"/>
        </w:rPr>
        <w:t>Por</w:t>
      </w:r>
      <w:r w:rsidRPr="00C35B5D">
        <w:rPr>
          <w:rFonts w:ascii="Arial" w:hAnsi="Arial" w:cs="Arial"/>
          <w:spacing w:val="11"/>
        </w:rPr>
        <w:t xml:space="preserve"> </w:t>
      </w:r>
      <w:r w:rsidRPr="00C35B5D">
        <w:rPr>
          <w:rFonts w:ascii="Arial" w:hAnsi="Arial" w:cs="Arial"/>
        </w:rPr>
        <w:t>medio</w:t>
      </w:r>
      <w:r w:rsidRPr="00C35B5D">
        <w:rPr>
          <w:rFonts w:ascii="Arial" w:hAnsi="Arial" w:cs="Arial"/>
          <w:spacing w:val="12"/>
        </w:rPr>
        <w:t xml:space="preserve"> </w:t>
      </w:r>
      <w:r w:rsidRPr="00C35B5D">
        <w:rPr>
          <w:rFonts w:ascii="Arial" w:hAnsi="Arial" w:cs="Arial"/>
        </w:rPr>
        <w:t>del</w:t>
      </w:r>
      <w:r w:rsidRPr="00C35B5D">
        <w:rPr>
          <w:rFonts w:ascii="Arial" w:hAnsi="Arial" w:cs="Arial"/>
          <w:spacing w:val="9"/>
        </w:rPr>
        <w:t xml:space="preserve"> </w:t>
      </w:r>
      <w:r w:rsidRPr="00C35B5D">
        <w:rPr>
          <w:rFonts w:ascii="Arial" w:hAnsi="Arial" w:cs="Arial"/>
        </w:rPr>
        <w:t>cual</w:t>
      </w:r>
      <w:r w:rsidRPr="00C35B5D">
        <w:rPr>
          <w:rFonts w:ascii="Arial" w:hAnsi="Arial" w:cs="Arial"/>
          <w:spacing w:val="9"/>
        </w:rPr>
        <w:t xml:space="preserve"> </w:t>
      </w:r>
      <w:r w:rsidRPr="00C35B5D">
        <w:rPr>
          <w:rFonts w:ascii="Arial" w:hAnsi="Arial" w:cs="Arial"/>
        </w:rPr>
        <w:t>se</w:t>
      </w:r>
      <w:r w:rsidRPr="00C35B5D">
        <w:rPr>
          <w:rFonts w:ascii="Arial" w:hAnsi="Arial" w:cs="Arial"/>
          <w:spacing w:val="10"/>
        </w:rPr>
        <w:t xml:space="preserve"> </w:t>
      </w:r>
      <w:r w:rsidRPr="00C35B5D">
        <w:rPr>
          <w:rFonts w:ascii="Arial" w:hAnsi="Arial" w:cs="Arial"/>
        </w:rPr>
        <w:t>expide</w:t>
      </w:r>
      <w:r w:rsidRPr="00C35B5D">
        <w:rPr>
          <w:rFonts w:ascii="Arial" w:hAnsi="Arial" w:cs="Arial"/>
          <w:spacing w:val="12"/>
        </w:rPr>
        <w:t xml:space="preserve"> </w:t>
      </w:r>
      <w:r w:rsidRPr="00C35B5D">
        <w:rPr>
          <w:rFonts w:ascii="Arial" w:hAnsi="Arial" w:cs="Arial"/>
        </w:rPr>
        <w:t>el</w:t>
      </w:r>
      <w:r w:rsidRPr="00C35B5D">
        <w:rPr>
          <w:rFonts w:ascii="Arial" w:hAnsi="Arial" w:cs="Arial"/>
          <w:spacing w:val="9"/>
        </w:rPr>
        <w:t xml:space="preserve"> </w:t>
      </w:r>
      <w:r w:rsidRPr="00C35B5D">
        <w:rPr>
          <w:rFonts w:ascii="Arial" w:hAnsi="Arial" w:cs="Arial"/>
        </w:rPr>
        <w:t>Decreto</w:t>
      </w:r>
      <w:r w:rsidRPr="00C35B5D">
        <w:rPr>
          <w:rFonts w:ascii="Arial" w:hAnsi="Arial" w:cs="Arial"/>
          <w:spacing w:val="-58"/>
        </w:rPr>
        <w:t xml:space="preserve"> </w:t>
      </w:r>
      <w:r w:rsidRPr="00C35B5D">
        <w:rPr>
          <w:rFonts w:ascii="Arial" w:hAnsi="Arial" w:cs="Arial"/>
        </w:rPr>
        <w:t>Único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Reglamentario</w:t>
      </w:r>
      <w:r w:rsidRPr="00C35B5D">
        <w:rPr>
          <w:rFonts w:ascii="Arial" w:hAnsi="Arial" w:cs="Arial"/>
          <w:spacing w:val="-2"/>
        </w:rPr>
        <w:t xml:space="preserve"> </w:t>
      </w:r>
      <w:r w:rsidRPr="00C35B5D">
        <w:rPr>
          <w:rFonts w:ascii="Arial" w:hAnsi="Arial" w:cs="Arial"/>
        </w:rPr>
        <w:t>del Sector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Trabajo.</w:t>
      </w:r>
    </w:p>
    <w:p w:rsidR="00C35B5D" w:rsidRDefault="00E945AC" w:rsidP="0084361A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C35B5D">
        <w:rPr>
          <w:rFonts w:ascii="Arial" w:hAnsi="Arial" w:cs="Arial"/>
        </w:rPr>
        <w:t>Resolución</w:t>
      </w:r>
      <w:r w:rsidRPr="00C35B5D">
        <w:rPr>
          <w:rFonts w:ascii="Arial" w:hAnsi="Arial" w:cs="Arial"/>
          <w:spacing w:val="27"/>
        </w:rPr>
        <w:t xml:space="preserve"> </w:t>
      </w:r>
      <w:r w:rsidRPr="00C35B5D">
        <w:rPr>
          <w:rFonts w:ascii="Arial" w:hAnsi="Arial" w:cs="Arial"/>
        </w:rPr>
        <w:t>0312</w:t>
      </w:r>
      <w:r w:rsidRPr="00C35B5D">
        <w:rPr>
          <w:rFonts w:ascii="Arial" w:hAnsi="Arial" w:cs="Arial"/>
          <w:spacing w:val="28"/>
        </w:rPr>
        <w:t xml:space="preserve"> </w:t>
      </w:r>
      <w:r w:rsidRPr="00C35B5D">
        <w:rPr>
          <w:rFonts w:ascii="Arial" w:hAnsi="Arial" w:cs="Arial"/>
        </w:rPr>
        <w:t>de</w:t>
      </w:r>
      <w:r w:rsidRPr="00C35B5D">
        <w:rPr>
          <w:rFonts w:ascii="Arial" w:hAnsi="Arial" w:cs="Arial"/>
          <w:spacing w:val="27"/>
        </w:rPr>
        <w:t xml:space="preserve"> </w:t>
      </w:r>
      <w:r w:rsidRPr="00C35B5D">
        <w:rPr>
          <w:rFonts w:ascii="Arial" w:hAnsi="Arial" w:cs="Arial"/>
        </w:rPr>
        <w:t>2019,</w:t>
      </w:r>
      <w:r w:rsidRPr="00C35B5D">
        <w:rPr>
          <w:rFonts w:ascii="Arial" w:hAnsi="Arial" w:cs="Arial"/>
          <w:spacing w:val="29"/>
        </w:rPr>
        <w:t xml:space="preserve"> </w:t>
      </w:r>
      <w:r w:rsidRPr="00C35B5D">
        <w:rPr>
          <w:rFonts w:ascii="Arial" w:hAnsi="Arial" w:cs="Arial"/>
        </w:rPr>
        <w:t>Por</w:t>
      </w:r>
      <w:r w:rsidRPr="00C35B5D">
        <w:rPr>
          <w:rFonts w:ascii="Arial" w:hAnsi="Arial" w:cs="Arial"/>
          <w:spacing w:val="26"/>
        </w:rPr>
        <w:t xml:space="preserve"> </w:t>
      </w:r>
      <w:r w:rsidRPr="00C35B5D">
        <w:rPr>
          <w:rFonts w:ascii="Arial" w:hAnsi="Arial" w:cs="Arial"/>
        </w:rPr>
        <w:t>la</w:t>
      </w:r>
      <w:r w:rsidRPr="00C35B5D">
        <w:rPr>
          <w:rFonts w:ascii="Arial" w:hAnsi="Arial" w:cs="Arial"/>
          <w:spacing w:val="27"/>
        </w:rPr>
        <w:t xml:space="preserve"> </w:t>
      </w:r>
      <w:r w:rsidRPr="00C35B5D">
        <w:rPr>
          <w:rFonts w:ascii="Arial" w:hAnsi="Arial" w:cs="Arial"/>
        </w:rPr>
        <w:t>cual</w:t>
      </w:r>
      <w:r w:rsidRPr="00C35B5D">
        <w:rPr>
          <w:rFonts w:ascii="Arial" w:hAnsi="Arial" w:cs="Arial"/>
          <w:spacing w:val="27"/>
        </w:rPr>
        <w:t xml:space="preserve"> </w:t>
      </w:r>
      <w:r w:rsidRPr="00C35B5D">
        <w:rPr>
          <w:rFonts w:ascii="Arial" w:hAnsi="Arial" w:cs="Arial"/>
        </w:rPr>
        <w:t>se</w:t>
      </w:r>
      <w:r w:rsidRPr="00C35B5D">
        <w:rPr>
          <w:rFonts w:ascii="Arial" w:hAnsi="Arial" w:cs="Arial"/>
          <w:spacing w:val="25"/>
        </w:rPr>
        <w:t xml:space="preserve"> </w:t>
      </w:r>
      <w:r w:rsidRPr="00C35B5D">
        <w:rPr>
          <w:rFonts w:ascii="Arial" w:hAnsi="Arial" w:cs="Arial"/>
        </w:rPr>
        <w:t>definen</w:t>
      </w:r>
      <w:r w:rsidRPr="00C35B5D">
        <w:rPr>
          <w:rFonts w:ascii="Arial" w:hAnsi="Arial" w:cs="Arial"/>
          <w:spacing w:val="27"/>
        </w:rPr>
        <w:t xml:space="preserve"> </w:t>
      </w:r>
      <w:r w:rsidRPr="00C35B5D">
        <w:rPr>
          <w:rFonts w:ascii="Arial" w:hAnsi="Arial" w:cs="Arial"/>
        </w:rPr>
        <w:t>los</w:t>
      </w:r>
      <w:r w:rsidRPr="00C35B5D">
        <w:rPr>
          <w:rFonts w:ascii="Arial" w:hAnsi="Arial" w:cs="Arial"/>
          <w:spacing w:val="28"/>
        </w:rPr>
        <w:t xml:space="preserve"> </w:t>
      </w:r>
      <w:r w:rsidRPr="00C35B5D">
        <w:rPr>
          <w:rFonts w:ascii="Arial" w:hAnsi="Arial" w:cs="Arial"/>
        </w:rPr>
        <w:t>Estándares</w:t>
      </w:r>
      <w:r w:rsidRPr="00C35B5D">
        <w:rPr>
          <w:rFonts w:ascii="Arial" w:hAnsi="Arial" w:cs="Arial"/>
          <w:spacing w:val="28"/>
        </w:rPr>
        <w:t xml:space="preserve"> </w:t>
      </w:r>
      <w:r w:rsidRPr="00C35B5D">
        <w:rPr>
          <w:rFonts w:ascii="Arial" w:hAnsi="Arial" w:cs="Arial"/>
        </w:rPr>
        <w:t>Mínimos</w:t>
      </w:r>
      <w:r w:rsidRPr="00C35B5D">
        <w:rPr>
          <w:rFonts w:ascii="Arial" w:hAnsi="Arial" w:cs="Arial"/>
          <w:spacing w:val="27"/>
        </w:rPr>
        <w:t xml:space="preserve"> </w:t>
      </w:r>
      <w:r w:rsidRPr="00C35B5D">
        <w:rPr>
          <w:rFonts w:ascii="Arial" w:hAnsi="Arial" w:cs="Arial"/>
        </w:rPr>
        <w:t>del</w:t>
      </w:r>
      <w:r w:rsidRPr="00C35B5D">
        <w:rPr>
          <w:rFonts w:ascii="Arial" w:hAnsi="Arial" w:cs="Arial"/>
          <w:spacing w:val="-58"/>
        </w:rPr>
        <w:t xml:space="preserve"> </w:t>
      </w:r>
      <w:r w:rsidRPr="00C35B5D">
        <w:rPr>
          <w:rFonts w:ascii="Arial" w:hAnsi="Arial" w:cs="Arial"/>
        </w:rPr>
        <w:t>Sistema</w:t>
      </w:r>
      <w:r w:rsidRPr="00C35B5D">
        <w:rPr>
          <w:rFonts w:ascii="Arial" w:hAnsi="Arial" w:cs="Arial"/>
          <w:spacing w:val="1"/>
        </w:rPr>
        <w:t xml:space="preserve"> </w:t>
      </w:r>
      <w:r w:rsidRPr="00C35B5D">
        <w:rPr>
          <w:rFonts w:ascii="Arial" w:hAnsi="Arial" w:cs="Arial"/>
        </w:rPr>
        <w:t>de</w:t>
      </w:r>
      <w:r w:rsidRPr="00C35B5D">
        <w:rPr>
          <w:rFonts w:ascii="Arial" w:hAnsi="Arial" w:cs="Arial"/>
          <w:spacing w:val="-5"/>
        </w:rPr>
        <w:t xml:space="preserve"> </w:t>
      </w:r>
      <w:r w:rsidRPr="00C35B5D">
        <w:rPr>
          <w:rFonts w:ascii="Arial" w:hAnsi="Arial" w:cs="Arial"/>
        </w:rPr>
        <w:t>Gestión</w:t>
      </w:r>
      <w:r w:rsidRPr="00C35B5D">
        <w:rPr>
          <w:rFonts w:ascii="Arial" w:hAnsi="Arial" w:cs="Arial"/>
          <w:spacing w:val="-2"/>
        </w:rPr>
        <w:t xml:space="preserve"> </w:t>
      </w:r>
      <w:r w:rsidRPr="00C35B5D">
        <w:rPr>
          <w:rFonts w:ascii="Arial" w:hAnsi="Arial" w:cs="Arial"/>
        </w:rPr>
        <w:t>de la Seguridad y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Salud en</w:t>
      </w:r>
      <w:r w:rsidRPr="00C35B5D">
        <w:rPr>
          <w:rFonts w:ascii="Arial" w:hAnsi="Arial" w:cs="Arial"/>
          <w:spacing w:val="-2"/>
        </w:rPr>
        <w:t xml:space="preserve"> </w:t>
      </w:r>
      <w:r w:rsidRPr="00C35B5D">
        <w:rPr>
          <w:rFonts w:ascii="Arial" w:hAnsi="Arial" w:cs="Arial"/>
        </w:rPr>
        <w:t>el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Trabajo</w:t>
      </w:r>
      <w:r w:rsidRPr="00C35B5D">
        <w:rPr>
          <w:rFonts w:ascii="Arial" w:hAnsi="Arial" w:cs="Arial"/>
          <w:spacing w:val="-2"/>
        </w:rPr>
        <w:t xml:space="preserve"> </w:t>
      </w:r>
      <w:r w:rsidRPr="00C35B5D">
        <w:rPr>
          <w:rFonts w:ascii="Arial" w:hAnsi="Arial" w:cs="Arial"/>
        </w:rPr>
        <w:t>SG-SST.</w:t>
      </w:r>
    </w:p>
    <w:p w:rsidR="00B72216" w:rsidRPr="00C35B5D" w:rsidRDefault="00E945AC" w:rsidP="0084361A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C35B5D">
        <w:rPr>
          <w:rFonts w:ascii="Arial" w:hAnsi="Arial" w:cs="Arial"/>
        </w:rPr>
        <w:t>Matriz</w:t>
      </w:r>
      <w:r w:rsidRPr="00C35B5D">
        <w:rPr>
          <w:rFonts w:ascii="Arial" w:hAnsi="Arial" w:cs="Arial"/>
          <w:spacing w:val="-4"/>
        </w:rPr>
        <w:t xml:space="preserve"> </w:t>
      </w:r>
      <w:r w:rsidRPr="00C35B5D">
        <w:rPr>
          <w:rFonts w:ascii="Arial" w:hAnsi="Arial" w:cs="Arial"/>
        </w:rPr>
        <w:t>de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requisitos</w:t>
      </w:r>
      <w:r w:rsidRPr="00C35B5D">
        <w:rPr>
          <w:rFonts w:ascii="Arial" w:hAnsi="Arial" w:cs="Arial"/>
          <w:spacing w:val="-3"/>
        </w:rPr>
        <w:t xml:space="preserve"> </w:t>
      </w:r>
      <w:r w:rsidRPr="00C35B5D">
        <w:rPr>
          <w:rFonts w:ascii="Arial" w:hAnsi="Arial" w:cs="Arial"/>
        </w:rPr>
        <w:t>legales</w:t>
      </w:r>
      <w:r w:rsidRPr="00C35B5D">
        <w:rPr>
          <w:rFonts w:ascii="Arial" w:hAnsi="Arial" w:cs="Arial"/>
          <w:spacing w:val="-1"/>
        </w:rPr>
        <w:t xml:space="preserve"> </w:t>
      </w:r>
      <w:r w:rsidRPr="00C35B5D">
        <w:rPr>
          <w:rFonts w:ascii="Arial" w:hAnsi="Arial" w:cs="Arial"/>
        </w:rPr>
        <w:t>y</w:t>
      </w:r>
      <w:r w:rsidRPr="00C35B5D">
        <w:rPr>
          <w:rFonts w:ascii="Arial" w:hAnsi="Arial" w:cs="Arial"/>
          <w:spacing w:val="-2"/>
        </w:rPr>
        <w:t xml:space="preserve"> </w:t>
      </w:r>
      <w:r w:rsidRPr="00C35B5D">
        <w:rPr>
          <w:rFonts w:ascii="Arial" w:hAnsi="Arial" w:cs="Arial"/>
        </w:rPr>
        <w:t>otros</w:t>
      </w:r>
      <w:r w:rsidRPr="00C35B5D">
        <w:rPr>
          <w:rFonts w:ascii="Arial" w:hAnsi="Arial" w:cs="Arial"/>
          <w:spacing w:val="-3"/>
        </w:rPr>
        <w:t xml:space="preserve"> </w:t>
      </w:r>
      <w:r w:rsidRPr="00C35B5D">
        <w:rPr>
          <w:rFonts w:ascii="Arial" w:hAnsi="Arial" w:cs="Arial"/>
        </w:rPr>
        <w:t>requisitos</w:t>
      </w:r>
      <w:r w:rsidRPr="00C35B5D">
        <w:rPr>
          <w:rFonts w:ascii="Arial" w:hAnsi="Arial" w:cs="Arial"/>
          <w:spacing w:val="-2"/>
        </w:rPr>
        <w:t xml:space="preserve"> </w:t>
      </w:r>
      <w:r w:rsidRPr="00C35B5D">
        <w:rPr>
          <w:rFonts w:ascii="Arial" w:hAnsi="Arial" w:cs="Arial"/>
        </w:rPr>
        <w:t>aplicables.</w:t>
      </w: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C35B5D" w:rsidRDefault="00E945AC" w:rsidP="00C35B5D">
      <w:pPr>
        <w:pStyle w:val="Prrafodelista"/>
        <w:numPr>
          <w:ilvl w:val="0"/>
          <w:numId w:val="4"/>
        </w:numPr>
        <w:rPr>
          <w:rFonts w:ascii="Arial" w:hAnsi="Arial" w:cs="Arial"/>
          <w:b/>
        </w:rPr>
      </w:pPr>
      <w:r w:rsidRPr="00C35B5D">
        <w:rPr>
          <w:rFonts w:ascii="Arial" w:hAnsi="Arial" w:cs="Arial"/>
          <w:b/>
        </w:rPr>
        <w:t>ANEXOS</w:t>
      </w:r>
      <w:r w:rsidR="00C35B5D">
        <w:rPr>
          <w:rFonts w:ascii="Arial" w:hAnsi="Arial" w:cs="Arial"/>
          <w:b/>
        </w:rPr>
        <w:t>.</w:t>
      </w: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p w:rsidR="00B72216" w:rsidRPr="0084361A" w:rsidRDefault="00B72216" w:rsidP="0084361A">
      <w:pPr>
        <w:rPr>
          <w:rFonts w:ascii="Arial" w:hAnsi="Arial" w:cs="Arial"/>
        </w:rPr>
      </w:pPr>
    </w:p>
    <w:sectPr w:rsidR="00B72216" w:rsidRPr="0084361A" w:rsidSect="008105B1">
      <w:headerReference w:type="default" r:id="rId7"/>
      <w:footerReference w:type="default" r:id="rId8"/>
      <w:pgSz w:w="12240" w:h="15840"/>
      <w:pgMar w:top="1418" w:right="1418" w:bottom="1418" w:left="1418" w:header="397" w:footer="3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2D9" w:rsidRDefault="00C572D9">
      <w:r>
        <w:separator/>
      </w:r>
    </w:p>
  </w:endnote>
  <w:endnote w:type="continuationSeparator" w:id="0">
    <w:p w:rsidR="00C572D9" w:rsidRDefault="00C57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54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395"/>
      <w:gridCol w:w="2164"/>
      <w:gridCol w:w="2988"/>
    </w:tblGrid>
    <w:tr w:rsidR="0084361A" w:rsidRPr="004858C1" w:rsidTr="00EC7F69">
      <w:trPr>
        <w:trHeight w:val="290"/>
      </w:trPr>
      <w:tc>
        <w:tcPr>
          <w:tcW w:w="4395" w:type="dxa"/>
          <w:shd w:val="clear" w:color="auto" w:fill="8EAADB"/>
        </w:tcPr>
        <w:p w:rsidR="0084361A" w:rsidRPr="00C11718" w:rsidRDefault="0084361A" w:rsidP="0084361A">
          <w:pPr>
            <w:spacing w:line="0" w:lineRule="atLeast"/>
            <w:jc w:val="both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 – Aprobó </w:t>
          </w:r>
        </w:p>
      </w:tc>
      <w:tc>
        <w:tcPr>
          <w:tcW w:w="2164" w:type="dxa"/>
          <w:shd w:val="clear" w:color="auto" w:fill="8EAADB"/>
        </w:tcPr>
        <w:p w:rsidR="0084361A" w:rsidRPr="00C11718" w:rsidRDefault="0084361A" w:rsidP="0084361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</w:t>
          </w:r>
        </w:p>
      </w:tc>
      <w:tc>
        <w:tcPr>
          <w:tcW w:w="2988" w:type="dxa"/>
          <w:shd w:val="clear" w:color="auto" w:fill="8EAADB"/>
        </w:tcPr>
        <w:p w:rsidR="0084361A" w:rsidRPr="00C11718" w:rsidRDefault="0084361A" w:rsidP="0084361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Publicación </w:t>
          </w:r>
        </w:p>
      </w:tc>
    </w:tr>
    <w:tr w:rsidR="0084361A" w:rsidRPr="004858C1" w:rsidTr="00EC7F69">
      <w:trPr>
        <w:trHeight w:val="290"/>
      </w:trPr>
      <w:sdt>
        <w:sdtPr>
          <w:rPr>
            <w:rFonts w:ascii="Arial" w:eastAsia="Calibri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06550906"/>
          <w:placeholder>
            <w:docPart w:val="FAF170413F894C508796E1D3407C8CD5"/>
          </w:placeholder>
          <w:text/>
        </w:sdtPr>
        <w:sdtEndPr/>
        <w:sdtContent>
          <w:tc>
            <w:tcPr>
              <w:tcW w:w="4395" w:type="dxa"/>
            </w:tcPr>
            <w:p w:rsidR="0084361A" w:rsidRPr="004858C1" w:rsidRDefault="0084361A" w:rsidP="0084361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93687">
                <w:rPr>
                  <w:rFonts w:ascii="Arial" w:eastAsia="Calibri" w:hAnsi="Arial" w:cs="Arial"/>
                  <w:sz w:val="16"/>
                  <w:szCs w:val="16"/>
                </w:rPr>
                <w:t>Grupo de Gestión del Talento Humano y Desarrollo Organizacional - Dirección de Gestión Corporativa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2099820106"/>
          <w:placeholder>
            <w:docPart w:val="DF38B471E2F843CC84EC095934111EBC"/>
          </w:placeholder>
          <w:text/>
        </w:sdtPr>
        <w:sdtEndPr/>
        <w:sdtContent>
          <w:tc>
            <w:tcPr>
              <w:tcW w:w="2164" w:type="dxa"/>
            </w:tcPr>
            <w:p w:rsidR="0084361A" w:rsidRPr="004858C1" w:rsidRDefault="0084361A" w:rsidP="0084361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4858C1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Grupo de Planeación</w:t>
              </w:r>
            </w:p>
          </w:tc>
        </w:sdtContent>
      </w:sdt>
      <w:tc>
        <w:tcPr>
          <w:tcW w:w="2988" w:type="dxa"/>
        </w:tcPr>
        <w:p w:rsidR="0084361A" w:rsidRPr="004858C1" w:rsidRDefault="0084361A" w:rsidP="00830D60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4858C1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-1469279516"/>
              <w:placeholder>
                <w:docPart w:val="68F1FC611DAE428CBCDA8D635C9CDA07"/>
              </w:placeholder>
              <w:text/>
            </w:sdtPr>
            <w:sdtEndPr/>
            <w:sdtContent>
              <w:r w:rsidR="00830D60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31 de mayo de 2024</w:t>
              </w:r>
            </w:sdtContent>
          </w:sdt>
        </w:p>
      </w:tc>
    </w:tr>
  </w:tbl>
  <w:p w:rsidR="00B72216" w:rsidRDefault="00B72216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2D9" w:rsidRDefault="00C572D9">
      <w:r>
        <w:separator/>
      </w:r>
    </w:p>
  </w:footnote>
  <w:footnote w:type="continuationSeparator" w:id="0">
    <w:p w:rsidR="00C572D9" w:rsidRDefault="00C572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505" w:type="dxa"/>
      <w:tblInd w:w="5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722"/>
      <w:gridCol w:w="3543"/>
      <w:gridCol w:w="852"/>
      <w:gridCol w:w="1388"/>
    </w:tblGrid>
    <w:tr w:rsidR="003B1996" w:rsidRPr="003B1996" w:rsidTr="001C5920">
      <w:trPr>
        <w:trHeight w:val="354"/>
      </w:trPr>
      <w:tc>
        <w:tcPr>
          <w:tcW w:w="27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3B1996" w:rsidRPr="003B1996" w:rsidRDefault="001C5920" w:rsidP="003B199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3B199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8B58685" wp14:editId="26F65D95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4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3B1996" w:rsidRPr="003B1996" w:rsidRDefault="003B1996" w:rsidP="003B199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3B1996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Humana</w:t>
          </w:r>
        </w:p>
        <w:p w:rsidR="003B1996" w:rsidRPr="003B1996" w:rsidRDefault="003B1996" w:rsidP="003B1996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3B1996">
            <w:rPr>
              <w:rFonts w:ascii="Arial" w:eastAsia="Calibri" w:hAnsi="Arial" w:cs="Arial"/>
              <w:color w:val="000000"/>
              <w:sz w:val="16"/>
            </w:rPr>
            <w:t>Procedimiento Gestión del Cambio SST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3B1996" w:rsidRPr="003B1996" w:rsidRDefault="003B1996" w:rsidP="003B199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3B1996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8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B1996" w:rsidRPr="003B1996" w:rsidRDefault="003B1996" w:rsidP="003B199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3B1996">
            <w:rPr>
              <w:rFonts w:ascii="Arial" w:eastAsia="Calibri" w:hAnsi="Arial" w:cs="Arial"/>
              <w:color w:val="000000"/>
              <w:sz w:val="16"/>
              <w:lang w:val="es-CO"/>
            </w:rPr>
            <w:t>PT-A-3040-14</w:t>
          </w:r>
        </w:p>
      </w:tc>
    </w:tr>
    <w:tr w:rsidR="003B1996" w:rsidRPr="003B1996" w:rsidTr="001C5920">
      <w:trPr>
        <w:trHeight w:val="400"/>
      </w:trPr>
      <w:tc>
        <w:tcPr>
          <w:tcW w:w="272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3B1996" w:rsidRPr="003B1996" w:rsidRDefault="003B1996" w:rsidP="003B199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543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B1996" w:rsidRPr="003B1996" w:rsidRDefault="003B1996" w:rsidP="003B199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3B1996" w:rsidRPr="003B1996" w:rsidRDefault="003B1996" w:rsidP="003B199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3B1996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3B1996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8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B1996" w:rsidRPr="003B1996" w:rsidRDefault="00830D60" w:rsidP="003B199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B72216" w:rsidRDefault="00B72216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  <w:p w:rsidR="008105B1" w:rsidRDefault="008105B1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07853"/>
    <w:multiLevelType w:val="hybridMultilevel"/>
    <w:tmpl w:val="44AE27F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E7E37"/>
    <w:multiLevelType w:val="multilevel"/>
    <w:tmpl w:val="763A17AE"/>
    <w:lvl w:ilvl="0">
      <w:start w:val="1"/>
      <w:numFmt w:val="decimal"/>
      <w:lvlText w:val="%1."/>
      <w:lvlJc w:val="left"/>
      <w:pPr>
        <w:ind w:left="84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30" w:hanging="514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708" w:hanging="51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642" w:hanging="51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76" w:hanging="51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10" w:hanging="51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44" w:hanging="51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78" w:hanging="51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12" w:hanging="514"/>
      </w:pPr>
      <w:rPr>
        <w:rFonts w:hint="default"/>
        <w:lang w:val="es-ES" w:eastAsia="en-US" w:bidi="ar-SA"/>
      </w:rPr>
    </w:lvl>
  </w:abstractNum>
  <w:abstractNum w:abstractNumId="2" w15:restartNumberingAfterBreak="0">
    <w:nsid w:val="1BD02ADC"/>
    <w:multiLevelType w:val="hybridMultilevel"/>
    <w:tmpl w:val="CFAC8B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EE769E"/>
    <w:multiLevelType w:val="hybridMultilevel"/>
    <w:tmpl w:val="CC822358"/>
    <w:lvl w:ilvl="0" w:tplc="6B5E6FC2">
      <w:numFmt w:val="bullet"/>
      <w:lvlText w:val=""/>
      <w:lvlJc w:val="left"/>
      <w:pPr>
        <w:ind w:left="830" w:hanging="286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E9F29986">
      <w:numFmt w:val="bullet"/>
      <w:lvlText w:val="•"/>
      <w:lvlJc w:val="left"/>
      <w:pPr>
        <w:ind w:left="1774" w:hanging="286"/>
      </w:pPr>
      <w:rPr>
        <w:rFonts w:hint="default"/>
        <w:lang w:val="es-ES" w:eastAsia="en-US" w:bidi="ar-SA"/>
      </w:rPr>
    </w:lvl>
    <w:lvl w:ilvl="2" w:tplc="2E42E46A">
      <w:numFmt w:val="bullet"/>
      <w:lvlText w:val="•"/>
      <w:lvlJc w:val="left"/>
      <w:pPr>
        <w:ind w:left="2708" w:hanging="286"/>
      </w:pPr>
      <w:rPr>
        <w:rFonts w:hint="default"/>
        <w:lang w:val="es-ES" w:eastAsia="en-US" w:bidi="ar-SA"/>
      </w:rPr>
    </w:lvl>
    <w:lvl w:ilvl="3" w:tplc="755818A4">
      <w:numFmt w:val="bullet"/>
      <w:lvlText w:val="•"/>
      <w:lvlJc w:val="left"/>
      <w:pPr>
        <w:ind w:left="3642" w:hanging="286"/>
      </w:pPr>
      <w:rPr>
        <w:rFonts w:hint="default"/>
        <w:lang w:val="es-ES" w:eastAsia="en-US" w:bidi="ar-SA"/>
      </w:rPr>
    </w:lvl>
    <w:lvl w:ilvl="4" w:tplc="8B7E0640">
      <w:numFmt w:val="bullet"/>
      <w:lvlText w:val="•"/>
      <w:lvlJc w:val="left"/>
      <w:pPr>
        <w:ind w:left="4576" w:hanging="286"/>
      </w:pPr>
      <w:rPr>
        <w:rFonts w:hint="default"/>
        <w:lang w:val="es-ES" w:eastAsia="en-US" w:bidi="ar-SA"/>
      </w:rPr>
    </w:lvl>
    <w:lvl w:ilvl="5" w:tplc="18AE2110">
      <w:numFmt w:val="bullet"/>
      <w:lvlText w:val="•"/>
      <w:lvlJc w:val="left"/>
      <w:pPr>
        <w:ind w:left="5510" w:hanging="286"/>
      </w:pPr>
      <w:rPr>
        <w:rFonts w:hint="default"/>
        <w:lang w:val="es-ES" w:eastAsia="en-US" w:bidi="ar-SA"/>
      </w:rPr>
    </w:lvl>
    <w:lvl w:ilvl="6" w:tplc="B69C2EBA">
      <w:numFmt w:val="bullet"/>
      <w:lvlText w:val="•"/>
      <w:lvlJc w:val="left"/>
      <w:pPr>
        <w:ind w:left="6444" w:hanging="286"/>
      </w:pPr>
      <w:rPr>
        <w:rFonts w:hint="default"/>
        <w:lang w:val="es-ES" w:eastAsia="en-US" w:bidi="ar-SA"/>
      </w:rPr>
    </w:lvl>
    <w:lvl w:ilvl="7" w:tplc="DEFE48BC">
      <w:numFmt w:val="bullet"/>
      <w:lvlText w:val="•"/>
      <w:lvlJc w:val="left"/>
      <w:pPr>
        <w:ind w:left="7378" w:hanging="286"/>
      </w:pPr>
      <w:rPr>
        <w:rFonts w:hint="default"/>
        <w:lang w:val="es-ES" w:eastAsia="en-US" w:bidi="ar-SA"/>
      </w:rPr>
    </w:lvl>
    <w:lvl w:ilvl="8" w:tplc="C5C0F172">
      <w:numFmt w:val="bullet"/>
      <w:lvlText w:val="•"/>
      <w:lvlJc w:val="left"/>
      <w:pPr>
        <w:ind w:left="8312" w:hanging="286"/>
      </w:pPr>
      <w:rPr>
        <w:rFonts w:hint="default"/>
        <w:lang w:val="es-ES" w:eastAsia="en-US" w:bidi="ar-SA"/>
      </w:rPr>
    </w:lvl>
  </w:abstractNum>
  <w:abstractNum w:abstractNumId="4" w15:restartNumberingAfterBreak="0">
    <w:nsid w:val="40651A68"/>
    <w:multiLevelType w:val="multilevel"/>
    <w:tmpl w:val="667AB08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5" w15:restartNumberingAfterBreak="0">
    <w:nsid w:val="4D5202A5"/>
    <w:multiLevelType w:val="hybridMultilevel"/>
    <w:tmpl w:val="5FF0F7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95208"/>
    <w:multiLevelType w:val="hybridMultilevel"/>
    <w:tmpl w:val="9A625000"/>
    <w:lvl w:ilvl="0" w:tplc="9612DE8A">
      <w:numFmt w:val="bullet"/>
      <w:lvlText w:val=""/>
      <w:lvlJc w:val="left"/>
      <w:pPr>
        <w:ind w:left="974" w:hanging="144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F3E8C870">
      <w:numFmt w:val="bullet"/>
      <w:lvlText w:val="•"/>
      <w:lvlJc w:val="left"/>
      <w:pPr>
        <w:ind w:left="1900" w:hanging="144"/>
      </w:pPr>
      <w:rPr>
        <w:rFonts w:hint="default"/>
        <w:lang w:val="es-ES" w:eastAsia="en-US" w:bidi="ar-SA"/>
      </w:rPr>
    </w:lvl>
    <w:lvl w:ilvl="2" w:tplc="07A213BC">
      <w:numFmt w:val="bullet"/>
      <w:lvlText w:val="•"/>
      <w:lvlJc w:val="left"/>
      <w:pPr>
        <w:ind w:left="2820" w:hanging="144"/>
      </w:pPr>
      <w:rPr>
        <w:rFonts w:hint="default"/>
        <w:lang w:val="es-ES" w:eastAsia="en-US" w:bidi="ar-SA"/>
      </w:rPr>
    </w:lvl>
    <w:lvl w:ilvl="3" w:tplc="68D66E2C">
      <w:numFmt w:val="bullet"/>
      <w:lvlText w:val="•"/>
      <w:lvlJc w:val="left"/>
      <w:pPr>
        <w:ind w:left="3740" w:hanging="144"/>
      </w:pPr>
      <w:rPr>
        <w:rFonts w:hint="default"/>
        <w:lang w:val="es-ES" w:eastAsia="en-US" w:bidi="ar-SA"/>
      </w:rPr>
    </w:lvl>
    <w:lvl w:ilvl="4" w:tplc="2A8EE736">
      <w:numFmt w:val="bullet"/>
      <w:lvlText w:val="•"/>
      <w:lvlJc w:val="left"/>
      <w:pPr>
        <w:ind w:left="4660" w:hanging="144"/>
      </w:pPr>
      <w:rPr>
        <w:rFonts w:hint="default"/>
        <w:lang w:val="es-ES" w:eastAsia="en-US" w:bidi="ar-SA"/>
      </w:rPr>
    </w:lvl>
    <w:lvl w:ilvl="5" w:tplc="B1185306">
      <w:numFmt w:val="bullet"/>
      <w:lvlText w:val="•"/>
      <w:lvlJc w:val="left"/>
      <w:pPr>
        <w:ind w:left="5580" w:hanging="144"/>
      </w:pPr>
      <w:rPr>
        <w:rFonts w:hint="default"/>
        <w:lang w:val="es-ES" w:eastAsia="en-US" w:bidi="ar-SA"/>
      </w:rPr>
    </w:lvl>
    <w:lvl w:ilvl="6" w:tplc="8EE0BF9E">
      <w:numFmt w:val="bullet"/>
      <w:lvlText w:val="•"/>
      <w:lvlJc w:val="left"/>
      <w:pPr>
        <w:ind w:left="6500" w:hanging="144"/>
      </w:pPr>
      <w:rPr>
        <w:rFonts w:hint="default"/>
        <w:lang w:val="es-ES" w:eastAsia="en-US" w:bidi="ar-SA"/>
      </w:rPr>
    </w:lvl>
    <w:lvl w:ilvl="7" w:tplc="BD5CF426">
      <w:numFmt w:val="bullet"/>
      <w:lvlText w:val="•"/>
      <w:lvlJc w:val="left"/>
      <w:pPr>
        <w:ind w:left="7420" w:hanging="144"/>
      </w:pPr>
      <w:rPr>
        <w:rFonts w:hint="default"/>
        <w:lang w:val="es-ES" w:eastAsia="en-US" w:bidi="ar-SA"/>
      </w:rPr>
    </w:lvl>
    <w:lvl w:ilvl="8" w:tplc="EB52583C">
      <w:numFmt w:val="bullet"/>
      <w:lvlText w:val="•"/>
      <w:lvlJc w:val="left"/>
      <w:pPr>
        <w:ind w:left="8340" w:hanging="144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216"/>
    <w:rsid w:val="001C5920"/>
    <w:rsid w:val="002705F7"/>
    <w:rsid w:val="002A1698"/>
    <w:rsid w:val="00350DF0"/>
    <w:rsid w:val="003B1996"/>
    <w:rsid w:val="005D6761"/>
    <w:rsid w:val="00724EEC"/>
    <w:rsid w:val="008105B1"/>
    <w:rsid w:val="00830D60"/>
    <w:rsid w:val="0084361A"/>
    <w:rsid w:val="008A6BC2"/>
    <w:rsid w:val="009C3F70"/>
    <w:rsid w:val="009E057C"/>
    <w:rsid w:val="00A10B8D"/>
    <w:rsid w:val="00B4245C"/>
    <w:rsid w:val="00B72216"/>
    <w:rsid w:val="00C35B5D"/>
    <w:rsid w:val="00C572D9"/>
    <w:rsid w:val="00D24144"/>
    <w:rsid w:val="00D80644"/>
    <w:rsid w:val="00D85E6E"/>
    <w:rsid w:val="00E9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F9360F-F8D7-4B8C-A3CE-B35D5A1D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842" w:hanging="361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3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3B199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B199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B199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B1996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3B1996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2A16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0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AF170413F894C508796E1D3407C8C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48DAE8-EE9C-4363-9272-B17BC5D0F2F6}"/>
      </w:docPartPr>
      <w:docPartBody>
        <w:p w:rsidR="006E4439" w:rsidRDefault="00B7031B" w:rsidP="00B7031B">
          <w:pPr>
            <w:pStyle w:val="FAF170413F894C508796E1D3407C8CD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F38B471E2F843CC84EC095934111E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852BE-EB11-4AAD-9CDD-F77505758171}"/>
      </w:docPartPr>
      <w:docPartBody>
        <w:p w:rsidR="006E4439" w:rsidRDefault="00B7031B" w:rsidP="00B7031B">
          <w:pPr>
            <w:pStyle w:val="DF38B471E2F843CC84EC095934111EBC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68F1FC611DAE428CBCDA8D635C9CDA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830A7A-29E9-43DA-A871-C20819B065B4}"/>
      </w:docPartPr>
      <w:docPartBody>
        <w:p w:rsidR="006E4439" w:rsidRDefault="00B7031B" w:rsidP="00B7031B">
          <w:pPr>
            <w:pStyle w:val="68F1FC611DAE428CBCDA8D635C9CDA0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9E9"/>
    <w:rsid w:val="000F57AA"/>
    <w:rsid w:val="00242838"/>
    <w:rsid w:val="0049385E"/>
    <w:rsid w:val="004C496E"/>
    <w:rsid w:val="004C7012"/>
    <w:rsid w:val="006B69E9"/>
    <w:rsid w:val="006E4439"/>
    <w:rsid w:val="009D61EA"/>
    <w:rsid w:val="00B7031B"/>
    <w:rsid w:val="00BA5AC1"/>
    <w:rsid w:val="00FE0D7D"/>
    <w:rsid w:val="00FE6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7031B"/>
    <w:rPr>
      <w:color w:val="808080"/>
    </w:rPr>
  </w:style>
  <w:style w:type="paragraph" w:customStyle="1" w:styleId="E2D1FB95AFDF4EF89767ECCEAE8E9377">
    <w:name w:val="E2D1FB95AFDF4EF89767ECCEAE8E9377"/>
    <w:rsid w:val="006B69E9"/>
  </w:style>
  <w:style w:type="paragraph" w:customStyle="1" w:styleId="105B641FC5074E9794FE84740088D781">
    <w:name w:val="105B641FC5074E9794FE84740088D781"/>
    <w:rsid w:val="006B69E9"/>
  </w:style>
  <w:style w:type="paragraph" w:customStyle="1" w:styleId="B1EC4EF5EEDF4BDBA687216E2A170EAA">
    <w:name w:val="B1EC4EF5EEDF4BDBA687216E2A170EAA"/>
    <w:rsid w:val="006B69E9"/>
  </w:style>
  <w:style w:type="paragraph" w:customStyle="1" w:styleId="2DE6DE2AA66646269F640425533374A7">
    <w:name w:val="2DE6DE2AA66646269F640425533374A7"/>
    <w:rsid w:val="006B69E9"/>
  </w:style>
  <w:style w:type="paragraph" w:customStyle="1" w:styleId="FAF170413F894C508796E1D3407C8CD5">
    <w:name w:val="FAF170413F894C508796E1D3407C8CD5"/>
    <w:rsid w:val="00B7031B"/>
  </w:style>
  <w:style w:type="paragraph" w:customStyle="1" w:styleId="DF38B471E2F843CC84EC095934111EBC">
    <w:name w:val="DF38B471E2F843CC84EC095934111EBC"/>
    <w:rsid w:val="00B7031B"/>
  </w:style>
  <w:style w:type="paragraph" w:customStyle="1" w:styleId="68F1FC611DAE428CBCDA8D635C9CDA07">
    <w:name w:val="68F1FC611DAE428CBCDA8D635C9CDA07"/>
    <w:rsid w:val="00B703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1020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HP</Company>
  <LinksUpToDate>false</LinksUpToDate>
  <CharactersWithSpaces>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creator>Johana Catherine Carranza Barbosa</dc:creator>
  <cp:lastModifiedBy>Jairo Rico Bolivar</cp:lastModifiedBy>
  <cp:revision>2</cp:revision>
  <dcterms:created xsi:type="dcterms:W3CDTF">2024-06-04T14:33:00Z</dcterms:created>
  <dcterms:modified xsi:type="dcterms:W3CDTF">2024-06-04T14:33:00Z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2023-06-23T00:00:00Z</vt:filetime>
  </property>
</Properties>
</file>