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0FA9" w:rsidRPr="005E26BE" w:rsidRDefault="002038EB">
      <w:pPr>
        <w:pStyle w:val="Prrafodelista"/>
        <w:numPr>
          <w:ilvl w:val="0"/>
          <w:numId w:val="2"/>
        </w:numPr>
        <w:tabs>
          <w:tab w:val="left" w:pos="584"/>
        </w:tabs>
        <w:spacing w:before="94" w:line="242" w:lineRule="auto"/>
        <w:ind w:right="548"/>
        <w:rPr>
          <w:rFonts w:ascii="Arial" w:hAnsi="Arial" w:cs="Arial"/>
        </w:rPr>
      </w:pPr>
      <w:bookmarkStart w:id="0" w:name="_GoBack"/>
      <w:bookmarkEnd w:id="0"/>
      <w:r w:rsidRPr="005E26BE">
        <w:rPr>
          <w:rFonts w:ascii="Arial" w:hAnsi="Arial" w:cs="Arial"/>
          <w:b/>
        </w:rPr>
        <w:t>OBJETIVO</w:t>
      </w:r>
      <w:r w:rsidRPr="005E26BE">
        <w:rPr>
          <w:rFonts w:ascii="Arial" w:hAnsi="Arial" w:cs="Arial"/>
        </w:rPr>
        <w:t>.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Establecer los parámetros para la adecuada gestión del talento humano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gerencial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en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todos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sus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componentes: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planificación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del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empleo,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organización</w:t>
      </w:r>
      <w:r w:rsidRPr="005E26BE">
        <w:rPr>
          <w:rFonts w:ascii="Arial" w:hAnsi="Arial" w:cs="Arial"/>
          <w:spacing w:val="61"/>
        </w:rPr>
        <w:t xml:space="preserve"> </w:t>
      </w:r>
      <w:r w:rsidRPr="005E26BE">
        <w:rPr>
          <w:rFonts w:ascii="Arial" w:hAnsi="Arial" w:cs="Arial"/>
        </w:rPr>
        <w:t>del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trabajo, gestión del empleo, gestión del rendimiento, gestión del desarrollo y gestión de</w:t>
      </w:r>
      <w:r w:rsidRPr="005E26BE">
        <w:rPr>
          <w:rFonts w:ascii="Arial" w:hAnsi="Arial" w:cs="Arial"/>
          <w:spacing w:val="-59"/>
        </w:rPr>
        <w:t xml:space="preserve"> </w:t>
      </w:r>
      <w:r w:rsidRPr="005E26BE">
        <w:rPr>
          <w:rFonts w:ascii="Arial" w:hAnsi="Arial" w:cs="Arial"/>
        </w:rPr>
        <w:t>las relaciones</w:t>
      </w:r>
      <w:r w:rsidRPr="005E26BE">
        <w:rPr>
          <w:rFonts w:ascii="Arial" w:hAnsi="Arial" w:cs="Arial"/>
          <w:spacing w:val="-4"/>
        </w:rPr>
        <w:t xml:space="preserve"> </w:t>
      </w:r>
      <w:r w:rsidRPr="005E26BE">
        <w:rPr>
          <w:rFonts w:ascii="Arial" w:hAnsi="Arial" w:cs="Arial"/>
        </w:rPr>
        <w:t>humanas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y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sociales.</w:t>
      </w:r>
    </w:p>
    <w:p w:rsidR="009A0FA9" w:rsidRPr="005E26BE" w:rsidRDefault="009A0FA9">
      <w:pPr>
        <w:pStyle w:val="Textoindependiente"/>
        <w:spacing w:before="4"/>
        <w:rPr>
          <w:rFonts w:ascii="Arial" w:hAnsi="Arial" w:cs="Arial"/>
        </w:rPr>
      </w:pPr>
    </w:p>
    <w:p w:rsidR="009A0FA9" w:rsidRPr="005E26BE" w:rsidRDefault="002038EB">
      <w:pPr>
        <w:pStyle w:val="Prrafodelista"/>
        <w:numPr>
          <w:ilvl w:val="0"/>
          <w:numId w:val="2"/>
        </w:numPr>
        <w:tabs>
          <w:tab w:val="left" w:pos="584"/>
        </w:tabs>
        <w:ind w:right="541"/>
        <w:rPr>
          <w:rFonts w:ascii="Arial" w:hAnsi="Arial" w:cs="Arial"/>
        </w:rPr>
      </w:pPr>
      <w:r w:rsidRPr="005E26BE">
        <w:rPr>
          <w:rFonts w:ascii="Arial" w:hAnsi="Arial" w:cs="Arial"/>
          <w:b/>
        </w:rPr>
        <w:t>ALCANCE.</w:t>
      </w:r>
      <w:r w:rsidRPr="005E26BE">
        <w:rPr>
          <w:rFonts w:ascii="Arial" w:hAnsi="Arial" w:cs="Arial"/>
          <w:b/>
          <w:spacing w:val="1"/>
        </w:rPr>
        <w:t xml:space="preserve"> </w:t>
      </w:r>
      <w:r w:rsidRPr="005E26BE">
        <w:rPr>
          <w:rFonts w:ascii="Arial" w:hAnsi="Arial" w:cs="Arial"/>
        </w:rPr>
        <w:t>El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alcance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incluye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desde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la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proyección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de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las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actividades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para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la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concertación,</w:t>
      </w:r>
      <w:r w:rsidRPr="005E26BE">
        <w:rPr>
          <w:rFonts w:ascii="Arial" w:hAnsi="Arial" w:cs="Arial"/>
          <w:spacing w:val="61"/>
        </w:rPr>
        <w:t xml:space="preserve"> </w:t>
      </w:r>
      <w:r w:rsidRPr="005E26BE">
        <w:rPr>
          <w:rFonts w:ascii="Arial" w:hAnsi="Arial" w:cs="Arial"/>
        </w:rPr>
        <w:t>el seguimiento,</w:t>
      </w:r>
      <w:r w:rsidRPr="005E26BE">
        <w:rPr>
          <w:rFonts w:ascii="Arial" w:hAnsi="Arial" w:cs="Arial"/>
          <w:spacing w:val="61"/>
        </w:rPr>
        <w:t xml:space="preserve"> </w:t>
      </w:r>
      <w:r w:rsidRPr="005E26BE">
        <w:rPr>
          <w:rFonts w:ascii="Arial" w:hAnsi="Arial" w:cs="Arial"/>
        </w:rPr>
        <w:t>la evaluación del desempeño de los gerentes públicos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de la entidad,</w:t>
      </w:r>
      <w:r w:rsidRPr="005E26BE">
        <w:rPr>
          <w:rFonts w:ascii="Arial" w:hAnsi="Arial" w:cs="Arial"/>
          <w:spacing w:val="61"/>
        </w:rPr>
        <w:t xml:space="preserve"> </w:t>
      </w:r>
      <w:r w:rsidRPr="005E26BE">
        <w:rPr>
          <w:rFonts w:ascii="Arial" w:hAnsi="Arial" w:cs="Arial"/>
        </w:rPr>
        <w:t>hasta</w:t>
      </w:r>
      <w:r w:rsidRPr="005E26BE">
        <w:rPr>
          <w:rFonts w:ascii="Arial" w:hAnsi="Arial" w:cs="Arial"/>
          <w:spacing w:val="61"/>
        </w:rPr>
        <w:t xml:space="preserve"> </w:t>
      </w:r>
      <w:r w:rsidRPr="005E26BE">
        <w:rPr>
          <w:rFonts w:ascii="Arial" w:hAnsi="Arial" w:cs="Arial"/>
        </w:rPr>
        <w:t>el archivo de los soportes del proceso en las historias</w:t>
      </w:r>
      <w:r w:rsidRPr="005E26BE">
        <w:rPr>
          <w:rFonts w:ascii="Arial" w:hAnsi="Arial" w:cs="Arial"/>
          <w:spacing w:val="61"/>
        </w:rPr>
        <w:t xml:space="preserve"> </w:t>
      </w:r>
      <w:r w:rsidRPr="005E26BE">
        <w:rPr>
          <w:rFonts w:ascii="Arial" w:hAnsi="Arial" w:cs="Arial"/>
        </w:rPr>
        <w:t>laborales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de</w:t>
      </w:r>
      <w:r w:rsidRPr="005E26BE">
        <w:rPr>
          <w:rFonts w:ascii="Arial" w:hAnsi="Arial" w:cs="Arial"/>
          <w:spacing w:val="7"/>
        </w:rPr>
        <w:t xml:space="preserve"> </w:t>
      </w:r>
      <w:r w:rsidRPr="005E26BE">
        <w:rPr>
          <w:rFonts w:ascii="Arial" w:hAnsi="Arial" w:cs="Arial"/>
        </w:rPr>
        <w:t>los</w:t>
      </w:r>
      <w:r w:rsidRPr="005E26BE">
        <w:rPr>
          <w:rFonts w:ascii="Arial" w:hAnsi="Arial" w:cs="Arial"/>
          <w:spacing w:val="6"/>
        </w:rPr>
        <w:t xml:space="preserve"> </w:t>
      </w:r>
      <w:r w:rsidRPr="005E26BE">
        <w:rPr>
          <w:rFonts w:ascii="Arial" w:hAnsi="Arial" w:cs="Arial"/>
        </w:rPr>
        <w:t>funcionarios.</w:t>
      </w:r>
    </w:p>
    <w:p w:rsidR="009A0FA9" w:rsidRPr="005E26BE" w:rsidRDefault="009A0FA9">
      <w:pPr>
        <w:pStyle w:val="Textoindependiente"/>
        <w:spacing w:before="9"/>
        <w:rPr>
          <w:rFonts w:ascii="Arial" w:hAnsi="Arial" w:cs="Arial"/>
        </w:rPr>
      </w:pPr>
    </w:p>
    <w:p w:rsidR="009A0FA9" w:rsidRPr="005E26BE" w:rsidRDefault="002038EB" w:rsidP="005E26BE">
      <w:pPr>
        <w:pStyle w:val="Prrafodelista"/>
        <w:numPr>
          <w:ilvl w:val="0"/>
          <w:numId w:val="2"/>
        </w:numPr>
        <w:tabs>
          <w:tab w:val="left" w:pos="584"/>
        </w:tabs>
        <w:spacing w:before="1" w:line="244" w:lineRule="auto"/>
        <w:ind w:right="533"/>
        <w:rPr>
          <w:rFonts w:ascii="Arial" w:hAnsi="Arial" w:cs="Arial"/>
        </w:rPr>
      </w:pPr>
      <w:r w:rsidRPr="005E26BE">
        <w:rPr>
          <w:rFonts w:ascii="Arial" w:hAnsi="Arial" w:cs="Arial"/>
          <w:b/>
        </w:rPr>
        <w:t>RESPONSABLE.</w:t>
      </w:r>
      <w:r w:rsidRPr="005E26BE">
        <w:rPr>
          <w:rFonts w:ascii="Arial" w:hAnsi="Arial" w:cs="Arial"/>
          <w:b/>
          <w:spacing w:val="1"/>
        </w:rPr>
        <w:t xml:space="preserve"> </w:t>
      </w:r>
      <w:r w:rsidR="005E26BE" w:rsidRPr="005E26BE">
        <w:rPr>
          <w:rFonts w:ascii="Arial" w:hAnsi="Arial" w:cs="Arial"/>
        </w:rPr>
        <w:t xml:space="preserve">Profesional Especializado Grado </w:t>
      </w:r>
      <w:r w:rsidR="00A044E1">
        <w:rPr>
          <w:rFonts w:ascii="Arial" w:hAnsi="Arial" w:cs="Arial"/>
        </w:rPr>
        <w:t>2</w:t>
      </w:r>
      <w:r w:rsidR="005E26BE" w:rsidRPr="005E26BE">
        <w:rPr>
          <w:rFonts w:ascii="Arial" w:hAnsi="Arial" w:cs="Arial"/>
        </w:rPr>
        <w:t>1 del Grupo de Gestión del Talento Humano y Desarrollo Organizacional</w:t>
      </w:r>
      <w:r w:rsidRPr="005E26BE">
        <w:rPr>
          <w:rFonts w:ascii="Arial" w:hAnsi="Arial" w:cs="Arial"/>
          <w:spacing w:val="62"/>
        </w:rPr>
        <w:t xml:space="preserve"> </w:t>
      </w:r>
      <w:r w:rsidRPr="005E26BE">
        <w:rPr>
          <w:rFonts w:ascii="Arial" w:hAnsi="Arial" w:cs="Arial"/>
        </w:rPr>
        <w:t>y</w:t>
      </w:r>
      <w:r w:rsidRPr="005E26BE">
        <w:rPr>
          <w:rFonts w:ascii="Arial" w:hAnsi="Arial" w:cs="Arial"/>
          <w:spacing w:val="1"/>
        </w:rPr>
        <w:t xml:space="preserve"> </w:t>
      </w:r>
      <w:r w:rsidR="005E26BE" w:rsidRPr="005E26BE">
        <w:rPr>
          <w:rFonts w:ascii="Arial" w:hAnsi="Arial" w:cs="Arial"/>
        </w:rPr>
        <w:t>P</w:t>
      </w:r>
      <w:r w:rsidRPr="005E26BE">
        <w:rPr>
          <w:rFonts w:ascii="Arial" w:hAnsi="Arial" w:cs="Arial"/>
        </w:rPr>
        <w:t>rofesional</w:t>
      </w:r>
      <w:r w:rsidRPr="005E26BE">
        <w:rPr>
          <w:rFonts w:ascii="Arial" w:hAnsi="Arial" w:cs="Arial"/>
          <w:spacing w:val="-6"/>
        </w:rPr>
        <w:t xml:space="preserve"> </w:t>
      </w:r>
      <w:r w:rsidR="005E26BE" w:rsidRPr="005E26BE">
        <w:rPr>
          <w:rFonts w:ascii="Arial" w:hAnsi="Arial" w:cs="Arial"/>
          <w:spacing w:val="-6"/>
        </w:rPr>
        <w:t>E</w:t>
      </w:r>
      <w:r w:rsidRPr="005E26BE">
        <w:rPr>
          <w:rFonts w:ascii="Arial" w:hAnsi="Arial" w:cs="Arial"/>
        </w:rPr>
        <w:t>specializado</w:t>
      </w:r>
      <w:r w:rsidR="005E26BE" w:rsidRPr="005E26BE">
        <w:rPr>
          <w:rFonts w:ascii="Arial" w:hAnsi="Arial" w:cs="Arial"/>
        </w:rPr>
        <w:t xml:space="preserve"> Grado 21</w:t>
      </w:r>
      <w:r w:rsidRPr="005E26BE">
        <w:rPr>
          <w:rFonts w:ascii="Arial" w:hAnsi="Arial" w:cs="Arial"/>
          <w:spacing w:val="-2"/>
        </w:rPr>
        <w:t xml:space="preserve"> </w:t>
      </w:r>
      <w:r w:rsidRPr="005E26BE">
        <w:rPr>
          <w:rFonts w:ascii="Arial" w:hAnsi="Arial" w:cs="Arial"/>
        </w:rPr>
        <w:t>de</w:t>
      </w:r>
      <w:r w:rsidR="005E26BE" w:rsidRPr="005E26BE">
        <w:rPr>
          <w:rFonts w:ascii="Arial" w:hAnsi="Arial" w:cs="Arial"/>
        </w:rPr>
        <w:t xml:space="preserve"> </w:t>
      </w:r>
      <w:r w:rsidRPr="005E26BE">
        <w:rPr>
          <w:rFonts w:ascii="Arial" w:hAnsi="Arial" w:cs="Arial"/>
        </w:rPr>
        <w:t>l</w:t>
      </w:r>
      <w:r w:rsidR="005E26BE" w:rsidRPr="005E26BE">
        <w:rPr>
          <w:rFonts w:ascii="Arial" w:hAnsi="Arial" w:cs="Arial"/>
        </w:rPr>
        <w:t>a</w:t>
      </w:r>
      <w:r w:rsidRPr="005E26BE">
        <w:rPr>
          <w:rFonts w:ascii="Arial" w:hAnsi="Arial" w:cs="Arial"/>
        </w:rPr>
        <w:t xml:space="preserve"> </w:t>
      </w:r>
      <w:r w:rsidR="005E26BE" w:rsidRPr="005E26BE">
        <w:rPr>
          <w:rFonts w:ascii="Arial" w:hAnsi="Arial" w:cs="Arial"/>
        </w:rPr>
        <w:t xml:space="preserve">Oficina </w:t>
      </w:r>
      <w:r w:rsidRPr="005E26BE">
        <w:rPr>
          <w:rFonts w:ascii="Arial" w:hAnsi="Arial" w:cs="Arial"/>
        </w:rPr>
        <w:t>de</w:t>
      </w:r>
      <w:r w:rsidRPr="005E26BE">
        <w:rPr>
          <w:rFonts w:ascii="Arial" w:hAnsi="Arial" w:cs="Arial"/>
          <w:spacing w:val="9"/>
        </w:rPr>
        <w:t xml:space="preserve"> </w:t>
      </w:r>
      <w:r w:rsidRPr="005E26BE">
        <w:rPr>
          <w:rFonts w:ascii="Arial" w:hAnsi="Arial" w:cs="Arial"/>
        </w:rPr>
        <w:t>Planeación.</w:t>
      </w:r>
    </w:p>
    <w:p w:rsidR="009A0FA9" w:rsidRPr="005E26BE" w:rsidRDefault="009A0FA9">
      <w:pPr>
        <w:pStyle w:val="Textoindependiente"/>
        <w:spacing w:before="5"/>
        <w:rPr>
          <w:rFonts w:ascii="Arial" w:hAnsi="Arial" w:cs="Arial"/>
        </w:rPr>
      </w:pPr>
    </w:p>
    <w:p w:rsidR="009A0FA9" w:rsidRPr="005E26BE" w:rsidRDefault="002038EB">
      <w:pPr>
        <w:pStyle w:val="Textoindependiente"/>
        <w:ind w:left="299" w:right="541"/>
        <w:jc w:val="both"/>
        <w:rPr>
          <w:rFonts w:ascii="Arial" w:hAnsi="Arial" w:cs="Arial"/>
        </w:rPr>
      </w:pPr>
      <w:r w:rsidRPr="005E26BE">
        <w:rPr>
          <w:rFonts w:ascii="Arial" w:hAnsi="Arial" w:cs="Arial"/>
        </w:rPr>
        <w:t>De conformidad con el artículo 2.2.13.1.8. del Decreto 1083 de 2015, en las entidades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públicas el jefe de recursos humanos o quien haga sus veces será el responsable de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suministrar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los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instrumentos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adoptados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para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la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concertación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y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formalización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de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los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acuerdos</w:t>
      </w:r>
      <w:r w:rsidRPr="005E26BE">
        <w:rPr>
          <w:rFonts w:ascii="Arial" w:hAnsi="Arial" w:cs="Arial"/>
          <w:spacing w:val="-5"/>
        </w:rPr>
        <w:t xml:space="preserve"> </w:t>
      </w:r>
      <w:r w:rsidRPr="005E26BE">
        <w:rPr>
          <w:rFonts w:ascii="Arial" w:hAnsi="Arial" w:cs="Arial"/>
        </w:rPr>
        <w:t>de</w:t>
      </w:r>
      <w:r w:rsidRPr="005E26BE">
        <w:rPr>
          <w:rFonts w:ascii="Arial" w:hAnsi="Arial" w:cs="Arial"/>
          <w:spacing w:val="-2"/>
        </w:rPr>
        <w:t xml:space="preserve"> </w:t>
      </w:r>
      <w:r w:rsidRPr="005E26BE">
        <w:rPr>
          <w:rFonts w:ascii="Arial" w:hAnsi="Arial" w:cs="Arial"/>
        </w:rPr>
        <w:t>gestión.</w:t>
      </w:r>
    </w:p>
    <w:p w:rsidR="009A0FA9" w:rsidRPr="005E26BE" w:rsidRDefault="009A0FA9">
      <w:pPr>
        <w:pStyle w:val="Textoindependiente"/>
        <w:spacing w:before="3"/>
        <w:rPr>
          <w:rFonts w:ascii="Arial" w:hAnsi="Arial" w:cs="Arial"/>
        </w:rPr>
      </w:pPr>
    </w:p>
    <w:p w:rsidR="009A0FA9" w:rsidRPr="005E26BE" w:rsidRDefault="002038EB">
      <w:pPr>
        <w:pStyle w:val="Textoindependiente"/>
        <w:ind w:left="299" w:right="534"/>
        <w:jc w:val="both"/>
        <w:rPr>
          <w:rFonts w:ascii="Arial" w:hAnsi="Arial" w:cs="Arial"/>
        </w:rPr>
      </w:pPr>
      <w:r w:rsidRPr="005E26BE">
        <w:rPr>
          <w:rFonts w:ascii="Arial" w:hAnsi="Arial" w:cs="Arial"/>
        </w:rPr>
        <w:t>Las Oficinas de Planeación deberán suministrar la información definida en los respectivos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planes operativos o de gestión anual de la entidad y los correspondientes objetivos o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propósitos de cada dependencia. Así mismo, deberán colaborar en la definición de los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indicadores a</w:t>
      </w:r>
      <w:r w:rsidRPr="005E26BE">
        <w:rPr>
          <w:rFonts w:ascii="Arial" w:hAnsi="Arial" w:cs="Arial"/>
          <w:spacing w:val="-2"/>
        </w:rPr>
        <w:t xml:space="preserve"> </w:t>
      </w:r>
      <w:r w:rsidRPr="005E26BE">
        <w:rPr>
          <w:rFonts w:ascii="Arial" w:hAnsi="Arial" w:cs="Arial"/>
        </w:rPr>
        <w:t>través</w:t>
      </w:r>
      <w:r w:rsidRPr="005E26BE">
        <w:rPr>
          <w:rFonts w:ascii="Arial" w:hAnsi="Arial" w:cs="Arial"/>
          <w:spacing w:val="-5"/>
        </w:rPr>
        <w:t xml:space="preserve"> </w:t>
      </w:r>
      <w:r w:rsidRPr="005E26BE">
        <w:rPr>
          <w:rFonts w:ascii="Arial" w:hAnsi="Arial" w:cs="Arial"/>
        </w:rPr>
        <w:t>de</w:t>
      </w:r>
      <w:r w:rsidRPr="005E26BE">
        <w:rPr>
          <w:rFonts w:ascii="Arial" w:hAnsi="Arial" w:cs="Arial"/>
          <w:spacing w:val="2"/>
        </w:rPr>
        <w:t xml:space="preserve"> </w:t>
      </w:r>
      <w:r w:rsidRPr="005E26BE">
        <w:rPr>
          <w:rFonts w:ascii="Arial" w:hAnsi="Arial" w:cs="Arial"/>
        </w:rPr>
        <w:t>los cuales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se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valorará</w:t>
      </w:r>
      <w:r w:rsidRPr="005E26BE">
        <w:rPr>
          <w:rFonts w:ascii="Arial" w:hAnsi="Arial" w:cs="Arial"/>
          <w:spacing w:val="-2"/>
        </w:rPr>
        <w:t xml:space="preserve"> </w:t>
      </w:r>
      <w:r w:rsidRPr="005E26BE">
        <w:rPr>
          <w:rFonts w:ascii="Arial" w:hAnsi="Arial" w:cs="Arial"/>
        </w:rPr>
        <w:t>el</w:t>
      </w:r>
      <w:r w:rsidRPr="005E26BE">
        <w:rPr>
          <w:rFonts w:ascii="Arial" w:hAnsi="Arial" w:cs="Arial"/>
          <w:spacing w:val="-5"/>
        </w:rPr>
        <w:t xml:space="preserve"> </w:t>
      </w:r>
      <w:r w:rsidRPr="005E26BE">
        <w:rPr>
          <w:rFonts w:ascii="Arial" w:hAnsi="Arial" w:cs="Arial"/>
        </w:rPr>
        <w:t>desempeño</w:t>
      </w:r>
      <w:r w:rsidRPr="005E26BE">
        <w:rPr>
          <w:rFonts w:ascii="Arial" w:hAnsi="Arial" w:cs="Arial"/>
          <w:spacing w:val="-3"/>
        </w:rPr>
        <w:t xml:space="preserve"> </w:t>
      </w:r>
      <w:r w:rsidRPr="005E26BE">
        <w:rPr>
          <w:rFonts w:ascii="Arial" w:hAnsi="Arial" w:cs="Arial"/>
        </w:rPr>
        <w:t>de</w:t>
      </w:r>
      <w:r w:rsidRPr="005E26BE">
        <w:rPr>
          <w:rFonts w:ascii="Arial" w:hAnsi="Arial" w:cs="Arial"/>
          <w:spacing w:val="-2"/>
        </w:rPr>
        <w:t xml:space="preserve"> </w:t>
      </w:r>
      <w:r w:rsidRPr="005E26BE">
        <w:rPr>
          <w:rFonts w:ascii="Arial" w:hAnsi="Arial" w:cs="Arial"/>
        </w:rPr>
        <w:t>los</w:t>
      </w:r>
      <w:r w:rsidRPr="005E26BE">
        <w:rPr>
          <w:rFonts w:ascii="Arial" w:hAnsi="Arial" w:cs="Arial"/>
          <w:spacing w:val="-5"/>
        </w:rPr>
        <w:t xml:space="preserve"> </w:t>
      </w:r>
      <w:r w:rsidRPr="005E26BE">
        <w:rPr>
          <w:rFonts w:ascii="Arial" w:hAnsi="Arial" w:cs="Arial"/>
        </w:rPr>
        <w:t>gerentes.</w:t>
      </w:r>
    </w:p>
    <w:p w:rsidR="009A0FA9" w:rsidRPr="005E26BE" w:rsidRDefault="009A0FA9">
      <w:pPr>
        <w:pStyle w:val="Textoindependiente"/>
        <w:spacing w:before="5"/>
        <w:rPr>
          <w:rFonts w:ascii="Arial" w:hAnsi="Arial" w:cs="Arial"/>
        </w:rPr>
      </w:pPr>
    </w:p>
    <w:p w:rsidR="009A0FA9" w:rsidRPr="005E26BE" w:rsidRDefault="002038EB">
      <w:pPr>
        <w:pStyle w:val="Ttulo1"/>
        <w:numPr>
          <w:ilvl w:val="0"/>
          <w:numId w:val="2"/>
        </w:numPr>
        <w:tabs>
          <w:tab w:val="left" w:pos="549"/>
        </w:tabs>
        <w:ind w:left="548" w:hanging="250"/>
        <w:jc w:val="both"/>
      </w:pPr>
      <w:r w:rsidRPr="005E26BE">
        <w:t>DEFINICIONES.</w:t>
      </w:r>
    </w:p>
    <w:p w:rsidR="009A0FA9" w:rsidRPr="005E26BE" w:rsidRDefault="009A0FA9">
      <w:pPr>
        <w:pStyle w:val="Textoindependiente"/>
        <w:spacing w:before="2"/>
        <w:rPr>
          <w:rFonts w:ascii="Arial" w:hAnsi="Arial" w:cs="Arial"/>
          <w:b/>
        </w:rPr>
      </w:pPr>
    </w:p>
    <w:p w:rsidR="009A0FA9" w:rsidRDefault="002038EB" w:rsidP="009F65EA">
      <w:pPr>
        <w:pStyle w:val="Prrafodelista"/>
        <w:numPr>
          <w:ilvl w:val="1"/>
          <w:numId w:val="5"/>
        </w:numPr>
        <w:ind w:right="566"/>
      </w:pPr>
      <w:r w:rsidRPr="005E26BE">
        <w:rPr>
          <w:b/>
        </w:rPr>
        <w:t>Acuerdos de Gestión</w:t>
      </w:r>
      <w:r w:rsidRPr="005E26BE">
        <w:t>. Es una herramienta de gestión objetiva y permanente por</w:t>
      </w:r>
      <w:r w:rsidRPr="005E26BE">
        <w:rPr>
          <w:spacing w:val="1"/>
        </w:rPr>
        <w:t xml:space="preserve"> </w:t>
      </w:r>
      <w:r w:rsidRPr="005E26BE">
        <w:t>medio de la cual el gerente público y su superior jerárquico concertan los objetivos a</w:t>
      </w:r>
      <w:r w:rsidRPr="005E26BE">
        <w:rPr>
          <w:spacing w:val="1"/>
        </w:rPr>
        <w:t xml:space="preserve"> </w:t>
      </w:r>
      <w:r w:rsidRPr="005E26BE">
        <w:t>cumplir para</w:t>
      </w:r>
      <w:r w:rsidRPr="005E26BE">
        <w:rPr>
          <w:spacing w:val="-2"/>
        </w:rPr>
        <w:t xml:space="preserve"> </w:t>
      </w:r>
      <w:r w:rsidRPr="005E26BE">
        <w:t>el logro</w:t>
      </w:r>
      <w:r w:rsidRPr="005E26BE">
        <w:rPr>
          <w:spacing w:val="-3"/>
        </w:rPr>
        <w:t xml:space="preserve"> </w:t>
      </w:r>
      <w:r w:rsidRPr="005E26BE">
        <w:t>de</w:t>
      </w:r>
      <w:r w:rsidRPr="005E26BE">
        <w:rPr>
          <w:spacing w:val="2"/>
        </w:rPr>
        <w:t xml:space="preserve"> </w:t>
      </w:r>
      <w:r w:rsidRPr="005E26BE">
        <w:t>las</w:t>
      </w:r>
      <w:r w:rsidRPr="005E26BE">
        <w:rPr>
          <w:spacing w:val="1"/>
        </w:rPr>
        <w:t xml:space="preserve"> </w:t>
      </w:r>
      <w:r w:rsidRPr="005E26BE">
        <w:t>metas</w:t>
      </w:r>
      <w:r w:rsidRPr="005E26BE">
        <w:rPr>
          <w:spacing w:val="-4"/>
        </w:rPr>
        <w:t xml:space="preserve"> </w:t>
      </w:r>
      <w:r w:rsidRPr="005E26BE">
        <w:t>institucionales.</w:t>
      </w:r>
    </w:p>
    <w:p w:rsidR="005E26BE" w:rsidRPr="005E26BE" w:rsidRDefault="005E26BE" w:rsidP="005E26BE">
      <w:pPr>
        <w:pStyle w:val="Prrafodelista"/>
        <w:ind w:left="659"/>
      </w:pPr>
    </w:p>
    <w:p w:rsidR="009A0FA9" w:rsidRDefault="002038EB" w:rsidP="005E26BE">
      <w:pPr>
        <w:pStyle w:val="Textoindependiente"/>
        <w:spacing w:before="1"/>
        <w:ind w:left="659" w:right="544"/>
        <w:jc w:val="both"/>
        <w:rPr>
          <w:rFonts w:ascii="Arial" w:hAnsi="Arial" w:cs="Arial"/>
        </w:rPr>
      </w:pPr>
      <w:r w:rsidRPr="005E26BE">
        <w:rPr>
          <w:rFonts w:ascii="Arial" w:hAnsi="Arial" w:cs="Arial"/>
        </w:rPr>
        <w:t>En el acuerdo de gestión se concretan los compromisos adoptados por el gerente público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con su superior y describen los resultados esperados en términos de cantidad y calidad.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En el acuerdo de gestión se identifican los indicadores y los medios de verificación de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estos</w:t>
      </w:r>
      <w:r w:rsidRPr="005E26BE">
        <w:rPr>
          <w:rFonts w:ascii="Arial" w:hAnsi="Arial" w:cs="Arial"/>
          <w:spacing w:val="-5"/>
        </w:rPr>
        <w:t xml:space="preserve"> </w:t>
      </w:r>
      <w:r w:rsidRPr="005E26BE">
        <w:rPr>
          <w:rFonts w:ascii="Arial" w:hAnsi="Arial" w:cs="Arial"/>
        </w:rPr>
        <w:t>indicadores.</w:t>
      </w:r>
    </w:p>
    <w:p w:rsidR="00CA0C84" w:rsidRDefault="00CA0C84" w:rsidP="005E26BE">
      <w:pPr>
        <w:pStyle w:val="Textoindependiente"/>
        <w:spacing w:before="1"/>
        <w:ind w:left="659" w:right="544"/>
        <w:jc w:val="both"/>
        <w:rPr>
          <w:rFonts w:ascii="Arial" w:hAnsi="Arial" w:cs="Arial"/>
        </w:rPr>
      </w:pPr>
    </w:p>
    <w:p w:rsidR="00CA0C84" w:rsidRPr="00CA0C84" w:rsidRDefault="00CA0C84" w:rsidP="00CA0C84">
      <w:pPr>
        <w:pStyle w:val="Prrafodelista"/>
        <w:numPr>
          <w:ilvl w:val="1"/>
          <w:numId w:val="4"/>
        </w:numPr>
        <w:tabs>
          <w:tab w:val="left" w:pos="1006"/>
        </w:tabs>
        <w:ind w:right="540"/>
        <w:rPr>
          <w:rFonts w:ascii="Arial" w:hAnsi="Arial" w:cs="Arial"/>
        </w:rPr>
      </w:pPr>
      <w:r w:rsidRPr="005E26BE">
        <w:rPr>
          <w:rFonts w:ascii="Arial" w:hAnsi="Arial" w:cs="Arial"/>
          <w:b/>
        </w:rPr>
        <w:t>Competencias y Conductas Asociadas</w:t>
      </w:r>
      <w:r w:rsidRPr="005E26BE">
        <w:rPr>
          <w:rFonts w:ascii="Arial" w:hAnsi="Arial" w:cs="Arial"/>
        </w:rPr>
        <w:t>. Las competencias laborales se definen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como la capacidad de una persona para desempeñar, en diferentes contextos y con base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en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los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requerimientos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de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calidad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y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resultados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esperados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en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el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sector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público,</w:t>
      </w:r>
      <w:r w:rsidRPr="005E26BE">
        <w:rPr>
          <w:rFonts w:ascii="Arial" w:hAnsi="Arial" w:cs="Arial"/>
          <w:spacing w:val="61"/>
        </w:rPr>
        <w:t xml:space="preserve"> </w:t>
      </w:r>
      <w:r w:rsidRPr="005E26BE">
        <w:rPr>
          <w:rFonts w:ascii="Arial" w:hAnsi="Arial" w:cs="Arial"/>
        </w:rPr>
        <w:t>las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funciones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inherentes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a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un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empleo;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capacidad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que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está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determinada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por</w:t>
      </w:r>
      <w:r w:rsidRPr="005E26BE">
        <w:rPr>
          <w:rFonts w:ascii="Arial" w:hAnsi="Arial" w:cs="Arial"/>
          <w:spacing w:val="62"/>
        </w:rPr>
        <w:t xml:space="preserve"> </w:t>
      </w:r>
      <w:r w:rsidRPr="005E26BE">
        <w:rPr>
          <w:rFonts w:ascii="Arial" w:hAnsi="Arial" w:cs="Arial"/>
        </w:rPr>
        <w:t>los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conocimientos, destrezas, habilidades, valores, actitudes y aptitudes que debe poseer y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demostrar</w:t>
      </w:r>
      <w:r w:rsidRPr="005E26BE">
        <w:rPr>
          <w:rFonts w:ascii="Arial" w:hAnsi="Arial" w:cs="Arial"/>
          <w:spacing w:val="-2"/>
        </w:rPr>
        <w:t xml:space="preserve"> </w:t>
      </w:r>
      <w:r w:rsidRPr="005E26BE">
        <w:rPr>
          <w:rFonts w:ascii="Arial" w:hAnsi="Arial" w:cs="Arial"/>
        </w:rPr>
        <w:t>el</w:t>
      </w:r>
      <w:r w:rsidRPr="005E26BE">
        <w:rPr>
          <w:rFonts w:ascii="Arial" w:hAnsi="Arial" w:cs="Arial"/>
          <w:spacing w:val="-5"/>
        </w:rPr>
        <w:t xml:space="preserve"> </w:t>
      </w:r>
      <w:r w:rsidRPr="005E26BE">
        <w:rPr>
          <w:rFonts w:ascii="Arial" w:hAnsi="Arial" w:cs="Arial"/>
        </w:rPr>
        <w:t>empleado</w:t>
      </w:r>
      <w:r w:rsidRPr="005E26BE">
        <w:rPr>
          <w:rFonts w:ascii="Arial" w:hAnsi="Arial" w:cs="Arial"/>
          <w:spacing w:val="-2"/>
        </w:rPr>
        <w:t xml:space="preserve"> </w:t>
      </w:r>
      <w:r w:rsidRPr="005E26BE">
        <w:rPr>
          <w:rFonts w:ascii="Arial" w:hAnsi="Arial" w:cs="Arial"/>
        </w:rPr>
        <w:t>público.</w:t>
      </w:r>
    </w:p>
    <w:p w:rsidR="009A0FA9" w:rsidRPr="005E26BE" w:rsidRDefault="009A0FA9">
      <w:pPr>
        <w:pStyle w:val="Textoindependiente"/>
        <w:spacing w:before="7"/>
        <w:rPr>
          <w:rFonts w:ascii="Arial" w:hAnsi="Arial" w:cs="Arial"/>
        </w:rPr>
      </w:pPr>
    </w:p>
    <w:p w:rsidR="009A0FA9" w:rsidRPr="005E26BE" w:rsidRDefault="002038EB" w:rsidP="005E26BE">
      <w:pPr>
        <w:pStyle w:val="Prrafodelista"/>
        <w:numPr>
          <w:ilvl w:val="1"/>
          <w:numId w:val="4"/>
        </w:numPr>
        <w:tabs>
          <w:tab w:val="left" w:pos="905"/>
        </w:tabs>
        <w:ind w:right="542"/>
        <w:rPr>
          <w:rFonts w:ascii="Arial" w:hAnsi="Arial" w:cs="Arial"/>
        </w:rPr>
      </w:pPr>
      <w:r w:rsidRPr="005E26BE">
        <w:rPr>
          <w:rFonts w:ascii="Arial" w:hAnsi="Arial" w:cs="Arial"/>
          <w:b/>
        </w:rPr>
        <w:t>Compromisos</w:t>
      </w:r>
      <w:r w:rsidRPr="005E26BE">
        <w:rPr>
          <w:rFonts w:ascii="Arial" w:hAnsi="Arial" w:cs="Arial"/>
          <w:b/>
          <w:spacing w:val="1"/>
        </w:rPr>
        <w:t xml:space="preserve"> </w:t>
      </w:r>
      <w:r w:rsidRPr="005E26BE">
        <w:rPr>
          <w:rFonts w:ascii="Arial" w:hAnsi="Arial" w:cs="Arial"/>
          <w:b/>
        </w:rPr>
        <w:t>Gerenciales</w:t>
      </w:r>
      <w:r w:rsidRPr="005E26BE">
        <w:rPr>
          <w:rFonts w:ascii="Arial" w:hAnsi="Arial" w:cs="Arial"/>
        </w:rPr>
        <w:t>.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Comprenden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los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resultados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a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ser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medidos,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cuantificados y verificados que adelantará el gerente público para el cumplimiento efectivo</w:t>
      </w:r>
      <w:r w:rsidRPr="005E26BE">
        <w:rPr>
          <w:rFonts w:ascii="Arial" w:hAnsi="Arial" w:cs="Arial"/>
          <w:spacing w:val="-59"/>
        </w:rPr>
        <w:t xml:space="preserve"> </w:t>
      </w:r>
      <w:r w:rsidRPr="005E26BE">
        <w:rPr>
          <w:rFonts w:ascii="Arial" w:hAnsi="Arial" w:cs="Arial"/>
        </w:rPr>
        <w:t>de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los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objetivos</w:t>
      </w:r>
      <w:r w:rsidRPr="005E26BE">
        <w:rPr>
          <w:rFonts w:ascii="Arial" w:hAnsi="Arial" w:cs="Arial"/>
          <w:spacing w:val="-4"/>
        </w:rPr>
        <w:t xml:space="preserve"> </w:t>
      </w:r>
      <w:r w:rsidRPr="005E26BE">
        <w:rPr>
          <w:rFonts w:ascii="Arial" w:hAnsi="Arial" w:cs="Arial"/>
        </w:rPr>
        <w:t>de</w:t>
      </w:r>
      <w:r w:rsidRPr="005E26BE">
        <w:rPr>
          <w:rFonts w:ascii="Arial" w:hAnsi="Arial" w:cs="Arial"/>
          <w:spacing w:val="-2"/>
        </w:rPr>
        <w:t xml:space="preserve"> </w:t>
      </w:r>
      <w:r w:rsidRPr="005E26BE">
        <w:rPr>
          <w:rFonts w:ascii="Arial" w:hAnsi="Arial" w:cs="Arial"/>
        </w:rPr>
        <w:t>la</w:t>
      </w:r>
      <w:r w:rsidRPr="005E26BE">
        <w:rPr>
          <w:rFonts w:ascii="Arial" w:hAnsi="Arial" w:cs="Arial"/>
          <w:spacing w:val="-2"/>
        </w:rPr>
        <w:t xml:space="preserve"> </w:t>
      </w:r>
      <w:r w:rsidRPr="005E26BE">
        <w:rPr>
          <w:rFonts w:ascii="Arial" w:hAnsi="Arial" w:cs="Arial"/>
        </w:rPr>
        <w:t>entidad.</w:t>
      </w:r>
    </w:p>
    <w:p w:rsidR="009A0FA9" w:rsidRPr="005E26BE" w:rsidRDefault="009A0FA9">
      <w:pPr>
        <w:pStyle w:val="Textoindependiente"/>
        <w:spacing w:before="4"/>
        <w:rPr>
          <w:rFonts w:ascii="Arial" w:hAnsi="Arial" w:cs="Arial"/>
        </w:rPr>
      </w:pPr>
    </w:p>
    <w:p w:rsidR="009A0FA9" w:rsidRPr="005E26BE" w:rsidRDefault="002038EB" w:rsidP="005E26BE">
      <w:pPr>
        <w:pStyle w:val="Textoindependiente"/>
        <w:ind w:left="659" w:right="536"/>
        <w:jc w:val="both"/>
        <w:rPr>
          <w:rFonts w:ascii="Arial" w:hAnsi="Arial" w:cs="Arial"/>
        </w:rPr>
      </w:pPr>
      <w:r w:rsidRPr="005E26BE">
        <w:rPr>
          <w:rFonts w:ascii="Arial" w:hAnsi="Arial" w:cs="Arial"/>
        </w:rPr>
        <w:t>De acuerdo con la guía de la Función Pública se sugiere que los compromisos acordados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en el ejercicio de la concertación deban ser mínimo 3 y máximo 5 por cada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gerente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público.</w:t>
      </w:r>
    </w:p>
    <w:p w:rsidR="009A0FA9" w:rsidRPr="005E26BE" w:rsidRDefault="009A0FA9">
      <w:pPr>
        <w:pStyle w:val="Textoindependiente"/>
        <w:spacing w:before="8"/>
        <w:rPr>
          <w:rFonts w:ascii="Arial" w:hAnsi="Arial" w:cs="Arial"/>
        </w:rPr>
      </w:pPr>
    </w:p>
    <w:p w:rsidR="009A0FA9" w:rsidRPr="005E26BE" w:rsidRDefault="002038EB" w:rsidP="005E26BE">
      <w:pPr>
        <w:pStyle w:val="Prrafodelista"/>
        <w:numPr>
          <w:ilvl w:val="1"/>
          <w:numId w:val="6"/>
        </w:numPr>
        <w:tabs>
          <w:tab w:val="left" w:pos="1006"/>
        </w:tabs>
        <w:spacing w:before="94" w:line="242" w:lineRule="auto"/>
        <w:ind w:right="537" w:hanging="436"/>
        <w:rPr>
          <w:rFonts w:ascii="Arial" w:hAnsi="Arial" w:cs="Arial"/>
        </w:rPr>
      </w:pPr>
      <w:r w:rsidRPr="005E26BE">
        <w:rPr>
          <w:rFonts w:ascii="Arial" w:hAnsi="Arial" w:cs="Arial"/>
          <w:b/>
        </w:rPr>
        <w:t>Gerentes</w:t>
      </w:r>
      <w:r w:rsidRPr="005E26BE">
        <w:rPr>
          <w:rFonts w:ascii="Arial" w:hAnsi="Arial" w:cs="Arial"/>
          <w:b/>
          <w:spacing w:val="1"/>
        </w:rPr>
        <w:t xml:space="preserve"> </w:t>
      </w:r>
      <w:r w:rsidRPr="005E26BE">
        <w:rPr>
          <w:rFonts w:ascii="Arial" w:hAnsi="Arial" w:cs="Arial"/>
          <w:b/>
        </w:rPr>
        <w:t>Públicos.</w:t>
      </w:r>
      <w:r w:rsidRPr="005E26BE">
        <w:rPr>
          <w:rFonts w:ascii="Arial" w:hAnsi="Arial" w:cs="Arial"/>
          <w:b/>
          <w:spacing w:val="1"/>
        </w:rPr>
        <w:t xml:space="preserve"> </w:t>
      </w:r>
      <w:r w:rsidRPr="005E26BE">
        <w:rPr>
          <w:rFonts w:ascii="Arial" w:hAnsi="Arial" w:cs="Arial"/>
        </w:rPr>
        <w:t>Son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gerentes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públicos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quienes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desempeñan</w:t>
      </w:r>
      <w:r w:rsidRPr="005E26BE">
        <w:rPr>
          <w:rFonts w:ascii="Arial" w:hAnsi="Arial" w:cs="Arial"/>
          <w:spacing w:val="62"/>
        </w:rPr>
        <w:t xml:space="preserve"> </w:t>
      </w:r>
      <w:r w:rsidRPr="005E26BE">
        <w:rPr>
          <w:rFonts w:ascii="Arial" w:hAnsi="Arial" w:cs="Arial"/>
        </w:rPr>
        <w:t>empleos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públicos que conllevan el ejercicio de la responsabilidad directiva en la administración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pública, que comportan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responsabilidad por</w:t>
      </w:r>
      <w:r w:rsidRPr="005E26BE">
        <w:rPr>
          <w:rFonts w:ascii="Arial" w:hAnsi="Arial" w:cs="Arial"/>
          <w:spacing w:val="61"/>
        </w:rPr>
        <w:t xml:space="preserve"> </w:t>
      </w:r>
      <w:r w:rsidRPr="005E26BE">
        <w:rPr>
          <w:rFonts w:ascii="Arial" w:hAnsi="Arial" w:cs="Arial"/>
        </w:rPr>
        <w:t>la gestión y por un conjunto de funciones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cuyo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ejercicio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y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resultados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son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posibles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de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ser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medidos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y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evaluados;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son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de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libre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nombramiento y</w:t>
      </w:r>
      <w:r w:rsidRPr="005E26BE">
        <w:rPr>
          <w:rFonts w:ascii="Arial" w:hAnsi="Arial" w:cs="Arial"/>
          <w:spacing w:val="-5"/>
        </w:rPr>
        <w:t xml:space="preserve"> </w:t>
      </w:r>
      <w:r w:rsidRPr="005E26BE">
        <w:rPr>
          <w:rFonts w:ascii="Arial" w:hAnsi="Arial" w:cs="Arial"/>
        </w:rPr>
        <w:t>remoción,</w:t>
      </w:r>
      <w:r w:rsidRPr="005E26BE">
        <w:rPr>
          <w:rFonts w:ascii="Arial" w:hAnsi="Arial" w:cs="Arial"/>
          <w:spacing w:val="-5"/>
        </w:rPr>
        <w:t xml:space="preserve"> </w:t>
      </w:r>
      <w:r w:rsidRPr="005E26BE">
        <w:rPr>
          <w:rFonts w:ascii="Arial" w:hAnsi="Arial" w:cs="Arial"/>
        </w:rPr>
        <w:t>conforme</w:t>
      </w:r>
      <w:r w:rsidRPr="005E26BE">
        <w:rPr>
          <w:rFonts w:ascii="Arial" w:hAnsi="Arial" w:cs="Arial"/>
          <w:spacing w:val="-3"/>
        </w:rPr>
        <w:t xml:space="preserve"> </w:t>
      </w:r>
      <w:r w:rsidRPr="005E26BE">
        <w:rPr>
          <w:rFonts w:ascii="Arial" w:hAnsi="Arial" w:cs="Arial"/>
        </w:rPr>
        <w:t>a lo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indicado</w:t>
      </w:r>
      <w:r w:rsidRPr="005E26BE">
        <w:rPr>
          <w:rFonts w:ascii="Arial" w:hAnsi="Arial" w:cs="Arial"/>
          <w:spacing w:val="-4"/>
        </w:rPr>
        <w:t xml:space="preserve"> </w:t>
      </w:r>
      <w:r w:rsidRPr="005E26BE">
        <w:rPr>
          <w:rFonts w:ascii="Arial" w:hAnsi="Arial" w:cs="Arial"/>
        </w:rPr>
        <w:t>en</w:t>
      </w:r>
      <w:r w:rsidRPr="005E26BE">
        <w:rPr>
          <w:rFonts w:ascii="Arial" w:hAnsi="Arial" w:cs="Arial"/>
          <w:spacing w:val="-3"/>
        </w:rPr>
        <w:t xml:space="preserve"> </w:t>
      </w:r>
      <w:r w:rsidRPr="005E26BE">
        <w:rPr>
          <w:rFonts w:ascii="Arial" w:hAnsi="Arial" w:cs="Arial"/>
        </w:rPr>
        <w:t>el</w:t>
      </w:r>
      <w:r w:rsidRPr="005E26BE">
        <w:rPr>
          <w:rFonts w:ascii="Arial" w:hAnsi="Arial" w:cs="Arial"/>
          <w:spacing w:val="-6"/>
        </w:rPr>
        <w:t xml:space="preserve"> </w:t>
      </w:r>
      <w:r w:rsidRPr="005E26BE">
        <w:rPr>
          <w:rFonts w:ascii="Arial" w:hAnsi="Arial" w:cs="Arial"/>
        </w:rPr>
        <w:t>artículo</w:t>
      </w:r>
      <w:r w:rsidRPr="005E26BE">
        <w:rPr>
          <w:rFonts w:ascii="Arial" w:hAnsi="Arial" w:cs="Arial"/>
          <w:spacing w:val="-4"/>
        </w:rPr>
        <w:t xml:space="preserve"> </w:t>
      </w:r>
      <w:r w:rsidRPr="005E26BE">
        <w:rPr>
          <w:rFonts w:ascii="Arial" w:hAnsi="Arial" w:cs="Arial"/>
        </w:rPr>
        <w:t>47</w:t>
      </w:r>
      <w:r w:rsidRPr="005E26BE">
        <w:rPr>
          <w:rFonts w:ascii="Arial" w:hAnsi="Arial" w:cs="Arial"/>
          <w:spacing w:val="-3"/>
        </w:rPr>
        <w:t xml:space="preserve"> </w:t>
      </w:r>
      <w:r w:rsidRPr="005E26BE">
        <w:rPr>
          <w:rFonts w:ascii="Arial" w:hAnsi="Arial" w:cs="Arial"/>
        </w:rPr>
        <w:t>de</w:t>
      </w:r>
      <w:r w:rsidRPr="005E26BE">
        <w:rPr>
          <w:rFonts w:ascii="Arial" w:hAnsi="Arial" w:cs="Arial"/>
          <w:spacing w:val="-4"/>
        </w:rPr>
        <w:t xml:space="preserve"> </w:t>
      </w:r>
      <w:r w:rsidRPr="005E26BE">
        <w:rPr>
          <w:rFonts w:ascii="Arial" w:hAnsi="Arial" w:cs="Arial"/>
        </w:rPr>
        <w:t>la</w:t>
      </w:r>
      <w:r w:rsidRPr="005E26BE">
        <w:rPr>
          <w:rFonts w:ascii="Arial" w:hAnsi="Arial" w:cs="Arial"/>
          <w:spacing w:val="-3"/>
        </w:rPr>
        <w:t xml:space="preserve"> </w:t>
      </w:r>
      <w:r w:rsidRPr="005E26BE">
        <w:rPr>
          <w:rFonts w:ascii="Arial" w:hAnsi="Arial" w:cs="Arial"/>
        </w:rPr>
        <w:t>Ley</w:t>
      </w:r>
      <w:r w:rsidRPr="005E26BE">
        <w:rPr>
          <w:rFonts w:ascii="Arial" w:hAnsi="Arial" w:cs="Arial"/>
          <w:spacing w:val="-6"/>
        </w:rPr>
        <w:t xml:space="preserve"> </w:t>
      </w:r>
      <w:r w:rsidRPr="005E26BE">
        <w:rPr>
          <w:rFonts w:ascii="Arial" w:hAnsi="Arial" w:cs="Arial"/>
        </w:rPr>
        <w:t>909</w:t>
      </w:r>
      <w:r w:rsidRPr="005E26BE">
        <w:rPr>
          <w:rFonts w:ascii="Arial" w:hAnsi="Arial" w:cs="Arial"/>
          <w:spacing w:val="-3"/>
        </w:rPr>
        <w:t xml:space="preserve"> </w:t>
      </w:r>
      <w:r w:rsidRPr="005E26BE">
        <w:rPr>
          <w:rFonts w:ascii="Arial" w:hAnsi="Arial" w:cs="Arial"/>
        </w:rPr>
        <w:t>de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2004.</w:t>
      </w:r>
    </w:p>
    <w:p w:rsidR="009A0FA9" w:rsidRPr="005E26BE" w:rsidRDefault="009A0FA9">
      <w:pPr>
        <w:pStyle w:val="Textoindependiente"/>
        <w:spacing w:before="3"/>
        <w:rPr>
          <w:rFonts w:ascii="Arial" w:hAnsi="Arial" w:cs="Arial"/>
        </w:rPr>
      </w:pPr>
    </w:p>
    <w:p w:rsidR="005E26BE" w:rsidRDefault="002038EB" w:rsidP="005E26BE">
      <w:pPr>
        <w:pStyle w:val="Textoindependiente"/>
        <w:ind w:left="659" w:right="545"/>
        <w:jc w:val="both"/>
        <w:rPr>
          <w:rFonts w:ascii="Arial" w:hAnsi="Arial" w:cs="Arial"/>
        </w:rPr>
      </w:pPr>
      <w:r w:rsidRPr="005E26BE">
        <w:rPr>
          <w:rFonts w:ascii="Arial" w:hAnsi="Arial" w:cs="Arial"/>
        </w:rPr>
        <w:t>La gerencia pública comprende todos los empleos del nivel directivo de las entidades y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organismos</w:t>
      </w:r>
      <w:r w:rsidRPr="005E26BE">
        <w:rPr>
          <w:rFonts w:ascii="Arial" w:hAnsi="Arial" w:cs="Arial"/>
          <w:spacing w:val="-5"/>
        </w:rPr>
        <w:t xml:space="preserve"> </w:t>
      </w:r>
      <w:r w:rsidRPr="005E26BE">
        <w:rPr>
          <w:rFonts w:ascii="Arial" w:hAnsi="Arial" w:cs="Arial"/>
        </w:rPr>
        <w:t>a</w:t>
      </w:r>
      <w:r w:rsidRPr="005E26BE">
        <w:rPr>
          <w:rFonts w:ascii="Arial" w:hAnsi="Arial" w:cs="Arial"/>
          <w:spacing w:val="2"/>
        </w:rPr>
        <w:t xml:space="preserve"> </w:t>
      </w:r>
      <w:r w:rsidRPr="005E26BE">
        <w:rPr>
          <w:rFonts w:ascii="Arial" w:hAnsi="Arial" w:cs="Arial"/>
        </w:rPr>
        <w:t>los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cuales</w:t>
      </w:r>
      <w:r w:rsidRPr="005E26BE">
        <w:rPr>
          <w:rFonts w:ascii="Arial" w:hAnsi="Arial" w:cs="Arial"/>
          <w:spacing w:val="-4"/>
        </w:rPr>
        <w:t xml:space="preserve"> </w:t>
      </w:r>
      <w:r w:rsidRPr="005E26BE">
        <w:rPr>
          <w:rFonts w:ascii="Arial" w:hAnsi="Arial" w:cs="Arial"/>
        </w:rPr>
        <w:t>se</w:t>
      </w:r>
      <w:r w:rsidRPr="005E26BE">
        <w:rPr>
          <w:rFonts w:ascii="Arial" w:hAnsi="Arial" w:cs="Arial"/>
          <w:spacing w:val="-2"/>
        </w:rPr>
        <w:t xml:space="preserve"> </w:t>
      </w:r>
      <w:r w:rsidRPr="005E26BE">
        <w:rPr>
          <w:rFonts w:ascii="Arial" w:hAnsi="Arial" w:cs="Arial"/>
        </w:rPr>
        <w:t>les</w:t>
      </w:r>
      <w:r w:rsidRPr="005E26BE">
        <w:rPr>
          <w:rFonts w:ascii="Arial" w:hAnsi="Arial" w:cs="Arial"/>
          <w:spacing w:val="-4"/>
        </w:rPr>
        <w:t xml:space="preserve"> </w:t>
      </w:r>
      <w:r w:rsidRPr="005E26BE">
        <w:rPr>
          <w:rFonts w:ascii="Arial" w:hAnsi="Arial" w:cs="Arial"/>
        </w:rPr>
        <w:t>aplica</w:t>
      </w:r>
      <w:r w:rsidRPr="005E26BE">
        <w:rPr>
          <w:rFonts w:ascii="Arial" w:hAnsi="Arial" w:cs="Arial"/>
          <w:spacing w:val="-2"/>
        </w:rPr>
        <w:t xml:space="preserve"> </w:t>
      </w:r>
      <w:r w:rsidRPr="005E26BE">
        <w:rPr>
          <w:rFonts w:ascii="Arial" w:hAnsi="Arial" w:cs="Arial"/>
        </w:rPr>
        <w:t>la</w:t>
      </w:r>
      <w:r w:rsidRPr="005E26BE">
        <w:rPr>
          <w:rFonts w:ascii="Arial" w:hAnsi="Arial" w:cs="Arial"/>
          <w:spacing w:val="4"/>
        </w:rPr>
        <w:t xml:space="preserve"> </w:t>
      </w:r>
      <w:r w:rsidRPr="005E26BE">
        <w:rPr>
          <w:rFonts w:ascii="Arial" w:hAnsi="Arial" w:cs="Arial"/>
        </w:rPr>
        <w:t>Ley</w:t>
      </w:r>
      <w:r w:rsidRPr="005E26BE">
        <w:rPr>
          <w:rFonts w:ascii="Arial" w:hAnsi="Arial" w:cs="Arial"/>
          <w:spacing w:val="-5"/>
        </w:rPr>
        <w:t xml:space="preserve"> </w:t>
      </w:r>
      <w:r w:rsidRPr="005E26BE">
        <w:rPr>
          <w:rFonts w:ascii="Arial" w:hAnsi="Arial" w:cs="Arial"/>
        </w:rPr>
        <w:t>909</w:t>
      </w:r>
      <w:r w:rsidRPr="005E26BE">
        <w:rPr>
          <w:rFonts w:ascii="Arial" w:hAnsi="Arial" w:cs="Arial"/>
          <w:spacing w:val="-2"/>
        </w:rPr>
        <w:t xml:space="preserve"> </w:t>
      </w:r>
      <w:r w:rsidRPr="005E26BE">
        <w:rPr>
          <w:rFonts w:ascii="Arial" w:hAnsi="Arial" w:cs="Arial"/>
        </w:rPr>
        <w:t>de</w:t>
      </w:r>
      <w:r w:rsidRPr="005E26BE">
        <w:rPr>
          <w:rFonts w:ascii="Arial" w:hAnsi="Arial" w:cs="Arial"/>
          <w:spacing w:val="2"/>
        </w:rPr>
        <w:t xml:space="preserve"> </w:t>
      </w:r>
      <w:r w:rsidRPr="005E26BE">
        <w:rPr>
          <w:rFonts w:ascii="Arial" w:hAnsi="Arial" w:cs="Arial"/>
        </w:rPr>
        <w:t>2004.</w:t>
      </w:r>
    </w:p>
    <w:p w:rsidR="005E26BE" w:rsidRDefault="005E26BE" w:rsidP="005E26BE">
      <w:pPr>
        <w:pStyle w:val="Textoindependiente"/>
        <w:ind w:left="659" w:right="545"/>
        <w:jc w:val="both"/>
        <w:rPr>
          <w:rFonts w:ascii="Arial" w:hAnsi="Arial" w:cs="Arial"/>
        </w:rPr>
      </w:pPr>
    </w:p>
    <w:p w:rsidR="009A0FA9" w:rsidRPr="005E26BE" w:rsidRDefault="002038EB" w:rsidP="005E26BE">
      <w:pPr>
        <w:pStyle w:val="Textoindependiente"/>
        <w:numPr>
          <w:ilvl w:val="1"/>
          <w:numId w:val="6"/>
        </w:numPr>
        <w:ind w:right="545"/>
        <w:jc w:val="both"/>
        <w:rPr>
          <w:rFonts w:ascii="Arial" w:hAnsi="Arial" w:cs="Arial"/>
        </w:rPr>
      </w:pPr>
      <w:r w:rsidRPr="005E26BE">
        <w:rPr>
          <w:rFonts w:ascii="Arial" w:hAnsi="Arial" w:cs="Arial"/>
          <w:b/>
        </w:rPr>
        <w:t>Medición</w:t>
      </w:r>
      <w:r w:rsidRPr="005E26BE">
        <w:rPr>
          <w:rFonts w:ascii="Arial" w:hAnsi="Arial" w:cs="Arial"/>
          <w:b/>
          <w:spacing w:val="1"/>
        </w:rPr>
        <w:t xml:space="preserve"> </w:t>
      </w:r>
      <w:r w:rsidRPr="005E26BE">
        <w:rPr>
          <w:rFonts w:ascii="Arial" w:hAnsi="Arial" w:cs="Arial"/>
          <w:b/>
        </w:rPr>
        <w:t>y</w:t>
      </w:r>
      <w:r w:rsidRPr="005E26BE">
        <w:rPr>
          <w:rFonts w:ascii="Arial" w:hAnsi="Arial" w:cs="Arial"/>
          <w:b/>
          <w:spacing w:val="1"/>
        </w:rPr>
        <w:t xml:space="preserve"> </w:t>
      </w:r>
      <w:r w:rsidRPr="005E26BE">
        <w:rPr>
          <w:rFonts w:ascii="Arial" w:hAnsi="Arial" w:cs="Arial"/>
          <w:b/>
        </w:rPr>
        <w:t>Evaluación</w:t>
      </w:r>
      <w:r w:rsidRPr="005E26BE">
        <w:rPr>
          <w:rFonts w:ascii="Arial" w:hAnsi="Arial" w:cs="Arial"/>
          <w:b/>
          <w:spacing w:val="1"/>
        </w:rPr>
        <w:t xml:space="preserve"> </w:t>
      </w:r>
      <w:r w:rsidRPr="005E26BE">
        <w:rPr>
          <w:rFonts w:ascii="Arial" w:hAnsi="Arial" w:cs="Arial"/>
          <w:b/>
        </w:rPr>
        <w:t>de</w:t>
      </w:r>
      <w:r w:rsidRPr="005E26BE">
        <w:rPr>
          <w:rFonts w:ascii="Arial" w:hAnsi="Arial" w:cs="Arial"/>
          <w:b/>
          <w:spacing w:val="1"/>
        </w:rPr>
        <w:t xml:space="preserve"> </w:t>
      </w:r>
      <w:r w:rsidRPr="005E26BE">
        <w:rPr>
          <w:rFonts w:ascii="Arial" w:hAnsi="Arial" w:cs="Arial"/>
          <w:b/>
        </w:rPr>
        <w:t>la</w:t>
      </w:r>
      <w:r w:rsidRPr="005E26BE">
        <w:rPr>
          <w:rFonts w:ascii="Arial" w:hAnsi="Arial" w:cs="Arial"/>
          <w:b/>
          <w:spacing w:val="1"/>
        </w:rPr>
        <w:t xml:space="preserve"> </w:t>
      </w:r>
      <w:r w:rsidRPr="005E26BE">
        <w:rPr>
          <w:rFonts w:ascii="Arial" w:hAnsi="Arial" w:cs="Arial"/>
          <w:b/>
        </w:rPr>
        <w:t>Gestión</w:t>
      </w:r>
      <w:r w:rsidRPr="005E26BE">
        <w:rPr>
          <w:rFonts w:ascii="Arial" w:hAnsi="Arial" w:cs="Arial"/>
        </w:rPr>
        <w:t>.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El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Decreto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1083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de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2015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define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los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siguientes componentes relacionados con el proceso de medición y evaluación de la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gestión</w:t>
      </w:r>
      <w:r w:rsidRPr="005E26BE">
        <w:rPr>
          <w:rFonts w:ascii="Arial" w:hAnsi="Arial" w:cs="Arial"/>
          <w:spacing w:val="-3"/>
        </w:rPr>
        <w:t xml:space="preserve"> </w:t>
      </w:r>
      <w:r w:rsidRPr="005E26BE">
        <w:rPr>
          <w:rFonts w:ascii="Arial" w:hAnsi="Arial" w:cs="Arial"/>
        </w:rPr>
        <w:t>de</w:t>
      </w:r>
      <w:r w:rsidRPr="005E26BE">
        <w:rPr>
          <w:rFonts w:ascii="Arial" w:hAnsi="Arial" w:cs="Arial"/>
          <w:spacing w:val="2"/>
        </w:rPr>
        <w:t xml:space="preserve"> </w:t>
      </w:r>
      <w:r w:rsidRPr="005E26BE">
        <w:rPr>
          <w:rFonts w:ascii="Arial" w:hAnsi="Arial" w:cs="Arial"/>
        </w:rPr>
        <w:t>los</w:t>
      </w:r>
      <w:r w:rsidRPr="005E26BE">
        <w:rPr>
          <w:rFonts w:ascii="Arial" w:hAnsi="Arial" w:cs="Arial"/>
          <w:spacing w:val="-5"/>
        </w:rPr>
        <w:t xml:space="preserve"> </w:t>
      </w:r>
      <w:r w:rsidRPr="005E26BE">
        <w:rPr>
          <w:rFonts w:ascii="Arial" w:hAnsi="Arial" w:cs="Arial"/>
        </w:rPr>
        <w:t>funcionarios</w:t>
      </w:r>
      <w:r w:rsidRPr="005E26BE">
        <w:rPr>
          <w:rFonts w:ascii="Arial" w:hAnsi="Arial" w:cs="Arial"/>
          <w:spacing w:val="-4"/>
        </w:rPr>
        <w:t xml:space="preserve"> </w:t>
      </w:r>
      <w:r w:rsidRPr="005E26BE">
        <w:rPr>
          <w:rFonts w:ascii="Arial" w:hAnsi="Arial" w:cs="Arial"/>
        </w:rPr>
        <w:t>que</w:t>
      </w:r>
      <w:r w:rsidRPr="005E26BE">
        <w:rPr>
          <w:rFonts w:ascii="Arial" w:hAnsi="Arial" w:cs="Arial"/>
          <w:spacing w:val="-3"/>
        </w:rPr>
        <w:t xml:space="preserve"> </w:t>
      </w:r>
      <w:r w:rsidRPr="005E26BE">
        <w:rPr>
          <w:rFonts w:ascii="Arial" w:hAnsi="Arial" w:cs="Arial"/>
        </w:rPr>
        <w:t>se</w:t>
      </w:r>
      <w:r w:rsidRPr="005E26BE">
        <w:rPr>
          <w:rFonts w:ascii="Arial" w:hAnsi="Arial" w:cs="Arial"/>
          <w:spacing w:val="-2"/>
        </w:rPr>
        <w:t xml:space="preserve"> </w:t>
      </w:r>
      <w:r w:rsidRPr="005E26BE">
        <w:rPr>
          <w:rFonts w:ascii="Arial" w:hAnsi="Arial" w:cs="Arial"/>
        </w:rPr>
        <w:t>desempeñan</w:t>
      </w:r>
      <w:r w:rsidRPr="005E26BE">
        <w:rPr>
          <w:rFonts w:ascii="Arial" w:hAnsi="Arial" w:cs="Arial"/>
          <w:spacing w:val="-2"/>
        </w:rPr>
        <w:t xml:space="preserve"> </w:t>
      </w:r>
      <w:r w:rsidRPr="005E26BE">
        <w:rPr>
          <w:rFonts w:ascii="Arial" w:hAnsi="Arial" w:cs="Arial"/>
        </w:rPr>
        <w:t>en</w:t>
      </w:r>
      <w:r w:rsidRPr="005E26BE">
        <w:rPr>
          <w:rFonts w:ascii="Arial" w:hAnsi="Arial" w:cs="Arial"/>
          <w:spacing w:val="10"/>
        </w:rPr>
        <w:t xml:space="preserve"> </w:t>
      </w:r>
      <w:r w:rsidRPr="005E26BE">
        <w:rPr>
          <w:rFonts w:ascii="Arial" w:hAnsi="Arial" w:cs="Arial"/>
        </w:rPr>
        <w:t>gerencia</w:t>
      </w:r>
      <w:r w:rsidRPr="005E26BE">
        <w:rPr>
          <w:rFonts w:ascii="Arial" w:hAnsi="Arial" w:cs="Arial"/>
          <w:spacing w:val="-2"/>
        </w:rPr>
        <w:t xml:space="preserve"> </w:t>
      </w:r>
      <w:r w:rsidRPr="005E26BE">
        <w:rPr>
          <w:rFonts w:ascii="Arial" w:hAnsi="Arial" w:cs="Arial"/>
        </w:rPr>
        <w:t>pública:</w:t>
      </w:r>
    </w:p>
    <w:p w:rsidR="009A0FA9" w:rsidRPr="005E26BE" w:rsidRDefault="009A0FA9">
      <w:pPr>
        <w:pStyle w:val="Textoindependiente"/>
        <w:spacing w:before="1"/>
        <w:rPr>
          <w:rFonts w:ascii="Arial" w:hAnsi="Arial" w:cs="Arial"/>
        </w:rPr>
      </w:pPr>
    </w:p>
    <w:p w:rsidR="009A0FA9" w:rsidRPr="005E26BE" w:rsidRDefault="002038EB" w:rsidP="005E26BE">
      <w:pPr>
        <w:pStyle w:val="Textoindependiente"/>
        <w:numPr>
          <w:ilvl w:val="0"/>
          <w:numId w:val="8"/>
        </w:numPr>
        <w:spacing w:before="1"/>
        <w:ind w:right="535"/>
        <w:jc w:val="both"/>
        <w:rPr>
          <w:rFonts w:ascii="Arial" w:hAnsi="Arial" w:cs="Arial"/>
        </w:rPr>
      </w:pPr>
      <w:r w:rsidRPr="005E26BE">
        <w:rPr>
          <w:rFonts w:ascii="Arial" w:hAnsi="Arial" w:cs="Arial"/>
          <w:b/>
          <w:i/>
        </w:rPr>
        <w:t>Concertación.</w:t>
      </w:r>
      <w:r w:rsidRPr="005E26BE">
        <w:rPr>
          <w:rFonts w:ascii="Arial" w:hAnsi="Arial" w:cs="Arial"/>
          <w:b/>
          <w:i/>
          <w:spacing w:val="-5"/>
        </w:rPr>
        <w:t xml:space="preserve"> </w:t>
      </w:r>
      <w:r w:rsidRPr="005E26BE">
        <w:rPr>
          <w:rFonts w:ascii="Arial" w:hAnsi="Arial" w:cs="Arial"/>
        </w:rPr>
        <w:t>El</w:t>
      </w:r>
      <w:r w:rsidRPr="005E26BE">
        <w:rPr>
          <w:rFonts w:ascii="Arial" w:hAnsi="Arial" w:cs="Arial"/>
          <w:spacing w:val="12"/>
        </w:rPr>
        <w:t xml:space="preserve"> </w:t>
      </w:r>
      <w:r w:rsidRPr="005E26BE">
        <w:rPr>
          <w:rFonts w:ascii="Arial" w:hAnsi="Arial" w:cs="Arial"/>
        </w:rPr>
        <w:t>acuerdo</w:t>
      </w:r>
      <w:r w:rsidRPr="005E26BE">
        <w:rPr>
          <w:rFonts w:ascii="Arial" w:hAnsi="Arial" w:cs="Arial"/>
          <w:spacing w:val="10"/>
        </w:rPr>
        <w:t xml:space="preserve"> </w:t>
      </w:r>
      <w:r w:rsidRPr="005E26BE">
        <w:rPr>
          <w:rFonts w:ascii="Arial" w:hAnsi="Arial" w:cs="Arial"/>
        </w:rPr>
        <w:t>de</w:t>
      </w:r>
      <w:r w:rsidRPr="005E26BE">
        <w:rPr>
          <w:rFonts w:ascii="Arial" w:hAnsi="Arial" w:cs="Arial"/>
          <w:spacing w:val="15"/>
        </w:rPr>
        <w:t xml:space="preserve"> </w:t>
      </w:r>
      <w:r w:rsidRPr="005E26BE">
        <w:rPr>
          <w:rFonts w:ascii="Arial" w:hAnsi="Arial" w:cs="Arial"/>
        </w:rPr>
        <w:t>gestión</w:t>
      </w:r>
      <w:r w:rsidRPr="005E26BE">
        <w:rPr>
          <w:rFonts w:ascii="Arial" w:hAnsi="Arial" w:cs="Arial"/>
          <w:spacing w:val="10"/>
        </w:rPr>
        <w:t xml:space="preserve"> </w:t>
      </w:r>
      <w:r w:rsidRPr="005E26BE">
        <w:rPr>
          <w:rFonts w:ascii="Arial" w:hAnsi="Arial" w:cs="Arial"/>
        </w:rPr>
        <w:t>debe</w:t>
      </w:r>
      <w:r w:rsidRPr="005E26BE">
        <w:rPr>
          <w:rFonts w:ascii="Arial" w:hAnsi="Arial" w:cs="Arial"/>
          <w:spacing w:val="15"/>
        </w:rPr>
        <w:t xml:space="preserve"> </w:t>
      </w:r>
      <w:r w:rsidRPr="005E26BE">
        <w:rPr>
          <w:rFonts w:ascii="Arial" w:hAnsi="Arial" w:cs="Arial"/>
        </w:rPr>
        <w:t>ser</w:t>
      </w:r>
      <w:r w:rsidRPr="005E26BE">
        <w:rPr>
          <w:rFonts w:ascii="Arial" w:hAnsi="Arial" w:cs="Arial"/>
          <w:spacing w:val="11"/>
        </w:rPr>
        <w:t xml:space="preserve"> </w:t>
      </w:r>
      <w:r w:rsidRPr="005E26BE">
        <w:rPr>
          <w:rFonts w:ascii="Arial" w:hAnsi="Arial" w:cs="Arial"/>
        </w:rPr>
        <w:t>producto</w:t>
      </w:r>
      <w:r w:rsidRPr="005E26BE">
        <w:rPr>
          <w:rFonts w:ascii="Arial" w:hAnsi="Arial" w:cs="Arial"/>
          <w:spacing w:val="10"/>
        </w:rPr>
        <w:t xml:space="preserve"> </w:t>
      </w:r>
      <w:r w:rsidRPr="005E26BE">
        <w:rPr>
          <w:rFonts w:ascii="Arial" w:hAnsi="Arial" w:cs="Arial"/>
        </w:rPr>
        <w:t>de</w:t>
      </w:r>
      <w:r w:rsidRPr="005E26BE">
        <w:rPr>
          <w:rFonts w:ascii="Arial" w:hAnsi="Arial" w:cs="Arial"/>
          <w:spacing w:val="15"/>
        </w:rPr>
        <w:t xml:space="preserve"> </w:t>
      </w:r>
      <w:r w:rsidRPr="005E26BE">
        <w:rPr>
          <w:rFonts w:ascii="Arial" w:hAnsi="Arial" w:cs="Arial"/>
        </w:rPr>
        <w:t>un</w:t>
      </w:r>
      <w:r w:rsidRPr="005E26BE">
        <w:rPr>
          <w:rFonts w:ascii="Arial" w:hAnsi="Arial" w:cs="Arial"/>
          <w:spacing w:val="15"/>
        </w:rPr>
        <w:t xml:space="preserve"> </w:t>
      </w:r>
      <w:r w:rsidRPr="005E26BE">
        <w:rPr>
          <w:rFonts w:ascii="Arial" w:hAnsi="Arial" w:cs="Arial"/>
        </w:rPr>
        <w:t>proceso</w:t>
      </w:r>
      <w:r w:rsidRPr="005E26BE">
        <w:rPr>
          <w:rFonts w:ascii="Arial" w:hAnsi="Arial" w:cs="Arial"/>
          <w:spacing w:val="15"/>
        </w:rPr>
        <w:t xml:space="preserve"> </w:t>
      </w:r>
      <w:r w:rsidRPr="005E26BE">
        <w:rPr>
          <w:rFonts w:ascii="Arial" w:hAnsi="Arial" w:cs="Arial"/>
        </w:rPr>
        <w:t>concertado</w:t>
      </w:r>
      <w:r w:rsidRPr="005E26BE">
        <w:rPr>
          <w:rFonts w:ascii="Arial" w:hAnsi="Arial" w:cs="Arial"/>
          <w:spacing w:val="15"/>
        </w:rPr>
        <w:t xml:space="preserve"> </w:t>
      </w:r>
      <w:r w:rsidRPr="005E26BE">
        <w:rPr>
          <w:rFonts w:ascii="Arial" w:hAnsi="Arial" w:cs="Arial"/>
        </w:rPr>
        <w:t>entre</w:t>
      </w:r>
      <w:r w:rsidRPr="005E26BE">
        <w:rPr>
          <w:rFonts w:ascii="Arial" w:hAnsi="Arial" w:cs="Arial"/>
          <w:spacing w:val="-58"/>
        </w:rPr>
        <w:t xml:space="preserve"> </w:t>
      </w:r>
      <w:r w:rsidRPr="005E26BE">
        <w:rPr>
          <w:rFonts w:ascii="Arial" w:hAnsi="Arial" w:cs="Arial"/>
        </w:rPr>
        <w:t>el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superior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jerárquico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y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cada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gerente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público,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entendiendo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la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concertación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como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un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espacio de intercambio de expectativas personales y organizacionales, sin que se vea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afectada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la</w:t>
      </w:r>
      <w:r w:rsidRPr="005E26BE">
        <w:rPr>
          <w:rFonts w:ascii="Arial" w:hAnsi="Arial" w:cs="Arial"/>
          <w:spacing w:val="-2"/>
        </w:rPr>
        <w:t xml:space="preserve"> </w:t>
      </w:r>
      <w:r w:rsidRPr="005E26BE">
        <w:rPr>
          <w:rFonts w:ascii="Arial" w:hAnsi="Arial" w:cs="Arial"/>
        </w:rPr>
        <w:t>facultad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que</w:t>
      </w:r>
      <w:r w:rsidRPr="005E26BE">
        <w:rPr>
          <w:rFonts w:ascii="Arial" w:hAnsi="Arial" w:cs="Arial"/>
          <w:spacing w:val="-2"/>
        </w:rPr>
        <w:t xml:space="preserve"> </w:t>
      </w:r>
      <w:r w:rsidRPr="005E26BE">
        <w:rPr>
          <w:rFonts w:ascii="Arial" w:hAnsi="Arial" w:cs="Arial"/>
        </w:rPr>
        <w:t>tiene</w:t>
      </w:r>
      <w:r w:rsidRPr="005E26BE">
        <w:rPr>
          <w:rFonts w:ascii="Arial" w:hAnsi="Arial" w:cs="Arial"/>
          <w:spacing w:val="-2"/>
        </w:rPr>
        <w:t xml:space="preserve"> </w:t>
      </w:r>
      <w:r w:rsidRPr="005E26BE">
        <w:rPr>
          <w:rFonts w:ascii="Arial" w:hAnsi="Arial" w:cs="Arial"/>
        </w:rPr>
        <w:t>el</w:t>
      </w:r>
      <w:r w:rsidRPr="005E26BE">
        <w:rPr>
          <w:rFonts w:ascii="Arial" w:hAnsi="Arial" w:cs="Arial"/>
          <w:spacing w:val="-6"/>
        </w:rPr>
        <w:t xml:space="preserve"> </w:t>
      </w:r>
      <w:r w:rsidRPr="005E26BE">
        <w:rPr>
          <w:rFonts w:ascii="Arial" w:hAnsi="Arial" w:cs="Arial"/>
        </w:rPr>
        <w:t>nominador</w:t>
      </w:r>
      <w:r w:rsidRPr="005E26BE">
        <w:rPr>
          <w:rFonts w:ascii="Arial" w:hAnsi="Arial" w:cs="Arial"/>
          <w:spacing w:val="-1"/>
        </w:rPr>
        <w:t xml:space="preserve"> </w:t>
      </w:r>
      <w:r w:rsidRPr="005E26BE">
        <w:rPr>
          <w:rFonts w:ascii="Arial" w:hAnsi="Arial" w:cs="Arial"/>
        </w:rPr>
        <w:t>para</w:t>
      </w:r>
      <w:r w:rsidRPr="005E26BE">
        <w:rPr>
          <w:rFonts w:ascii="Arial" w:hAnsi="Arial" w:cs="Arial"/>
          <w:spacing w:val="-2"/>
        </w:rPr>
        <w:t xml:space="preserve"> </w:t>
      </w:r>
      <w:r w:rsidRPr="005E26BE">
        <w:rPr>
          <w:rFonts w:ascii="Arial" w:hAnsi="Arial" w:cs="Arial"/>
        </w:rPr>
        <w:t>decidir.</w:t>
      </w:r>
    </w:p>
    <w:p w:rsidR="009A0FA9" w:rsidRPr="005E26BE" w:rsidRDefault="009A0FA9">
      <w:pPr>
        <w:pStyle w:val="Textoindependiente"/>
        <w:spacing w:before="2"/>
        <w:rPr>
          <w:rFonts w:ascii="Arial" w:hAnsi="Arial" w:cs="Arial"/>
        </w:rPr>
      </w:pPr>
    </w:p>
    <w:p w:rsidR="009A0FA9" w:rsidRPr="005E26BE" w:rsidRDefault="002038EB" w:rsidP="005E26BE">
      <w:pPr>
        <w:pStyle w:val="Textoindependiente"/>
        <w:numPr>
          <w:ilvl w:val="0"/>
          <w:numId w:val="8"/>
        </w:numPr>
        <w:spacing w:before="1"/>
        <w:ind w:right="547"/>
        <w:jc w:val="both"/>
        <w:rPr>
          <w:rFonts w:ascii="Arial" w:hAnsi="Arial" w:cs="Arial"/>
        </w:rPr>
      </w:pPr>
      <w:r w:rsidRPr="005E26BE">
        <w:rPr>
          <w:rFonts w:ascii="Arial" w:hAnsi="Arial" w:cs="Arial"/>
          <w:b/>
          <w:i/>
        </w:rPr>
        <w:t>Seguimiento</w:t>
      </w:r>
      <w:r w:rsidRPr="005E26BE">
        <w:rPr>
          <w:rFonts w:ascii="Arial" w:hAnsi="Arial" w:cs="Arial"/>
        </w:rPr>
        <w:t>. Los compromisos pactados en el acuerdo de gestión deberán ser objeto de</w:t>
      </w:r>
      <w:r w:rsidRPr="005E26BE">
        <w:rPr>
          <w:rFonts w:ascii="Arial" w:hAnsi="Arial" w:cs="Arial"/>
          <w:spacing w:val="-59"/>
        </w:rPr>
        <w:t xml:space="preserve"> </w:t>
      </w:r>
      <w:r w:rsidRPr="005E26BE">
        <w:rPr>
          <w:rFonts w:ascii="Arial" w:hAnsi="Arial" w:cs="Arial"/>
        </w:rPr>
        <w:t>seguimiento permanente por parte del superior jerárquico. De dicho seguimiento se dejará</w:t>
      </w:r>
      <w:r w:rsidRPr="005E26BE">
        <w:rPr>
          <w:rFonts w:ascii="Arial" w:hAnsi="Arial" w:cs="Arial"/>
          <w:spacing w:val="-59"/>
        </w:rPr>
        <w:t xml:space="preserve"> </w:t>
      </w:r>
      <w:r w:rsidRPr="005E26BE">
        <w:rPr>
          <w:rFonts w:ascii="Arial" w:hAnsi="Arial" w:cs="Arial"/>
        </w:rPr>
        <w:t>constancia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escrita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de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los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aspectos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más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relevantes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que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servirán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de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soporte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para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la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evaluación anual</w:t>
      </w:r>
      <w:r w:rsidRPr="005E26BE">
        <w:rPr>
          <w:rFonts w:ascii="Arial" w:hAnsi="Arial" w:cs="Arial"/>
          <w:spacing w:val="-5"/>
        </w:rPr>
        <w:t xml:space="preserve"> </w:t>
      </w:r>
      <w:r w:rsidRPr="005E26BE">
        <w:rPr>
          <w:rFonts w:ascii="Arial" w:hAnsi="Arial" w:cs="Arial"/>
        </w:rPr>
        <w:t>del</w:t>
      </w:r>
      <w:r w:rsidRPr="005E26BE">
        <w:rPr>
          <w:rFonts w:ascii="Arial" w:hAnsi="Arial" w:cs="Arial"/>
          <w:spacing w:val="-5"/>
        </w:rPr>
        <w:t xml:space="preserve"> </w:t>
      </w:r>
      <w:r w:rsidRPr="005E26BE">
        <w:rPr>
          <w:rFonts w:ascii="Arial" w:hAnsi="Arial" w:cs="Arial"/>
        </w:rPr>
        <w:t>acuerdo.</w:t>
      </w:r>
    </w:p>
    <w:p w:rsidR="009A0FA9" w:rsidRPr="005E26BE" w:rsidRDefault="009A0FA9">
      <w:pPr>
        <w:pStyle w:val="Textoindependiente"/>
        <w:spacing w:before="9"/>
        <w:rPr>
          <w:rFonts w:ascii="Arial" w:hAnsi="Arial" w:cs="Arial"/>
        </w:rPr>
      </w:pPr>
    </w:p>
    <w:p w:rsidR="009A0FA9" w:rsidRPr="005E26BE" w:rsidRDefault="002038EB" w:rsidP="005E26BE">
      <w:pPr>
        <w:pStyle w:val="Textoindependiente"/>
        <w:numPr>
          <w:ilvl w:val="0"/>
          <w:numId w:val="8"/>
        </w:numPr>
        <w:ind w:right="535"/>
        <w:jc w:val="both"/>
        <w:rPr>
          <w:rFonts w:ascii="Arial" w:hAnsi="Arial" w:cs="Arial"/>
        </w:rPr>
      </w:pPr>
      <w:r w:rsidRPr="005E26BE">
        <w:rPr>
          <w:rFonts w:ascii="Arial" w:hAnsi="Arial" w:cs="Arial"/>
          <w:b/>
          <w:i/>
        </w:rPr>
        <w:t>Evaluación</w:t>
      </w:r>
      <w:r w:rsidRPr="005E26BE">
        <w:rPr>
          <w:rFonts w:ascii="Arial" w:hAnsi="Arial" w:cs="Arial"/>
        </w:rPr>
        <w:t>.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Al finalizar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el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período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de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vigencia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del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acuerdo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se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deberá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efectuar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una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valoración para determinar y analizar los logros en el cumplimiento de los compromisos y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resultados</w:t>
      </w:r>
      <w:r w:rsidRPr="005E26BE">
        <w:rPr>
          <w:rFonts w:ascii="Arial" w:hAnsi="Arial" w:cs="Arial"/>
          <w:spacing w:val="-1"/>
        </w:rPr>
        <w:t xml:space="preserve"> </w:t>
      </w:r>
      <w:r w:rsidRPr="005E26BE">
        <w:rPr>
          <w:rFonts w:ascii="Arial" w:hAnsi="Arial" w:cs="Arial"/>
        </w:rPr>
        <w:t>alcanzados</w:t>
      </w:r>
      <w:r w:rsidRPr="005E26BE">
        <w:rPr>
          <w:rFonts w:ascii="Arial" w:hAnsi="Arial" w:cs="Arial"/>
          <w:spacing w:val="-6"/>
        </w:rPr>
        <w:t xml:space="preserve"> </w:t>
      </w:r>
      <w:r w:rsidRPr="005E26BE">
        <w:rPr>
          <w:rFonts w:ascii="Arial" w:hAnsi="Arial" w:cs="Arial"/>
        </w:rPr>
        <w:t>por</w:t>
      </w:r>
      <w:r w:rsidRPr="005E26BE">
        <w:rPr>
          <w:rFonts w:ascii="Arial" w:hAnsi="Arial" w:cs="Arial"/>
          <w:spacing w:val="-8"/>
        </w:rPr>
        <w:t xml:space="preserve"> </w:t>
      </w:r>
      <w:r w:rsidRPr="005E26BE">
        <w:rPr>
          <w:rFonts w:ascii="Arial" w:hAnsi="Arial" w:cs="Arial"/>
        </w:rPr>
        <w:t>el</w:t>
      </w:r>
      <w:r w:rsidRPr="005E26BE">
        <w:rPr>
          <w:rFonts w:ascii="Arial" w:hAnsi="Arial" w:cs="Arial"/>
          <w:spacing w:val="-2"/>
        </w:rPr>
        <w:t xml:space="preserve"> </w:t>
      </w:r>
      <w:r w:rsidRPr="005E26BE">
        <w:rPr>
          <w:rFonts w:ascii="Arial" w:hAnsi="Arial" w:cs="Arial"/>
        </w:rPr>
        <w:t>gerente</w:t>
      </w:r>
      <w:r w:rsidRPr="005E26BE">
        <w:rPr>
          <w:rFonts w:ascii="Arial" w:hAnsi="Arial" w:cs="Arial"/>
          <w:spacing w:val="-4"/>
        </w:rPr>
        <w:t xml:space="preserve"> </w:t>
      </w:r>
      <w:r w:rsidRPr="005E26BE">
        <w:rPr>
          <w:rFonts w:ascii="Arial" w:hAnsi="Arial" w:cs="Arial"/>
        </w:rPr>
        <w:t>público,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con</w:t>
      </w:r>
      <w:r w:rsidRPr="005E26BE">
        <w:rPr>
          <w:rFonts w:ascii="Arial" w:hAnsi="Arial" w:cs="Arial"/>
          <w:spacing w:val="-4"/>
        </w:rPr>
        <w:t xml:space="preserve"> </w:t>
      </w:r>
      <w:r w:rsidRPr="005E26BE">
        <w:rPr>
          <w:rFonts w:ascii="Arial" w:hAnsi="Arial" w:cs="Arial"/>
        </w:rPr>
        <w:t>base en los</w:t>
      </w:r>
      <w:r w:rsidRPr="005E26BE">
        <w:rPr>
          <w:rFonts w:ascii="Arial" w:hAnsi="Arial" w:cs="Arial"/>
          <w:spacing w:val="-1"/>
        </w:rPr>
        <w:t xml:space="preserve"> </w:t>
      </w:r>
      <w:r w:rsidRPr="005E26BE">
        <w:rPr>
          <w:rFonts w:ascii="Arial" w:hAnsi="Arial" w:cs="Arial"/>
        </w:rPr>
        <w:t>indicadores</w:t>
      </w:r>
      <w:r w:rsidRPr="005E26BE">
        <w:rPr>
          <w:rFonts w:ascii="Arial" w:hAnsi="Arial" w:cs="Arial"/>
          <w:spacing w:val="-1"/>
        </w:rPr>
        <w:t xml:space="preserve"> </w:t>
      </w:r>
      <w:r w:rsidRPr="005E26BE">
        <w:rPr>
          <w:rFonts w:ascii="Arial" w:hAnsi="Arial" w:cs="Arial"/>
        </w:rPr>
        <w:t>definidos.</w:t>
      </w:r>
    </w:p>
    <w:p w:rsidR="009A0FA9" w:rsidRPr="005E26BE" w:rsidRDefault="009A0FA9">
      <w:pPr>
        <w:pStyle w:val="Textoindependiente"/>
        <w:spacing w:before="7"/>
        <w:rPr>
          <w:rFonts w:ascii="Arial" w:hAnsi="Arial" w:cs="Arial"/>
        </w:rPr>
      </w:pPr>
    </w:p>
    <w:p w:rsidR="009A0FA9" w:rsidRPr="005E26BE" w:rsidRDefault="002038EB" w:rsidP="00CA0C84">
      <w:pPr>
        <w:pStyle w:val="Ttulo1"/>
        <w:numPr>
          <w:ilvl w:val="0"/>
          <w:numId w:val="6"/>
        </w:numPr>
        <w:tabs>
          <w:tab w:val="left" w:pos="611"/>
        </w:tabs>
        <w:spacing w:before="1"/>
        <w:ind w:hanging="2062"/>
        <w:jc w:val="both"/>
      </w:pPr>
      <w:r w:rsidRPr="005E26BE">
        <w:t>DOCUMENTOS</w:t>
      </w:r>
      <w:r w:rsidRPr="005E26BE">
        <w:rPr>
          <w:spacing w:val="-8"/>
        </w:rPr>
        <w:t xml:space="preserve"> </w:t>
      </w:r>
      <w:r w:rsidRPr="005E26BE">
        <w:t>DE</w:t>
      </w:r>
      <w:r w:rsidRPr="005E26BE">
        <w:rPr>
          <w:spacing w:val="-7"/>
        </w:rPr>
        <w:t xml:space="preserve"> </w:t>
      </w:r>
      <w:r w:rsidRPr="005E26BE">
        <w:t>REFERENCIA.</w:t>
      </w:r>
    </w:p>
    <w:p w:rsidR="009A0FA9" w:rsidRPr="005E26BE" w:rsidRDefault="009A0FA9">
      <w:pPr>
        <w:pStyle w:val="Textoindependiente"/>
        <w:rPr>
          <w:rFonts w:ascii="Arial" w:hAnsi="Arial" w:cs="Arial"/>
          <w:b/>
        </w:rPr>
      </w:pPr>
    </w:p>
    <w:p w:rsidR="009A0FA9" w:rsidRPr="005E26BE" w:rsidRDefault="002038EB" w:rsidP="005E26BE">
      <w:pPr>
        <w:pStyle w:val="Prrafodelista"/>
        <w:numPr>
          <w:ilvl w:val="0"/>
          <w:numId w:val="9"/>
        </w:numPr>
        <w:tabs>
          <w:tab w:val="left" w:pos="660"/>
          <w:tab w:val="left" w:pos="661"/>
        </w:tabs>
        <w:spacing w:line="235" w:lineRule="auto"/>
        <w:ind w:right="539"/>
        <w:rPr>
          <w:rFonts w:ascii="Arial" w:hAnsi="Arial" w:cs="Arial"/>
        </w:rPr>
      </w:pPr>
      <w:r w:rsidRPr="005E26BE">
        <w:rPr>
          <w:rFonts w:ascii="Arial" w:hAnsi="Arial" w:cs="Arial"/>
        </w:rPr>
        <w:t>Guía</w:t>
      </w:r>
      <w:r w:rsidRPr="005E26BE">
        <w:rPr>
          <w:rFonts w:ascii="Arial" w:hAnsi="Arial" w:cs="Arial"/>
          <w:spacing w:val="25"/>
        </w:rPr>
        <w:t xml:space="preserve"> </w:t>
      </w:r>
      <w:r w:rsidRPr="005E26BE">
        <w:rPr>
          <w:rFonts w:ascii="Arial" w:hAnsi="Arial" w:cs="Arial"/>
        </w:rPr>
        <w:t>metodológica</w:t>
      </w:r>
      <w:r w:rsidRPr="005E26BE">
        <w:rPr>
          <w:rFonts w:ascii="Arial" w:hAnsi="Arial" w:cs="Arial"/>
          <w:spacing w:val="20"/>
        </w:rPr>
        <w:t xml:space="preserve"> </w:t>
      </w:r>
      <w:r w:rsidRPr="005E26BE">
        <w:rPr>
          <w:rFonts w:ascii="Arial" w:hAnsi="Arial" w:cs="Arial"/>
        </w:rPr>
        <w:t>para</w:t>
      </w:r>
      <w:r w:rsidRPr="005E26BE">
        <w:rPr>
          <w:rFonts w:ascii="Arial" w:hAnsi="Arial" w:cs="Arial"/>
          <w:spacing w:val="25"/>
        </w:rPr>
        <w:t xml:space="preserve"> </w:t>
      </w:r>
      <w:r w:rsidRPr="005E26BE">
        <w:rPr>
          <w:rFonts w:ascii="Arial" w:hAnsi="Arial" w:cs="Arial"/>
        </w:rPr>
        <w:t>la</w:t>
      </w:r>
      <w:r w:rsidRPr="005E26BE">
        <w:rPr>
          <w:rFonts w:ascii="Arial" w:hAnsi="Arial" w:cs="Arial"/>
          <w:spacing w:val="20"/>
        </w:rPr>
        <w:t xml:space="preserve"> </w:t>
      </w:r>
      <w:r w:rsidRPr="005E26BE">
        <w:rPr>
          <w:rFonts w:ascii="Arial" w:hAnsi="Arial" w:cs="Arial"/>
        </w:rPr>
        <w:t>Gestión</w:t>
      </w:r>
      <w:r w:rsidRPr="005E26BE">
        <w:rPr>
          <w:rFonts w:ascii="Arial" w:hAnsi="Arial" w:cs="Arial"/>
          <w:spacing w:val="20"/>
        </w:rPr>
        <w:t xml:space="preserve"> </w:t>
      </w:r>
      <w:r w:rsidRPr="005E26BE">
        <w:rPr>
          <w:rFonts w:ascii="Arial" w:hAnsi="Arial" w:cs="Arial"/>
        </w:rPr>
        <w:t>del</w:t>
      </w:r>
      <w:r w:rsidRPr="005E26BE">
        <w:rPr>
          <w:rFonts w:ascii="Arial" w:hAnsi="Arial" w:cs="Arial"/>
          <w:spacing w:val="22"/>
        </w:rPr>
        <w:t xml:space="preserve"> </w:t>
      </w:r>
      <w:r w:rsidRPr="005E26BE">
        <w:rPr>
          <w:rFonts w:ascii="Arial" w:hAnsi="Arial" w:cs="Arial"/>
        </w:rPr>
        <w:t>Rendimiento</w:t>
      </w:r>
      <w:r w:rsidRPr="005E26BE">
        <w:rPr>
          <w:rFonts w:ascii="Arial" w:hAnsi="Arial" w:cs="Arial"/>
          <w:spacing w:val="20"/>
        </w:rPr>
        <w:t xml:space="preserve"> </w:t>
      </w:r>
      <w:r w:rsidRPr="005E26BE">
        <w:rPr>
          <w:rFonts w:ascii="Arial" w:hAnsi="Arial" w:cs="Arial"/>
        </w:rPr>
        <w:t>de</w:t>
      </w:r>
      <w:r w:rsidRPr="005E26BE">
        <w:rPr>
          <w:rFonts w:ascii="Arial" w:hAnsi="Arial" w:cs="Arial"/>
          <w:spacing w:val="25"/>
        </w:rPr>
        <w:t xml:space="preserve"> </w:t>
      </w:r>
      <w:r w:rsidRPr="005E26BE">
        <w:rPr>
          <w:rFonts w:ascii="Arial" w:hAnsi="Arial" w:cs="Arial"/>
        </w:rPr>
        <w:t>los</w:t>
      </w:r>
      <w:r w:rsidRPr="005E26BE">
        <w:rPr>
          <w:rFonts w:ascii="Arial" w:hAnsi="Arial" w:cs="Arial"/>
          <w:spacing w:val="23"/>
        </w:rPr>
        <w:t xml:space="preserve"> </w:t>
      </w:r>
      <w:r w:rsidRPr="005E26BE">
        <w:rPr>
          <w:rFonts w:ascii="Arial" w:hAnsi="Arial" w:cs="Arial"/>
        </w:rPr>
        <w:t>Gerentes</w:t>
      </w:r>
      <w:r w:rsidRPr="005E26BE">
        <w:rPr>
          <w:rFonts w:ascii="Arial" w:hAnsi="Arial" w:cs="Arial"/>
          <w:spacing w:val="23"/>
        </w:rPr>
        <w:t xml:space="preserve"> </w:t>
      </w:r>
      <w:r w:rsidRPr="005E26BE">
        <w:rPr>
          <w:rFonts w:ascii="Arial" w:hAnsi="Arial" w:cs="Arial"/>
        </w:rPr>
        <w:t>Públicos,</w:t>
      </w:r>
      <w:r w:rsidRPr="005E26BE">
        <w:rPr>
          <w:rFonts w:ascii="Arial" w:hAnsi="Arial" w:cs="Arial"/>
          <w:spacing w:val="-59"/>
        </w:rPr>
        <w:t xml:space="preserve"> </w:t>
      </w:r>
      <w:r w:rsidRPr="005E26BE">
        <w:rPr>
          <w:rFonts w:ascii="Arial" w:hAnsi="Arial" w:cs="Arial"/>
        </w:rPr>
        <w:t>Acuerdos</w:t>
      </w:r>
      <w:r w:rsidRPr="005E26BE">
        <w:rPr>
          <w:rFonts w:ascii="Arial" w:hAnsi="Arial" w:cs="Arial"/>
          <w:spacing w:val="-5"/>
        </w:rPr>
        <w:t xml:space="preserve"> </w:t>
      </w:r>
      <w:r w:rsidRPr="005E26BE">
        <w:rPr>
          <w:rFonts w:ascii="Arial" w:hAnsi="Arial" w:cs="Arial"/>
        </w:rPr>
        <w:t>de</w:t>
      </w:r>
      <w:r w:rsidRPr="005E26BE">
        <w:rPr>
          <w:rFonts w:ascii="Arial" w:hAnsi="Arial" w:cs="Arial"/>
          <w:spacing w:val="2"/>
        </w:rPr>
        <w:t xml:space="preserve"> </w:t>
      </w:r>
      <w:r w:rsidRPr="005E26BE">
        <w:rPr>
          <w:rFonts w:ascii="Arial" w:hAnsi="Arial" w:cs="Arial"/>
        </w:rPr>
        <w:t>Gestión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–</w:t>
      </w:r>
      <w:r w:rsidRPr="005E26BE">
        <w:rPr>
          <w:rFonts w:ascii="Arial" w:hAnsi="Arial" w:cs="Arial"/>
          <w:spacing w:val="3"/>
        </w:rPr>
        <w:t xml:space="preserve"> </w:t>
      </w:r>
      <w:r w:rsidRPr="005E26BE">
        <w:rPr>
          <w:rFonts w:ascii="Arial" w:hAnsi="Arial" w:cs="Arial"/>
        </w:rPr>
        <w:t>DAFP.</w:t>
      </w:r>
    </w:p>
    <w:p w:rsidR="009A0FA9" w:rsidRPr="005E26BE" w:rsidRDefault="009A0FA9">
      <w:pPr>
        <w:pStyle w:val="Textoindependiente"/>
        <w:spacing w:before="8"/>
        <w:rPr>
          <w:rFonts w:ascii="Arial" w:hAnsi="Arial" w:cs="Arial"/>
        </w:rPr>
      </w:pPr>
    </w:p>
    <w:p w:rsidR="009A0FA9" w:rsidRPr="005E26BE" w:rsidRDefault="002038EB" w:rsidP="009F65EA">
      <w:pPr>
        <w:pStyle w:val="Ttulo1"/>
        <w:numPr>
          <w:ilvl w:val="0"/>
          <w:numId w:val="6"/>
        </w:numPr>
        <w:tabs>
          <w:tab w:val="left" w:pos="549"/>
        </w:tabs>
        <w:ind w:left="548" w:hanging="250"/>
        <w:jc w:val="both"/>
      </w:pPr>
      <w:r w:rsidRPr="005E26BE">
        <w:t>DESARROLLO.</w:t>
      </w:r>
    </w:p>
    <w:p w:rsidR="009A0FA9" w:rsidRPr="005E26BE" w:rsidRDefault="009A0FA9">
      <w:pPr>
        <w:pStyle w:val="Textoindependiente"/>
        <w:spacing w:before="4"/>
        <w:rPr>
          <w:rFonts w:ascii="Arial" w:hAnsi="Arial" w:cs="Arial"/>
          <w:b/>
        </w:rPr>
      </w:pPr>
    </w:p>
    <w:tbl>
      <w:tblPr>
        <w:tblStyle w:val="TableNormal"/>
        <w:tblW w:w="936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7"/>
        <w:gridCol w:w="3931"/>
        <w:gridCol w:w="2448"/>
        <w:gridCol w:w="1559"/>
        <w:gridCol w:w="851"/>
      </w:tblGrid>
      <w:tr w:rsidR="009A0FA9" w:rsidRPr="005E26BE" w:rsidTr="009F65EA">
        <w:trPr>
          <w:trHeight w:val="691"/>
          <w:jc w:val="center"/>
        </w:trPr>
        <w:tc>
          <w:tcPr>
            <w:tcW w:w="577" w:type="dxa"/>
            <w:vAlign w:val="center"/>
          </w:tcPr>
          <w:p w:rsidR="009A0FA9" w:rsidRPr="009F65EA" w:rsidRDefault="002038EB" w:rsidP="009F65EA">
            <w:pPr>
              <w:pStyle w:val="TableParagraph"/>
              <w:ind w:right="14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F65EA">
              <w:rPr>
                <w:rFonts w:ascii="Arial" w:hAnsi="Arial" w:cs="Arial"/>
                <w:b/>
                <w:sz w:val="18"/>
                <w:szCs w:val="18"/>
              </w:rPr>
              <w:t>No.</w:t>
            </w:r>
          </w:p>
        </w:tc>
        <w:tc>
          <w:tcPr>
            <w:tcW w:w="3931" w:type="dxa"/>
            <w:vAlign w:val="center"/>
          </w:tcPr>
          <w:p w:rsidR="009A0FA9" w:rsidRPr="005E26BE" w:rsidRDefault="002038EB" w:rsidP="009F65EA">
            <w:pPr>
              <w:pStyle w:val="TableParagraph"/>
              <w:ind w:right="132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E26BE">
              <w:rPr>
                <w:rFonts w:ascii="Arial" w:hAnsi="Arial" w:cs="Arial"/>
                <w:b/>
                <w:sz w:val="18"/>
                <w:szCs w:val="18"/>
              </w:rPr>
              <w:t>Actividades</w:t>
            </w:r>
          </w:p>
        </w:tc>
        <w:tc>
          <w:tcPr>
            <w:tcW w:w="2448" w:type="dxa"/>
            <w:vAlign w:val="center"/>
          </w:tcPr>
          <w:p w:rsidR="009A0FA9" w:rsidRPr="005E26BE" w:rsidRDefault="002038EB" w:rsidP="009F65EA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E26BE">
              <w:rPr>
                <w:rFonts w:ascii="Arial" w:hAnsi="Arial" w:cs="Arial"/>
                <w:b/>
                <w:sz w:val="18"/>
                <w:szCs w:val="18"/>
              </w:rPr>
              <w:t>Responsable</w:t>
            </w:r>
          </w:p>
        </w:tc>
        <w:tc>
          <w:tcPr>
            <w:tcW w:w="1559" w:type="dxa"/>
            <w:vAlign w:val="center"/>
          </w:tcPr>
          <w:p w:rsidR="009A0FA9" w:rsidRPr="009F65EA" w:rsidRDefault="002038EB" w:rsidP="009F65E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F65EA">
              <w:rPr>
                <w:rFonts w:ascii="Arial" w:hAnsi="Arial" w:cs="Arial"/>
                <w:b/>
                <w:sz w:val="18"/>
                <w:szCs w:val="18"/>
              </w:rPr>
              <w:t>Documento</w:t>
            </w:r>
            <w:r w:rsidRPr="009F65EA">
              <w:rPr>
                <w:rFonts w:ascii="Arial" w:hAnsi="Arial" w:cs="Arial"/>
                <w:b/>
                <w:spacing w:val="-53"/>
                <w:sz w:val="18"/>
                <w:szCs w:val="18"/>
              </w:rPr>
              <w:t xml:space="preserve"> </w:t>
            </w:r>
            <w:r w:rsidRPr="009F65EA">
              <w:rPr>
                <w:rFonts w:ascii="Arial" w:hAnsi="Arial" w:cs="Arial"/>
                <w:b/>
                <w:sz w:val="18"/>
                <w:szCs w:val="18"/>
              </w:rPr>
              <w:t>Generado</w:t>
            </w:r>
          </w:p>
        </w:tc>
        <w:tc>
          <w:tcPr>
            <w:tcW w:w="851" w:type="dxa"/>
            <w:vAlign w:val="center"/>
          </w:tcPr>
          <w:p w:rsidR="009A0FA9" w:rsidRPr="005E26BE" w:rsidRDefault="002038EB" w:rsidP="009F65EA">
            <w:pPr>
              <w:pStyle w:val="TableParagraph"/>
              <w:ind w:right="15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E26BE">
              <w:rPr>
                <w:rFonts w:ascii="Arial" w:hAnsi="Arial" w:cs="Arial"/>
                <w:b/>
                <w:sz w:val="18"/>
                <w:szCs w:val="18"/>
              </w:rPr>
              <w:t>Punto</w:t>
            </w:r>
            <w:r w:rsidR="009F65E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b/>
                <w:spacing w:val="-53"/>
                <w:sz w:val="18"/>
                <w:szCs w:val="18"/>
              </w:rPr>
              <w:t xml:space="preserve"> </w:t>
            </w:r>
            <w:r w:rsidR="009F65EA">
              <w:rPr>
                <w:rFonts w:ascii="Arial" w:hAnsi="Arial" w:cs="Arial"/>
                <w:b/>
                <w:spacing w:val="-53"/>
                <w:sz w:val="18"/>
                <w:szCs w:val="18"/>
              </w:rPr>
              <w:t xml:space="preserve">   </w:t>
            </w:r>
            <w:r w:rsidRPr="005E26BE">
              <w:rPr>
                <w:rFonts w:ascii="Arial" w:hAnsi="Arial" w:cs="Arial"/>
                <w:b/>
                <w:sz w:val="18"/>
                <w:szCs w:val="18"/>
              </w:rPr>
              <w:t>de</w:t>
            </w:r>
            <w:r w:rsidR="009F65E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b/>
                <w:sz w:val="18"/>
                <w:szCs w:val="18"/>
              </w:rPr>
              <w:t>Control</w:t>
            </w:r>
          </w:p>
        </w:tc>
      </w:tr>
      <w:tr w:rsidR="009A0FA9" w:rsidRPr="005E26BE" w:rsidTr="00F218F5">
        <w:trPr>
          <w:trHeight w:val="690"/>
          <w:jc w:val="center"/>
        </w:trPr>
        <w:tc>
          <w:tcPr>
            <w:tcW w:w="577" w:type="dxa"/>
          </w:tcPr>
          <w:p w:rsidR="009A0FA9" w:rsidRPr="009F65EA" w:rsidRDefault="009A0FA9">
            <w:pPr>
              <w:pStyle w:val="TableParagraph"/>
              <w:spacing w:before="11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A0FA9" w:rsidRPr="009F65EA" w:rsidRDefault="002038EB">
            <w:pPr>
              <w:pStyle w:val="TableParagraph"/>
              <w:ind w:left="1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F65E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3931" w:type="dxa"/>
          </w:tcPr>
          <w:p w:rsidR="009A0FA9" w:rsidRPr="005E26BE" w:rsidRDefault="002038EB" w:rsidP="009F65EA">
            <w:pPr>
              <w:pStyle w:val="TableParagraph"/>
              <w:spacing w:line="230" w:lineRule="exact"/>
              <w:ind w:right="88"/>
              <w:rPr>
                <w:rFonts w:ascii="Arial" w:hAnsi="Arial" w:cs="Arial"/>
                <w:sz w:val="18"/>
                <w:szCs w:val="18"/>
              </w:rPr>
            </w:pPr>
            <w:r w:rsidRPr="005E26BE">
              <w:rPr>
                <w:rFonts w:ascii="Arial" w:hAnsi="Arial" w:cs="Arial"/>
                <w:sz w:val="18"/>
                <w:szCs w:val="18"/>
              </w:rPr>
              <w:t>Llevar el control de las fechas para la</w:t>
            </w:r>
            <w:r w:rsidR="009F65EA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suscripción,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seguimiento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y</w:t>
            </w:r>
            <w:r w:rsidRPr="005E26BE">
              <w:rPr>
                <w:rFonts w:ascii="Arial" w:hAnsi="Arial" w:cs="Arial"/>
                <w:spacing w:val="55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evaluación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de</w:t>
            </w:r>
            <w:r w:rsidRPr="005E26B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los</w:t>
            </w:r>
            <w:r w:rsidRPr="005E26BE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acuerdos</w:t>
            </w:r>
            <w:r w:rsidRPr="005E26BE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de gestión.</w:t>
            </w:r>
          </w:p>
        </w:tc>
        <w:tc>
          <w:tcPr>
            <w:tcW w:w="2448" w:type="dxa"/>
          </w:tcPr>
          <w:p w:rsidR="009A0FA9" w:rsidRPr="00F218F5" w:rsidRDefault="009F65EA" w:rsidP="00F218F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218F5">
              <w:rPr>
                <w:rFonts w:ascii="Arial" w:hAnsi="Arial" w:cs="Arial"/>
                <w:sz w:val="18"/>
                <w:szCs w:val="18"/>
              </w:rPr>
              <w:t>Profesional Especializado Grado 21 del Grupo de Gestión del Talento Humano y Desarrollo Organizacional</w:t>
            </w:r>
          </w:p>
        </w:tc>
        <w:tc>
          <w:tcPr>
            <w:tcW w:w="1559" w:type="dxa"/>
            <w:vAlign w:val="center"/>
          </w:tcPr>
          <w:p w:rsidR="009A0FA9" w:rsidRPr="005E26BE" w:rsidRDefault="002038EB" w:rsidP="009F65EA">
            <w:pPr>
              <w:pStyle w:val="TableParagraph"/>
              <w:ind w:right="23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26BE">
              <w:rPr>
                <w:rFonts w:ascii="Arial" w:hAnsi="Arial" w:cs="Arial"/>
                <w:sz w:val="18"/>
                <w:szCs w:val="18"/>
              </w:rPr>
              <w:t>Cronograma de</w:t>
            </w:r>
            <w:r w:rsidRPr="005E26BE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programación</w:t>
            </w:r>
          </w:p>
        </w:tc>
        <w:tc>
          <w:tcPr>
            <w:tcW w:w="851" w:type="dxa"/>
            <w:vAlign w:val="center"/>
          </w:tcPr>
          <w:p w:rsidR="009A0FA9" w:rsidRPr="005E26BE" w:rsidRDefault="002038EB" w:rsidP="009F65EA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26BE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9A0FA9" w:rsidRPr="005E26BE" w:rsidTr="009F65EA">
        <w:trPr>
          <w:trHeight w:val="1147"/>
          <w:jc w:val="center"/>
        </w:trPr>
        <w:tc>
          <w:tcPr>
            <w:tcW w:w="577" w:type="dxa"/>
          </w:tcPr>
          <w:p w:rsidR="009A0FA9" w:rsidRPr="009F65EA" w:rsidRDefault="009A0FA9">
            <w:pPr>
              <w:pStyle w:val="TableParagrap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A0FA9" w:rsidRPr="009F65EA" w:rsidRDefault="009A0FA9">
            <w:pPr>
              <w:pStyle w:val="TableParagrap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A0FA9" w:rsidRPr="009F65EA" w:rsidRDefault="002038EB">
            <w:pPr>
              <w:pStyle w:val="TableParagraph"/>
              <w:ind w:left="1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F65EA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3931" w:type="dxa"/>
          </w:tcPr>
          <w:p w:rsidR="009A0FA9" w:rsidRPr="005E26BE" w:rsidRDefault="002038EB" w:rsidP="009F65EA">
            <w:pPr>
              <w:pStyle w:val="TableParagraph"/>
              <w:ind w:right="93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E26BE">
              <w:rPr>
                <w:rFonts w:ascii="Arial" w:hAnsi="Arial" w:cs="Arial"/>
                <w:sz w:val="18"/>
                <w:szCs w:val="18"/>
              </w:rPr>
              <w:t>Solicitar al superior y al gerente público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la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suscripción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del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acuerdo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de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gestión</w:t>
            </w:r>
            <w:r w:rsidRPr="005E26BE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informando</w:t>
            </w:r>
            <w:r w:rsidRPr="005E26BE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sobre</w:t>
            </w:r>
            <w:r w:rsidRPr="005E26BE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los</w:t>
            </w:r>
            <w:r w:rsidRPr="005E26BE">
              <w:rPr>
                <w:rFonts w:ascii="Arial" w:hAnsi="Arial" w:cs="Arial"/>
                <w:spacing w:val="55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parámetros</w:t>
            </w:r>
            <w:r w:rsidR="009F65E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definidos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por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la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entidad,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adjuntando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minuta</w:t>
            </w:r>
            <w:r w:rsidRPr="005E26BE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y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anexos</w:t>
            </w:r>
            <w:r w:rsidRPr="005E26BE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del</w:t>
            </w:r>
            <w:r w:rsidRPr="005E26BE">
              <w:rPr>
                <w:rFonts w:ascii="Arial" w:hAnsi="Arial" w:cs="Arial"/>
                <w:spacing w:val="4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acuerdo.</w:t>
            </w:r>
          </w:p>
        </w:tc>
        <w:tc>
          <w:tcPr>
            <w:tcW w:w="2448" w:type="dxa"/>
          </w:tcPr>
          <w:p w:rsidR="009A0FA9" w:rsidRPr="00F218F5" w:rsidRDefault="00F218F5" w:rsidP="00F218F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218F5">
              <w:rPr>
                <w:rFonts w:ascii="Arial" w:hAnsi="Arial" w:cs="Arial"/>
                <w:sz w:val="18"/>
                <w:szCs w:val="18"/>
              </w:rPr>
              <w:t>Profesional Especializado Grado 21 del Grupo de Gestión del Talento Humano y Desarrollo Organizacional</w:t>
            </w:r>
          </w:p>
        </w:tc>
        <w:tc>
          <w:tcPr>
            <w:tcW w:w="1559" w:type="dxa"/>
            <w:vAlign w:val="center"/>
          </w:tcPr>
          <w:p w:rsidR="009A0FA9" w:rsidRPr="005E26BE" w:rsidRDefault="002038EB" w:rsidP="009F65EA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26BE">
              <w:rPr>
                <w:rFonts w:ascii="Arial" w:hAnsi="Arial" w:cs="Arial"/>
                <w:sz w:val="18"/>
                <w:szCs w:val="18"/>
              </w:rPr>
              <w:t>Comunicación</w:t>
            </w:r>
          </w:p>
        </w:tc>
        <w:tc>
          <w:tcPr>
            <w:tcW w:w="851" w:type="dxa"/>
          </w:tcPr>
          <w:p w:rsidR="009A0FA9" w:rsidRPr="005E26BE" w:rsidRDefault="009A0FA9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A0FA9" w:rsidRPr="005E26BE" w:rsidTr="0086137E">
        <w:trPr>
          <w:trHeight w:val="1729"/>
          <w:jc w:val="center"/>
        </w:trPr>
        <w:tc>
          <w:tcPr>
            <w:tcW w:w="577" w:type="dxa"/>
            <w:vAlign w:val="center"/>
          </w:tcPr>
          <w:p w:rsidR="009A0FA9" w:rsidRPr="009F65EA" w:rsidRDefault="009A0FA9">
            <w:pPr>
              <w:pStyle w:val="TableParagrap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A0FA9" w:rsidRPr="009F65EA" w:rsidRDefault="002038EB">
            <w:pPr>
              <w:pStyle w:val="TableParagraph"/>
              <w:ind w:left="1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F65EA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3931" w:type="dxa"/>
          </w:tcPr>
          <w:p w:rsidR="00F218F5" w:rsidRDefault="002038EB" w:rsidP="0086137E">
            <w:pPr>
              <w:pStyle w:val="TableParagraph"/>
              <w:ind w:right="9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E26BE">
              <w:rPr>
                <w:rFonts w:ascii="Arial" w:hAnsi="Arial" w:cs="Arial"/>
                <w:sz w:val="18"/>
                <w:szCs w:val="18"/>
              </w:rPr>
              <w:t>Solicitar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al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Grupo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de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Planeación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que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suministre la información definida en los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 xml:space="preserve">respectivos  </w:t>
            </w:r>
            <w:r w:rsidRPr="005E26BE">
              <w:rPr>
                <w:rFonts w:ascii="Arial" w:hAnsi="Arial" w:cs="Arial"/>
                <w:spacing w:val="5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 xml:space="preserve">planes  </w:t>
            </w:r>
            <w:r w:rsidRPr="005E26BE">
              <w:rPr>
                <w:rFonts w:ascii="Arial" w:hAnsi="Arial" w:cs="Arial"/>
                <w:spacing w:val="6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 xml:space="preserve">de  </w:t>
            </w:r>
            <w:r w:rsidRPr="005E26BE">
              <w:rPr>
                <w:rFonts w:ascii="Arial" w:hAnsi="Arial" w:cs="Arial"/>
                <w:spacing w:val="9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 xml:space="preserve">acción  </w:t>
            </w:r>
            <w:r w:rsidRPr="005E26BE">
              <w:rPr>
                <w:rFonts w:ascii="Arial" w:hAnsi="Arial" w:cs="Arial"/>
                <w:spacing w:val="10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 xml:space="preserve">o  </w:t>
            </w:r>
            <w:r w:rsidRPr="005E26BE">
              <w:rPr>
                <w:rFonts w:ascii="Arial" w:hAnsi="Arial" w:cs="Arial"/>
                <w:spacing w:val="9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de</w:t>
            </w:r>
            <w:r w:rsidR="00F218F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 xml:space="preserve">gestión  </w:t>
            </w:r>
            <w:r w:rsidRPr="005E26BE">
              <w:rPr>
                <w:rFonts w:ascii="Arial" w:hAnsi="Arial" w:cs="Arial"/>
                <w:spacing w:val="12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 xml:space="preserve">anual  </w:t>
            </w:r>
            <w:r w:rsidRPr="005E26BE">
              <w:rPr>
                <w:rFonts w:ascii="Arial" w:hAnsi="Arial" w:cs="Arial"/>
                <w:spacing w:val="18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 xml:space="preserve">de  </w:t>
            </w:r>
            <w:r w:rsidRPr="005E26BE">
              <w:rPr>
                <w:rFonts w:ascii="Arial" w:hAnsi="Arial" w:cs="Arial"/>
                <w:spacing w:val="12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 xml:space="preserve">la  </w:t>
            </w:r>
            <w:r w:rsidRPr="005E26BE">
              <w:rPr>
                <w:rFonts w:ascii="Arial" w:hAnsi="Arial" w:cs="Arial"/>
                <w:spacing w:val="13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 xml:space="preserve">entidad  </w:t>
            </w:r>
            <w:r w:rsidRPr="005E26BE">
              <w:rPr>
                <w:rFonts w:ascii="Arial" w:hAnsi="Arial" w:cs="Arial"/>
                <w:spacing w:val="12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 xml:space="preserve">y  </w:t>
            </w:r>
            <w:r w:rsidRPr="005E26BE">
              <w:rPr>
                <w:rFonts w:ascii="Arial" w:hAnsi="Arial" w:cs="Arial"/>
                <w:spacing w:val="10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los</w:t>
            </w:r>
            <w:r w:rsidR="00F218F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F218F5" w:rsidRPr="005E26BE">
              <w:rPr>
                <w:rFonts w:ascii="Arial" w:hAnsi="Arial" w:cs="Arial"/>
                <w:sz w:val="18"/>
                <w:szCs w:val="18"/>
              </w:rPr>
              <w:t>correspondientes</w:t>
            </w:r>
            <w:r w:rsidR="00F218F5" w:rsidRPr="005E26BE">
              <w:rPr>
                <w:rFonts w:ascii="Arial" w:hAnsi="Arial" w:cs="Arial"/>
                <w:spacing w:val="24"/>
                <w:sz w:val="18"/>
                <w:szCs w:val="18"/>
              </w:rPr>
              <w:t xml:space="preserve"> </w:t>
            </w:r>
            <w:r w:rsidR="00F218F5" w:rsidRPr="005E26BE">
              <w:rPr>
                <w:rFonts w:ascii="Arial" w:hAnsi="Arial" w:cs="Arial"/>
                <w:sz w:val="18"/>
                <w:szCs w:val="18"/>
              </w:rPr>
              <w:t>objetivos</w:t>
            </w:r>
            <w:r w:rsidR="00F218F5" w:rsidRPr="005E26BE">
              <w:rPr>
                <w:rFonts w:ascii="Arial" w:hAnsi="Arial" w:cs="Arial"/>
                <w:spacing w:val="24"/>
                <w:sz w:val="18"/>
                <w:szCs w:val="18"/>
              </w:rPr>
              <w:t xml:space="preserve"> </w:t>
            </w:r>
            <w:r w:rsidR="00F218F5" w:rsidRPr="005E26BE">
              <w:rPr>
                <w:rFonts w:ascii="Arial" w:hAnsi="Arial" w:cs="Arial"/>
                <w:sz w:val="18"/>
                <w:szCs w:val="18"/>
              </w:rPr>
              <w:t>o</w:t>
            </w:r>
            <w:r w:rsidR="00F218F5" w:rsidRPr="005E26BE">
              <w:rPr>
                <w:rFonts w:ascii="Arial" w:hAnsi="Arial" w:cs="Arial"/>
                <w:spacing w:val="28"/>
                <w:sz w:val="18"/>
                <w:szCs w:val="18"/>
              </w:rPr>
              <w:t xml:space="preserve"> </w:t>
            </w:r>
            <w:r w:rsidR="00F218F5" w:rsidRPr="005E26BE">
              <w:rPr>
                <w:rFonts w:ascii="Arial" w:hAnsi="Arial" w:cs="Arial"/>
                <w:sz w:val="18"/>
                <w:szCs w:val="18"/>
              </w:rPr>
              <w:t>propósitos</w:t>
            </w:r>
            <w:r w:rsidR="00F218F5" w:rsidRPr="005E26BE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="00F218F5" w:rsidRPr="005E26BE">
              <w:rPr>
                <w:rFonts w:ascii="Arial" w:hAnsi="Arial" w:cs="Arial"/>
                <w:sz w:val="18"/>
                <w:szCs w:val="18"/>
              </w:rPr>
              <w:t>de</w:t>
            </w:r>
            <w:r w:rsidR="00F218F5" w:rsidRPr="005E26B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="00F218F5" w:rsidRPr="005E26BE">
              <w:rPr>
                <w:rFonts w:ascii="Arial" w:hAnsi="Arial" w:cs="Arial"/>
                <w:sz w:val="18"/>
                <w:szCs w:val="18"/>
              </w:rPr>
              <w:t>cada dependencia.</w:t>
            </w:r>
          </w:p>
          <w:p w:rsidR="0086137E" w:rsidRPr="0086137E" w:rsidRDefault="0086137E" w:rsidP="0086137E">
            <w:pPr>
              <w:pStyle w:val="TableParagraph"/>
              <w:ind w:right="91"/>
              <w:jc w:val="both"/>
              <w:rPr>
                <w:rFonts w:ascii="Arial" w:hAnsi="Arial" w:cs="Arial"/>
                <w:sz w:val="6"/>
                <w:szCs w:val="18"/>
              </w:rPr>
            </w:pPr>
          </w:p>
          <w:p w:rsidR="00F218F5" w:rsidRPr="005E26BE" w:rsidRDefault="00F218F5" w:rsidP="00F218F5">
            <w:pPr>
              <w:pStyle w:val="TableParagraph"/>
              <w:spacing w:before="1" w:line="211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E26BE">
              <w:rPr>
                <w:rFonts w:ascii="Arial" w:hAnsi="Arial" w:cs="Arial"/>
                <w:sz w:val="18"/>
                <w:szCs w:val="18"/>
              </w:rPr>
              <w:t>Además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de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los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planes</w:t>
            </w:r>
            <w:r w:rsidRPr="005E26BE">
              <w:rPr>
                <w:rFonts w:ascii="Arial" w:hAnsi="Arial" w:cs="Arial"/>
                <w:spacing w:val="56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anteriores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pueden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incluirse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los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planes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de</w:t>
            </w:r>
            <w:r w:rsidRPr="005E26BE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mejoramiento</w:t>
            </w:r>
            <w:r w:rsidRPr="005E26BE">
              <w:rPr>
                <w:rFonts w:ascii="Arial" w:hAnsi="Arial" w:cs="Arial"/>
                <w:spacing w:val="55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de las auditorías internas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o</w:t>
            </w:r>
            <w:r w:rsidRPr="005E26B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externas.</w:t>
            </w:r>
          </w:p>
        </w:tc>
        <w:tc>
          <w:tcPr>
            <w:tcW w:w="2448" w:type="dxa"/>
          </w:tcPr>
          <w:p w:rsidR="009A0FA9" w:rsidRPr="00F218F5" w:rsidRDefault="00F218F5" w:rsidP="00F218F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218F5">
              <w:rPr>
                <w:rFonts w:ascii="Arial" w:hAnsi="Arial" w:cs="Arial"/>
                <w:sz w:val="18"/>
                <w:szCs w:val="18"/>
              </w:rPr>
              <w:t>Superior</w:t>
            </w:r>
            <w:r w:rsidRPr="00F218F5">
              <w:rPr>
                <w:rFonts w:ascii="Arial" w:hAnsi="Arial" w:cs="Arial"/>
                <w:spacing w:val="12"/>
                <w:sz w:val="18"/>
                <w:szCs w:val="18"/>
              </w:rPr>
              <w:t xml:space="preserve"> </w:t>
            </w:r>
            <w:r w:rsidRPr="00F218F5">
              <w:rPr>
                <w:rFonts w:ascii="Arial" w:hAnsi="Arial" w:cs="Arial"/>
                <w:sz w:val="18"/>
                <w:szCs w:val="18"/>
              </w:rPr>
              <w:t>jerárquico  del gerente público</w:t>
            </w:r>
          </w:p>
        </w:tc>
        <w:tc>
          <w:tcPr>
            <w:tcW w:w="1559" w:type="dxa"/>
            <w:vAlign w:val="center"/>
          </w:tcPr>
          <w:p w:rsidR="009A0FA9" w:rsidRPr="005E26BE" w:rsidRDefault="009A0FA9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:rsidR="009A0FA9" w:rsidRPr="005E26BE" w:rsidRDefault="009A0FA9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218F5" w:rsidRPr="005E26BE" w:rsidTr="00D258B6">
        <w:trPr>
          <w:trHeight w:val="686"/>
          <w:jc w:val="center"/>
        </w:trPr>
        <w:tc>
          <w:tcPr>
            <w:tcW w:w="577" w:type="dxa"/>
          </w:tcPr>
          <w:p w:rsidR="00F218F5" w:rsidRPr="009F65EA" w:rsidRDefault="00F218F5">
            <w:pPr>
              <w:pStyle w:val="TableParagraph"/>
              <w:spacing w:before="6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218F5" w:rsidRPr="009F65EA" w:rsidRDefault="00F218F5">
            <w:pPr>
              <w:pStyle w:val="TableParagraph"/>
              <w:ind w:left="1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F65EA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3931" w:type="dxa"/>
          </w:tcPr>
          <w:p w:rsidR="00F218F5" w:rsidRPr="005E26BE" w:rsidRDefault="00F218F5" w:rsidP="00F218F5">
            <w:pPr>
              <w:pStyle w:val="TableParagraph"/>
              <w:spacing w:before="3" w:line="235" w:lineRule="auto"/>
              <w:ind w:right="88"/>
              <w:rPr>
                <w:rFonts w:ascii="Arial" w:hAnsi="Arial" w:cs="Arial"/>
                <w:sz w:val="18"/>
                <w:szCs w:val="18"/>
              </w:rPr>
            </w:pPr>
            <w:r w:rsidRPr="005E26BE">
              <w:rPr>
                <w:rFonts w:ascii="Arial" w:hAnsi="Arial" w:cs="Arial"/>
                <w:sz w:val="18"/>
                <w:szCs w:val="18"/>
              </w:rPr>
              <w:t>Brindar</w:t>
            </w:r>
            <w:r w:rsidRPr="005E26BE">
              <w:rPr>
                <w:rFonts w:ascii="Arial" w:hAnsi="Arial" w:cs="Arial"/>
                <w:spacing w:val="14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orientación</w:t>
            </w:r>
            <w:r w:rsidRPr="005E26BE">
              <w:rPr>
                <w:rFonts w:ascii="Arial" w:hAnsi="Arial" w:cs="Arial"/>
                <w:spacing w:val="13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para</w:t>
            </w:r>
            <w:r w:rsidRPr="005E26BE">
              <w:rPr>
                <w:rFonts w:ascii="Arial" w:hAnsi="Arial" w:cs="Arial"/>
                <w:spacing w:val="12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proyectar</w:t>
            </w:r>
            <w:r w:rsidRPr="005E26BE">
              <w:rPr>
                <w:rFonts w:ascii="Arial" w:hAnsi="Arial" w:cs="Arial"/>
                <w:spacing w:val="9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los</w:t>
            </w:r>
            <w:r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compromisos</w:t>
            </w:r>
            <w:r w:rsidRPr="005E26BE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gerenciales</w:t>
            </w:r>
            <w:r w:rsidRPr="005E26BE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e</w:t>
            </w:r>
            <w:r w:rsidRPr="005E26B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indicadores.</w:t>
            </w:r>
          </w:p>
        </w:tc>
        <w:tc>
          <w:tcPr>
            <w:tcW w:w="2448" w:type="dxa"/>
          </w:tcPr>
          <w:p w:rsidR="00F218F5" w:rsidRPr="005E26BE" w:rsidRDefault="00F218F5" w:rsidP="00F218F5">
            <w:pPr>
              <w:pStyle w:val="TableParagraph"/>
              <w:spacing w:before="3" w:line="235" w:lineRule="auto"/>
              <w:ind w:right="6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218F5">
              <w:rPr>
                <w:rFonts w:ascii="Arial" w:hAnsi="Arial" w:cs="Arial"/>
                <w:sz w:val="18"/>
                <w:szCs w:val="18"/>
              </w:rPr>
              <w:t>Profesional Especializado Grado 21 de la Oficina de Planeación</w:t>
            </w:r>
          </w:p>
        </w:tc>
        <w:tc>
          <w:tcPr>
            <w:tcW w:w="1559" w:type="dxa"/>
            <w:vAlign w:val="center"/>
          </w:tcPr>
          <w:p w:rsidR="00F218F5" w:rsidRPr="005E26BE" w:rsidRDefault="00F218F5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:rsidR="00F218F5" w:rsidRPr="005E26BE" w:rsidRDefault="00F218F5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A0FA9" w:rsidRPr="005E26BE" w:rsidTr="009F65EA">
        <w:trPr>
          <w:trHeight w:val="460"/>
          <w:jc w:val="center"/>
        </w:trPr>
        <w:tc>
          <w:tcPr>
            <w:tcW w:w="577" w:type="dxa"/>
          </w:tcPr>
          <w:p w:rsidR="009A0FA9" w:rsidRPr="009F65EA" w:rsidRDefault="002038EB">
            <w:pPr>
              <w:pStyle w:val="TableParagraph"/>
              <w:spacing w:before="114"/>
              <w:ind w:left="1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F65E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3931" w:type="dxa"/>
          </w:tcPr>
          <w:p w:rsidR="009A0FA9" w:rsidRPr="005E26BE" w:rsidRDefault="002038EB" w:rsidP="00F218F5">
            <w:pPr>
              <w:pStyle w:val="TableParagraph"/>
              <w:spacing w:line="230" w:lineRule="exact"/>
              <w:ind w:right="88"/>
              <w:rPr>
                <w:rFonts w:ascii="Arial" w:hAnsi="Arial" w:cs="Arial"/>
                <w:sz w:val="18"/>
                <w:szCs w:val="18"/>
              </w:rPr>
            </w:pPr>
            <w:r w:rsidRPr="005E26BE">
              <w:rPr>
                <w:rFonts w:ascii="Arial" w:hAnsi="Arial" w:cs="Arial"/>
                <w:sz w:val="18"/>
                <w:szCs w:val="18"/>
              </w:rPr>
              <w:t>Acordar</w:t>
            </w:r>
            <w:r w:rsidRPr="005E26BE">
              <w:rPr>
                <w:rFonts w:ascii="Arial" w:hAnsi="Arial" w:cs="Arial"/>
                <w:spacing w:val="15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compromisos</w:t>
            </w:r>
            <w:r w:rsidRPr="005E26BE">
              <w:rPr>
                <w:rFonts w:ascii="Arial" w:hAnsi="Arial" w:cs="Arial"/>
                <w:spacing w:val="12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y</w:t>
            </w:r>
            <w:r w:rsidRPr="005E26BE">
              <w:rPr>
                <w:rFonts w:ascii="Arial" w:hAnsi="Arial" w:cs="Arial"/>
                <w:spacing w:val="16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actividades</w:t>
            </w:r>
            <w:r w:rsidRPr="005E26BE">
              <w:rPr>
                <w:rFonts w:ascii="Arial" w:hAnsi="Arial" w:cs="Arial"/>
                <w:spacing w:val="12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que</w:t>
            </w:r>
            <w:r w:rsidRPr="005E26BE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se</w:t>
            </w:r>
            <w:r w:rsidRPr="005E26B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suscribirán</w:t>
            </w:r>
            <w:r w:rsidRPr="005E26B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en</w:t>
            </w:r>
            <w:r w:rsidRPr="005E26B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el</w:t>
            </w:r>
            <w:r w:rsidRPr="005E26B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acuerdo</w:t>
            </w:r>
            <w:r w:rsidRPr="005E26B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de</w:t>
            </w:r>
            <w:r w:rsidRPr="005E26B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gestión.</w:t>
            </w:r>
          </w:p>
        </w:tc>
        <w:tc>
          <w:tcPr>
            <w:tcW w:w="2448" w:type="dxa"/>
          </w:tcPr>
          <w:p w:rsidR="009A0FA9" w:rsidRPr="005E26BE" w:rsidRDefault="002038EB" w:rsidP="00F218F5">
            <w:pPr>
              <w:pStyle w:val="TableParagraph"/>
              <w:spacing w:line="230" w:lineRule="exact"/>
              <w:ind w:right="8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26BE">
              <w:rPr>
                <w:rFonts w:ascii="Arial" w:hAnsi="Arial" w:cs="Arial"/>
                <w:sz w:val="18"/>
                <w:szCs w:val="18"/>
              </w:rPr>
              <w:t>Superior</w:t>
            </w:r>
            <w:r w:rsidRPr="005E26BE">
              <w:rPr>
                <w:rFonts w:ascii="Arial" w:hAnsi="Arial" w:cs="Arial"/>
                <w:spacing w:val="12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jerárquico</w:t>
            </w:r>
            <w:r w:rsidR="00F218F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y gerente público</w:t>
            </w:r>
          </w:p>
        </w:tc>
        <w:tc>
          <w:tcPr>
            <w:tcW w:w="1559" w:type="dxa"/>
            <w:vAlign w:val="center"/>
          </w:tcPr>
          <w:p w:rsidR="009A0FA9" w:rsidRPr="005E26BE" w:rsidRDefault="009A0FA9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:rsidR="009A0FA9" w:rsidRPr="005E26BE" w:rsidRDefault="009A0FA9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218F5" w:rsidRPr="005E26BE" w:rsidTr="00F11A40">
        <w:trPr>
          <w:trHeight w:val="460"/>
          <w:jc w:val="center"/>
        </w:trPr>
        <w:tc>
          <w:tcPr>
            <w:tcW w:w="577" w:type="dxa"/>
          </w:tcPr>
          <w:p w:rsidR="00F218F5" w:rsidRPr="009F65EA" w:rsidRDefault="00F218F5">
            <w:pPr>
              <w:pStyle w:val="TableParagraph"/>
              <w:spacing w:before="114"/>
              <w:ind w:left="1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F65E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3931" w:type="dxa"/>
          </w:tcPr>
          <w:p w:rsidR="00F218F5" w:rsidRPr="00F218F5" w:rsidRDefault="00F218F5" w:rsidP="00F218F5">
            <w:pPr>
              <w:rPr>
                <w:rFonts w:ascii="Arial" w:hAnsi="Arial" w:cs="Arial"/>
                <w:sz w:val="18"/>
                <w:szCs w:val="18"/>
              </w:rPr>
            </w:pPr>
            <w:r w:rsidRPr="00F218F5">
              <w:rPr>
                <w:rFonts w:ascii="Arial" w:hAnsi="Arial" w:cs="Arial"/>
                <w:sz w:val="18"/>
                <w:szCs w:val="18"/>
              </w:rPr>
              <w:t>Diligenciar minuta y anexos según acuerdo.</w:t>
            </w:r>
          </w:p>
        </w:tc>
        <w:tc>
          <w:tcPr>
            <w:tcW w:w="2448" w:type="dxa"/>
          </w:tcPr>
          <w:p w:rsidR="00F218F5" w:rsidRPr="005E26BE" w:rsidRDefault="00F218F5" w:rsidP="00F218F5">
            <w:pPr>
              <w:pStyle w:val="TableParagraph"/>
              <w:spacing w:line="229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26BE">
              <w:rPr>
                <w:rFonts w:ascii="Arial" w:hAnsi="Arial" w:cs="Arial"/>
                <w:sz w:val="18"/>
                <w:szCs w:val="18"/>
              </w:rPr>
              <w:t>Gerente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Público</w:t>
            </w:r>
          </w:p>
        </w:tc>
        <w:tc>
          <w:tcPr>
            <w:tcW w:w="1559" w:type="dxa"/>
            <w:vAlign w:val="center"/>
          </w:tcPr>
          <w:p w:rsidR="00F218F5" w:rsidRPr="005E26BE" w:rsidRDefault="00F218F5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:rsidR="00F218F5" w:rsidRPr="005E26BE" w:rsidRDefault="00F218F5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A0FA9" w:rsidRPr="005E26BE" w:rsidTr="00F218F5">
        <w:trPr>
          <w:trHeight w:val="758"/>
          <w:jc w:val="center"/>
        </w:trPr>
        <w:tc>
          <w:tcPr>
            <w:tcW w:w="577" w:type="dxa"/>
          </w:tcPr>
          <w:p w:rsidR="009A0FA9" w:rsidRPr="009F65EA" w:rsidRDefault="009A0FA9">
            <w:pPr>
              <w:pStyle w:val="TableParagrap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A0FA9" w:rsidRPr="009F65EA" w:rsidRDefault="002038EB">
            <w:pPr>
              <w:pStyle w:val="TableParagraph"/>
              <w:ind w:left="1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F65EA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3931" w:type="dxa"/>
          </w:tcPr>
          <w:p w:rsidR="009A0FA9" w:rsidRPr="005E26BE" w:rsidRDefault="002038EB" w:rsidP="00F218F5">
            <w:pPr>
              <w:pStyle w:val="TableParagraph"/>
              <w:ind w:right="83"/>
              <w:rPr>
                <w:rFonts w:ascii="Arial" w:hAnsi="Arial" w:cs="Arial"/>
                <w:sz w:val="18"/>
                <w:szCs w:val="18"/>
              </w:rPr>
            </w:pPr>
            <w:r w:rsidRPr="005E26BE">
              <w:rPr>
                <w:rFonts w:ascii="Arial" w:hAnsi="Arial" w:cs="Arial"/>
                <w:sz w:val="18"/>
                <w:szCs w:val="18"/>
              </w:rPr>
              <w:t>Revisar</w:t>
            </w:r>
            <w:r w:rsidRPr="005E26BE">
              <w:rPr>
                <w:rFonts w:ascii="Arial" w:hAnsi="Arial" w:cs="Arial"/>
                <w:spacing w:val="30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y</w:t>
            </w:r>
            <w:r w:rsidRPr="005E26BE">
              <w:rPr>
                <w:rFonts w:ascii="Arial" w:hAnsi="Arial" w:cs="Arial"/>
                <w:spacing w:val="25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firmar</w:t>
            </w:r>
            <w:r w:rsidRPr="005E26BE">
              <w:rPr>
                <w:rFonts w:ascii="Arial" w:hAnsi="Arial" w:cs="Arial"/>
                <w:spacing w:val="30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acuerdo</w:t>
            </w:r>
            <w:r w:rsidRPr="005E26BE">
              <w:rPr>
                <w:rFonts w:ascii="Arial" w:hAnsi="Arial" w:cs="Arial"/>
                <w:spacing w:val="29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de</w:t>
            </w:r>
            <w:r w:rsidRPr="005E26BE">
              <w:rPr>
                <w:rFonts w:ascii="Arial" w:hAnsi="Arial" w:cs="Arial"/>
                <w:spacing w:val="28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gestión</w:t>
            </w:r>
            <w:r w:rsidRPr="005E26BE">
              <w:rPr>
                <w:rFonts w:ascii="Arial" w:hAnsi="Arial" w:cs="Arial"/>
                <w:spacing w:val="29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en</w:t>
            </w:r>
            <w:r w:rsidR="0086137E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original</w:t>
            </w:r>
            <w:r w:rsidRPr="005E26BE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y</w:t>
            </w:r>
            <w:r w:rsidRPr="005E26BE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una copia.</w:t>
            </w:r>
          </w:p>
          <w:p w:rsidR="009A0FA9" w:rsidRPr="0086137E" w:rsidRDefault="009A0FA9">
            <w:pPr>
              <w:pStyle w:val="TableParagraph"/>
              <w:spacing w:before="1"/>
              <w:rPr>
                <w:rFonts w:ascii="Arial" w:hAnsi="Arial" w:cs="Arial"/>
                <w:b/>
                <w:sz w:val="4"/>
                <w:szCs w:val="18"/>
              </w:rPr>
            </w:pPr>
          </w:p>
          <w:p w:rsidR="009A0FA9" w:rsidRPr="005E26BE" w:rsidRDefault="00104014" w:rsidP="00F218F5">
            <w:pPr>
              <w:pStyle w:val="TableParagraph"/>
              <w:spacing w:line="211" w:lineRule="exac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Copia. </w:t>
            </w:r>
            <w:r w:rsidR="002038EB" w:rsidRPr="005E26BE">
              <w:rPr>
                <w:rFonts w:ascii="Arial" w:hAnsi="Arial" w:cs="Arial"/>
                <w:sz w:val="18"/>
                <w:szCs w:val="18"/>
              </w:rPr>
              <w:t>Se</w:t>
            </w:r>
            <w:r w:rsidR="002038EB" w:rsidRPr="005E26B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="002038EB" w:rsidRPr="005E26BE">
              <w:rPr>
                <w:rFonts w:ascii="Arial" w:hAnsi="Arial" w:cs="Arial"/>
                <w:sz w:val="18"/>
                <w:szCs w:val="18"/>
              </w:rPr>
              <w:t>entrega</w:t>
            </w:r>
            <w:r w:rsidR="002038EB" w:rsidRPr="005E26B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="002038EB" w:rsidRPr="005E26BE">
              <w:rPr>
                <w:rFonts w:ascii="Arial" w:hAnsi="Arial" w:cs="Arial"/>
                <w:sz w:val="18"/>
                <w:szCs w:val="18"/>
              </w:rPr>
              <w:t>al</w:t>
            </w:r>
            <w:r w:rsidR="002038EB" w:rsidRPr="005E26BE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="002038EB" w:rsidRPr="005E26BE">
              <w:rPr>
                <w:rFonts w:ascii="Arial" w:hAnsi="Arial" w:cs="Arial"/>
                <w:sz w:val="18"/>
                <w:szCs w:val="18"/>
              </w:rPr>
              <w:t>gerente</w:t>
            </w:r>
            <w:r w:rsidR="002038EB" w:rsidRPr="005E26B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="002038EB" w:rsidRPr="005E26BE">
              <w:rPr>
                <w:rFonts w:ascii="Arial" w:hAnsi="Arial" w:cs="Arial"/>
                <w:sz w:val="18"/>
                <w:szCs w:val="18"/>
              </w:rPr>
              <w:t>público</w:t>
            </w:r>
            <w:r w:rsidR="00F218F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448" w:type="dxa"/>
          </w:tcPr>
          <w:p w:rsidR="009A0FA9" w:rsidRPr="005E26BE" w:rsidRDefault="002038EB" w:rsidP="00F218F5">
            <w:pPr>
              <w:pStyle w:val="TableParagraph"/>
              <w:ind w:right="8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26BE">
              <w:rPr>
                <w:rFonts w:ascii="Arial" w:hAnsi="Arial" w:cs="Arial"/>
                <w:sz w:val="18"/>
                <w:szCs w:val="18"/>
              </w:rPr>
              <w:t>Superior</w:t>
            </w:r>
            <w:r w:rsidRPr="005E26BE">
              <w:rPr>
                <w:rFonts w:ascii="Arial" w:hAnsi="Arial" w:cs="Arial"/>
                <w:spacing w:val="12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jerárquico</w:t>
            </w:r>
            <w:r w:rsidR="00F218F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y gerente público</w:t>
            </w:r>
          </w:p>
        </w:tc>
        <w:tc>
          <w:tcPr>
            <w:tcW w:w="1559" w:type="dxa"/>
            <w:vAlign w:val="center"/>
          </w:tcPr>
          <w:p w:rsidR="009A0FA9" w:rsidRPr="005E26BE" w:rsidRDefault="009A0FA9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:rsidR="009A0FA9" w:rsidRPr="005E26BE" w:rsidRDefault="009A0FA9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A0FA9" w:rsidRPr="005E26BE" w:rsidTr="009F65EA">
        <w:trPr>
          <w:trHeight w:val="460"/>
          <w:jc w:val="center"/>
        </w:trPr>
        <w:tc>
          <w:tcPr>
            <w:tcW w:w="577" w:type="dxa"/>
          </w:tcPr>
          <w:p w:rsidR="009A0FA9" w:rsidRPr="009F65EA" w:rsidRDefault="002038EB">
            <w:pPr>
              <w:pStyle w:val="TableParagraph"/>
              <w:spacing w:before="114"/>
              <w:ind w:left="1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F65EA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3931" w:type="dxa"/>
          </w:tcPr>
          <w:p w:rsidR="009A0FA9" w:rsidRPr="005E26BE" w:rsidRDefault="00F218F5" w:rsidP="00F218F5">
            <w:pPr>
              <w:pStyle w:val="TableParagraph"/>
              <w:spacing w:line="230" w:lineRule="exact"/>
              <w:ind w:right="88"/>
              <w:rPr>
                <w:rFonts w:ascii="Arial" w:hAnsi="Arial" w:cs="Arial"/>
                <w:sz w:val="18"/>
                <w:szCs w:val="18"/>
              </w:rPr>
            </w:pPr>
            <w:r w:rsidRPr="00F218F5">
              <w:rPr>
                <w:rFonts w:ascii="Arial" w:hAnsi="Arial" w:cs="Arial"/>
                <w:sz w:val="18"/>
                <w:szCs w:val="18"/>
              </w:rPr>
              <w:t>Alistar y remitir acuerdo de gestión original al Grupo de Talento Humano</w:t>
            </w:r>
          </w:p>
        </w:tc>
        <w:tc>
          <w:tcPr>
            <w:tcW w:w="2448" w:type="dxa"/>
          </w:tcPr>
          <w:p w:rsidR="009A0FA9" w:rsidRPr="005E26BE" w:rsidRDefault="002038EB" w:rsidP="00A044E1">
            <w:pPr>
              <w:pStyle w:val="TableParagraph"/>
              <w:spacing w:line="230" w:lineRule="exact"/>
              <w:ind w:right="8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26BE">
              <w:rPr>
                <w:rFonts w:ascii="Arial" w:hAnsi="Arial" w:cs="Arial"/>
                <w:sz w:val="18"/>
                <w:szCs w:val="18"/>
              </w:rPr>
              <w:t>Superior</w:t>
            </w:r>
            <w:r w:rsidRPr="005E26BE">
              <w:rPr>
                <w:rFonts w:ascii="Arial" w:hAnsi="Arial" w:cs="Arial"/>
                <w:spacing w:val="12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jerárquico</w:t>
            </w:r>
            <w:r w:rsidR="00F218F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="00A044E1">
              <w:rPr>
                <w:rFonts w:ascii="Arial" w:hAnsi="Arial" w:cs="Arial"/>
                <w:spacing w:val="-53"/>
                <w:sz w:val="18"/>
                <w:szCs w:val="18"/>
              </w:rPr>
              <w:t>y</w:t>
            </w:r>
            <w:r w:rsidRPr="005E26BE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gerente</w:t>
            </w:r>
            <w:r w:rsidRPr="005E26B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público</w:t>
            </w:r>
          </w:p>
        </w:tc>
        <w:tc>
          <w:tcPr>
            <w:tcW w:w="1559" w:type="dxa"/>
            <w:vAlign w:val="center"/>
          </w:tcPr>
          <w:p w:rsidR="009A0FA9" w:rsidRPr="005E26BE" w:rsidRDefault="009A0FA9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:rsidR="009A0FA9" w:rsidRPr="005E26BE" w:rsidRDefault="009A0FA9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85B57" w:rsidRPr="005E26BE" w:rsidTr="004D3139">
        <w:trPr>
          <w:trHeight w:val="690"/>
          <w:jc w:val="center"/>
        </w:trPr>
        <w:tc>
          <w:tcPr>
            <w:tcW w:w="577" w:type="dxa"/>
          </w:tcPr>
          <w:p w:rsidR="00385B57" w:rsidRPr="009F65EA" w:rsidRDefault="00385B57">
            <w:pPr>
              <w:pStyle w:val="TableParagraph"/>
              <w:spacing w:before="11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385B57" w:rsidRPr="009F65EA" w:rsidRDefault="00385B57">
            <w:pPr>
              <w:pStyle w:val="TableParagraph"/>
              <w:ind w:left="1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F65EA"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3931" w:type="dxa"/>
          </w:tcPr>
          <w:p w:rsidR="00385B57" w:rsidRPr="005E26BE" w:rsidRDefault="00385B57" w:rsidP="00104014">
            <w:pPr>
              <w:pStyle w:val="TableParagraph"/>
              <w:spacing w:line="230" w:lineRule="exact"/>
              <w:ind w:right="9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E26BE">
              <w:rPr>
                <w:rFonts w:ascii="Arial" w:hAnsi="Arial" w:cs="Arial"/>
                <w:sz w:val="18"/>
                <w:szCs w:val="18"/>
              </w:rPr>
              <w:t>Registrar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en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control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de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tiempos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para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suscripción,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seguimiento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y</w:t>
            </w:r>
            <w:r w:rsidRPr="005E26BE">
              <w:rPr>
                <w:rFonts w:ascii="Arial" w:hAnsi="Arial" w:cs="Arial"/>
                <w:spacing w:val="55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evaluación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de</w:t>
            </w:r>
            <w:r w:rsidRPr="005E26B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los</w:t>
            </w:r>
            <w:r w:rsidRPr="005E26BE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acuerdos</w:t>
            </w:r>
            <w:r w:rsidRPr="005E26BE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de gestión.</w:t>
            </w:r>
          </w:p>
        </w:tc>
        <w:tc>
          <w:tcPr>
            <w:tcW w:w="2448" w:type="dxa"/>
          </w:tcPr>
          <w:p w:rsidR="00385B57" w:rsidRPr="005E26BE" w:rsidRDefault="00385B57" w:rsidP="00385B57">
            <w:pPr>
              <w:pStyle w:val="TableParagraph"/>
              <w:tabs>
                <w:tab w:val="left" w:pos="741"/>
                <w:tab w:val="left" w:pos="1663"/>
              </w:tabs>
              <w:spacing w:line="230" w:lineRule="atLeast"/>
              <w:ind w:right="8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218F5">
              <w:rPr>
                <w:rFonts w:ascii="Arial" w:hAnsi="Arial" w:cs="Arial"/>
                <w:sz w:val="18"/>
                <w:szCs w:val="18"/>
              </w:rPr>
              <w:t>Profesional Especializado Grado 21 del Grupo de Gestión del Talento Humano y Desarrollo Organizacional</w:t>
            </w:r>
          </w:p>
        </w:tc>
        <w:tc>
          <w:tcPr>
            <w:tcW w:w="1559" w:type="dxa"/>
            <w:vAlign w:val="center"/>
          </w:tcPr>
          <w:p w:rsidR="00385B57" w:rsidRPr="005E26BE" w:rsidRDefault="00385B57" w:rsidP="00385B57">
            <w:pPr>
              <w:pStyle w:val="TableParagraph"/>
              <w:spacing w:line="229" w:lineRule="exact"/>
              <w:ind w:left="6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Cronograma de Programación</w:t>
            </w:r>
          </w:p>
        </w:tc>
        <w:tc>
          <w:tcPr>
            <w:tcW w:w="851" w:type="dxa"/>
          </w:tcPr>
          <w:p w:rsidR="00385B57" w:rsidRPr="005E26BE" w:rsidRDefault="00385B57">
            <w:pPr>
              <w:pStyle w:val="TableParagraph"/>
              <w:spacing w:before="11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385B57" w:rsidRPr="005E26BE" w:rsidRDefault="00385B57">
            <w:pPr>
              <w:pStyle w:val="TableParagraph"/>
              <w:ind w:left="1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26BE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9A0FA9" w:rsidRPr="005E26BE" w:rsidTr="009F65EA">
        <w:trPr>
          <w:trHeight w:val="686"/>
          <w:jc w:val="center"/>
        </w:trPr>
        <w:tc>
          <w:tcPr>
            <w:tcW w:w="577" w:type="dxa"/>
          </w:tcPr>
          <w:p w:rsidR="009A0FA9" w:rsidRPr="009F65EA" w:rsidRDefault="009A0FA9">
            <w:pPr>
              <w:pStyle w:val="TableParagrap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A0FA9" w:rsidRPr="009F65EA" w:rsidRDefault="002038EB">
            <w:pPr>
              <w:pStyle w:val="TableParagraph"/>
              <w:ind w:left="158" w:right="14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F65EA"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</w:tc>
        <w:tc>
          <w:tcPr>
            <w:tcW w:w="3931" w:type="dxa"/>
          </w:tcPr>
          <w:p w:rsidR="009A0FA9" w:rsidRPr="005E26BE" w:rsidRDefault="002038EB" w:rsidP="00385B57">
            <w:pPr>
              <w:pStyle w:val="TableParagraph"/>
              <w:spacing w:line="235" w:lineRule="auto"/>
              <w:ind w:right="81"/>
              <w:rPr>
                <w:rFonts w:ascii="Arial" w:hAnsi="Arial" w:cs="Arial"/>
                <w:sz w:val="18"/>
                <w:szCs w:val="18"/>
              </w:rPr>
            </w:pPr>
            <w:r w:rsidRPr="005E26BE">
              <w:rPr>
                <w:rFonts w:ascii="Arial" w:hAnsi="Arial" w:cs="Arial"/>
                <w:sz w:val="18"/>
                <w:szCs w:val="18"/>
              </w:rPr>
              <w:t>Adjuntar</w:t>
            </w:r>
            <w:r w:rsidRPr="005E26BE">
              <w:rPr>
                <w:rFonts w:ascii="Arial" w:hAnsi="Arial" w:cs="Arial"/>
                <w:spacing w:val="54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acuerdo</w:t>
            </w:r>
            <w:r w:rsidRPr="005E26BE">
              <w:rPr>
                <w:rFonts w:ascii="Arial" w:hAnsi="Arial" w:cs="Arial"/>
                <w:spacing w:val="53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suscrito</w:t>
            </w:r>
            <w:r w:rsidRPr="005E26BE">
              <w:rPr>
                <w:rFonts w:ascii="Arial" w:hAnsi="Arial" w:cs="Arial"/>
                <w:spacing w:val="52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a</w:t>
            </w:r>
            <w:r w:rsidRPr="005E26BE">
              <w:rPr>
                <w:rFonts w:ascii="Arial" w:hAnsi="Arial" w:cs="Arial"/>
                <w:spacing w:val="50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la</w:t>
            </w:r>
            <w:r w:rsidRPr="005E26BE">
              <w:rPr>
                <w:rFonts w:ascii="Arial" w:hAnsi="Arial" w:cs="Arial"/>
                <w:spacing w:val="52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historia</w:t>
            </w:r>
            <w:r w:rsidRPr="005E26BE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laboral</w:t>
            </w:r>
            <w:r w:rsidRPr="005E26BE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del</w:t>
            </w:r>
            <w:r w:rsidRPr="005E26BE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gerente público.</w:t>
            </w:r>
          </w:p>
        </w:tc>
        <w:tc>
          <w:tcPr>
            <w:tcW w:w="2448" w:type="dxa"/>
          </w:tcPr>
          <w:p w:rsidR="009A0FA9" w:rsidRPr="005E26BE" w:rsidRDefault="00385B57" w:rsidP="00385B57">
            <w:pPr>
              <w:pStyle w:val="TableParagraph"/>
              <w:tabs>
                <w:tab w:val="left" w:pos="741"/>
                <w:tab w:val="left" w:pos="1664"/>
              </w:tabs>
              <w:spacing w:line="226" w:lineRule="exact"/>
              <w:ind w:right="8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218F5">
              <w:rPr>
                <w:rFonts w:ascii="Arial" w:hAnsi="Arial" w:cs="Arial"/>
                <w:sz w:val="18"/>
                <w:szCs w:val="18"/>
              </w:rPr>
              <w:t>Profesional Especializado Grado 21 del Grupo de Gestión del Talento Humano y Desarrollo Organizacional</w:t>
            </w:r>
          </w:p>
        </w:tc>
        <w:tc>
          <w:tcPr>
            <w:tcW w:w="1559" w:type="dxa"/>
            <w:vAlign w:val="center"/>
          </w:tcPr>
          <w:p w:rsidR="009A0FA9" w:rsidRPr="005E26BE" w:rsidRDefault="009A0FA9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:rsidR="009A0FA9" w:rsidRPr="005E26BE" w:rsidRDefault="009A0FA9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85B57" w:rsidRPr="005E26BE" w:rsidTr="00F34C05">
        <w:trPr>
          <w:trHeight w:val="690"/>
          <w:jc w:val="center"/>
        </w:trPr>
        <w:tc>
          <w:tcPr>
            <w:tcW w:w="577" w:type="dxa"/>
          </w:tcPr>
          <w:p w:rsidR="00385B57" w:rsidRPr="009F65EA" w:rsidRDefault="00385B57">
            <w:pPr>
              <w:pStyle w:val="TableParagraph"/>
              <w:spacing w:before="11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385B57" w:rsidRPr="009F65EA" w:rsidRDefault="00385B57">
            <w:pPr>
              <w:pStyle w:val="TableParagraph"/>
              <w:ind w:left="158" w:right="14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F65EA">
              <w:rPr>
                <w:rFonts w:ascii="Arial" w:hAnsi="Arial" w:cs="Arial"/>
                <w:b/>
                <w:sz w:val="18"/>
                <w:szCs w:val="18"/>
              </w:rPr>
              <w:t>11</w:t>
            </w:r>
          </w:p>
        </w:tc>
        <w:tc>
          <w:tcPr>
            <w:tcW w:w="3931" w:type="dxa"/>
          </w:tcPr>
          <w:p w:rsidR="00385B57" w:rsidRPr="005E26BE" w:rsidRDefault="00385B57" w:rsidP="00385B57">
            <w:pPr>
              <w:pStyle w:val="TableParagraph"/>
              <w:ind w:right="9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Tramitar publicación en </w:t>
            </w:r>
            <w:r w:rsidRPr="00385B57">
              <w:rPr>
                <w:rFonts w:ascii="Arial" w:hAnsi="Arial" w:cs="Arial"/>
                <w:sz w:val="18"/>
                <w:szCs w:val="18"/>
              </w:rPr>
              <w:t>la web institucional</w:t>
            </w:r>
          </w:p>
        </w:tc>
        <w:tc>
          <w:tcPr>
            <w:tcW w:w="2448" w:type="dxa"/>
          </w:tcPr>
          <w:p w:rsidR="00385B57" w:rsidRPr="005E26BE" w:rsidRDefault="00385B57" w:rsidP="00385B57">
            <w:pPr>
              <w:pStyle w:val="TableParagraph"/>
              <w:tabs>
                <w:tab w:val="left" w:pos="741"/>
                <w:tab w:val="left" w:pos="1663"/>
              </w:tabs>
              <w:spacing w:line="230" w:lineRule="atLeast"/>
              <w:ind w:right="8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218F5">
              <w:rPr>
                <w:rFonts w:ascii="Arial" w:hAnsi="Arial" w:cs="Arial"/>
                <w:sz w:val="18"/>
                <w:szCs w:val="18"/>
              </w:rPr>
              <w:t>Profesional Especializado Grado 21 del Grupo de Gestión del Talento Humano y Desarrollo Organizacional</w:t>
            </w:r>
          </w:p>
        </w:tc>
        <w:tc>
          <w:tcPr>
            <w:tcW w:w="1559" w:type="dxa"/>
            <w:vAlign w:val="center"/>
          </w:tcPr>
          <w:p w:rsidR="00385B57" w:rsidRPr="005E26BE" w:rsidRDefault="00385B57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:rsidR="00385B57" w:rsidRPr="005E26BE" w:rsidRDefault="00385B57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A0FA9" w:rsidRPr="005E26BE" w:rsidTr="009F65EA">
        <w:trPr>
          <w:trHeight w:val="691"/>
          <w:jc w:val="center"/>
        </w:trPr>
        <w:tc>
          <w:tcPr>
            <w:tcW w:w="577" w:type="dxa"/>
          </w:tcPr>
          <w:p w:rsidR="009A0FA9" w:rsidRPr="009F65EA" w:rsidRDefault="009A0FA9">
            <w:pPr>
              <w:pStyle w:val="TableParagraph"/>
              <w:spacing w:before="11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A0FA9" w:rsidRPr="009F65EA" w:rsidRDefault="002038EB">
            <w:pPr>
              <w:pStyle w:val="TableParagraph"/>
              <w:ind w:left="158" w:right="14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F65EA">
              <w:rPr>
                <w:rFonts w:ascii="Arial" w:hAnsi="Arial" w:cs="Arial"/>
                <w:b/>
                <w:sz w:val="18"/>
                <w:szCs w:val="18"/>
              </w:rPr>
              <w:t>12</w:t>
            </w:r>
          </w:p>
        </w:tc>
        <w:tc>
          <w:tcPr>
            <w:tcW w:w="3931" w:type="dxa"/>
          </w:tcPr>
          <w:p w:rsidR="009A0FA9" w:rsidRPr="005E26BE" w:rsidRDefault="002038EB" w:rsidP="00385B57">
            <w:pPr>
              <w:pStyle w:val="TableParagraph"/>
              <w:ind w:right="88"/>
              <w:rPr>
                <w:rFonts w:ascii="Arial" w:hAnsi="Arial" w:cs="Arial"/>
                <w:sz w:val="18"/>
                <w:szCs w:val="18"/>
              </w:rPr>
            </w:pPr>
            <w:r w:rsidRPr="005E26BE">
              <w:rPr>
                <w:rFonts w:ascii="Arial" w:hAnsi="Arial" w:cs="Arial"/>
                <w:sz w:val="18"/>
                <w:szCs w:val="18"/>
              </w:rPr>
              <w:t>Remitir</w:t>
            </w:r>
            <w:r w:rsidRPr="005E26BE">
              <w:rPr>
                <w:rFonts w:ascii="Arial" w:hAnsi="Arial" w:cs="Arial"/>
                <w:spacing w:val="4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a</w:t>
            </w:r>
            <w:r w:rsidR="00385B5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l</w:t>
            </w:r>
            <w:r w:rsidR="00385B57">
              <w:rPr>
                <w:rFonts w:ascii="Arial" w:hAnsi="Arial" w:cs="Arial"/>
                <w:sz w:val="18"/>
                <w:szCs w:val="18"/>
              </w:rPr>
              <w:t>a</w:t>
            </w:r>
            <w:r w:rsidRPr="005E26BE">
              <w:rPr>
                <w:rFonts w:ascii="Arial" w:hAnsi="Arial" w:cs="Arial"/>
                <w:spacing w:val="6"/>
                <w:sz w:val="18"/>
                <w:szCs w:val="18"/>
              </w:rPr>
              <w:t xml:space="preserve"> </w:t>
            </w:r>
            <w:r w:rsidR="00385B57">
              <w:rPr>
                <w:rFonts w:ascii="Arial" w:hAnsi="Arial" w:cs="Arial"/>
                <w:spacing w:val="6"/>
                <w:sz w:val="18"/>
                <w:szCs w:val="18"/>
              </w:rPr>
              <w:t>Oficina</w:t>
            </w:r>
            <w:r w:rsidRPr="005E26BE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de</w:t>
            </w:r>
            <w:r w:rsidRPr="005E26BE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Planeación</w:t>
            </w:r>
            <w:r w:rsidR="00385B5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copia</w:t>
            </w:r>
            <w:r w:rsidR="00385B5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="00385B57">
              <w:rPr>
                <w:rFonts w:ascii="Arial" w:hAnsi="Arial" w:cs="Arial"/>
                <w:spacing w:val="-53"/>
                <w:sz w:val="18"/>
                <w:szCs w:val="18"/>
              </w:rPr>
              <w:t xml:space="preserve">        </w:t>
            </w:r>
            <w:r w:rsidRPr="005E26BE">
              <w:rPr>
                <w:rFonts w:ascii="Arial" w:hAnsi="Arial" w:cs="Arial"/>
                <w:sz w:val="18"/>
                <w:szCs w:val="18"/>
              </w:rPr>
              <w:t>del</w:t>
            </w:r>
            <w:r w:rsidRPr="005E26BE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acuerdo de gestión.</w:t>
            </w:r>
          </w:p>
        </w:tc>
        <w:tc>
          <w:tcPr>
            <w:tcW w:w="2448" w:type="dxa"/>
          </w:tcPr>
          <w:p w:rsidR="009A0FA9" w:rsidRPr="005E26BE" w:rsidRDefault="00385B57" w:rsidP="00385B57">
            <w:pPr>
              <w:pStyle w:val="TableParagraph"/>
              <w:tabs>
                <w:tab w:val="left" w:pos="741"/>
                <w:tab w:val="left" w:pos="1663"/>
              </w:tabs>
              <w:spacing w:line="230" w:lineRule="exact"/>
              <w:ind w:right="8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218F5">
              <w:rPr>
                <w:rFonts w:ascii="Arial" w:hAnsi="Arial" w:cs="Arial"/>
                <w:sz w:val="18"/>
                <w:szCs w:val="18"/>
              </w:rPr>
              <w:t>Profesional Especializado Grado 21 del Grupo de Gestión del Talento Humano y Desarrollo Organizacional</w:t>
            </w:r>
          </w:p>
        </w:tc>
        <w:tc>
          <w:tcPr>
            <w:tcW w:w="1559" w:type="dxa"/>
            <w:vAlign w:val="center"/>
          </w:tcPr>
          <w:p w:rsidR="009A0FA9" w:rsidRPr="005E26BE" w:rsidRDefault="009A0FA9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:rsidR="009A0FA9" w:rsidRPr="005E26BE" w:rsidRDefault="009A0FA9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85B57" w:rsidRPr="005E26BE" w:rsidTr="00385B57">
        <w:trPr>
          <w:trHeight w:val="227"/>
          <w:jc w:val="center"/>
        </w:trPr>
        <w:tc>
          <w:tcPr>
            <w:tcW w:w="577" w:type="dxa"/>
            <w:tcBorders>
              <w:bottom w:val="nil"/>
            </w:tcBorders>
          </w:tcPr>
          <w:p w:rsidR="00385B57" w:rsidRPr="009F65EA" w:rsidRDefault="00385B57">
            <w:pPr>
              <w:pStyle w:val="TableParagraph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931" w:type="dxa"/>
            <w:vMerge w:val="restart"/>
          </w:tcPr>
          <w:p w:rsidR="00385B57" w:rsidRPr="0003272E" w:rsidRDefault="00385B57" w:rsidP="0003272E">
            <w:pPr>
              <w:rPr>
                <w:rFonts w:ascii="Arial" w:hAnsi="Arial" w:cs="Arial"/>
                <w:sz w:val="18"/>
                <w:szCs w:val="18"/>
              </w:rPr>
            </w:pPr>
            <w:r w:rsidRPr="0003272E">
              <w:rPr>
                <w:rFonts w:ascii="Arial" w:hAnsi="Arial" w:cs="Arial"/>
                <w:sz w:val="18"/>
                <w:szCs w:val="18"/>
              </w:rPr>
              <w:t>Enviar comunicación a superiores jerárquicos y a gerentes públicos informando sobre las fechas de realización de seguimientos y evaluación anual en días previos a las fechas programadas.</w:t>
            </w:r>
          </w:p>
        </w:tc>
        <w:tc>
          <w:tcPr>
            <w:tcW w:w="2448" w:type="dxa"/>
            <w:vMerge w:val="restart"/>
          </w:tcPr>
          <w:p w:rsidR="00385B57" w:rsidRPr="0003272E" w:rsidRDefault="00385B57" w:rsidP="0086137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272E">
              <w:rPr>
                <w:rFonts w:ascii="Arial" w:hAnsi="Arial" w:cs="Arial"/>
                <w:sz w:val="18"/>
                <w:szCs w:val="18"/>
              </w:rPr>
              <w:t>Profesional Especializado Grado 21 del Grupo de Gestión del Talento Humano y Desarrollo Organizacional</w:t>
            </w:r>
          </w:p>
        </w:tc>
        <w:tc>
          <w:tcPr>
            <w:tcW w:w="1559" w:type="dxa"/>
            <w:vMerge w:val="restart"/>
            <w:vAlign w:val="center"/>
          </w:tcPr>
          <w:p w:rsidR="00385B57" w:rsidRPr="005E26BE" w:rsidRDefault="00385B57" w:rsidP="00385B57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385B57" w:rsidRPr="0003272E" w:rsidRDefault="00385B57" w:rsidP="000327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272E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03272E" w:rsidRPr="005E26BE" w:rsidTr="0003272E">
        <w:trPr>
          <w:trHeight w:val="607"/>
          <w:jc w:val="center"/>
        </w:trPr>
        <w:tc>
          <w:tcPr>
            <w:tcW w:w="577" w:type="dxa"/>
            <w:tcBorders>
              <w:top w:val="nil"/>
            </w:tcBorders>
            <w:vAlign w:val="center"/>
          </w:tcPr>
          <w:p w:rsidR="0003272E" w:rsidRPr="009F65EA" w:rsidRDefault="0003272E" w:rsidP="0003272E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13</w:t>
            </w:r>
          </w:p>
        </w:tc>
        <w:tc>
          <w:tcPr>
            <w:tcW w:w="3931" w:type="dxa"/>
            <w:vMerge/>
          </w:tcPr>
          <w:p w:rsidR="0003272E" w:rsidRPr="005E26BE" w:rsidRDefault="0003272E" w:rsidP="00385B57">
            <w:pPr>
              <w:pStyle w:val="TableParagraph"/>
              <w:tabs>
                <w:tab w:val="left" w:pos="1320"/>
                <w:tab w:val="left" w:pos="1646"/>
                <w:tab w:val="left" w:pos="1987"/>
                <w:tab w:val="left" w:pos="2990"/>
              </w:tabs>
              <w:spacing w:line="200" w:lineRule="exac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48" w:type="dxa"/>
            <w:vMerge/>
          </w:tcPr>
          <w:p w:rsidR="0003272E" w:rsidRPr="005E26BE" w:rsidRDefault="0003272E">
            <w:pPr>
              <w:pStyle w:val="TableParagraph"/>
              <w:spacing w:line="200" w:lineRule="exact"/>
              <w:ind w:left="10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  <w:vAlign w:val="center"/>
          </w:tcPr>
          <w:p w:rsidR="0003272E" w:rsidRPr="005E26BE" w:rsidRDefault="000327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03272E" w:rsidRPr="005E26BE" w:rsidRDefault="0003272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A0FA9" w:rsidRPr="005E26BE" w:rsidTr="0003272E">
        <w:trPr>
          <w:trHeight w:val="339"/>
          <w:jc w:val="center"/>
        </w:trPr>
        <w:tc>
          <w:tcPr>
            <w:tcW w:w="577" w:type="dxa"/>
          </w:tcPr>
          <w:p w:rsidR="009A0FA9" w:rsidRPr="009F65EA" w:rsidRDefault="009A0FA9">
            <w:pPr>
              <w:pStyle w:val="TableParagrap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A0FA9" w:rsidRPr="009F65EA" w:rsidRDefault="002038EB">
            <w:pPr>
              <w:pStyle w:val="TableParagraph"/>
              <w:ind w:left="158" w:right="14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F65EA">
              <w:rPr>
                <w:rFonts w:ascii="Arial" w:hAnsi="Arial" w:cs="Arial"/>
                <w:b/>
                <w:sz w:val="18"/>
                <w:szCs w:val="18"/>
              </w:rPr>
              <w:t>14</w:t>
            </w:r>
          </w:p>
        </w:tc>
        <w:tc>
          <w:tcPr>
            <w:tcW w:w="3931" w:type="dxa"/>
          </w:tcPr>
          <w:p w:rsidR="009A0FA9" w:rsidRPr="005E26BE" w:rsidRDefault="0003272E" w:rsidP="0003272E">
            <w:pPr>
              <w:pStyle w:val="TableParagraph"/>
              <w:spacing w:line="226" w:lineRule="exact"/>
              <w:ind w:right="88"/>
              <w:rPr>
                <w:rFonts w:ascii="Arial" w:hAnsi="Arial" w:cs="Arial"/>
                <w:sz w:val="18"/>
                <w:szCs w:val="18"/>
              </w:rPr>
            </w:pPr>
            <w:r w:rsidRPr="0003272E">
              <w:rPr>
                <w:rFonts w:ascii="Arial" w:hAnsi="Arial" w:cs="Arial"/>
                <w:sz w:val="18"/>
                <w:szCs w:val="18"/>
              </w:rPr>
              <w:t>Realizar seguimiento periódico y evaluación según lo establecido en el acuerdo de gestión.</w:t>
            </w:r>
          </w:p>
        </w:tc>
        <w:tc>
          <w:tcPr>
            <w:tcW w:w="2448" w:type="dxa"/>
          </w:tcPr>
          <w:p w:rsidR="009A0FA9" w:rsidRPr="005E26BE" w:rsidRDefault="002038EB" w:rsidP="0003272E">
            <w:pPr>
              <w:pStyle w:val="TableParagraph"/>
              <w:ind w:right="8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26BE">
              <w:rPr>
                <w:rFonts w:ascii="Arial" w:hAnsi="Arial" w:cs="Arial"/>
                <w:sz w:val="18"/>
                <w:szCs w:val="18"/>
              </w:rPr>
              <w:t>Superior</w:t>
            </w:r>
            <w:r w:rsidRPr="005E26BE">
              <w:rPr>
                <w:rFonts w:ascii="Arial" w:hAnsi="Arial" w:cs="Arial"/>
                <w:spacing w:val="12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jerárquico</w:t>
            </w:r>
            <w:r w:rsidR="0003272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y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gerente público</w:t>
            </w:r>
          </w:p>
        </w:tc>
        <w:tc>
          <w:tcPr>
            <w:tcW w:w="1559" w:type="dxa"/>
            <w:vAlign w:val="center"/>
          </w:tcPr>
          <w:p w:rsidR="009A0FA9" w:rsidRPr="005E26BE" w:rsidRDefault="009A0FA9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:rsidR="009A0FA9" w:rsidRPr="005E26BE" w:rsidRDefault="009A0FA9">
            <w:pPr>
              <w:pStyle w:val="TableParagrap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A0FA9" w:rsidRPr="005E26BE" w:rsidRDefault="002038EB">
            <w:pPr>
              <w:pStyle w:val="TableParagraph"/>
              <w:ind w:left="1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26BE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9A0FA9" w:rsidRPr="005E26BE" w:rsidTr="009F65EA">
        <w:trPr>
          <w:trHeight w:val="690"/>
          <w:jc w:val="center"/>
        </w:trPr>
        <w:tc>
          <w:tcPr>
            <w:tcW w:w="577" w:type="dxa"/>
          </w:tcPr>
          <w:p w:rsidR="009A0FA9" w:rsidRPr="009F65EA" w:rsidRDefault="009A0FA9">
            <w:pPr>
              <w:pStyle w:val="TableParagraph"/>
              <w:spacing w:before="11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A0FA9" w:rsidRPr="009F65EA" w:rsidRDefault="002038EB">
            <w:pPr>
              <w:pStyle w:val="TableParagraph"/>
              <w:ind w:left="158" w:right="14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F65EA">
              <w:rPr>
                <w:rFonts w:ascii="Arial" w:hAnsi="Arial" w:cs="Arial"/>
                <w:b/>
                <w:sz w:val="18"/>
                <w:szCs w:val="18"/>
              </w:rPr>
              <w:t>15</w:t>
            </w:r>
          </w:p>
        </w:tc>
        <w:tc>
          <w:tcPr>
            <w:tcW w:w="3931" w:type="dxa"/>
          </w:tcPr>
          <w:p w:rsidR="009A0FA9" w:rsidRPr="005E26BE" w:rsidRDefault="002038EB" w:rsidP="0003272E">
            <w:pPr>
              <w:pStyle w:val="TableParagraph"/>
              <w:spacing w:line="230" w:lineRule="exact"/>
              <w:ind w:right="9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E26BE">
              <w:rPr>
                <w:rFonts w:ascii="Arial" w:hAnsi="Arial" w:cs="Arial"/>
                <w:sz w:val="18"/>
                <w:szCs w:val="18"/>
              </w:rPr>
              <w:t>Enviar</w:t>
            </w:r>
            <w:r w:rsidR="0003272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resultado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de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seguimiento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al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Grupo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de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Talento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Humano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para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incorporación a</w:t>
            </w:r>
            <w:r w:rsidRPr="005E26BE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la</w:t>
            </w:r>
            <w:r w:rsidRPr="005E26BE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historia</w:t>
            </w:r>
            <w:r w:rsidRPr="005E26BE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laboral.</w:t>
            </w:r>
          </w:p>
        </w:tc>
        <w:tc>
          <w:tcPr>
            <w:tcW w:w="2448" w:type="dxa"/>
          </w:tcPr>
          <w:p w:rsidR="009A0FA9" w:rsidRPr="005E26BE" w:rsidRDefault="0003272E" w:rsidP="0003272E">
            <w:pPr>
              <w:pStyle w:val="TableParagraph"/>
              <w:ind w:right="8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26BE">
              <w:rPr>
                <w:rFonts w:ascii="Arial" w:hAnsi="Arial" w:cs="Arial"/>
                <w:sz w:val="18"/>
                <w:szCs w:val="18"/>
              </w:rPr>
              <w:t>Superior</w:t>
            </w:r>
            <w:r w:rsidRPr="005E26BE">
              <w:rPr>
                <w:rFonts w:ascii="Arial" w:hAnsi="Arial" w:cs="Arial"/>
                <w:spacing w:val="12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jerárquico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y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gerente público</w:t>
            </w:r>
          </w:p>
        </w:tc>
        <w:tc>
          <w:tcPr>
            <w:tcW w:w="1559" w:type="dxa"/>
            <w:vAlign w:val="center"/>
          </w:tcPr>
          <w:p w:rsidR="009A0FA9" w:rsidRPr="005E26BE" w:rsidRDefault="009A0FA9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:rsidR="009A0FA9" w:rsidRPr="005E26BE" w:rsidRDefault="009A0FA9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A0FA9" w:rsidRPr="005E26BE" w:rsidTr="009F65EA">
        <w:trPr>
          <w:trHeight w:val="460"/>
          <w:jc w:val="center"/>
        </w:trPr>
        <w:tc>
          <w:tcPr>
            <w:tcW w:w="577" w:type="dxa"/>
          </w:tcPr>
          <w:p w:rsidR="009A0FA9" w:rsidRPr="009F65EA" w:rsidRDefault="002038EB">
            <w:pPr>
              <w:pStyle w:val="TableParagraph"/>
              <w:spacing w:before="114"/>
              <w:ind w:left="158" w:right="14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F65EA">
              <w:rPr>
                <w:rFonts w:ascii="Arial" w:hAnsi="Arial" w:cs="Arial"/>
                <w:b/>
                <w:sz w:val="18"/>
                <w:szCs w:val="18"/>
              </w:rPr>
              <w:t>16</w:t>
            </w:r>
          </w:p>
        </w:tc>
        <w:tc>
          <w:tcPr>
            <w:tcW w:w="3931" w:type="dxa"/>
          </w:tcPr>
          <w:p w:rsidR="009A0FA9" w:rsidRPr="005E26BE" w:rsidRDefault="002038EB" w:rsidP="0003272E">
            <w:pPr>
              <w:pStyle w:val="TableParagraph"/>
              <w:spacing w:line="230" w:lineRule="exact"/>
              <w:ind w:right="86"/>
              <w:rPr>
                <w:rFonts w:ascii="Arial" w:hAnsi="Arial" w:cs="Arial"/>
                <w:sz w:val="18"/>
                <w:szCs w:val="18"/>
              </w:rPr>
            </w:pPr>
            <w:r w:rsidRPr="005E26BE">
              <w:rPr>
                <w:rFonts w:ascii="Arial" w:hAnsi="Arial" w:cs="Arial"/>
                <w:sz w:val="18"/>
                <w:szCs w:val="18"/>
              </w:rPr>
              <w:t>Incorporar</w:t>
            </w:r>
            <w:r w:rsidRPr="005E26BE">
              <w:rPr>
                <w:rFonts w:ascii="Arial" w:hAnsi="Arial" w:cs="Arial"/>
                <w:spacing w:val="6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seguimiento y</w:t>
            </w:r>
            <w:r w:rsidRPr="005E26BE">
              <w:rPr>
                <w:rFonts w:ascii="Arial" w:hAnsi="Arial" w:cs="Arial"/>
                <w:spacing w:val="6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evaluación a la</w:t>
            </w:r>
            <w:r w:rsidR="0003272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historia</w:t>
            </w:r>
            <w:r w:rsidRPr="005E26BE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laboral</w:t>
            </w:r>
            <w:r w:rsidRPr="005E26BE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del</w:t>
            </w:r>
            <w:r w:rsidRPr="005E26BE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gerente</w:t>
            </w:r>
            <w:r w:rsidRPr="005E26BE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público.</w:t>
            </w:r>
          </w:p>
        </w:tc>
        <w:tc>
          <w:tcPr>
            <w:tcW w:w="2448" w:type="dxa"/>
          </w:tcPr>
          <w:p w:rsidR="009A0FA9" w:rsidRPr="005E26BE" w:rsidRDefault="0003272E" w:rsidP="0003272E">
            <w:pPr>
              <w:pStyle w:val="TableParagraph"/>
              <w:spacing w:line="230" w:lineRule="exact"/>
              <w:ind w:right="8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26BE">
              <w:rPr>
                <w:rFonts w:ascii="Arial" w:hAnsi="Arial" w:cs="Arial"/>
                <w:sz w:val="18"/>
                <w:szCs w:val="18"/>
              </w:rPr>
              <w:t>Superior</w:t>
            </w:r>
            <w:r w:rsidRPr="005E26BE">
              <w:rPr>
                <w:rFonts w:ascii="Arial" w:hAnsi="Arial" w:cs="Arial"/>
                <w:spacing w:val="12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jerárquico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y</w:t>
            </w:r>
            <w:r w:rsidRPr="005E26BE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5E26BE">
              <w:rPr>
                <w:rFonts w:ascii="Arial" w:hAnsi="Arial" w:cs="Arial"/>
                <w:sz w:val="18"/>
                <w:szCs w:val="18"/>
              </w:rPr>
              <w:t>gerente público</w:t>
            </w:r>
          </w:p>
        </w:tc>
        <w:tc>
          <w:tcPr>
            <w:tcW w:w="1559" w:type="dxa"/>
            <w:vAlign w:val="center"/>
          </w:tcPr>
          <w:p w:rsidR="009A0FA9" w:rsidRPr="005E26BE" w:rsidRDefault="009A0FA9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:rsidR="009A0FA9" w:rsidRPr="005E26BE" w:rsidRDefault="009A0FA9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9A0FA9" w:rsidRPr="005E26BE" w:rsidRDefault="009A0FA9">
      <w:pPr>
        <w:pStyle w:val="Textoindependiente"/>
        <w:rPr>
          <w:rFonts w:ascii="Arial" w:hAnsi="Arial" w:cs="Arial"/>
          <w:b/>
        </w:rPr>
      </w:pPr>
    </w:p>
    <w:p w:rsidR="009A0FA9" w:rsidRPr="005E26BE" w:rsidRDefault="009A0FA9">
      <w:pPr>
        <w:pStyle w:val="Textoindependiente"/>
        <w:spacing w:before="4"/>
        <w:rPr>
          <w:rFonts w:ascii="Arial" w:hAnsi="Arial" w:cs="Arial"/>
          <w:b/>
        </w:rPr>
      </w:pPr>
    </w:p>
    <w:p w:rsidR="009A0FA9" w:rsidRPr="005E26BE" w:rsidRDefault="002038EB" w:rsidP="009F65EA">
      <w:pPr>
        <w:pStyle w:val="Prrafodelista"/>
        <w:numPr>
          <w:ilvl w:val="0"/>
          <w:numId w:val="6"/>
        </w:numPr>
        <w:tabs>
          <w:tab w:val="left" w:pos="550"/>
        </w:tabs>
        <w:ind w:left="549" w:hanging="251"/>
        <w:rPr>
          <w:rFonts w:ascii="Arial" w:hAnsi="Arial" w:cs="Arial"/>
          <w:b/>
        </w:rPr>
      </w:pPr>
      <w:r w:rsidRPr="005E26BE">
        <w:rPr>
          <w:rFonts w:ascii="Arial" w:hAnsi="Arial" w:cs="Arial"/>
          <w:b/>
        </w:rPr>
        <w:t>REGISTROS</w:t>
      </w:r>
    </w:p>
    <w:p w:rsidR="009A0FA9" w:rsidRPr="005E26BE" w:rsidRDefault="009A0FA9">
      <w:pPr>
        <w:pStyle w:val="Textoindependiente"/>
        <w:spacing w:before="8"/>
        <w:rPr>
          <w:rFonts w:ascii="Arial" w:hAnsi="Arial" w:cs="Arial"/>
          <w:b/>
        </w:rPr>
      </w:pPr>
    </w:p>
    <w:p w:rsidR="009A0FA9" w:rsidRDefault="002038EB" w:rsidP="0003272E">
      <w:pPr>
        <w:pStyle w:val="Textoindependiente"/>
        <w:numPr>
          <w:ilvl w:val="0"/>
          <w:numId w:val="9"/>
        </w:numPr>
        <w:rPr>
          <w:rFonts w:ascii="Arial" w:hAnsi="Arial" w:cs="Arial"/>
        </w:rPr>
      </w:pPr>
      <w:r w:rsidRPr="005E26BE">
        <w:rPr>
          <w:rFonts w:ascii="Arial" w:hAnsi="Arial" w:cs="Arial"/>
        </w:rPr>
        <w:t>Acuerdo</w:t>
      </w:r>
      <w:r w:rsidRPr="005E26BE">
        <w:rPr>
          <w:rFonts w:ascii="Arial" w:hAnsi="Arial" w:cs="Arial"/>
          <w:spacing w:val="-4"/>
        </w:rPr>
        <w:t xml:space="preserve"> </w:t>
      </w:r>
      <w:r w:rsidRPr="005E26BE">
        <w:rPr>
          <w:rFonts w:ascii="Arial" w:hAnsi="Arial" w:cs="Arial"/>
        </w:rPr>
        <w:t>de gestión</w:t>
      </w:r>
      <w:r w:rsidRPr="005E26BE">
        <w:rPr>
          <w:rFonts w:ascii="Arial" w:hAnsi="Arial" w:cs="Arial"/>
          <w:spacing w:val="1"/>
        </w:rPr>
        <w:t xml:space="preserve"> </w:t>
      </w:r>
      <w:r w:rsidRPr="005E26BE">
        <w:rPr>
          <w:rFonts w:ascii="Arial" w:hAnsi="Arial" w:cs="Arial"/>
        </w:rPr>
        <w:t>y</w:t>
      </w:r>
      <w:r w:rsidRPr="005E26BE">
        <w:rPr>
          <w:rFonts w:ascii="Arial" w:hAnsi="Arial" w:cs="Arial"/>
          <w:spacing w:val="-5"/>
        </w:rPr>
        <w:t xml:space="preserve"> </w:t>
      </w:r>
      <w:r w:rsidRPr="005E26BE">
        <w:rPr>
          <w:rFonts w:ascii="Arial" w:hAnsi="Arial" w:cs="Arial"/>
        </w:rPr>
        <w:t>anexos.</w:t>
      </w:r>
    </w:p>
    <w:p w:rsidR="00C65D2D" w:rsidRDefault="00C65D2D" w:rsidP="00C65D2D">
      <w:pPr>
        <w:pStyle w:val="Textoindependiente"/>
        <w:rPr>
          <w:rFonts w:ascii="Arial" w:hAnsi="Arial" w:cs="Arial"/>
        </w:rPr>
      </w:pPr>
    </w:p>
    <w:p w:rsidR="00C65D2D" w:rsidRPr="005E26BE" w:rsidRDefault="00C65D2D" w:rsidP="00C65D2D">
      <w:pPr>
        <w:pStyle w:val="Textoindependiente"/>
        <w:rPr>
          <w:rFonts w:ascii="Arial" w:hAnsi="Arial" w:cs="Arial"/>
        </w:rPr>
      </w:pPr>
    </w:p>
    <w:p w:rsidR="009A0FA9" w:rsidRPr="005E26BE" w:rsidRDefault="009A0FA9">
      <w:pPr>
        <w:pStyle w:val="Textoindependiente"/>
        <w:spacing w:before="7"/>
        <w:rPr>
          <w:rFonts w:ascii="Arial" w:hAnsi="Arial" w:cs="Arial"/>
        </w:rPr>
      </w:pPr>
    </w:p>
    <w:p w:rsidR="009A0FA9" w:rsidRPr="005E26BE" w:rsidRDefault="002038EB" w:rsidP="009F65EA">
      <w:pPr>
        <w:pStyle w:val="Ttulo1"/>
        <w:numPr>
          <w:ilvl w:val="0"/>
          <w:numId w:val="6"/>
        </w:numPr>
        <w:tabs>
          <w:tab w:val="left" w:pos="612"/>
        </w:tabs>
        <w:spacing w:before="94"/>
        <w:ind w:left="611" w:hanging="313"/>
      </w:pPr>
      <w:r w:rsidRPr="005E26BE">
        <w:lastRenderedPageBreak/>
        <w:t>NORMATIVA.</w:t>
      </w:r>
    </w:p>
    <w:p w:rsidR="009A0FA9" w:rsidRPr="005E26BE" w:rsidRDefault="009A0FA9">
      <w:pPr>
        <w:pStyle w:val="Textoindependiente"/>
        <w:rPr>
          <w:rFonts w:ascii="Arial" w:hAnsi="Arial" w:cs="Arial"/>
          <w:b/>
        </w:rPr>
      </w:pPr>
    </w:p>
    <w:p w:rsidR="0003272E" w:rsidRDefault="002038EB" w:rsidP="0003272E">
      <w:pPr>
        <w:pStyle w:val="Prrafodelista"/>
        <w:numPr>
          <w:ilvl w:val="0"/>
          <w:numId w:val="9"/>
        </w:numPr>
        <w:rPr>
          <w:rFonts w:ascii="Arial" w:hAnsi="Arial" w:cs="Arial"/>
          <w:szCs w:val="18"/>
        </w:rPr>
      </w:pPr>
      <w:r w:rsidRPr="0003272E">
        <w:rPr>
          <w:rFonts w:ascii="Arial" w:hAnsi="Arial" w:cs="Arial"/>
          <w:szCs w:val="18"/>
        </w:rPr>
        <w:t>Norma</w:t>
      </w:r>
      <w:r w:rsidRPr="0003272E">
        <w:rPr>
          <w:rFonts w:ascii="Arial" w:hAnsi="Arial" w:cs="Arial"/>
          <w:spacing w:val="12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Técnica</w:t>
      </w:r>
      <w:r w:rsidRPr="0003272E">
        <w:rPr>
          <w:rFonts w:ascii="Arial" w:hAnsi="Arial" w:cs="Arial"/>
          <w:spacing w:val="13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Colombiana</w:t>
      </w:r>
      <w:r w:rsidRPr="0003272E">
        <w:rPr>
          <w:rFonts w:ascii="Arial" w:hAnsi="Arial" w:cs="Arial"/>
          <w:spacing w:val="8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NTC-ISO</w:t>
      </w:r>
      <w:r w:rsidRPr="0003272E">
        <w:rPr>
          <w:rFonts w:ascii="Arial" w:hAnsi="Arial" w:cs="Arial"/>
          <w:spacing w:val="7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9001:2015</w:t>
      </w:r>
      <w:r w:rsidRPr="0003272E">
        <w:rPr>
          <w:rFonts w:ascii="Arial" w:hAnsi="Arial" w:cs="Arial"/>
          <w:spacing w:val="11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Sistemas</w:t>
      </w:r>
      <w:r w:rsidRPr="0003272E">
        <w:rPr>
          <w:rFonts w:ascii="Arial" w:hAnsi="Arial" w:cs="Arial"/>
          <w:spacing w:val="1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de</w:t>
      </w:r>
      <w:r w:rsidRPr="0003272E">
        <w:rPr>
          <w:rFonts w:ascii="Arial" w:hAnsi="Arial" w:cs="Arial"/>
          <w:spacing w:val="8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Gestión</w:t>
      </w:r>
      <w:r w:rsidRPr="0003272E">
        <w:rPr>
          <w:rFonts w:ascii="Arial" w:hAnsi="Arial" w:cs="Arial"/>
          <w:spacing w:val="8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de</w:t>
      </w:r>
      <w:r w:rsidRPr="0003272E">
        <w:rPr>
          <w:rFonts w:ascii="Arial" w:hAnsi="Arial" w:cs="Arial"/>
          <w:spacing w:val="13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la</w:t>
      </w:r>
      <w:r w:rsidRPr="0003272E">
        <w:rPr>
          <w:rFonts w:ascii="Arial" w:hAnsi="Arial" w:cs="Arial"/>
          <w:spacing w:val="12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Calidad.</w:t>
      </w:r>
      <w:r w:rsidRPr="0003272E">
        <w:rPr>
          <w:rFonts w:ascii="Arial" w:hAnsi="Arial" w:cs="Arial"/>
          <w:spacing w:val="-58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Requisitos.</w:t>
      </w:r>
    </w:p>
    <w:p w:rsidR="0003272E" w:rsidRDefault="002038EB" w:rsidP="0003272E">
      <w:pPr>
        <w:pStyle w:val="Prrafodelista"/>
        <w:numPr>
          <w:ilvl w:val="0"/>
          <w:numId w:val="9"/>
        </w:numPr>
        <w:rPr>
          <w:rFonts w:ascii="Arial" w:hAnsi="Arial" w:cs="Arial"/>
          <w:szCs w:val="18"/>
        </w:rPr>
      </w:pPr>
      <w:r w:rsidRPr="0003272E">
        <w:rPr>
          <w:rFonts w:ascii="Arial" w:hAnsi="Arial" w:cs="Arial"/>
          <w:szCs w:val="18"/>
        </w:rPr>
        <w:t>Ley</w:t>
      </w:r>
      <w:r w:rsidRPr="0003272E">
        <w:rPr>
          <w:rFonts w:ascii="Arial" w:hAnsi="Arial" w:cs="Arial"/>
          <w:spacing w:val="23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909</w:t>
      </w:r>
      <w:r w:rsidRPr="0003272E">
        <w:rPr>
          <w:rFonts w:ascii="Arial" w:hAnsi="Arial" w:cs="Arial"/>
          <w:spacing w:val="25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de</w:t>
      </w:r>
      <w:r w:rsidRPr="0003272E">
        <w:rPr>
          <w:rFonts w:ascii="Arial" w:hAnsi="Arial" w:cs="Arial"/>
          <w:spacing w:val="21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2004</w:t>
      </w:r>
      <w:r w:rsidRPr="0003272E">
        <w:rPr>
          <w:rFonts w:ascii="Arial" w:hAnsi="Arial" w:cs="Arial"/>
          <w:spacing w:val="25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“Por</w:t>
      </w:r>
      <w:r w:rsidRPr="0003272E">
        <w:rPr>
          <w:rFonts w:ascii="Arial" w:hAnsi="Arial" w:cs="Arial"/>
          <w:spacing w:val="22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la</w:t>
      </w:r>
      <w:r w:rsidRPr="0003272E">
        <w:rPr>
          <w:rFonts w:ascii="Arial" w:hAnsi="Arial" w:cs="Arial"/>
          <w:spacing w:val="25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cual</w:t>
      </w:r>
      <w:r w:rsidRPr="0003272E">
        <w:rPr>
          <w:rFonts w:ascii="Arial" w:hAnsi="Arial" w:cs="Arial"/>
          <w:spacing w:val="22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se</w:t>
      </w:r>
      <w:r w:rsidRPr="0003272E">
        <w:rPr>
          <w:rFonts w:ascii="Arial" w:hAnsi="Arial" w:cs="Arial"/>
          <w:spacing w:val="25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expiden</w:t>
      </w:r>
      <w:r w:rsidRPr="0003272E">
        <w:rPr>
          <w:rFonts w:ascii="Arial" w:hAnsi="Arial" w:cs="Arial"/>
          <w:spacing w:val="21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normas</w:t>
      </w:r>
      <w:r w:rsidRPr="0003272E">
        <w:rPr>
          <w:rFonts w:ascii="Arial" w:hAnsi="Arial" w:cs="Arial"/>
          <w:spacing w:val="23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que</w:t>
      </w:r>
      <w:r w:rsidRPr="0003272E">
        <w:rPr>
          <w:rFonts w:ascii="Arial" w:hAnsi="Arial" w:cs="Arial"/>
          <w:spacing w:val="25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regulan</w:t>
      </w:r>
      <w:r w:rsidRPr="0003272E">
        <w:rPr>
          <w:rFonts w:ascii="Arial" w:hAnsi="Arial" w:cs="Arial"/>
          <w:spacing w:val="21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el</w:t>
      </w:r>
      <w:r w:rsidRPr="0003272E">
        <w:rPr>
          <w:rFonts w:ascii="Arial" w:hAnsi="Arial" w:cs="Arial"/>
          <w:spacing w:val="22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empleo</w:t>
      </w:r>
      <w:r w:rsidRPr="0003272E">
        <w:rPr>
          <w:rFonts w:ascii="Arial" w:hAnsi="Arial" w:cs="Arial"/>
          <w:spacing w:val="21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público,</w:t>
      </w:r>
      <w:r w:rsidRPr="0003272E">
        <w:rPr>
          <w:rFonts w:ascii="Arial" w:hAnsi="Arial" w:cs="Arial"/>
          <w:spacing w:val="24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la</w:t>
      </w:r>
      <w:r w:rsidR="0003272E" w:rsidRPr="0003272E">
        <w:rPr>
          <w:rFonts w:ascii="Arial" w:hAnsi="Arial" w:cs="Arial"/>
          <w:spacing w:val="-58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carrera</w:t>
      </w:r>
      <w:r w:rsidRPr="0003272E">
        <w:rPr>
          <w:rFonts w:ascii="Arial" w:hAnsi="Arial" w:cs="Arial"/>
          <w:spacing w:val="-3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administrativa,</w:t>
      </w:r>
      <w:r w:rsidRPr="0003272E">
        <w:rPr>
          <w:rFonts w:ascii="Arial" w:hAnsi="Arial" w:cs="Arial"/>
          <w:spacing w:val="1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gerencia</w:t>
      </w:r>
      <w:r w:rsidRPr="0003272E">
        <w:rPr>
          <w:rFonts w:ascii="Arial" w:hAnsi="Arial" w:cs="Arial"/>
          <w:spacing w:val="-3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pública</w:t>
      </w:r>
      <w:r w:rsidRPr="0003272E">
        <w:rPr>
          <w:rFonts w:ascii="Arial" w:hAnsi="Arial" w:cs="Arial"/>
          <w:spacing w:val="-3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y se</w:t>
      </w:r>
      <w:r w:rsidRPr="0003272E">
        <w:rPr>
          <w:rFonts w:ascii="Arial" w:hAnsi="Arial" w:cs="Arial"/>
          <w:spacing w:val="-3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dictan</w:t>
      </w:r>
      <w:r w:rsidRPr="0003272E">
        <w:rPr>
          <w:rFonts w:ascii="Arial" w:hAnsi="Arial" w:cs="Arial"/>
          <w:spacing w:val="1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otras</w:t>
      </w:r>
      <w:r w:rsidRPr="0003272E">
        <w:rPr>
          <w:rFonts w:ascii="Arial" w:hAnsi="Arial" w:cs="Arial"/>
          <w:spacing w:val="-4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disposiciones.”</w:t>
      </w:r>
    </w:p>
    <w:p w:rsidR="009A0FA9" w:rsidRPr="0003272E" w:rsidRDefault="002038EB" w:rsidP="0003272E">
      <w:pPr>
        <w:pStyle w:val="Prrafodelista"/>
        <w:numPr>
          <w:ilvl w:val="0"/>
          <w:numId w:val="9"/>
        </w:numPr>
        <w:rPr>
          <w:rFonts w:ascii="Arial" w:hAnsi="Arial" w:cs="Arial"/>
          <w:szCs w:val="18"/>
        </w:rPr>
      </w:pPr>
      <w:r w:rsidRPr="0003272E">
        <w:rPr>
          <w:rFonts w:ascii="Arial" w:hAnsi="Arial" w:cs="Arial"/>
          <w:szCs w:val="18"/>
        </w:rPr>
        <w:t>Decreto</w:t>
      </w:r>
      <w:r w:rsidRPr="0003272E">
        <w:rPr>
          <w:rFonts w:ascii="Arial" w:hAnsi="Arial" w:cs="Arial"/>
          <w:spacing w:val="5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1083 de</w:t>
      </w:r>
      <w:r w:rsidRPr="0003272E">
        <w:rPr>
          <w:rFonts w:ascii="Arial" w:hAnsi="Arial" w:cs="Arial"/>
          <w:spacing w:val="5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2015</w:t>
      </w:r>
      <w:r w:rsidRPr="0003272E">
        <w:rPr>
          <w:rFonts w:ascii="Arial" w:hAnsi="Arial" w:cs="Arial"/>
          <w:spacing w:val="6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“Por</w:t>
      </w:r>
      <w:r w:rsidRPr="0003272E">
        <w:rPr>
          <w:rFonts w:ascii="Arial" w:hAnsi="Arial" w:cs="Arial"/>
          <w:spacing w:val="2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medio</w:t>
      </w:r>
      <w:r w:rsidRPr="0003272E">
        <w:rPr>
          <w:rFonts w:ascii="Arial" w:hAnsi="Arial" w:cs="Arial"/>
          <w:spacing w:val="5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del</w:t>
      </w:r>
      <w:r w:rsidRPr="0003272E">
        <w:rPr>
          <w:rFonts w:ascii="Arial" w:hAnsi="Arial" w:cs="Arial"/>
          <w:spacing w:val="7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cual</w:t>
      </w:r>
      <w:r w:rsidRPr="0003272E">
        <w:rPr>
          <w:rFonts w:ascii="Arial" w:hAnsi="Arial" w:cs="Arial"/>
          <w:spacing w:val="3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se expide</w:t>
      </w:r>
      <w:r w:rsidRPr="0003272E">
        <w:rPr>
          <w:rFonts w:ascii="Arial" w:hAnsi="Arial" w:cs="Arial"/>
          <w:spacing w:val="5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el</w:t>
      </w:r>
      <w:r w:rsidRPr="0003272E">
        <w:rPr>
          <w:rFonts w:ascii="Arial" w:hAnsi="Arial" w:cs="Arial"/>
          <w:spacing w:val="2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Decreto</w:t>
      </w:r>
      <w:r w:rsidRPr="0003272E">
        <w:rPr>
          <w:rFonts w:ascii="Arial" w:hAnsi="Arial" w:cs="Arial"/>
          <w:spacing w:val="6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Único</w:t>
      </w:r>
      <w:r w:rsidRPr="0003272E">
        <w:rPr>
          <w:rFonts w:ascii="Arial" w:hAnsi="Arial" w:cs="Arial"/>
          <w:spacing w:val="10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Reglamentario</w:t>
      </w:r>
      <w:r w:rsidRPr="0003272E">
        <w:rPr>
          <w:rFonts w:ascii="Arial" w:hAnsi="Arial" w:cs="Arial"/>
          <w:spacing w:val="-58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del</w:t>
      </w:r>
      <w:r w:rsidRPr="0003272E">
        <w:rPr>
          <w:rFonts w:ascii="Arial" w:hAnsi="Arial" w:cs="Arial"/>
          <w:spacing w:val="-5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Sector</w:t>
      </w:r>
      <w:r w:rsidRPr="0003272E">
        <w:rPr>
          <w:rFonts w:ascii="Arial" w:hAnsi="Arial" w:cs="Arial"/>
          <w:spacing w:val="-1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de</w:t>
      </w:r>
      <w:r w:rsidRPr="0003272E">
        <w:rPr>
          <w:rFonts w:ascii="Arial" w:hAnsi="Arial" w:cs="Arial"/>
          <w:spacing w:val="2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Función</w:t>
      </w:r>
      <w:r w:rsidRPr="0003272E">
        <w:rPr>
          <w:rFonts w:ascii="Arial" w:hAnsi="Arial" w:cs="Arial"/>
          <w:spacing w:val="-2"/>
          <w:szCs w:val="18"/>
        </w:rPr>
        <w:t xml:space="preserve"> </w:t>
      </w:r>
      <w:r w:rsidRPr="0003272E">
        <w:rPr>
          <w:rFonts w:ascii="Arial" w:hAnsi="Arial" w:cs="Arial"/>
          <w:szCs w:val="18"/>
        </w:rPr>
        <w:t>Pública.</w:t>
      </w:r>
    </w:p>
    <w:p w:rsidR="009A0FA9" w:rsidRPr="005E26BE" w:rsidRDefault="009A0FA9">
      <w:pPr>
        <w:pStyle w:val="Textoindependiente"/>
        <w:rPr>
          <w:rFonts w:ascii="Arial" w:hAnsi="Arial" w:cs="Arial"/>
        </w:rPr>
      </w:pPr>
    </w:p>
    <w:p w:rsidR="009A0FA9" w:rsidRPr="005E26BE" w:rsidRDefault="009A0FA9">
      <w:pPr>
        <w:pStyle w:val="Textoindependiente"/>
        <w:spacing w:before="6"/>
        <w:rPr>
          <w:rFonts w:ascii="Arial" w:hAnsi="Arial" w:cs="Arial"/>
        </w:rPr>
      </w:pPr>
    </w:p>
    <w:p w:rsidR="009A0FA9" w:rsidRPr="005E26BE" w:rsidRDefault="002038EB" w:rsidP="009F65EA">
      <w:pPr>
        <w:pStyle w:val="Ttulo1"/>
        <w:numPr>
          <w:ilvl w:val="0"/>
          <w:numId w:val="6"/>
        </w:numPr>
        <w:tabs>
          <w:tab w:val="left" w:pos="550"/>
        </w:tabs>
        <w:ind w:left="549" w:hanging="251"/>
      </w:pPr>
      <w:r w:rsidRPr="005E26BE">
        <w:t>ANEXOS</w:t>
      </w:r>
    </w:p>
    <w:p w:rsidR="009A0FA9" w:rsidRPr="005E26BE" w:rsidRDefault="009A0FA9" w:rsidP="0003272E">
      <w:pPr>
        <w:pStyle w:val="Textoindependiente"/>
        <w:rPr>
          <w:rFonts w:ascii="Arial" w:hAnsi="Arial" w:cs="Arial"/>
        </w:rPr>
      </w:pPr>
    </w:p>
    <w:sectPr w:rsidR="009A0FA9" w:rsidRPr="005E26BE" w:rsidSect="009F65EA">
      <w:headerReference w:type="default" r:id="rId8"/>
      <w:footerReference w:type="default" r:id="rId9"/>
      <w:pgSz w:w="12240" w:h="15840"/>
      <w:pgMar w:top="1418" w:right="1418" w:bottom="1418" w:left="1418" w:header="454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626C" w:rsidRDefault="005E626C">
      <w:r>
        <w:separator/>
      </w:r>
    </w:p>
  </w:endnote>
  <w:endnote w:type="continuationSeparator" w:id="0">
    <w:p w:rsidR="005E626C" w:rsidRDefault="005E6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547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395"/>
      <w:gridCol w:w="2164"/>
      <w:gridCol w:w="2988"/>
    </w:tblGrid>
    <w:tr w:rsidR="005E26BE" w:rsidRPr="004858C1" w:rsidTr="00A820C8">
      <w:trPr>
        <w:trHeight w:val="290"/>
      </w:trPr>
      <w:tc>
        <w:tcPr>
          <w:tcW w:w="4395" w:type="dxa"/>
          <w:shd w:val="clear" w:color="auto" w:fill="8EAADB"/>
        </w:tcPr>
        <w:p w:rsidR="005E26BE" w:rsidRPr="00C11718" w:rsidRDefault="005E26BE" w:rsidP="005E26BE">
          <w:pPr>
            <w:spacing w:line="0" w:lineRule="atLeast"/>
            <w:jc w:val="both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C11718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Elaboró – Aprobó </w:t>
          </w:r>
        </w:p>
      </w:tc>
      <w:tc>
        <w:tcPr>
          <w:tcW w:w="2164" w:type="dxa"/>
          <w:shd w:val="clear" w:color="auto" w:fill="8EAADB"/>
        </w:tcPr>
        <w:p w:rsidR="005E26BE" w:rsidRPr="00C11718" w:rsidRDefault="005E26BE" w:rsidP="005E26BE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C11718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Revisó</w:t>
          </w:r>
        </w:p>
      </w:tc>
      <w:tc>
        <w:tcPr>
          <w:tcW w:w="2988" w:type="dxa"/>
          <w:shd w:val="clear" w:color="auto" w:fill="8EAADB"/>
        </w:tcPr>
        <w:p w:rsidR="005E26BE" w:rsidRPr="00C11718" w:rsidRDefault="005E26BE" w:rsidP="005E26BE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C11718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Publicación </w:t>
          </w:r>
        </w:p>
      </w:tc>
    </w:tr>
    <w:tr w:rsidR="005E26BE" w:rsidRPr="004858C1" w:rsidTr="00A820C8">
      <w:trPr>
        <w:trHeight w:val="290"/>
      </w:trPr>
      <w:sdt>
        <w:sdtPr>
          <w:rPr>
            <w:rFonts w:ascii="Arial" w:eastAsia="Calibri" w:hAnsi="Arial" w:cs="Arial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106550906"/>
          <w:placeholder>
            <w:docPart w:val="E7025AA9963947898E5A12C08541A98B"/>
          </w:placeholder>
          <w:text/>
        </w:sdtPr>
        <w:sdtEndPr/>
        <w:sdtContent>
          <w:tc>
            <w:tcPr>
              <w:tcW w:w="4395" w:type="dxa"/>
            </w:tcPr>
            <w:p w:rsidR="005E26BE" w:rsidRPr="004858C1" w:rsidRDefault="005E26BE" w:rsidP="005E26BE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393687">
                <w:rPr>
                  <w:rFonts w:ascii="Arial" w:eastAsia="Calibri" w:hAnsi="Arial" w:cs="Arial"/>
                  <w:sz w:val="16"/>
                  <w:szCs w:val="16"/>
                </w:rPr>
                <w:t>Grupo de Gestión del Talento Humano y Desarrollo Organizacional - Dirección de Gestión Corporativa</w:t>
              </w:r>
            </w:p>
          </w:tc>
        </w:sdtContent>
      </w:sdt>
      <w:sdt>
        <w:sdtPr>
          <w:rPr>
            <w:rFonts w:ascii="Arial" w:eastAsia="Calibri" w:hAnsi="Arial" w:cs="Arial"/>
            <w:sz w:val="16"/>
            <w:szCs w:val="16"/>
            <w:lang w:val="es-CO" w:eastAsia="es-CO"/>
          </w:rPr>
          <w:alias w:val="Dependencias que revisó"/>
          <w:tag w:val="Dependencias que revisó"/>
          <w:id w:val="2099820106"/>
          <w:placeholder>
            <w:docPart w:val="35FCA6B45D6A4B85830DDBD3C7BC739B"/>
          </w:placeholder>
          <w:text/>
        </w:sdtPr>
        <w:sdtEndPr/>
        <w:sdtContent>
          <w:tc>
            <w:tcPr>
              <w:tcW w:w="2164" w:type="dxa"/>
            </w:tcPr>
            <w:p w:rsidR="005E26BE" w:rsidRPr="004858C1" w:rsidRDefault="005E26BE" w:rsidP="005E26BE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4858C1">
                <w:rPr>
                  <w:rFonts w:ascii="Arial" w:eastAsia="Calibri" w:hAnsi="Arial" w:cs="Arial"/>
                  <w:sz w:val="16"/>
                  <w:szCs w:val="16"/>
                  <w:lang w:val="es-CO" w:eastAsia="es-CO"/>
                </w:rPr>
                <w:t>Grupo de Planeación</w:t>
              </w:r>
            </w:p>
          </w:tc>
        </w:sdtContent>
      </w:sdt>
      <w:tc>
        <w:tcPr>
          <w:tcW w:w="2988" w:type="dxa"/>
        </w:tcPr>
        <w:p w:rsidR="005E26BE" w:rsidRPr="004858C1" w:rsidRDefault="005E26BE" w:rsidP="00044D26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4858C1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Fecha: </w:t>
          </w:r>
          <w:sdt>
            <w:sdtPr>
              <w:rPr>
                <w:rFonts w:ascii="Arial" w:eastAsia="Calibri" w:hAnsi="Arial" w:cs="Arial"/>
                <w:sz w:val="16"/>
                <w:szCs w:val="20"/>
                <w:lang w:val="es-CO" w:eastAsia="es-CO"/>
              </w:rPr>
              <w:alias w:val="Día de Mes de Año"/>
              <w:tag w:val="Día de Mes de Año"/>
              <w:id w:val="-1469279516"/>
              <w:placeholder>
                <w:docPart w:val="484C7B6B97454717BABE58623CBDF85D"/>
              </w:placeholder>
              <w:text/>
            </w:sdtPr>
            <w:sdtEndPr/>
            <w:sdtContent>
              <w:r w:rsidR="00044D26">
                <w:rPr>
                  <w:rFonts w:ascii="Arial" w:eastAsia="Calibri" w:hAnsi="Arial" w:cs="Arial"/>
                  <w:sz w:val="16"/>
                  <w:szCs w:val="20"/>
                  <w:lang w:val="es-CO" w:eastAsia="es-CO"/>
                </w:rPr>
                <w:t>31 de mayo de 2024</w:t>
              </w:r>
            </w:sdtContent>
          </w:sdt>
        </w:p>
      </w:tc>
    </w:tr>
  </w:tbl>
  <w:p w:rsidR="009A0FA9" w:rsidRPr="0048130C" w:rsidRDefault="009A0FA9" w:rsidP="0048130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626C" w:rsidRDefault="005E626C">
      <w:r>
        <w:separator/>
      </w:r>
    </w:p>
  </w:footnote>
  <w:footnote w:type="continuationSeparator" w:id="0">
    <w:p w:rsidR="005E626C" w:rsidRDefault="005E62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31" w:type="dxa"/>
      <w:tblInd w:w="392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3"/>
      <w:gridCol w:w="3938"/>
      <w:gridCol w:w="881"/>
      <w:gridCol w:w="1319"/>
    </w:tblGrid>
    <w:tr w:rsidR="0048130C" w:rsidRPr="0048130C" w:rsidTr="0048130C">
      <w:trPr>
        <w:trHeight w:val="367"/>
      </w:trPr>
      <w:tc>
        <w:tcPr>
          <w:tcW w:w="2693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8130C" w:rsidRPr="0048130C" w:rsidRDefault="0048130C" w:rsidP="0048130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8130C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1F39DBF7" wp14:editId="09B84370">
                <wp:extent cx="1499870" cy="351577"/>
                <wp:effectExtent l="0" t="0" r="5080" b="0"/>
                <wp:docPr id="11" name="Imagen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38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8130C" w:rsidRPr="0048130C" w:rsidRDefault="0048130C" w:rsidP="0048130C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48130C">
            <w:rPr>
              <w:rFonts w:ascii="Arial" w:eastAsia="Calibri" w:hAnsi="Arial" w:cs="Arial"/>
              <w:color w:val="000000"/>
              <w:sz w:val="16"/>
              <w:lang w:val="es-CO"/>
            </w:rPr>
            <w:t>Proceso Gestión Humana</w:t>
          </w:r>
        </w:p>
        <w:p w:rsidR="0048130C" w:rsidRPr="0048130C" w:rsidRDefault="0048130C" w:rsidP="0048130C">
          <w:pPr>
            <w:spacing w:before="1" w:line="195" w:lineRule="exact"/>
            <w:ind w:left="107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48130C">
            <w:rPr>
              <w:rFonts w:ascii="Arial" w:eastAsia="Calibri" w:hAnsi="Arial" w:cs="Arial"/>
              <w:color w:val="000000"/>
              <w:sz w:val="16"/>
            </w:rPr>
            <w:t>Procedimiento Acuerdos de Gestión</w:t>
          </w:r>
        </w:p>
      </w:tc>
      <w:tc>
        <w:tcPr>
          <w:tcW w:w="88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8130C" w:rsidRPr="0048130C" w:rsidRDefault="0048130C" w:rsidP="0048130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48130C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31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8130C" w:rsidRPr="0048130C" w:rsidRDefault="0048130C" w:rsidP="0048130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48130C">
            <w:rPr>
              <w:rFonts w:ascii="Arial" w:eastAsia="Calibri" w:hAnsi="Arial" w:cs="Arial"/>
              <w:color w:val="000000"/>
              <w:sz w:val="16"/>
              <w:lang w:val="es-CO"/>
            </w:rPr>
            <w:t>PT-A-3040-16</w:t>
          </w:r>
        </w:p>
      </w:tc>
    </w:tr>
    <w:tr w:rsidR="0048130C" w:rsidRPr="0048130C" w:rsidTr="0048130C">
      <w:trPr>
        <w:trHeight w:val="415"/>
      </w:trPr>
      <w:tc>
        <w:tcPr>
          <w:tcW w:w="2693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8130C" w:rsidRPr="0048130C" w:rsidRDefault="0048130C" w:rsidP="0048130C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938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8130C" w:rsidRPr="0048130C" w:rsidRDefault="0048130C" w:rsidP="0048130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88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8130C" w:rsidRPr="0048130C" w:rsidRDefault="0048130C" w:rsidP="0048130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48130C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>Versión</w:t>
          </w:r>
          <w:r w:rsidRPr="0048130C">
            <w:rPr>
              <w:rFonts w:ascii="Arial" w:eastAsia="Calibri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31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8130C" w:rsidRPr="00044D26" w:rsidRDefault="00044D26" w:rsidP="0048130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044D26">
            <w:rPr>
              <w:rFonts w:ascii="Arial" w:eastAsia="Calibri" w:hAnsi="Arial" w:cs="Arial"/>
              <w:color w:val="000000"/>
              <w:sz w:val="16"/>
              <w:lang w:val="es-CO"/>
            </w:rPr>
            <w:t>2</w:t>
          </w:r>
        </w:p>
      </w:tc>
    </w:tr>
  </w:tbl>
  <w:p w:rsidR="009A0FA9" w:rsidRPr="0048130C" w:rsidRDefault="009A0FA9" w:rsidP="0048130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E2432E"/>
    <w:multiLevelType w:val="multilevel"/>
    <w:tmpl w:val="F60CDD2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59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31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617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27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57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3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533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192" w:hanging="1800"/>
      </w:pPr>
      <w:rPr>
        <w:rFonts w:hint="default"/>
        <w:b/>
      </w:rPr>
    </w:lvl>
  </w:abstractNum>
  <w:abstractNum w:abstractNumId="1" w15:restartNumberingAfterBreak="0">
    <w:nsid w:val="0B9B61F9"/>
    <w:multiLevelType w:val="hybridMultilevel"/>
    <w:tmpl w:val="44F4C310"/>
    <w:lvl w:ilvl="0" w:tplc="240A0001">
      <w:start w:val="1"/>
      <w:numFmt w:val="bullet"/>
      <w:lvlText w:val=""/>
      <w:lvlJc w:val="left"/>
      <w:pPr>
        <w:ind w:left="1019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39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59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79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99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19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39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59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79" w:hanging="360"/>
      </w:pPr>
      <w:rPr>
        <w:rFonts w:ascii="Wingdings" w:hAnsi="Wingdings" w:hint="default"/>
      </w:rPr>
    </w:lvl>
  </w:abstractNum>
  <w:abstractNum w:abstractNumId="2" w15:restartNumberingAfterBreak="0">
    <w:nsid w:val="1341614D"/>
    <w:multiLevelType w:val="hybridMultilevel"/>
    <w:tmpl w:val="19D44A9C"/>
    <w:lvl w:ilvl="0" w:tplc="A836C0A2">
      <w:numFmt w:val="bullet"/>
      <w:lvlText w:val=""/>
      <w:lvlJc w:val="left"/>
      <w:pPr>
        <w:ind w:left="660" w:hanging="361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AD46D692">
      <w:numFmt w:val="bullet"/>
      <w:lvlText w:val="•"/>
      <w:lvlJc w:val="left"/>
      <w:pPr>
        <w:ind w:left="1562" w:hanging="361"/>
      </w:pPr>
      <w:rPr>
        <w:rFonts w:hint="default"/>
        <w:lang w:val="es-ES" w:eastAsia="en-US" w:bidi="ar-SA"/>
      </w:rPr>
    </w:lvl>
    <w:lvl w:ilvl="2" w:tplc="4D04F17C">
      <w:numFmt w:val="bullet"/>
      <w:lvlText w:val="•"/>
      <w:lvlJc w:val="left"/>
      <w:pPr>
        <w:ind w:left="2464" w:hanging="361"/>
      </w:pPr>
      <w:rPr>
        <w:rFonts w:hint="default"/>
        <w:lang w:val="es-ES" w:eastAsia="en-US" w:bidi="ar-SA"/>
      </w:rPr>
    </w:lvl>
    <w:lvl w:ilvl="3" w:tplc="A66AA8CA">
      <w:numFmt w:val="bullet"/>
      <w:lvlText w:val="•"/>
      <w:lvlJc w:val="left"/>
      <w:pPr>
        <w:ind w:left="3366" w:hanging="361"/>
      </w:pPr>
      <w:rPr>
        <w:rFonts w:hint="default"/>
        <w:lang w:val="es-ES" w:eastAsia="en-US" w:bidi="ar-SA"/>
      </w:rPr>
    </w:lvl>
    <w:lvl w:ilvl="4" w:tplc="E1BA4C60">
      <w:numFmt w:val="bullet"/>
      <w:lvlText w:val="•"/>
      <w:lvlJc w:val="left"/>
      <w:pPr>
        <w:ind w:left="4268" w:hanging="361"/>
      </w:pPr>
      <w:rPr>
        <w:rFonts w:hint="default"/>
        <w:lang w:val="es-ES" w:eastAsia="en-US" w:bidi="ar-SA"/>
      </w:rPr>
    </w:lvl>
    <w:lvl w:ilvl="5" w:tplc="73C4C75C">
      <w:numFmt w:val="bullet"/>
      <w:lvlText w:val="•"/>
      <w:lvlJc w:val="left"/>
      <w:pPr>
        <w:ind w:left="5170" w:hanging="361"/>
      </w:pPr>
      <w:rPr>
        <w:rFonts w:hint="default"/>
        <w:lang w:val="es-ES" w:eastAsia="en-US" w:bidi="ar-SA"/>
      </w:rPr>
    </w:lvl>
    <w:lvl w:ilvl="6" w:tplc="C7941744">
      <w:numFmt w:val="bullet"/>
      <w:lvlText w:val="•"/>
      <w:lvlJc w:val="left"/>
      <w:pPr>
        <w:ind w:left="6072" w:hanging="361"/>
      </w:pPr>
      <w:rPr>
        <w:rFonts w:hint="default"/>
        <w:lang w:val="es-ES" w:eastAsia="en-US" w:bidi="ar-SA"/>
      </w:rPr>
    </w:lvl>
    <w:lvl w:ilvl="7" w:tplc="D58AAA60">
      <w:numFmt w:val="bullet"/>
      <w:lvlText w:val="•"/>
      <w:lvlJc w:val="left"/>
      <w:pPr>
        <w:ind w:left="6974" w:hanging="361"/>
      </w:pPr>
      <w:rPr>
        <w:rFonts w:hint="default"/>
        <w:lang w:val="es-ES" w:eastAsia="en-US" w:bidi="ar-SA"/>
      </w:rPr>
    </w:lvl>
    <w:lvl w:ilvl="8" w:tplc="B8D42AAA">
      <w:numFmt w:val="bullet"/>
      <w:lvlText w:val="•"/>
      <w:lvlJc w:val="left"/>
      <w:pPr>
        <w:ind w:left="7876" w:hanging="361"/>
      </w:pPr>
      <w:rPr>
        <w:rFonts w:hint="default"/>
        <w:lang w:val="es-ES" w:eastAsia="en-US" w:bidi="ar-SA"/>
      </w:rPr>
    </w:lvl>
  </w:abstractNum>
  <w:abstractNum w:abstractNumId="3" w15:restartNumberingAfterBreak="0">
    <w:nsid w:val="162547C6"/>
    <w:multiLevelType w:val="multilevel"/>
    <w:tmpl w:val="6AACDFDC"/>
    <w:lvl w:ilvl="0">
      <w:start w:val="1"/>
      <w:numFmt w:val="decimal"/>
      <w:lvlText w:val="%1."/>
      <w:lvlJc w:val="left"/>
      <w:pPr>
        <w:ind w:left="583" w:hanging="284"/>
      </w:pPr>
      <w:rPr>
        <w:rFonts w:ascii="Arial" w:eastAsia="Arial" w:hAnsi="Arial" w:cs="Arial" w:hint="default"/>
        <w:b/>
        <w:bCs/>
        <w:spacing w:val="0"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299" w:hanging="707"/>
      </w:pPr>
      <w:rPr>
        <w:rFonts w:hint="default"/>
        <w:b/>
        <w:bCs/>
        <w:spacing w:val="-2"/>
        <w:w w:val="100"/>
        <w:lang w:val="es-ES" w:eastAsia="en-US" w:bidi="ar-SA"/>
      </w:rPr>
    </w:lvl>
    <w:lvl w:ilvl="2">
      <w:numFmt w:val="bullet"/>
      <w:lvlText w:val="•"/>
      <w:lvlJc w:val="left"/>
      <w:pPr>
        <w:ind w:left="1591" w:hanging="707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602" w:hanging="70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613" w:hanging="70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24" w:hanging="70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635" w:hanging="70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646" w:hanging="70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657" w:hanging="707"/>
      </w:pPr>
      <w:rPr>
        <w:rFonts w:hint="default"/>
        <w:lang w:val="es-ES" w:eastAsia="en-US" w:bidi="ar-SA"/>
      </w:rPr>
    </w:lvl>
  </w:abstractNum>
  <w:abstractNum w:abstractNumId="4" w15:restartNumberingAfterBreak="0">
    <w:nsid w:val="217D7D6E"/>
    <w:multiLevelType w:val="multilevel"/>
    <w:tmpl w:val="933CDAC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659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31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617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27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57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3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533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192" w:hanging="1800"/>
      </w:pPr>
      <w:rPr>
        <w:rFonts w:hint="default"/>
        <w:b/>
      </w:rPr>
    </w:lvl>
  </w:abstractNum>
  <w:abstractNum w:abstractNumId="5" w15:restartNumberingAfterBreak="0">
    <w:nsid w:val="2C810429"/>
    <w:multiLevelType w:val="multilevel"/>
    <w:tmpl w:val="795098C6"/>
    <w:lvl w:ilvl="0">
      <w:start w:val="4"/>
      <w:numFmt w:val="decimal"/>
      <w:lvlText w:val="%1."/>
      <w:lvlJc w:val="left"/>
      <w:pPr>
        <w:ind w:left="2204" w:hanging="36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6" w15:restartNumberingAfterBreak="0">
    <w:nsid w:val="3869653B"/>
    <w:multiLevelType w:val="hybridMultilevel"/>
    <w:tmpl w:val="291A457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7C015F"/>
    <w:multiLevelType w:val="multilevel"/>
    <w:tmpl w:val="A09AD14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" w15:restartNumberingAfterBreak="0">
    <w:nsid w:val="64933383"/>
    <w:multiLevelType w:val="multilevel"/>
    <w:tmpl w:val="E6D283C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FA9"/>
    <w:rsid w:val="0003272E"/>
    <w:rsid w:val="000339B4"/>
    <w:rsid w:val="00044D26"/>
    <w:rsid w:val="00104014"/>
    <w:rsid w:val="002038EB"/>
    <w:rsid w:val="00385B57"/>
    <w:rsid w:val="0048130C"/>
    <w:rsid w:val="00484DE4"/>
    <w:rsid w:val="005E26BE"/>
    <w:rsid w:val="005E626C"/>
    <w:rsid w:val="006360D2"/>
    <w:rsid w:val="0086137E"/>
    <w:rsid w:val="009A0FA9"/>
    <w:rsid w:val="009F65EA"/>
    <w:rsid w:val="00A044E1"/>
    <w:rsid w:val="00AD7542"/>
    <w:rsid w:val="00B639BA"/>
    <w:rsid w:val="00C65D2D"/>
    <w:rsid w:val="00CA0C84"/>
    <w:rsid w:val="00CC5A95"/>
    <w:rsid w:val="00F21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4BD5A67-1F07-42B1-ADFA-EC3FF4CD6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548" w:hanging="251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299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48130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8130C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8130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8130C"/>
    <w:rPr>
      <w:rFonts w:ascii="Arial MT" w:eastAsia="Arial MT" w:hAnsi="Arial MT" w:cs="Arial MT"/>
      <w:lang w:val="es-ES"/>
    </w:rPr>
  </w:style>
  <w:style w:type="table" w:styleId="Tablaconcuadrcula">
    <w:name w:val="Table Grid"/>
    <w:basedOn w:val="Tablanormal"/>
    <w:uiPriority w:val="59"/>
    <w:rsid w:val="0048130C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CA0C8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7025AA9963947898E5A12C08541A9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D5D4FD-0178-4DB7-9704-81B7027DE09A}"/>
      </w:docPartPr>
      <w:docPartBody>
        <w:p w:rsidR="008B6228" w:rsidRDefault="006B644C" w:rsidP="006B644C">
          <w:pPr>
            <w:pStyle w:val="E7025AA9963947898E5A12C08541A98B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5FCA6B45D6A4B85830DDBD3C7BC73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73859E-A418-4EDD-A4F8-FE42398D7F9C}"/>
      </w:docPartPr>
      <w:docPartBody>
        <w:p w:rsidR="008B6228" w:rsidRDefault="006B644C" w:rsidP="006B644C">
          <w:pPr>
            <w:pStyle w:val="35FCA6B45D6A4B85830DDBD3C7BC739B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484C7B6B97454717BABE58623CBDF8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667E38-B074-4009-9C94-4B1E69BB7BB8}"/>
      </w:docPartPr>
      <w:docPartBody>
        <w:p w:rsidR="008B6228" w:rsidRDefault="006B644C" w:rsidP="006B644C">
          <w:pPr>
            <w:pStyle w:val="484C7B6B97454717BABE58623CBDF85D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776"/>
    <w:rsid w:val="004772E0"/>
    <w:rsid w:val="006B644C"/>
    <w:rsid w:val="008B6228"/>
    <w:rsid w:val="008E6737"/>
    <w:rsid w:val="00AD2A11"/>
    <w:rsid w:val="00C51FF6"/>
    <w:rsid w:val="00DE2A1B"/>
    <w:rsid w:val="00EF0776"/>
    <w:rsid w:val="00FD3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6B644C"/>
    <w:rPr>
      <w:color w:val="808080"/>
    </w:rPr>
  </w:style>
  <w:style w:type="paragraph" w:customStyle="1" w:styleId="614AA03476A044A6A6E8224000B3CED2">
    <w:name w:val="614AA03476A044A6A6E8224000B3CED2"/>
    <w:rsid w:val="00EF0776"/>
  </w:style>
  <w:style w:type="paragraph" w:customStyle="1" w:styleId="7033CFC3BBA0413E90E4F8368227D6B5">
    <w:name w:val="7033CFC3BBA0413E90E4F8368227D6B5"/>
    <w:rsid w:val="00EF0776"/>
  </w:style>
  <w:style w:type="paragraph" w:customStyle="1" w:styleId="71CB8014A8C149528A6F2F272FBD23E7">
    <w:name w:val="71CB8014A8C149528A6F2F272FBD23E7"/>
    <w:rsid w:val="00EF0776"/>
  </w:style>
  <w:style w:type="paragraph" w:customStyle="1" w:styleId="8DCD13598381431595D11650CB691324">
    <w:name w:val="8DCD13598381431595D11650CB691324"/>
    <w:rsid w:val="00EF0776"/>
  </w:style>
  <w:style w:type="paragraph" w:customStyle="1" w:styleId="E7025AA9963947898E5A12C08541A98B">
    <w:name w:val="E7025AA9963947898E5A12C08541A98B"/>
    <w:rsid w:val="006B644C"/>
  </w:style>
  <w:style w:type="paragraph" w:customStyle="1" w:styleId="35FCA6B45D6A4B85830DDBD3C7BC739B">
    <w:name w:val="35FCA6B45D6A4B85830DDBD3C7BC739B"/>
    <w:rsid w:val="006B644C"/>
  </w:style>
  <w:style w:type="paragraph" w:customStyle="1" w:styleId="484C7B6B97454717BABE58623CBDF85D">
    <w:name w:val="484C7B6B97454717BABE58623CBDF85D"/>
    <w:rsid w:val="006B644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21DC7F-B07F-4B16-9E36-4BCAE9DF5B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1222</Words>
  <Characters>6727</Characters>
  <Application>Microsoft Office Word</Application>
  <DocSecurity>0</DocSecurity>
  <Lines>56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Jairo Rico Bolivar</cp:lastModifiedBy>
  <cp:revision>2</cp:revision>
  <dcterms:created xsi:type="dcterms:W3CDTF">2024-06-04T14:33:00Z</dcterms:created>
  <dcterms:modified xsi:type="dcterms:W3CDTF">2024-06-04T14:33:00Z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2023-06-23T00:00:00Z</vt:filetime>
  </property>
</Properties>
</file>