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410-01</w:t>
      </w:r>
    </w:p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Bogotá D.C., (Fecha Día/mes/año)</w:t>
      </w:r>
    </w:p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bookmarkStart w:id="0" w:name="_GoBack"/>
      <w:bookmarkEnd w:id="0"/>
    </w:p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bookmarkStart w:id="1" w:name="_heading=h.gjdgxs" w:colFirst="0" w:colLast="0"/>
      <w:bookmarkEnd w:id="1"/>
    </w:p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Señor</w:t>
      </w:r>
    </w:p>
    <w:p w:rsidR="00386AC4" w:rsidRDefault="00E46D94">
      <w:pPr>
        <w:spacing w:after="0" w:line="24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(Nombre de la persona a la que se dirige la comunicación)</w:t>
      </w:r>
    </w:p>
    <w:p w:rsidR="00386AC4" w:rsidRDefault="00E46D94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(Dirección)</w:t>
      </w:r>
    </w:p>
    <w:p w:rsidR="00386AC4" w:rsidRDefault="00E46D94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(Ciudad)</w:t>
      </w:r>
    </w:p>
    <w:p w:rsidR="00386AC4" w:rsidRDefault="00E46D94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(Correo Electrónico) </w:t>
      </w:r>
    </w:p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Asunto:</w:t>
      </w:r>
      <w:r>
        <w:rPr>
          <w:rFonts w:ascii="Arial" w:eastAsia="Arial" w:hAnsi="Arial" w:cs="Arial"/>
          <w:color w:val="000000"/>
        </w:rPr>
        <w:tab/>
        <w:t>(No. de Expediente)</w:t>
      </w: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Comunicación (Tipo, número, y fecha de decisión que se comunica)</w:t>
      </w: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ab/>
      </w:r>
    </w:p>
    <w:p w:rsidR="00386AC4" w:rsidRPr="00551E3B" w:rsidRDefault="00386AC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FF0000"/>
        </w:rPr>
      </w:pPr>
    </w:p>
    <w:p w:rsidR="00386AC4" w:rsidRPr="00875BCF" w:rsidRDefault="00551E3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</w:rPr>
      </w:pPr>
      <w:r w:rsidRPr="00875BCF">
        <w:rPr>
          <w:rFonts w:ascii="Arial" w:eastAsia="Arial" w:hAnsi="Arial" w:cs="Arial"/>
        </w:rPr>
        <w:t>Respetado (a) Señor (a)</w:t>
      </w:r>
      <w:r w:rsidR="00E46D94" w:rsidRPr="00875BCF">
        <w:rPr>
          <w:rFonts w:ascii="Arial" w:eastAsia="Arial" w:hAnsi="Arial" w:cs="Arial"/>
        </w:rPr>
        <w:t>,</w:t>
      </w:r>
      <w:r w:rsidRPr="00875BCF">
        <w:rPr>
          <w:rFonts w:ascii="Arial" w:eastAsia="Arial" w:hAnsi="Arial" w:cs="Arial"/>
        </w:rPr>
        <w:t xml:space="preserve"> (Nombre del destinatario de la comunicación)</w:t>
      </w:r>
    </w:p>
    <w:p w:rsidR="00386AC4" w:rsidRPr="00875BCF" w:rsidRDefault="00386AC4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</w:rPr>
      </w:pP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  <w:r w:rsidRPr="00875BCF">
        <w:rPr>
          <w:rFonts w:ascii="Arial" w:eastAsia="Arial" w:hAnsi="Arial" w:cs="Arial"/>
        </w:rPr>
        <w:t xml:space="preserve">En cumplimiento de lo dispuesto en el Artículo </w:t>
      </w:r>
      <w:r w:rsidR="00551E3B" w:rsidRPr="00875BCF">
        <w:rPr>
          <w:rFonts w:ascii="Arial" w:eastAsia="Arial" w:hAnsi="Arial" w:cs="Arial"/>
        </w:rPr>
        <w:t xml:space="preserve">129 del Código General Disciplinario modificado por el Artículo 24 de la ley 2094 de 2021 </w:t>
      </w:r>
      <w:r w:rsidRPr="00CF32F8">
        <w:rPr>
          <w:rFonts w:ascii="Arial" w:eastAsia="Arial" w:hAnsi="Arial" w:cs="Arial"/>
        </w:rPr>
        <w:t xml:space="preserve">(sólo si se trata de comunicación a quejoso), para efectos de su información, me </w:t>
      </w:r>
      <w:r>
        <w:rPr>
          <w:rFonts w:ascii="Arial" w:eastAsia="Arial" w:hAnsi="Arial" w:cs="Arial"/>
          <w:color w:val="000000"/>
        </w:rPr>
        <w:t xml:space="preserve">permito comunicarle que dentro del Expediente No. (No. de expediente) se profirió (tipo, número y fecha de decisión que se comunica), donde se dispuso (Señalar contenido de la decisión que se comunica) </w:t>
      </w:r>
    </w:p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</w:p>
    <w:p w:rsidR="00386AC4" w:rsidRDefault="00E46D94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(Informar si contra la decisión que se comunica, proceden o no recursos, señalando el fundamento legal) </w:t>
      </w: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Lo anterior para su conocimiento y fines pertinentes. </w:t>
      </w:r>
    </w:p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:rsidR="00386AC4" w:rsidRPr="00875BCF" w:rsidRDefault="00386A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</w:rPr>
      </w:pPr>
    </w:p>
    <w:p w:rsidR="00386AC4" w:rsidRPr="00875BCF" w:rsidRDefault="00551E3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</w:rPr>
      </w:pPr>
      <w:r w:rsidRPr="00875BCF">
        <w:rPr>
          <w:rFonts w:ascii="Arial" w:eastAsia="Arial" w:hAnsi="Arial" w:cs="Arial"/>
        </w:rPr>
        <w:t>Atentamente</w:t>
      </w:r>
      <w:r w:rsidR="00E46D94" w:rsidRPr="00875BCF">
        <w:rPr>
          <w:rFonts w:ascii="Arial" w:eastAsia="Arial" w:hAnsi="Arial" w:cs="Arial"/>
        </w:rPr>
        <w:t xml:space="preserve">, </w:t>
      </w:r>
    </w:p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:rsidR="00386AC4" w:rsidRDefault="00386A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(Nombre de funcionario que adelanta la comunicación)</w:t>
      </w: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(Cargo)</w:t>
      </w: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(Área)</w:t>
      </w:r>
    </w:p>
    <w:p w:rsidR="00386AC4" w:rsidRDefault="00E46D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Fondo Bienestar Social de la </w:t>
      </w:r>
      <w:r w:rsidR="00551E3B">
        <w:rPr>
          <w:rFonts w:ascii="Arial" w:eastAsia="Arial" w:hAnsi="Arial" w:cs="Arial"/>
          <w:color w:val="000000"/>
        </w:rPr>
        <w:t>Contraloría General de la República</w:t>
      </w:r>
    </w:p>
    <w:sectPr w:rsidR="00386A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55A2" w:rsidRDefault="007555A2">
      <w:pPr>
        <w:spacing w:after="0" w:line="240" w:lineRule="auto"/>
      </w:pPr>
      <w:r>
        <w:separator/>
      </w:r>
    </w:p>
  </w:endnote>
  <w:endnote w:type="continuationSeparator" w:id="0">
    <w:p w:rsidR="007555A2" w:rsidRDefault="007555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AC4" w:rsidRDefault="00386AC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AC4" w:rsidRDefault="00386AC4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cs="Calibri"/>
        <w:color w:val="000000"/>
      </w:rPr>
    </w:pPr>
  </w:p>
  <w:p w:rsidR="00386AC4" w:rsidRDefault="00E46D94">
    <w:pPr>
      <w:spacing w:after="0" w:line="240" w:lineRule="auto"/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 xml:space="preserve"> </w:t>
    </w:r>
  </w:p>
  <w:p w:rsidR="000032C4" w:rsidRDefault="000032C4" w:rsidP="000032C4">
    <w:pPr>
      <w:pBdr>
        <w:top w:val="nil"/>
        <w:left w:val="nil"/>
        <w:bottom w:val="nil"/>
        <w:right w:val="nil"/>
        <w:between w:val="nil"/>
      </w:pBdr>
      <w:tabs>
        <w:tab w:val="left" w:pos="6450"/>
      </w:tabs>
      <w:spacing w:after="0" w:line="240" w:lineRule="auto"/>
      <w:rPr>
        <w:rFonts w:cs="Calibri"/>
        <w:color w:val="000000"/>
      </w:rPr>
    </w:pPr>
    <w:r>
      <w:rPr>
        <w:rFonts w:cs="Calibri"/>
        <w:color w:val="000000"/>
      </w:rPr>
      <w:tab/>
    </w:r>
  </w:p>
  <w:tbl>
    <w:tblPr>
      <w:tblStyle w:val="Tablaconcuadrcula1"/>
      <w:tblW w:w="8939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981"/>
      <w:gridCol w:w="2982"/>
      <w:gridCol w:w="2976"/>
    </w:tblGrid>
    <w:tr w:rsidR="000032C4" w:rsidRPr="000032C4" w:rsidTr="000032C4">
      <w:trPr>
        <w:trHeight w:val="296"/>
      </w:trPr>
      <w:tc>
        <w:tcPr>
          <w:tcW w:w="2981" w:type="dxa"/>
          <w:shd w:val="clear" w:color="auto" w:fill="8EAADB"/>
        </w:tcPr>
        <w:p w:rsidR="000032C4" w:rsidRPr="000032C4" w:rsidRDefault="000032C4" w:rsidP="000032C4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/>
            </w:rPr>
          </w:pPr>
          <w:r w:rsidRPr="000032C4">
            <w:rPr>
              <w:rFonts w:ascii="Arial" w:eastAsia="Arial" w:hAnsi="Arial" w:cs="Arial"/>
              <w:b/>
              <w:sz w:val="16"/>
              <w:szCs w:val="16"/>
              <w:lang w:val="es-CO"/>
            </w:rPr>
            <w:t>Elaboró:</w:t>
          </w:r>
        </w:p>
      </w:tc>
      <w:tc>
        <w:tcPr>
          <w:tcW w:w="2982" w:type="dxa"/>
          <w:shd w:val="clear" w:color="auto" w:fill="8EAADB"/>
        </w:tcPr>
        <w:p w:rsidR="000032C4" w:rsidRPr="000032C4" w:rsidRDefault="000032C4" w:rsidP="000032C4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/>
            </w:rPr>
          </w:pPr>
          <w:r w:rsidRPr="000032C4">
            <w:rPr>
              <w:rFonts w:ascii="Arial" w:eastAsia="Arial" w:hAnsi="Arial" w:cs="Arial"/>
              <w:b/>
              <w:sz w:val="16"/>
              <w:szCs w:val="16"/>
              <w:lang w:val="es-CO"/>
            </w:rPr>
            <w:t xml:space="preserve">Revisó: </w:t>
          </w:r>
        </w:p>
      </w:tc>
      <w:tc>
        <w:tcPr>
          <w:tcW w:w="2976" w:type="dxa"/>
          <w:shd w:val="clear" w:color="auto" w:fill="8EAADB"/>
        </w:tcPr>
        <w:p w:rsidR="000032C4" w:rsidRPr="000032C4" w:rsidRDefault="000032C4" w:rsidP="000032C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0032C4">
            <w:rPr>
              <w:rFonts w:ascii="Arial" w:eastAsia="Arial" w:hAnsi="Arial" w:cs="Arial"/>
              <w:b/>
              <w:sz w:val="16"/>
              <w:szCs w:val="16"/>
              <w:lang w:val="es-CO"/>
            </w:rPr>
            <w:t>Aprobó:</w:t>
          </w:r>
          <w:r w:rsidRPr="000032C4">
            <w:rPr>
              <w:rFonts w:ascii="Arial" w:eastAsia="Arial" w:hAnsi="Arial" w:cs="Arial"/>
              <w:sz w:val="16"/>
              <w:szCs w:val="16"/>
              <w:lang w:val="es-CO"/>
            </w:rPr>
            <w:t xml:space="preserve"> Comité SICME</w:t>
          </w:r>
        </w:p>
      </w:tc>
    </w:tr>
    <w:tr w:rsidR="000032C4" w:rsidRPr="000032C4" w:rsidTr="000032C4">
      <w:trPr>
        <w:trHeight w:val="296"/>
      </w:trPr>
      <w:tc>
        <w:tcPr>
          <w:tcW w:w="2981" w:type="dxa"/>
        </w:tcPr>
        <w:p w:rsidR="000032C4" w:rsidRPr="000032C4" w:rsidRDefault="000032C4" w:rsidP="000032C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0032C4">
            <w:rPr>
              <w:rFonts w:ascii="Arial" w:hAnsi="Arial" w:cs="Arial"/>
              <w:sz w:val="16"/>
              <w:szCs w:val="16"/>
              <w:lang w:val="es-CO"/>
            </w:rPr>
            <w:t>Dirección de Gestión Corporativa – Oficina de Asuntos Disciplinarios</w:t>
          </w:r>
        </w:p>
      </w:tc>
      <w:tc>
        <w:tcPr>
          <w:tcW w:w="2982" w:type="dxa"/>
        </w:tcPr>
        <w:p w:rsidR="000032C4" w:rsidRPr="000032C4" w:rsidRDefault="000032C4" w:rsidP="000032C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0032C4">
            <w:rPr>
              <w:rFonts w:ascii="Arial" w:hAnsi="Arial" w:cs="Arial"/>
              <w:sz w:val="16"/>
              <w:szCs w:val="16"/>
              <w:lang w:val="es-CO"/>
            </w:rPr>
            <w:t>Oficina de Planeación</w:t>
          </w:r>
        </w:p>
      </w:tc>
      <w:tc>
        <w:tcPr>
          <w:tcW w:w="2976" w:type="dxa"/>
        </w:tcPr>
        <w:p w:rsidR="000032C4" w:rsidRPr="000032C4" w:rsidRDefault="000032C4" w:rsidP="000032C4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/>
            </w:rPr>
          </w:pPr>
          <w:r w:rsidRPr="000032C4">
            <w:rPr>
              <w:rFonts w:ascii="Arial" w:eastAsia="Arial" w:hAnsi="Arial" w:cs="Arial"/>
              <w:sz w:val="16"/>
              <w:szCs w:val="16"/>
              <w:lang w:val="es-CO"/>
            </w:rPr>
            <w:t xml:space="preserve">Fecha: </w:t>
          </w:r>
          <w:r w:rsidRPr="000032C4">
            <w:rPr>
              <w:rFonts w:ascii="Arial" w:hAnsi="Arial" w:cs="Arial"/>
              <w:color w:val="000000"/>
              <w:sz w:val="16"/>
              <w:szCs w:val="16"/>
              <w:lang w:val="es-CO"/>
            </w:rPr>
            <w:t>14 de julio 2022</w:t>
          </w:r>
        </w:p>
      </w:tc>
    </w:tr>
  </w:tbl>
  <w:p w:rsidR="00386AC4" w:rsidRDefault="00386AC4" w:rsidP="000032C4">
    <w:pPr>
      <w:pBdr>
        <w:top w:val="nil"/>
        <w:left w:val="nil"/>
        <w:bottom w:val="nil"/>
        <w:right w:val="nil"/>
        <w:between w:val="nil"/>
      </w:pBdr>
      <w:tabs>
        <w:tab w:val="left" w:pos="6450"/>
      </w:tabs>
      <w:spacing w:after="0" w:line="240" w:lineRule="auto"/>
      <w:rPr>
        <w:rFonts w:cs="Calibri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AC4" w:rsidRDefault="00386AC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55A2" w:rsidRDefault="007555A2">
      <w:pPr>
        <w:spacing w:after="0" w:line="240" w:lineRule="auto"/>
      </w:pPr>
      <w:r>
        <w:separator/>
      </w:r>
    </w:p>
  </w:footnote>
  <w:footnote w:type="continuationSeparator" w:id="0">
    <w:p w:rsidR="007555A2" w:rsidRDefault="007555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AC4" w:rsidRDefault="00386AC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rFonts w:cs="Calibri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56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722"/>
      <w:gridCol w:w="3794"/>
      <w:gridCol w:w="1134"/>
      <w:gridCol w:w="1277"/>
    </w:tblGrid>
    <w:tr w:rsidR="000032C4" w:rsidRPr="000032C4" w:rsidTr="00765DF8">
      <w:trPr>
        <w:trHeight w:val="354"/>
      </w:trPr>
      <w:tc>
        <w:tcPr>
          <w:tcW w:w="1525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0032C4" w:rsidRPr="000032C4" w:rsidRDefault="000032C4" w:rsidP="000032C4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/>
              <w:lang w:val="es-CO" w:eastAsia="en-US"/>
            </w:rPr>
          </w:pPr>
          <w:r w:rsidRPr="000032C4">
            <w:rPr>
              <w:rFonts w:ascii="Arial" w:hAnsi="Arial"/>
              <w:noProof/>
              <w:lang w:val="es-CO"/>
            </w:rPr>
            <w:drawing>
              <wp:inline distT="0" distB="0" distL="0" distR="0" wp14:anchorId="72C3A13D" wp14:editId="560DA7BB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5" w:type="pct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0032C4" w:rsidRPr="000032C4" w:rsidRDefault="000032C4" w:rsidP="000032C4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 w:eastAsia="en-US"/>
            </w:rPr>
          </w:pPr>
          <w:r w:rsidRPr="000032C4">
            <w:rPr>
              <w:rFonts w:ascii="Arial" w:hAnsi="Arial" w:cs="Arial"/>
              <w:color w:val="000000"/>
              <w:sz w:val="16"/>
              <w:lang w:val="es-CO" w:eastAsia="en-US"/>
            </w:rPr>
            <w:t>Proceso Control Disciplinario</w:t>
          </w:r>
        </w:p>
        <w:p w:rsidR="000032C4" w:rsidRPr="000032C4" w:rsidRDefault="000032C4" w:rsidP="000032C4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 w:eastAsia="en-US"/>
            </w:rPr>
          </w:pPr>
          <w:r w:rsidRPr="000032C4">
            <w:rPr>
              <w:rFonts w:ascii="Arial" w:hAnsi="Arial" w:cs="Arial"/>
              <w:color w:val="000000"/>
              <w:sz w:val="16"/>
              <w:lang w:val="es-CO" w:eastAsia="en-US"/>
            </w:rPr>
            <w:t>Formato Comunicaciones Disciplinarias</w:t>
          </w:r>
        </w:p>
      </w:tc>
      <w:tc>
        <w:tcPr>
          <w:tcW w:w="635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0032C4" w:rsidRPr="000032C4" w:rsidRDefault="000032C4" w:rsidP="000032C4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 w:eastAsia="en-US"/>
            </w:rPr>
          </w:pPr>
          <w:r w:rsidRPr="000032C4">
            <w:rPr>
              <w:rFonts w:ascii="Arial" w:hAnsi="Arial" w:cs="Arial"/>
              <w:b/>
              <w:color w:val="000000"/>
              <w:sz w:val="16"/>
              <w:lang w:val="es-CO" w:eastAsia="en-US"/>
            </w:rPr>
            <w:t xml:space="preserve">Código: </w:t>
          </w:r>
        </w:p>
      </w:tc>
      <w:tc>
        <w:tcPr>
          <w:tcW w:w="715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032C4" w:rsidRPr="000032C4" w:rsidRDefault="000032C4" w:rsidP="000032C4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 w:eastAsia="en-US"/>
            </w:rPr>
          </w:pPr>
          <w:r w:rsidRPr="000032C4">
            <w:rPr>
              <w:rFonts w:ascii="Arial" w:hAnsi="Arial" w:cs="Arial"/>
              <w:color w:val="000000"/>
              <w:sz w:val="16"/>
              <w:lang w:val="es-CO" w:eastAsia="en-US"/>
            </w:rPr>
            <w:t>F-S-1100-04</w:t>
          </w:r>
        </w:p>
      </w:tc>
    </w:tr>
    <w:tr w:rsidR="000032C4" w:rsidRPr="000032C4" w:rsidTr="00765DF8">
      <w:trPr>
        <w:trHeight w:val="400"/>
      </w:trPr>
      <w:tc>
        <w:tcPr>
          <w:tcW w:w="1525" w:type="pct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0032C4" w:rsidRPr="000032C4" w:rsidRDefault="000032C4" w:rsidP="000032C4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val="es-MX" w:eastAsia="es-MX"/>
            </w:rPr>
          </w:pPr>
        </w:p>
      </w:tc>
      <w:tc>
        <w:tcPr>
          <w:tcW w:w="2125" w:type="pct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032C4" w:rsidRPr="000032C4" w:rsidRDefault="000032C4" w:rsidP="000032C4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 w:eastAsia="en-US"/>
            </w:rPr>
          </w:pPr>
        </w:p>
      </w:tc>
      <w:tc>
        <w:tcPr>
          <w:tcW w:w="635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0032C4" w:rsidRPr="000032C4" w:rsidRDefault="000032C4" w:rsidP="000032C4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 w:eastAsia="en-US"/>
            </w:rPr>
          </w:pPr>
          <w:r w:rsidRPr="000032C4">
            <w:rPr>
              <w:rFonts w:ascii="Arial" w:hAnsi="Arial" w:cs="Arial"/>
              <w:b/>
              <w:color w:val="000000"/>
              <w:sz w:val="16"/>
              <w:lang w:val="es-CO" w:eastAsia="en-US"/>
            </w:rPr>
            <w:t>Versión</w:t>
          </w:r>
          <w:r w:rsidRPr="000032C4">
            <w:rPr>
              <w:rFonts w:ascii="Arial" w:hAnsi="Arial" w:cs="Arial"/>
              <w:color w:val="000000"/>
              <w:sz w:val="16"/>
              <w:lang w:val="es-CO" w:eastAsia="en-US"/>
            </w:rPr>
            <w:t>:</w:t>
          </w:r>
        </w:p>
      </w:tc>
      <w:tc>
        <w:tcPr>
          <w:tcW w:w="715" w:type="pc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032C4" w:rsidRPr="000032C4" w:rsidRDefault="000032C4" w:rsidP="000032C4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 w:eastAsia="en-US"/>
            </w:rPr>
          </w:pPr>
          <w:r w:rsidRPr="000032C4">
            <w:rPr>
              <w:rFonts w:ascii="Arial" w:hAnsi="Arial" w:cs="Arial"/>
              <w:color w:val="000000"/>
              <w:sz w:val="16"/>
              <w:lang w:val="es-CO" w:eastAsia="en-US"/>
            </w:rPr>
            <w:t>2</w:t>
          </w:r>
        </w:p>
      </w:tc>
    </w:tr>
  </w:tbl>
  <w:p w:rsidR="00386AC4" w:rsidRDefault="00386AC4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  <w:color w:val="000000"/>
      </w:rPr>
    </w:pPr>
  </w:p>
  <w:p w:rsidR="00386AC4" w:rsidRDefault="00386AC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rFonts w:cs="Calibri"/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AC4" w:rsidRDefault="00386AC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rFonts w:cs="Calibri"/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AC4"/>
    <w:rsid w:val="000032C4"/>
    <w:rsid w:val="001D0AAC"/>
    <w:rsid w:val="00237AB6"/>
    <w:rsid w:val="00367D13"/>
    <w:rsid w:val="00386AC4"/>
    <w:rsid w:val="00551E3B"/>
    <w:rsid w:val="007555A2"/>
    <w:rsid w:val="00765DF8"/>
    <w:rsid w:val="007B58B2"/>
    <w:rsid w:val="00875BCF"/>
    <w:rsid w:val="008D5C41"/>
    <w:rsid w:val="00CF32F8"/>
    <w:rsid w:val="00D5331C"/>
    <w:rsid w:val="00E46D94"/>
    <w:rsid w:val="00E5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F3AC6DF-6ACC-40DD-90D5-E28EFD91F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6B3"/>
    <w:rPr>
      <w:rFonts w:cs="Times New Roman"/>
      <w:lang w:val="es-E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iedepgina">
    <w:name w:val="footer"/>
    <w:basedOn w:val="Normal"/>
    <w:link w:val="PiedepginaCar"/>
    <w:unhideWhenUsed/>
    <w:rsid w:val="00ED3C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ED3C56"/>
    <w:rPr>
      <w:rFonts w:ascii="Calibri" w:eastAsia="Calibri" w:hAnsi="Calibri" w:cs="Times New Roman"/>
      <w:lang w:val="es-ES"/>
    </w:rPr>
  </w:style>
  <w:style w:type="paragraph" w:styleId="Sinespaciado">
    <w:name w:val="No Spacing"/>
    <w:uiPriority w:val="1"/>
    <w:qFormat/>
    <w:rsid w:val="00ED3C56"/>
    <w:pPr>
      <w:spacing w:after="0" w:line="240" w:lineRule="auto"/>
    </w:pPr>
    <w:rPr>
      <w:rFonts w:cs="Times New Roman"/>
      <w:lang w:val="es-ES"/>
    </w:rPr>
  </w:style>
  <w:style w:type="character" w:styleId="Hipervnculo">
    <w:name w:val="Hyperlink"/>
    <w:unhideWhenUsed/>
    <w:rsid w:val="00ED3C56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3C56"/>
    <w:pPr>
      <w:spacing w:after="0" w:line="240" w:lineRule="auto"/>
    </w:pPr>
    <w:rPr>
      <w:rFonts w:ascii="Tahoma" w:eastAsiaTheme="minorHAnsi" w:hAnsi="Tahoma" w:cs="Tahoma"/>
      <w:sz w:val="16"/>
      <w:szCs w:val="16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3C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D3C5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ED3C56"/>
  </w:style>
  <w:style w:type="table" w:styleId="Tablaconcuadrcula">
    <w:name w:val="Table Grid"/>
    <w:basedOn w:val="Tablanormal"/>
    <w:uiPriority w:val="59"/>
    <w:rsid w:val="009465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neadereferencia">
    <w:name w:val="Línea de referencia"/>
    <w:basedOn w:val="Textoindependiente"/>
    <w:rsid w:val="00C62A55"/>
    <w:pPr>
      <w:spacing w:after="0" w:line="240" w:lineRule="auto"/>
      <w:jc w:val="both"/>
    </w:pPr>
    <w:rPr>
      <w:rFonts w:ascii="Arial" w:eastAsia="Times New Roman" w:hAnsi="Arial"/>
      <w:sz w:val="20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62A5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62A55"/>
    <w:rPr>
      <w:rFonts w:ascii="Calibri" w:eastAsia="Calibri" w:hAnsi="Calibri" w:cs="Times New Roman"/>
      <w:lang w:val="es-ES"/>
    </w:rPr>
  </w:style>
  <w:style w:type="character" w:customStyle="1" w:styleId="CharAttribute7">
    <w:name w:val="CharAttribute7"/>
    <w:rsid w:val="008E5B9B"/>
    <w:rPr>
      <w:rFonts w:ascii="Arial" w:eastAsia="Times New Roman"/>
      <w:b/>
      <w:sz w:val="2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0032C4"/>
    <w:pPr>
      <w:spacing w:after="0"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66DBWPyXdtexmDrT9I27bcC45Qg==">AMUW2mWzdVZ3eYMcquEYekyrCoNdBo+3hDLS/tQJF8AsKRynjdgj5VHy0udxVRMrbTmyXB0Vjg2uVjco0lkw0ukDorp2i54//LzXWDPOA8OjzVAHfbaFkQSx2aH60biQREWwsRQ5s7wK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162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Gladys Marcela Lievano</dc:creator>
  <cp:lastModifiedBy>jairo rico</cp:lastModifiedBy>
  <cp:revision>6</cp:revision>
  <dcterms:created xsi:type="dcterms:W3CDTF">2022-06-29T16:07:00Z</dcterms:created>
  <dcterms:modified xsi:type="dcterms:W3CDTF">2023-06-29T19:44:00Z</dcterms:modified>
</cp:coreProperties>
</file>