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F73CF1" w:rsidRDefault="00F73CF1" w:rsidP="00DE6CE7">
      <w:pPr>
        <w:jc w:val="both"/>
        <w:rPr>
          <w:rFonts w:ascii="Arial" w:hAnsi="Arial" w:cs="Arial"/>
          <w:b/>
          <w:sz w:val="22"/>
          <w:szCs w:val="22"/>
        </w:rPr>
      </w:pPr>
      <w:bookmarkStart w:id="0" w:name="_GoBack"/>
      <w:bookmarkEnd w:id="0"/>
    </w:p>
    <w:p w:rsidR="001523A2" w:rsidRDefault="006C6508" w:rsidP="00DE6CE7">
      <w:pPr>
        <w:jc w:val="both"/>
        <w:rPr>
          <w:rFonts w:ascii="Arial" w:hAnsi="Arial" w:cs="Arial"/>
          <w:sz w:val="22"/>
          <w:szCs w:val="22"/>
        </w:rPr>
      </w:pPr>
      <w:r w:rsidRPr="00851606">
        <w:rPr>
          <w:rFonts w:ascii="Arial" w:hAnsi="Arial" w:cs="Arial"/>
          <w:b/>
          <w:sz w:val="22"/>
          <w:szCs w:val="22"/>
        </w:rPr>
        <w:t xml:space="preserve">1. </w:t>
      </w:r>
      <w:r w:rsidR="00CC6FEC" w:rsidRPr="00851606">
        <w:rPr>
          <w:rFonts w:ascii="Arial" w:hAnsi="Arial" w:cs="Arial"/>
          <w:b/>
          <w:sz w:val="22"/>
          <w:szCs w:val="22"/>
        </w:rPr>
        <w:t>OBJETIVO:</w:t>
      </w:r>
      <w:r w:rsidR="00BA7DA0" w:rsidRPr="00851606">
        <w:rPr>
          <w:rFonts w:ascii="Arial" w:hAnsi="Arial" w:cs="Arial"/>
          <w:b/>
          <w:sz w:val="22"/>
          <w:szCs w:val="22"/>
        </w:rPr>
        <w:t xml:space="preserve"> </w:t>
      </w:r>
      <w:r w:rsidR="00A227E3">
        <w:rPr>
          <w:rFonts w:ascii="Arial" w:hAnsi="Arial" w:cs="Arial"/>
          <w:sz w:val="22"/>
          <w:szCs w:val="22"/>
        </w:rPr>
        <w:t>Establecer los lineamientos para que</w:t>
      </w:r>
      <w:r w:rsidR="001523A2" w:rsidRPr="001523A2">
        <w:rPr>
          <w:rFonts w:ascii="Arial" w:hAnsi="Arial" w:cs="Arial"/>
          <w:sz w:val="22"/>
          <w:szCs w:val="22"/>
        </w:rPr>
        <w:t xml:space="preserve"> los </w:t>
      </w:r>
      <w:r w:rsidR="001523A2">
        <w:rPr>
          <w:rFonts w:ascii="Arial" w:hAnsi="Arial" w:cs="Arial"/>
          <w:sz w:val="22"/>
          <w:szCs w:val="22"/>
        </w:rPr>
        <w:t xml:space="preserve">funcionarios </w:t>
      </w:r>
      <w:r w:rsidR="00A227E3">
        <w:rPr>
          <w:rFonts w:ascii="Arial" w:hAnsi="Arial" w:cs="Arial"/>
          <w:sz w:val="22"/>
          <w:szCs w:val="22"/>
        </w:rPr>
        <w:t>realicen</w:t>
      </w:r>
      <w:r w:rsidR="001523A2" w:rsidRPr="001523A2">
        <w:rPr>
          <w:rFonts w:ascii="Arial" w:hAnsi="Arial" w:cs="Arial"/>
          <w:sz w:val="22"/>
          <w:szCs w:val="22"/>
        </w:rPr>
        <w:t xml:space="preserve"> la entrega formal de su cargo</w:t>
      </w:r>
      <w:r w:rsidR="00A227E3">
        <w:rPr>
          <w:rFonts w:ascii="Arial" w:hAnsi="Arial" w:cs="Arial"/>
          <w:sz w:val="22"/>
          <w:szCs w:val="22"/>
        </w:rPr>
        <w:t xml:space="preserve"> en el evento de que su relación laboral con el F</w:t>
      </w:r>
      <w:r w:rsidR="00445E28">
        <w:rPr>
          <w:rFonts w:ascii="Arial" w:hAnsi="Arial" w:cs="Arial"/>
          <w:sz w:val="22"/>
          <w:szCs w:val="22"/>
        </w:rPr>
        <w:t>BS</w:t>
      </w:r>
      <w:r w:rsidR="00A227E3">
        <w:rPr>
          <w:rFonts w:ascii="Arial" w:hAnsi="Arial" w:cs="Arial"/>
          <w:sz w:val="22"/>
          <w:szCs w:val="22"/>
        </w:rPr>
        <w:t xml:space="preserve"> finalice</w:t>
      </w:r>
      <w:r w:rsidR="001523A2" w:rsidRPr="001523A2">
        <w:rPr>
          <w:rFonts w:ascii="Arial" w:hAnsi="Arial" w:cs="Arial"/>
          <w:sz w:val="22"/>
          <w:szCs w:val="22"/>
        </w:rPr>
        <w:t>, garantizando la continuidad en los procesos, la adecuada transferencia de</w:t>
      </w:r>
      <w:r w:rsidR="001523A2">
        <w:rPr>
          <w:rFonts w:ascii="Arial" w:hAnsi="Arial" w:cs="Arial"/>
          <w:sz w:val="22"/>
          <w:szCs w:val="22"/>
        </w:rPr>
        <w:t>l</w:t>
      </w:r>
      <w:r w:rsidR="001523A2" w:rsidRPr="001523A2">
        <w:rPr>
          <w:rFonts w:ascii="Arial" w:hAnsi="Arial" w:cs="Arial"/>
          <w:sz w:val="22"/>
          <w:szCs w:val="22"/>
        </w:rPr>
        <w:t xml:space="preserve"> </w:t>
      </w:r>
      <w:r w:rsidR="001523A2">
        <w:rPr>
          <w:rFonts w:ascii="Arial" w:hAnsi="Arial" w:cs="Arial"/>
          <w:sz w:val="22"/>
          <w:szCs w:val="22"/>
        </w:rPr>
        <w:t>conocimiento</w:t>
      </w:r>
      <w:r w:rsidR="001523A2" w:rsidRPr="001523A2">
        <w:rPr>
          <w:rFonts w:ascii="Arial" w:hAnsi="Arial" w:cs="Arial"/>
          <w:sz w:val="22"/>
          <w:szCs w:val="22"/>
        </w:rPr>
        <w:t xml:space="preserve">, la preservación de los bienes, recursos y documentos </w:t>
      </w:r>
      <w:r w:rsidR="009D38F2">
        <w:rPr>
          <w:rFonts w:ascii="Arial" w:hAnsi="Arial" w:cs="Arial"/>
          <w:sz w:val="22"/>
          <w:szCs w:val="22"/>
        </w:rPr>
        <w:t>a su cargo</w:t>
      </w:r>
      <w:r w:rsidR="001523A2" w:rsidRPr="001523A2">
        <w:rPr>
          <w:rFonts w:ascii="Arial" w:hAnsi="Arial" w:cs="Arial"/>
          <w:sz w:val="22"/>
          <w:szCs w:val="22"/>
        </w:rPr>
        <w:t xml:space="preserve">, así como el cumplimiento de las responsabilidades administrativas y legales. </w:t>
      </w:r>
    </w:p>
    <w:p w:rsidR="00DE6CE7" w:rsidRPr="00851606" w:rsidRDefault="00DE6CE7" w:rsidP="00DE6CE7">
      <w:pPr>
        <w:jc w:val="both"/>
        <w:rPr>
          <w:rFonts w:ascii="Arial" w:hAnsi="Arial" w:cs="Arial"/>
          <w:sz w:val="22"/>
          <w:szCs w:val="22"/>
        </w:rPr>
      </w:pPr>
    </w:p>
    <w:p w:rsidR="00776D9B" w:rsidRPr="00851606" w:rsidRDefault="00776D9B" w:rsidP="000D180E">
      <w:pPr>
        <w:jc w:val="both"/>
        <w:rPr>
          <w:rFonts w:ascii="Arial" w:hAnsi="Arial" w:cs="Arial"/>
          <w:b/>
          <w:sz w:val="22"/>
          <w:szCs w:val="22"/>
        </w:rPr>
      </w:pPr>
    </w:p>
    <w:p w:rsidR="00037A54" w:rsidRPr="00851606" w:rsidRDefault="002C023E" w:rsidP="000D180E">
      <w:pPr>
        <w:jc w:val="both"/>
        <w:rPr>
          <w:rFonts w:ascii="Arial" w:hAnsi="Arial" w:cs="Arial"/>
          <w:sz w:val="22"/>
          <w:szCs w:val="22"/>
        </w:rPr>
      </w:pPr>
      <w:r w:rsidRPr="00851606">
        <w:rPr>
          <w:rFonts w:ascii="Arial" w:hAnsi="Arial" w:cs="Arial"/>
          <w:b/>
          <w:sz w:val="22"/>
          <w:szCs w:val="22"/>
        </w:rPr>
        <w:t>2.</w:t>
      </w:r>
      <w:r w:rsidR="006C6508" w:rsidRPr="00851606">
        <w:rPr>
          <w:rFonts w:ascii="Arial" w:hAnsi="Arial" w:cs="Arial"/>
          <w:b/>
          <w:sz w:val="22"/>
          <w:szCs w:val="22"/>
        </w:rPr>
        <w:t xml:space="preserve"> DEFINICIONES:</w:t>
      </w:r>
      <w:r w:rsidR="003430A1" w:rsidRPr="00851606">
        <w:rPr>
          <w:rFonts w:ascii="Arial" w:hAnsi="Arial" w:cs="Arial"/>
          <w:b/>
          <w:sz w:val="22"/>
          <w:szCs w:val="22"/>
        </w:rPr>
        <w:t xml:space="preserve"> </w:t>
      </w:r>
    </w:p>
    <w:p w:rsidR="00776D9B" w:rsidRPr="00851606" w:rsidRDefault="00776D9B" w:rsidP="000D180E">
      <w:pPr>
        <w:jc w:val="both"/>
        <w:rPr>
          <w:rFonts w:ascii="Arial" w:hAnsi="Arial" w:cs="Arial"/>
          <w:sz w:val="22"/>
          <w:szCs w:val="22"/>
        </w:rPr>
      </w:pPr>
    </w:p>
    <w:p w:rsidR="0091094F" w:rsidRDefault="002C023E" w:rsidP="00957F93">
      <w:pPr>
        <w:jc w:val="both"/>
        <w:outlineLvl w:val="1"/>
        <w:rPr>
          <w:rFonts w:ascii="Arial" w:hAnsi="Arial" w:cs="Arial"/>
          <w:sz w:val="22"/>
          <w:szCs w:val="22"/>
          <w:lang w:val="es-CO"/>
        </w:rPr>
      </w:pPr>
      <w:r w:rsidRPr="00851606">
        <w:rPr>
          <w:rFonts w:ascii="Arial" w:hAnsi="Arial" w:cs="Arial"/>
          <w:b/>
          <w:sz w:val="22"/>
          <w:szCs w:val="22"/>
          <w:lang w:val="es-CO"/>
        </w:rPr>
        <w:t xml:space="preserve">2.1. </w:t>
      </w:r>
      <w:r w:rsidR="0091094F">
        <w:rPr>
          <w:rFonts w:ascii="Arial" w:hAnsi="Arial" w:cs="Arial"/>
          <w:b/>
          <w:sz w:val="22"/>
          <w:szCs w:val="22"/>
          <w:lang w:val="es-CO"/>
        </w:rPr>
        <w:t>A</w:t>
      </w:r>
      <w:r w:rsidR="0091094F" w:rsidRPr="0091094F">
        <w:rPr>
          <w:rFonts w:ascii="Arial" w:hAnsi="Arial" w:cs="Arial"/>
          <w:b/>
          <w:sz w:val="22"/>
          <w:szCs w:val="22"/>
          <w:lang w:val="es-CO"/>
        </w:rPr>
        <w:t>ceptación de renuncia</w:t>
      </w:r>
      <w:r w:rsidR="0091094F">
        <w:rPr>
          <w:rFonts w:ascii="Arial" w:hAnsi="Arial" w:cs="Arial"/>
          <w:b/>
          <w:sz w:val="22"/>
          <w:szCs w:val="22"/>
          <w:lang w:val="es-CO"/>
        </w:rPr>
        <w:t xml:space="preserve">: </w:t>
      </w:r>
      <w:r w:rsidR="0091094F">
        <w:rPr>
          <w:rFonts w:ascii="Arial" w:hAnsi="Arial" w:cs="Arial"/>
          <w:sz w:val="22"/>
          <w:szCs w:val="22"/>
          <w:lang w:val="es-CO"/>
        </w:rPr>
        <w:t>E</w:t>
      </w:r>
      <w:r w:rsidR="0091094F" w:rsidRPr="0091094F">
        <w:rPr>
          <w:rFonts w:ascii="Arial" w:hAnsi="Arial" w:cs="Arial"/>
          <w:sz w:val="22"/>
          <w:szCs w:val="22"/>
          <w:lang w:val="es-CO"/>
        </w:rPr>
        <w:t xml:space="preserve">s el acto formal por el cual la </w:t>
      </w:r>
      <w:r w:rsidR="0091094F">
        <w:rPr>
          <w:rFonts w:ascii="Arial" w:hAnsi="Arial" w:cs="Arial"/>
          <w:sz w:val="22"/>
          <w:szCs w:val="22"/>
          <w:lang w:val="es-CO"/>
        </w:rPr>
        <w:t xml:space="preserve">entidad, </w:t>
      </w:r>
      <w:r w:rsidR="0091094F" w:rsidRPr="0091094F">
        <w:rPr>
          <w:rFonts w:ascii="Arial" w:hAnsi="Arial" w:cs="Arial"/>
          <w:sz w:val="22"/>
          <w:szCs w:val="22"/>
          <w:lang w:val="es-CO"/>
        </w:rPr>
        <w:t xml:space="preserve">expresa su conformidad con la voluntad espontánea y escrita de un servidor público de separarse definitivamente del cargo. </w:t>
      </w:r>
    </w:p>
    <w:p w:rsidR="0091094F" w:rsidRDefault="0091094F" w:rsidP="00957F93">
      <w:pPr>
        <w:jc w:val="both"/>
        <w:outlineLvl w:val="1"/>
        <w:rPr>
          <w:rFonts w:ascii="Arial" w:hAnsi="Arial" w:cs="Arial"/>
          <w:b/>
          <w:sz w:val="22"/>
          <w:szCs w:val="22"/>
          <w:lang w:val="es-CO"/>
        </w:rPr>
      </w:pPr>
    </w:p>
    <w:p w:rsidR="00957F93" w:rsidRDefault="0091094F" w:rsidP="00957F93">
      <w:pPr>
        <w:jc w:val="both"/>
        <w:outlineLvl w:val="1"/>
        <w:rPr>
          <w:rFonts w:ascii="Arial" w:hAnsi="Arial" w:cs="Arial"/>
          <w:b/>
          <w:sz w:val="22"/>
          <w:szCs w:val="22"/>
          <w:lang w:val="es-CO"/>
        </w:rPr>
      </w:pPr>
      <w:r>
        <w:rPr>
          <w:rFonts w:ascii="Arial" w:hAnsi="Arial" w:cs="Arial"/>
          <w:b/>
          <w:sz w:val="22"/>
          <w:szCs w:val="22"/>
          <w:lang w:val="es-CO"/>
        </w:rPr>
        <w:t xml:space="preserve">2.2. </w:t>
      </w:r>
      <w:r w:rsidR="00957F93" w:rsidRPr="00957F93">
        <w:rPr>
          <w:rFonts w:ascii="Arial" w:hAnsi="Arial" w:cs="Arial"/>
          <w:b/>
          <w:sz w:val="22"/>
          <w:szCs w:val="22"/>
          <w:lang w:val="es-CO"/>
        </w:rPr>
        <w:t xml:space="preserve">Acta de entrega de cargo: </w:t>
      </w:r>
      <w:r w:rsidR="00957F93" w:rsidRPr="00957F93">
        <w:rPr>
          <w:rFonts w:ascii="Arial" w:hAnsi="Arial" w:cs="Arial"/>
          <w:sz w:val="22"/>
          <w:szCs w:val="22"/>
          <w:lang w:val="es-CO"/>
        </w:rPr>
        <w:t>Documento oficial que deja constancia del proceso de entrega y recepción del cargo, en el cual se detallan los aspectos administrativos, técnicos, financieros y misionales relacionados.</w:t>
      </w:r>
    </w:p>
    <w:p w:rsidR="00957F93" w:rsidRDefault="00957F93" w:rsidP="00957F93">
      <w:pPr>
        <w:jc w:val="both"/>
        <w:outlineLvl w:val="1"/>
        <w:rPr>
          <w:rFonts w:ascii="Arial" w:hAnsi="Arial" w:cs="Arial"/>
          <w:b/>
          <w:sz w:val="22"/>
          <w:szCs w:val="22"/>
          <w:lang w:val="es-CO"/>
        </w:rPr>
      </w:pPr>
    </w:p>
    <w:p w:rsidR="00776D9B" w:rsidRDefault="0091094F" w:rsidP="00957F93">
      <w:pPr>
        <w:jc w:val="both"/>
        <w:outlineLvl w:val="1"/>
        <w:rPr>
          <w:rFonts w:ascii="Arial" w:hAnsi="Arial" w:cs="Arial"/>
          <w:sz w:val="22"/>
          <w:szCs w:val="22"/>
          <w:lang w:val="es-CO"/>
        </w:rPr>
      </w:pPr>
      <w:r>
        <w:rPr>
          <w:rFonts w:ascii="Arial" w:hAnsi="Arial" w:cs="Arial"/>
          <w:b/>
          <w:sz w:val="22"/>
          <w:szCs w:val="22"/>
          <w:lang w:val="es-CO"/>
        </w:rPr>
        <w:t>2.3</w:t>
      </w:r>
      <w:r w:rsidR="00957F93">
        <w:rPr>
          <w:rFonts w:ascii="Arial" w:hAnsi="Arial" w:cs="Arial"/>
          <w:b/>
          <w:sz w:val="22"/>
          <w:szCs w:val="22"/>
          <w:lang w:val="es-CO"/>
        </w:rPr>
        <w:t xml:space="preserve">. </w:t>
      </w:r>
      <w:r w:rsidR="001523A2" w:rsidRPr="001523A2">
        <w:rPr>
          <w:rFonts w:ascii="Arial" w:hAnsi="Arial" w:cs="Arial"/>
          <w:b/>
          <w:sz w:val="22"/>
          <w:szCs w:val="22"/>
          <w:lang w:val="es-CO"/>
        </w:rPr>
        <w:t>Entrega de cargo</w:t>
      </w:r>
      <w:r w:rsidR="002C023E" w:rsidRPr="00851606">
        <w:rPr>
          <w:rFonts w:ascii="Arial" w:hAnsi="Arial" w:cs="Arial"/>
          <w:b/>
          <w:sz w:val="22"/>
          <w:szCs w:val="22"/>
          <w:lang w:val="es-CO"/>
        </w:rPr>
        <w:t xml:space="preserve">: </w:t>
      </w:r>
      <w:r w:rsidR="001523A2" w:rsidRPr="001523A2">
        <w:rPr>
          <w:rFonts w:ascii="Arial" w:hAnsi="Arial" w:cs="Arial"/>
          <w:sz w:val="22"/>
          <w:szCs w:val="22"/>
          <w:lang w:val="es-CO"/>
        </w:rPr>
        <w:t>Proceso formal mediante el cual un servidor público saliente transfiere a otro servidor, o al superior jerárquico, las responsabilidades, funciones, documentación, bienes y asuntos a su cargo.</w:t>
      </w:r>
    </w:p>
    <w:p w:rsidR="00957F93" w:rsidRDefault="00957F93" w:rsidP="00957F93">
      <w:pPr>
        <w:jc w:val="both"/>
        <w:outlineLvl w:val="1"/>
        <w:rPr>
          <w:rFonts w:ascii="Arial" w:hAnsi="Arial" w:cs="Arial"/>
          <w:sz w:val="22"/>
          <w:szCs w:val="22"/>
          <w:lang w:val="es-CO"/>
        </w:rPr>
      </w:pPr>
    </w:p>
    <w:p w:rsidR="00957F93" w:rsidRPr="00851606" w:rsidRDefault="00957F93" w:rsidP="00957F93">
      <w:pPr>
        <w:jc w:val="both"/>
        <w:outlineLvl w:val="1"/>
        <w:rPr>
          <w:rFonts w:ascii="Arial" w:hAnsi="Arial" w:cs="Arial"/>
          <w:sz w:val="22"/>
          <w:szCs w:val="22"/>
          <w:lang w:val="es-CO"/>
        </w:rPr>
      </w:pPr>
      <w:r w:rsidRPr="00957F93">
        <w:rPr>
          <w:rFonts w:ascii="Arial" w:hAnsi="Arial" w:cs="Arial"/>
          <w:b/>
          <w:sz w:val="22"/>
          <w:szCs w:val="22"/>
          <w:lang w:val="es-CO"/>
        </w:rPr>
        <w:t>2.</w:t>
      </w:r>
      <w:r w:rsidR="00074A74">
        <w:rPr>
          <w:rFonts w:ascii="Arial" w:hAnsi="Arial" w:cs="Arial"/>
          <w:b/>
          <w:sz w:val="22"/>
          <w:szCs w:val="22"/>
          <w:lang w:val="es-CO"/>
        </w:rPr>
        <w:t>4</w:t>
      </w:r>
      <w:r w:rsidRPr="00957F93">
        <w:rPr>
          <w:rFonts w:ascii="Arial" w:hAnsi="Arial" w:cs="Arial"/>
          <w:b/>
          <w:sz w:val="22"/>
          <w:szCs w:val="22"/>
          <w:lang w:val="es-CO"/>
        </w:rPr>
        <w:t>. Funcionario entrante:</w:t>
      </w:r>
      <w:r w:rsidRPr="00957F93">
        <w:rPr>
          <w:rFonts w:ascii="Arial" w:hAnsi="Arial" w:cs="Arial"/>
          <w:sz w:val="22"/>
          <w:szCs w:val="22"/>
          <w:lang w:val="es-CO"/>
        </w:rPr>
        <w:t xml:space="preserve"> Servidor público que asume las funciones, responsabilidades y recursos asociados al cargo.</w:t>
      </w:r>
    </w:p>
    <w:p w:rsidR="00776D9B" w:rsidRPr="00851606" w:rsidRDefault="00776D9B" w:rsidP="00957F93">
      <w:pPr>
        <w:jc w:val="both"/>
        <w:rPr>
          <w:rFonts w:ascii="Arial" w:hAnsi="Arial" w:cs="Arial"/>
          <w:sz w:val="22"/>
          <w:szCs w:val="22"/>
          <w:lang w:val="es-CO"/>
        </w:rPr>
      </w:pPr>
    </w:p>
    <w:p w:rsidR="00776D9B" w:rsidRDefault="00074A74" w:rsidP="00957F93">
      <w:pPr>
        <w:jc w:val="both"/>
        <w:outlineLvl w:val="1"/>
        <w:rPr>
          <w:rFonts w:ascii="Arial" w:hAnsi="Arial" w:cs="Arial"/>
          <w:sz w:val="22"/>
          <w:szCs w:val="22"/>
          <w:lang w:val="es-CO"/>
        </w:rPr>
      </w:pPr>
      <w:r>
        <w:rPr>
          <w:rFonts w:ascii="Arial" w:hAnsi="Arial" w:cs="Arial"/>
          <w:b/>
          <w:sz w:val="22"/>
          <w:szCs w:val="22"/>
          <w:lang w:val="es-CO"/>
        </w:rPr>
        <w:t>2.5</w:t>
      </w:r>
      <w:r w:rsidR="002C023E" w:rsidRPr="001523A2">
        <w:rPr>
          <w:rFonts w:ascii="Arial" w:hAnsi="Arial" w:cs="Arial"/>
          <w:b/>
          <w:sz w:val="22"/>
          <w:szCs w:val="22"/>
          <w:lang w:val="es-CO"/>
        </w:rPr>
        <w:t xml:space="preserve">. </w:t>
      </w:r>
      <w:r w:rsidR="001523A2" w:rsidRPr="001523A2">
        <w:rPr>
          <w:rFonts w:ascii="Arial" w:hAnsi="Arial" w:cs="Arial"/>
          <w:b/>
          <w:sz w:val="22"/>
          <w:szCs w:val="22"/>
          <w:lang w:val="es-CO"/>
        </w:rPr>
        <w:t xml:space="preserve">Funcionario saliente: </w:t>
      </w:r>
      <w:r w:rsidR="001523A2" w:rsidRPr="001523A2">
        <w:rPr>
          <w:rFonts w:ascii="Arial" w:hAnsi="Arial" w:cs="Arial"/>
          <w:sz w:val="22"/>
          <w:szCs w:val="22"/>
          <w:lang w:val="es-CO"/>
        </w:rPr>
        <w:t>Servidor público que cesa en el ejercicio de su</w:t>
      </w:r>
      <w:r w:rsidR="00A227E3">
        <w:rPr>
          <w:rFonts w:ascii="Arial" w:hAnsi="Arial" w:cs="Arial"/>
          <w:sz w:val="22"/>
          <w:szCs w:val="22"/>
          <w:lang w:val="es-CO"/>
        </w:rPr>
        <w:t>s funciones por retiro</w:t>
      </w:r>
      <w:r w:rsidR="001523A2" w:rsidRPr="001523A2">
        <w:rPr>
          <w:rFonts w:ascii="Arial" w:hAnsi="Arial" w:cs="Arial"/>
          <w:sz w:val="22"/>
          <w:szCs w:val="22"/>
          <w:lang w:val="es-CO"/>
        </w:rPr>
        <w:t xml:space="preserve">, </w:t>
      </w:r>
      <w:r w:rsidR="00A227E3">
        <w:rPr>
          <w:rFonts w:ascii="Arial" w:hAnsi="Arial" w:cs="Arial"/>
          <w:sz w:val="22"/>
          <w:szCs w:val="22"/>
          <w:lang w:val="es-CO"/>
        </w:rPr>
        <w:t xml:space="preserve">traslado, </w:t>
      </w:r>
      <w:r w:rsidR="001523A2" w:rsidRPr="001523A2">
        <w:rPr>
          <w:rFonts w:ascii="Arial" w:hAnsi="Arial" w:cs="Arial"/>
          <w:sz w:val="22"/>
          <w:szCs w:val="22"/>
          <w:lang w:val="es-CO"/>
        </w:rPr>
        <w:t xml:space="preserve">comisión, </w:t>
      </w:r>
      <w:r w:rsidR="00E002B5">
        <w:rPr>
          <w:rFonts w:ascii="Arial" w:hAnsi="Arial" w:cs="Arial"/>
          <w:sz w:val="22"/>
          <w:szCs w:val="22"/>
          <w:lang w:val="es-CO"/>
        </w:rPr>
        <w:t>renuncia</w:t>
      </w:r>
      <w:r w:rsidR="001523A2" w:rsidRPr="001523A2">
        <w:rPr>
          <w:rFonts w:ascii="Arial" w:hAnsi="Arial" w:cs="Arial"/>
          <w:sz w:val="22"/>
          <w:szCs w:val="22"/>
          <w:lang w:val="es-CO"/>
        </w:rPr>
        <w:t xml:space="preserve"> o</w:t>
      </w:r>
      <w:r w:rsidR="001523A2">
        <w:rPr>
          <w:rFonts w:ascii="Arial" w:hAnsi="Arial" w:cs="Arial"/>
          <w:sz w:val="22"/>
          <w:szCs w:val="22"/>
          <w:lang w:val="es-CO"/>
        </w:rPr>
        <w:t xml:space="preserve"> </w:t>
      </w:r>
      <w:r w:rsidR="001523A2" w:rsidRPr="001523A2">
        <w:rPr>
          <w:rFonts w:ascii="Arial" w:hAnsi="Arial" w:cs="Arial"/>
          <w:sz w:val="22"/>
          <w:szCs w:val="22"/>
          <w:lang w:val="es-CO"/>
        </w:rPr>
        <w:t>cualquier otra causa administrativa.</w:t>
      </w:r>
    </w:p>
    <w:p w:rsidR="0091094F" w:rsidRDefault="0091094F" w:rsidP="00957F93">
      <w:pPr>
        <w:jc w:val="both"/>
        <w:outlineLvl w:val="1"/>
        <w:rPr>
          <w:rFonts w:ascii="Arial" w:hAnsi="Arial" w:cs="Arial"/>
          <w:sz w:val="22"/>
          <w:szCs w:val="22"/>
          <w:lang w:val="es-CO"/>
        </w:rPr>
      </w:pPr>
    </w:p>
    <w:p w:rsidR="0091094F" w:rsidRDefault="00074A74" w:rsidP="00957F93">
      <w:pPr>
        <w:jc w:val="both"/>
        <w:outlineLvl w:val="1"/>
        <w:rPr>
          <w:rFonts w:ascii="Arial" w:hAnsi="Arial" w:cs="Arial"/>
          <w:sz w:val="22"/>
          <w:szCs w:val="22"/>
          <w:lang w:val="es-CO"/>
        </w:rPr>
      </w:pPr>
      <w:r>
        <w:rPr>
          <w:rFonts w:ascii="Arial" w:hAnsi="Arial" w:cs="Arial"/>
          <w:b/>
          <w:sz w:val="22"/>
          <w:szCs w:val="22"/>
          <w:lang w:val="es-CO"/>
        </w:rPr>
        <w:t>2.6</w:t>
      </w:r>
      <w:r w:rsidR="0091094F" w:rsidRPr="0091094F">
        <w:rPr>
          <w:rFonts w:ascii="Arial" w:hAnsi="Arial" w:cs="Arial"/>
          <w:b/>
          <w:sz w:val="22"/>
          <w:szCs w:val="22"/>
          <w:lang w:val="es-CO"/>
        </w:rPr>
        <w:t>. Renuncia:</w:t>
      </w:r>
      <w:r w:rsidR="0091094F">
        <w:rPr>
          <w:rFonts w:ascii="Arial" w:hAnsi="Arial" w:cs="Arial"/>
          <w:b/>
          <w:sz w:val="22"/>
          <w:szCs w:val="22"/>
          <w:lang w:val="es-CO"/>
        </w:rPr>
        <w:t xml:space="preserve"> </w:t>
      </w:r>
      <w:r w:rsidR="0091094F" w:rsidRPr="0091094F">
        <w:rPr>
          <w:rFonts w:ascii="Arial" w:hAnsi="Arial" w:cs="Arial"/>
          <w:sz w:val="22"/>
          <w:szCs w:val="22"/>
          <w:lang w:val="es-CO"/>
        </w:rPr>
        <w:t>Es un acto unilateral, libre, espontáneo y por escrito, mediante el cual un servidor público manifiesta su voluntad de separarse del cargo que ejerce. Esta decisión debe ser inequívoca y, una vez aceptada formalmente por la administración, produce la desvinculación definitiva del empleado del servicio público.</w:t>
      </w:r>
    </w:p>
    <w:p w:rsidR="00A3332D" w:rsidRDefault="00A3332D" w:rsidP="00957F93">
      <w:pPr>
        <w:jc w:val="both"/>
        <w:outlineLvl w:val="1"/>
        <w:rPr>
          <w:rFonts w:ascii="Arial" w:hAnsi="Arial" w:cs="Arial"/>
          <w:sz w:val="22"/>
          <w:szCs w:val="22"/>
          <w:lang w:val="es-CO"/>
        </w:rPr>
      </w:pPr>
    </w:p>
    <w:p w:rsidR="00074A74" w:rsidRPr="00FA2055" w:rsidRDefault="00074A74" w:rsidP="00074A74">
      <w:pPr>
        <w:jc w:val="both"/>
        <w:outlineLvl w:val="1"/>
        <w:rPr>
          <w:rFonts w:ascii="Arial" w:hAnsi="Arial" w:cs="Arial"/>
          <w:sz w:val="22"/>
          <w:szCs w:val="22"/>
          <w:lang w:val="es-CO"/>
        </w:rPr>
      </w:pPr>
      <w:r>
        <w:rPr>
          <w:rFonts w:ascii="Arial" w:hAnsi="Arial" w:cs="Arial"/>
          <w:b/>
          <w:sz w:val="22"/>
          <w:szCs w:val="22"/>
          <w:lang w:val="es-CO"/>
        </w:rPr>
        <w:t>2.7</w:t>
      </w:r>
      <w:r w:rsidR="00A3332D">
        <w:rPr>
          <w:rFonts w:ascii="Arial" w:hAnsi="Arial" w:cs="Arial"/>
          <w:b/>
          <w:sz w:val="22"/>
          <w:szCs w:val="22"/>
          <w:lang w:val="es-CO"/>
        </w:rPr>
        <w:t xml:space="preserve">. </w:t>
      </w:r>
      <w:r w:rsidRPr="008F10F8">
        <w:rPr>
          <w:rFonts w:ascii="Arial" w:hAnsi="Arial" w:cs="Arial"/>
          <w:b/>
          <w:sz w:val="22"/>
          <w:szCs w:val="22"/>
          <w:lang w:val="es-CO"/>
        </w:rPr>
        <w:t xml:space="preserve">Transferencia del conocimiento: </w:t>
      </w:r>
      <w:r>
        <w:rPr>
          <w:rFonts w:ascii="Arial" w:hAnsi="Arial" w:cs="Arial"/>
          <w:sz w:val="22"/>
          <w:szCs w:val="22"/>
          <w:lang w:val="es-CO"/>
        </w:rPr>
        <w:t>C</w:t>
      </w:r>
      <w:r w:rsidRPr="00FA2055">
        <w:rPr>
          <w:rFonts w:ascii="Arial" w:hAnsi="Arial" w:cs="Arial"/>
          <w:sz w:val="22"/>
          <w:szCs w:val="22"/>
          <w:lang w:val="es-CO"/>
        </w:rPr>
        <w:t>onjunto de actividades dirigidas a la entrega de conocimiento entre las partes interesadas con el fin de facilitar el uso, la aplicación, explotación y evaluación del conocimiento.</w:t>
      </w:r>
    </w:p>
    <w:p w:rsidR="00074A74" w:rsidRDefault="00074A74" w:rsidP="00957F93">
      <w:pPr>
        <w:jc w:val="both"/>
        <w:outlineLvl w:val="1"/>
        <w:rPr>
          <w:rFonts w:ascii="Arial" w:hAnsi="Arial" w:cs="Arial"/>
          <w:b/>
          <w:sz w:val="22"/>
          <w:szCs w:val="22"/>
          <w:lang w:val="es-CO"/>
        </w:rPr>
      </w:pPr>
    </w:p>
    <w:p w:rsidR="00161816" w:rsidRDefault="00074A74" w:rsidP="00074A74">
      <w:pPr>
        <w:jc w:val="both"/>
        <w:outlineLvl w:val="1"/>
        <w:rPr>
          <w:rFonts w:ascii="Arial" w:hAnsi="Arial" w:cs="Arial"/>
          <w:b/>
          <w:sz w:val="22"/>
          <w:szCs w:val="22"/>
          <w:lang w:val="es-CO"/>
        </w:rPr>
      </w:pPr>
      <w:r>
        <w:rPr>
          <w:rFonts w:ascii="Arial" w:hAnsi="Arial" w:cs="Arial"/>
          <w:b/>
          <w:sz w:val="22"/>
          <w:szCs w:val="22"/>
          <w:lang w:val="es-CO"/>
        </w:rPr>
        <w:t xml:space="preserve">2.8. </w:t>
      </w:r>
      <w:r w:rsidR="00A3332D" w:rsidRPr="00A3332D">
        <w:rPr>
          <w:rFonts w:ascii="Arial" w:hAnsi="Arial" w:cs="Arial"/>
          <w:b/>
          <w:sz w:val="22"/>
          <w:szCs w:val="22"/>
          <w:lang w:val="es-CO"/>
        </w:rPr>
        <w:t>Traslado</w:t>
      </w:r>
      <w:r w:rsidR="00A3332D">
        <w:rPr>
          <w:rFonts w:ascii="Arial" w:hAnsi="Arial" w:cs="Arial"/>
          <w:b/>
          <w:sz w:val="22"/>
          <w:szCs w:val="22"/>
          <w:lang w:val="es-CO"/>
        </w:rPr>
        <w:t xml:space="preserve">:  </w:t>
      </w:r>
      <w:r w:rsidR="00A3332D" w:rsidRPr="00A3332D">
        <w:rPr>
          <w:rFonts w:ascii="Arial" w:hAnsi="Arial" w:cs="Arial"/>
          <w:sz w:val="22"/>
          <w:szCs w:val="22"/>
          <w:lang w:val="es-CO"/>
        </w:rPr>
        <w:t>Es el movimiento de un empleado activo a un puesto vacante de forma definitiva, que tiene funciones y requisitos similares al cargo actual del servidor, para que cumpla en otra área de la misma entidad o entre diferentes organismos públicos.</w:t>
      </w:r>
    </w:p>
    <w:p w:rsidR="00074A74" w:rsidRPr="00074A74" w:rsidRDefault="00074A74" w:rsidP="00074A74">
      <w:pPr>
        <w:jc w:val="both"/>
        <w:outlineLvl w:val="1"/>
        <w:rPr>
          <w:rFonts w:ascii="Arial" w:hAnsi="Arial" w:cs="Arial"/>
          <w:b/>
          <w:sz w:val="22"/>
          <w:szCs w:val="22"/>
          <w:lang w:val="es-CO"/>
        </w:rPr>
      </w:pPr>
    </w:p>
    <w:p w:rsidR="00464FBA" w:rsidRDefault="00464FBA" w:rsidP="000D180E">
      <w:pPr>
        <w:jc w:val="both"/>
        <w:rPr>
          <w:rFonts w:ascii="Arial" w:hAnsi="Arial" w:cs="Arial"/>
          <w:sz w:val="22"/>
          <w:szCs w:val="22"/>
        </w:rPr>
      </w:pPr>
    </w:p>
    <w:p w:rsidR="00945700" w:rsidRDefault="00945700" w:rsidP="000D180E">
      <w:pPr>
        <w:jc w:val="both"/>
        <w:rPr>
          <w:rFonts w:ascii="Arial" w:hAnsi="Arial" w:cs="Arial"/>
          <w:sz w:val="22"/>
          <w:szCs w:val="22"/>
        </w:rPr>
      </w:pPr>
    </w:p>
    <w:p w:rsidR="00945700" w:rsidRDefault="00173DD6" w:rsidP="00945700">
      <w:pPr>
        <w:jc w:val="both"/>
        <w:rPr>
          <w:rFonts w:ascii="Arial" w:hAnsi="Arial" w:cs="Arial"/>
          <w:b/>
          <w:sz w:val="22"/>
          <w:szCs w:val="22"/>
        </w:rPr>
      </w:pPr>
      <w:r>
        <w:rPr>
          <w:rFonts w:ascii="Arial" w:hAnsi="Arial" w:cs="Arial"/>
          <w:b/>
          <w:sz w:val="22"/>
          <w:szCs w:val="22"/>
        </w:rPr>
        <w:t>3</w:t>
      </w:r>
      <w:r w:rsidR="00945700" w:rsidRPr="00851606">
        <w:rPr>
          <w:rFonts w:ascii="Arial" w:hAnsi="Arial" w:cs="Arial"/>
          <w:b/>
          <w:sz w:val="22"/>
          <w:szCs w:val="22"/>
        </w:rPr>
        <w:t xml:space="preserve">. DESARROLLO: </w:t>
      </w:r>
    </w:p>
    <w:p w:rsidR="002C023E" w:rsidRPr="00851606" w:rsidRDefault="002C023E" w:rsidP="000D180E">
      <w:pPr>
        <w:jc w:val="both"/>
        <w:rPr>
          <w:rFonts w:ascii="Arial" w:hAnsi="Arial" w:cs="Arial"/>
          <w:sz w:val="22"/>
          <w:szCs w:val="22"/>
        </w:rPr>
      </w:pPr>
    </w:p>
    <w:p w:rsidR="00957F93" w:rsidRPr="00957F93" w:rsidRDefault="00957F93" w:rsidP="00957F93">
      <w:pPr>
        <w:numPr>
          <w:ilvl w:val="0"/>
          <w:numId w:val="7"/>
        </w:numPr>
        <w:jc w:val="both"/>
        <w:rPr>
          <w:rFonts w:ascii="Arial" w:hAnsi="Arial" w:cs="Arial"/>
          <w:sz w:val="22"/>
          <w:szCs w:val="22"/>
        </w:rPr>
      </w:pPr>
      <w:r w:rsidRPr="00957F93">
        <w:rPr>
          <w:rFonts w:ascii="Arial" w:hAnsi="Arial" w:cs="Arial"/>
          <w:sz w:val="22"/>
          <w:szCs w:val="22"/>
        </w:rPr>
        <w:t xml:space="preserve">El funcionario saliente debe elaborar un informe de gestión </w:t>
      </w:r>
      <w:r w:rsidR="00074A74">
        <w:rPr>
          <w:rFonts w:ascii="Arial" w:hAnsi="Arial" w:cs="Arial"/>
          <w:sz w:val="22"/>
          <w:szCs w:val="22"/>
        </w:rPr>
        <w:t xml:space="preserve">a su </w:t>
      </w:r>
      <w:r w:rsidR="00074A74" w:rsidRPr="00957F93">
        <w:rPr>
          <w:rFonts w:ascii="Arial" w:hAnsi="Arial" w:cs="Arial"/>
          <w:sz w:val="22"/>
          <w:szCs w:val="22"/>
        </w:rPr>
        <w:t>superior jerárquico</w:t>
      </w:r>
      <w:r w:rsidR="00074A74">
        <w:rPr>
          <w:rFonts w:ascii="Arial" w:hAnsi="Arial" w:cs="Arial"/>
          <w:sz w:val="22"/>
          <w:szCs w:val="22"/>
        </w:rPr>
        <w:t>, en el que</w:t>
      </w:r>
      <w:r w:rsidRPr="00957F93">
        <w:rPr>
          <w:rFonts w:ascii="Arial" w:hAnsi="Arial" w:cs="Arial"/>
          <w:sz w:val="22"/>
          <w:szCs w:val="22"/>
        </w:rPr>
        <w:t xml:space="preserve"> consolid</w:t>
      </w:r>
      <w:r w:rsidR="00074A74">
        <w:rPr>
          <w:rFonts w:ascii="Arial" w:hAnsi="Arial" w:cs="Arial"/>
          <w:sz w:val="22"/>
          <w:szCs w:val="22"/>
        </w:rPr>
        <w:t>e</w:t>
      </w:r>
      <w:r w:rsidRPr="00957F93">
        <w:rPr>
          <w:rFonts w:ascii="Arial" w:hAnsi="Arial" w:cs="Arial"/>
          <w:sz w:val="22"/>
          <w:szCs w:val="22"/>
        </w:rPr>
        <w:t xml:space="preserve"> la información relacionada con procesos, actividades en curso, proyectos, </w:t>
      </w:r>
      <w:r>
        <w:rPr>
          <w:rFonts w:ascii="Arial" w:hAnsi="Arial" w:cs="Arial"/>
          <w:sz w:val="22"/>
          <w:szCs w:val="22"/>
        </w:rPr>
        <w:t>tareas</w:t>
      </w:r>
      <w:r w:rsidRPr="00957F93">
        <w:rPr>
          <w:rFonts w:ascii="Arial" w:hAnsi="Arial" w:cs="Arial"/>
          <w:sz w:val="22"/>
          <w:szCs w:val="22"/>
        </w:rPr>
        <w:t xml:space="preserve"> pendientes, compromisos y estado de los recursos asignados</w:t>
      </w:r>
      <w:r>
        <w:rPr>
          <w:rFonts w:ascii="Arial" w:hAnsi="Arial" w:cs="Arial"/>
          <w:sz w:val="22"/>
          <w:szCs w:val="22"/>
        </w:rPr>
        <w:t xml:space="preserve"> (si aplica)</w:t>
      </w:r>
      <w:r w:rsidR="00074A74">
        <w:rPr>
          <w:rFonts w:ascii="Arial" w:hAnsi="Arial" w:cs="Arial"/>
          <w:sz w:val="22"/>
          <w:szCs w:val="22"/>
        </w:rPr>
        <w:t>.</w:t>
      </w:r>
    </w:p>
    <w:p w:rsidR="00957F93" w:rsidRPr="00957F93" w:rsidRDefault="00957F93" w:rsidP="00957F93">
      <w:pPr>
        <w:jc w:val="both"/>
        <w:rPr>
          <w:rFonts w:ascii="Arial" w:hAnsi="Arial" w:cs="Arial"/>
          <w:sz w:val="22"/>
          <w:szCs w:val="22"/>
        </w:rPr>
      </w:pPr>
    </w:p>
    <w:p w:rsidR="00957F93" w:rsidRPr="00957F93" w:rsidRDefault="00193FBD" w:rsidP="00B4600D">
      <w:pPr>
        <w:numPr>
          <w:ilvl w:val="0"/>
          <w:numId w:val="7"/>
        </w:numPr>
        <w:jc w:val="both"/>
        <w:rPr>
          <w:rFonts w:ascii="Arial" w:hAnsi="Arial" w:cs="Arial"/>
          <w:sz w:val="22"/>
          <w:szCs w:val="22"/>
        </w:rPr>
      </w:pPr>
      <w:r>
        <w:rPr>
          <w:rFonts w:ascii="Arial" w:hAnsi="Arial" w:cs="Arial"/>
          <w:sz w:val="22"/>
          <w:szCs w:val="22"/>
        </w:rPr>
        <w:lastRenderedPageBreak/>
        <w:t>El funcionario saliente hace e</w:t>
      </w:r>
      <w:r w:rsidR="00957F93">
        <w:rPr>
          <w:rFonts w:ascii="Arial" w:hAnsi="Arial" w:cs="Arial"/>
          <w:sz w:val="22"/>
          <w:szCs w:val="22"/>
        </w:rPr>
        <w:t>ntrega</w:t>
      </w:r>
      <w:r w:rsidR="00957F93" w:rsidRPr="00957F93">
        <w:rPr>
          <w:rFonts w:ascii="Arial" w:hAnsi="Arial" w:cs="Arial"/>
          <w:sz w:val="22"/>
          <w:szCs w:val="22"/>
        </w:rPr>
        <w:t xml:space="preserve"> de archivos físicos y digitales,</w:t>
      </w:r>
      <w:r w:rsidR="00A227E3">
        <w:rPr>
          <w:rFonts w:ascii="Arial" w:hAnsi="Arial" w:cs="Arial"/>
          <w:sz w:val="22"/>
          <w:szCs w:val="22"/>
        </w:rPr>
        <w:t xml:space="preserve"> </w:t>
      </w:r>
      <w:r w:rsidR="00F37F06">
        <w:rPr>
          <w:rFonts w:ascii="Arial" w:hAnsi="Arial" w:cs="Arial"/>
          <w:sz w:val="22"/>
          <w:szCs w:val="22"/>
        </w:rPr>
        <w:t>al Grupo de Gestión Administrativa</w:t>
      </w:r>
      <w:r w:rsidR="00B4600D">
        <w:rPr>
          <w:rFonts w:ascii="Arial" w:hAnsi="Arial" w:cs="Arial"/>
          <w:sz w:val="22"/>
          <w:szCs w:val="22"/>
        </w:rPr>
        <w:t xml:space="preserve"> – proceso de Archivo, </w:t>
      </w:r>
      <w:r w:rsidR="00B4600D" w:rsidRPr="00B4600D">
        <w:rPr>
          <w:rFonts w:ascii="Arial" w:hAnsi="Arial" w:cs="Arial"/>
          <w:sz w:val="22"/>
          <w:szCs w:val="22"/>
        </w:rPr>
        <w:t>F-A-3012-02 Formato</w:t>
      </w:r>
      <w:r w:rsidR="00B4600D">
        <w:rPr>
          <w:rFonts w:ascii="Arial" w:hAnsi="Arial" w:cs="Arial"/>
          <w:sz w:val="22"/>
          <w:szCs w:val="22"/>
        </w:rPr>
        <w:t xml:space="preserve"> ú</w:t>
      </w:r>
      <w:r w:rsidR="00E76782">
        <w:rPr>
          <w:rFonts w:ascii="Arial" w:hAnsi="Arial" w:cs="Arial"/>
          <w:sz w:val="22"/>
          <w:szCs w:val="22"/>
        </w:rPr>
        <w:t>nico de Inventario documental</w:t>
      </w:r>
      <w:r>
        <w:rPr>
          <w:rFonts w:ascii="Arial" w:hAnsi="Arial" w:cs="Arial"/>
          <w:sz w:val="22"/>
          <w:szCs w:val="22"/>
        </w:rPr>
        <w:t xml:space="preserve"> o al superior jerárquico para los archivos de gestión</w:t>
      </w:r>
      <w:r w:rsidR="00E76782">
        <w:rPr>
          <w:rFonts w:ascii="Arial" w:hAnsi="Arial" w:cs="Arial"/>
          <w:sz w:val="22"/>
          <w:szCs w:val="22"/>
        </w:rPr>
        <w:t>.</w:t>
      </w:r>
    </w:p>
    <w:p w:rsidR="00957F93" w:rsidRPr="00957F93" w:rsidRDefault="00957F93" w:rsidP="00957F93">
      <w:pPr>
        <w:jc w:val="both"/>
        <w:rPr>
          <w:rFonts w:ascii="Arial" w:hAnsi="Arial" w:cs="Arial"/>
          <w:sz w:val="22"/>
          <w:szCs w:val="22"/>
        </w:rPr>
      </w:pPr>
    </w:p>
    <w:p w:rsidR="00957F93" w:rsidRPr="004A429B" w:rsidRDefault="00193FBD" w:rsidP="004A429B">
      <w:pPr>
        <w:numPr>
          <w:ilvl w:val="0"/>
          <w:numId w:val="7"/>
        </w:numPr>
        <w:jc w:val="both"/>
        <w:rPr>
          <w:rFonts w:ascii="Arial" w:hAnsi="Arial" w:cs="Arial"/>
          <w:sz w:val="22"/>
          <w:szCs w:val="22"/>
        </w:rPr>
      </w:pPr>
      <w:r>
        <w:rPr>
          <w:rFonts w:ascii="Arial" w:hAnsi="Arial" w:cs="Arial"/>
          <w:sz w:val="22"/>
          <w:szCs w:val="22"/>
        </w:rPr>
        <w:t>El funcionario saliente hace e</w:t>
      </w:r>
      <w:r w:rsidR="00A227E3">
        <w:rPr>
          <w:rFonts w:ascii="Arial" w:hAnsi="Arial" w:cs="Arial"/>
          <w:sz w:val="22"/>
          <w:szCs w:val="22"/>
        </w:rPr>
        <w:t>ntrega</w:t>
      </w:r>
      <w:r w:rsidR="00957F93" w:rsidRPr="00957F93">
        <w:rPr>
          <w:rFonts w:ascii="Arial" w:hAnsi="Arial" w:cs="Arial"/>
          <w:sz w:val="22"/>
          <w:szCs w:val="22"/>
        </w:rPr>
        <w:t xml:space="preserve"> de bienes muebles,</w:t>
      </w:r>
      <w:r w:rsidR="00A227E3">
        <w:rPr>
          <w:rFonts w:ascii="Arial" w:hAnsi="Arial" w:cs="Arial"/>
          <w:sz w:val="22"/>
          <w:szCs w:val="22"/>
        </w:rPr>
        <w:t xml:space="preserve"> tales como sillas, escritorio</w:t>
      </w:r>
      <w:r w:rsidR="00193559">
        <w:rPr>
          <w:rFonts w:ascii="Arial" w:hAnsi="Arial" w:cs="Arial"/>
          <w:sz w:val="22"/>
          <w:szCs w:val="22"/>
        </w:rPr>
        <w:t xml:space="preserve"> </w:t>
      </w:r>
      <w:r w:rsidR="0091094F">
        <w:rPr>
          <w:rFonts w:ascii="Arial" w:hAnsi="Arial" w:cs="Arial"/>
          <w:sz w:val="22"/>
          <w:szCs w:val="22"/>
        </w:rPr>
        <w:t>etc.</w:t>
      </w:r>
      <w:r w:rsidR="00193559">
        <w:rPr>
          <w:rFonts w:ascii="Arial" w:hAnsi="Arial" w:cs="Arial"/>
          <w:sz w:val="22"/>
          <w:szCs w:val="22"/>
        </w:rPr>
        <w:t xml:space="preserve">, </w:t>
      </w:r>
      <w:r w:rsidR="00193559" w:rsidRPr="00957F93">
        <w:rPr>
          <w:rFonts w:ascii="Arial" w:hAnsi="Arial" w:cs="Arial"/>
          <w:sz w:val="22"/>
          <w:szCs w:val="22"/>
        </w:rPr>
        <w:t>equipos</w:t>
      </w:r>
      <w:r w:rsidR="00193559">
        <w:rPr>
          <w:rFonts w:ascii="Arial" w:hAnsi="Arial" w:cs="Arial"/>
          <w:sz w:val="22"/>
          <w:szCs w:val="22"/>
        </w:rPr>
        <w:t xml:space="preserve"> de cómputo</w:t>
      </w:r>
      <w:r w:rsidR="00957F93" w:rsidRPr="00957F93">
        <w:rPr>
          <w:rFonts w:ascii="Arial" w:hAnsi="Arial" w:cs="Arial"/>
          <w:sz w:val="22"/>
          <w:szCs w:val="22"/>
        </w:rPr>
        <w:t xml:space="preserve">, herramientas, documentos y </w:t>
      </w:r>
      <w:r w:rsidR="00193559">
        <w:rPr>
          <w:rFonts w:ascii="Arial" w:hAnsi="Arial" w:cs="Arial"/>
          <w:sz w:val="22"/>
          <w:szCs w:val="22"/>
        </w:rPr>
        <w:t>cualquier otro elemento</w:t>
      </w:r>
      <w:r w:rsidR="00957F93" w:rsidRPr="00957F93">
        <w:rPr>
          <w:rFonts w:ascii="Arial" w:hAnsi="Arial" w:cs="Arial"/>
          <w:sz w:val="22"/>
          <w:szCs w:val="22"/>
        </w:rPr>
        <w:t xml:space="preserve"> a</w:t>
      </w:r>
      <w:r w:rsidR="00F37F06">
        <w:rPr>
          <w:rFonts w:ascii="Arial" w:hAnsi="Arial" w:cs="Arial"/>
          <w:sz w:val="22"/>
          <w:szCs w:val="22"/>
        </w:rPr>
        <w:t xml:space="preserve"> su</w:t>
      </w:r>
      <w:r w:rsidR="004A429B">
        <w:rPr>
          <w:rFonts w:ascii="Arial" w:hAnsi="Arial" w:cs="Arial"/>
          <w:sz w:val="22"/>
          <w:szCs w:val="22"/>
        </w:rPr>
        <w:t xml:space="preserve"> cargo, al </w:t>
      </w:r>
      <w:r>
        <w:rPr>
          <w:rFonts w:ascii="Arial" w:hAnsi="Arial" w:cs="Arial"/>
          <w:sz w:val="22"/>
          <w:szCs w:val="22"/>
        </w:rPr>
        <w:t xml:space="preserve">superior jerárquico. </w:t>
      </w:r>
    </w:p>
    <w:p w:rsidR="00957F93" w:rsidRPr="00957F93" w:rsidRDefault="00957F93" w:rsidP="00957F93">
      <w:pPr>
        <w:jc w:val="both"/>
        <w:rPr>
          <w:rFonts w:ascii="Arial" w:hAnsi="Arial" w:cs="Arial"/>
          <w:sz w:val="22"/>
          <w:szCs w:val="22"/>
        </w:rPr>
      </w:pPr>
    </w:p>
    <w:p w:rsidR="008D34C0" w:rsidRDefault="00193FBD" w:rsidP="00B4600D">
      <w:pPr>
        <w:numPr>
          <w:ilvl w:val="0"/>
          <w:numId w:val="7"/>
        </w:numPr>
        <w:jc w:val="both"/>
        <w:rPr>
          <w:rFonts w:ascii="Arial" w:hAnsi="Arial" w:cs="Arial"/>
          <w:sz w:val="22"/>
          <w:szCs w:val="22"/>
        </w:rPr>
      </w:pPr>
      <w:r>
        <w:rPr>
          <w:rFonts w:ascii="Arial" w:hAnsi="Arial" w:cs="Arial"/>
          <w:sz w:val="22"/>
          <w:szCs w:val="22"/>
        </w:rPr>
        <w:t>El funcionario saliente d</w:t>
      </w:r>
      <w:r w:rsidR="00957F93" w:rsidRPr="00957F93">
        <w:rPr>
          <w:rFonts w:ascii="Arial" w:hAnsi="Arial" w:cs="Arial"/>
          <w:sz w:val="22"/>
          <w:szCs w:val="22"/>
        </w:rPr>
        <w:t xml:space="preserve">iligencia </w:t>
      </w:r>
      <w:r w:rsidR="008D34C0">
        <w:rPr>
          <w:rFonts w:ascii="Arial" w:hAnsi="Arial" w:cs="Arial"/>
          <w:sz w:val="22"/>
          <w:szCs w:val="22"/>
        </w:rPr>
        <w:t xml:space="preserve">y firma </w:t>
      </w:r>
      <w:r w:rsidR="00957F93" w:rsidRPr="00957F93">
        <w:rPr>
          <w:rFonts w:ascii="Arial" w:hAnsi="Arial" w:cs="Arial"/>
          <w:sz w:val="22"/>
          <w:szCs w:val="22"/>
        </w:rPr>
        <w:t xml:space="preserve">el formato </w:t>
      </w:r>
      <w:r w:rsidR="0067133F">
        <w:rPr>
          <w:rFonts w:ascii="Arial" w:hAnsi="Arial" w:cs="Arial"/>
          <w:sz w:val="22"/>
          <w:szCs w:val="22"/>
        </w:rPr>
        <w:t>F-A-3040-37</w:t>
      </w:r>
      <w:r w:rsidR="00E76782">
        <w:rPr>
          <w:rFonts w:ascii="Arial" w:hAnsi="Arial" w:cs="Arial"/>
          <w:sz w:val="22"/>
          <w:szCs w:val="22"/>
        </w:rPr>
        <w:t xml:space="preserve"> </w:t>
      </w:r>
      <w:r w:rsidR="00B4600D">
        <w:rPr>
          <w:rFonts w:ascii="Arial" w:hAnsi="Arial" w:cs="Arial"/>
          <w:sz w:val="22"/>
          <w:szCs w:val="22"/>
        </w:rPr>
        <w:t>Acta de</w:t>
      </w:r>
      <w:r w:rsidR="00957F93" w:rsidRPr="00957F93">
        <w:rPr>
          <w:rFonts w:ascii="Arial" w:hAnsi="Arial" w:cs="Arial"/>
          <w:sz w:val="22"/>
          <w:szCs w:val="22"/>
        </w:rPr>
        <w:t xml:space="preserve"> </w:t>
      </w:r>
      <w:r w:rsidR="00B4600D">
        <w:rPr>
          <w:rFonts w:ascii="Arial" w:hAnsi="Arial" w:cs="Arial"/>
          <w:sz w:val="22"/>
          <w:szCs w:val="22"/>
        </w:rPr>
        <w:t>E</w:t>
      </w:r>
      <w:r w:rsidR="00957F93" w:rsidRPr="00957F93">
        <w:rPr>
          <w:rFonts w:ascii="Arial" w:hAnsi="Arial" w:cs="Arial"/>
          <w:sz w:val="22"/>
          <w:szCs w:val="22"/>
        </w:rPr>
        <w:t>ntrega d</w:t>
      </w:r>
      <w:r w:rsidR="004A429B">
        <w:rPr>
          <w:rFonts w:ascii="Arial" w:hAnsi="Arial" w:cs="Arial"/>
          <w:sz w:val="22"/>
          <w:szCs w:val="22"/>
        </w:rPr>
        <w:t xml:space="preserve">e </w:t>
      </w:r>
      <w:r w:rsidR="00B4600D">
        <w:rPr>
          <w:rFonts w:ascii="Arial" w:hAnsi="Arial" w:cs="Arial"/>
          <w:sz w:val="22"/>
          <w:szCs w:val="22"/>
        </w:rPr>
        <w:t>C</w:t>
      </w:r>
      <w:r w:rsidR="004A429B">
        <w:rPr>
          <w:rFonts w:ascii="Arial" w:hAnsi="Arial" w:cs="Arial"/>
          <w:sz w:val="22"/>
          <w:szCs w:val="22"/>
        </w:rPr>
        <w:t>argo</w:t>
      </w:r>
      <w:r w:rsidR="00173DD6">
        <w:rPr>
          <w:rFonts w:ascii="Arial" w:hAnsi="Arial" w:cs="Arial"/>
          <w:sz w:val="22"/>
          <w:szCs w:val="22"/>
        </w:rPr>
        <w:t xml:space="preserve"> y Transferencia del Conocimiento</w:t>
      </w:r>
      <w:r w:rsidR="008D3E66">
        <w:rPr>
          <w:rFonts w:ascii="Arial" w:hAnsi="Arial" w:cs="Arial"/>
          <w:sz w:val="22"/>
          <w:szCs w:val="22"/>
        </w:rPr>
        <w:t>,</w:t>
      </w:r>
      <w:r w:rsidR="004A429B">
        <w:rPr>
          <w:rFonts w:ascii="Arial" w:hAnsi="Arial" w:cs="Arial"/>
          <w:sz w:val="22"/>
          <w:szCs w:val="22"/>
        </w:rPr>
        <w:t xml:space="preserve"> </w:t>
      </w:r>
      <w:r>
        <w:rPr>
          <w:rFonts w:ascii="Arial" w:hAnsi="Arial" w:cs="Arial"/>
          <w:sz w:val="22"/>
          <w:szCs w:val="22"/>
        </w:rPr>
        <w:t xml:space="preserve">el cual </w:t>
      </w:r>
      <w:r w:rsidR="008D34C0">
        <w:rPr>
          <w:rFonts w:ascii="Arial" w:hAnsi="Arial" w:cs="Arial"/>
          <w:sz w:val="22"/>
          <w:szCs w:val="22"/>
        </w:rPr>
        <w:t>incluye además las firmas de</w:t>
      </w:r>
      <w:r>
        <w:rPr>
          <w:rFonts w:ascii="Arial" w:hAnsi="Arial" w:cs="Arial"/>
          <w:sz w:val="22"/>
          <w:szCs w:val="22"/>
        </w:rPr>
        <w:t xml:space="preserve">l funcionario que recibe y el superior jerárquico. </w:t>
      </w:r>
    </w:p>
    <w:p w:rsidR="008D34C0" w:rsidRDefault="008D34C0" w:rsidP="008D34C0">
      <w:pPr>
        <w:pStyle w:val="Prrafodelista"/>
        <w:rPr>
          <w:rFonts w:ascii="Arial" w:hAnsi="Arial" w:cs="Arial"/>
          <w:sz w:val="22"/>
          <w:szCs w:val="22"/>
        </w:rPr>
      </w:pPr>
    </w:p>
    <w:p w:rsidR="00957F93" w:rsidRPr="00957F93" w:rsidRDefault="00193FBD" w:rsidP="008D34C0">
      <w:pPr>
        <w:ind w:left="720"/>
        <w:jc w:val="both"/>
        <w:rPr>
          <w:rFonts w:ascii="Arial" w:hAnsi="Arial" w:cs="Arial"/>
          <w:sz w:val="22"/>
          <w:szCs w:val="22"/>
        </w:rPr>
      </w:pPr>
      <w:r>
        <w:rPr>
          <w:rFonts w:ascii="Arial" w:hAnsi="Arial" w:cs="Arial"/>
          <w:sz w:val="22"/>
          <w:szCs w:val="22"/>
        </w:rPr>
        <w:t>Posteriormente,</w:t>
      </w:r>
      <w:r w:rsidR="00B4600D">
        <w:rPr>
          <w:rFonts w:ascii="Arial" w:hAnsi="Arial" w:cs="Arial"/>
          <w:sz w:val="22"/>
          <w:szCs w:val="22"/>
        </w:rPr>
        <w:t xml:space="preserve"> debe </w:t>
      </w:r>
      <w:r>
        <w:rPr>
          <w:rFonts w:ascii="Arial" w:hAnsi="Arial" w:cs="Arial"/>
          <w:sz w:val="22"/>
          <w:szCs w:val="22"/>
        </w:rPr>
        <w:t>generar</w:t>
      </w:r>
      <w:r w:rsidR="00B4600D">
        <w:rPr>
          <w:rFonts w:ascii="Arial" w:hAnsi="Arial" w:cs="Arial"/>
          <w:sz w:val="22"/>
          <w:szCs w:val="22"/>
        </w:rPr>
        <w:t xml:space="preserve"> 3 copias</w:t>
      </w:r>
      <w:r w:rsidR="008D34C0">
        <w:rPr>
          <w:rFonts w:ascii="Arial" w:hAnsi="Arial" w:cs="Arial"/>
          <w:sz w:val="22"/>
          <w:szCs w:val="22"/>
        </w:rPr>
        <w:t xml:space="preserve"> impresas</w:t>
      </w:r>
      <w:r w:rsidR="00B4600D">
        <w:rPr>
          <w:rFonts w:ascii="Arial" w:hAnsi="Arial" w:cs="Arial"/>
          <w:sz w:val="22"/>
          <w:szCs w:val="22"/>
        </w:rPr>
        <w:t xml:space="preserve"> y</w:t>
      </w:r>
      <w:r w:rsidR="00B4600D" w:rsidRPr="00B4600D">
        <w:rPr>
          <w:rFonts w:ascii="Arial" w:hAnsi="Arial" w:cs="Arial"/>
          <w:sz w:val="22"/>
          <w:szCs w:val="22"/>
        </w:rPr>
        <w:t xml:space="preserve"> distribuir de la siguiente manera: Jefe inmediato</w:t>
      </w:r>
      <w:r w:rsidR="00B4600D">
        <w:rPr>
          <w:rFonts w:ascii="Arial" w:hAnsi="Arial" w:cs="Arial"/>
          <w:sz w:val="22"/>
          <w:szCs w:val="22"/>
        </w:rPr>
        <w:t xml:space="preserve"> o superior jerárquico</w:t>
      </w:r>
      <w:r w:rsidR="00B4600D" w:rsidRPr="00B4600D">
        <w:rPr>
          <w:rFonts w:ascii="Arial" w:hAnsi="Arial" w:cs="Arial"/>
          <w:sz w:val="22"/>
          <w:szCs w:val="22"/>
        </w:rPr>
        <w:t xml:space="preserve">, funcionario </w:t>
      </w:r>
      <w:r>
        <w:rPr>
          <w:rFonts w:ascii="Arial" w:hAnsi="Arial" w:cs="Arial"/>
          <w:sz w:val="22"/>
          <w:szCs w:val="22"/>
        </w:rPr>
        <w:t>que recibe</w:t>
      </w:r>
      <w:r w:rsidR="00B4600D" w:rsidRPr="00B4600D">
        <w:rPr>
          <w:rFonts w:ascii="Arial" w:hAnsi="Arial" w:cs="Arial"/>
          <w:sz w:val="22"/>
          <w:szCs w:val="22"/>
        </w:rPr>
        <w:t xml:space="preserve">, </w:t>
      </w:r>
      <w:r w:rsidR="00B4600D">
        <w:rPr>
          <w:rFonts w:ascii="Arial" w:hAnsi="Arial" w:cs="Arial"/>
          <w:sz w:val="22"/>
          <w:szCs w:val="22"/>
        </w:rPr>
        <w:t xml:space="preserve">Grupo de Gestión del </w:t>
      </w:r>
      <w:r w:rsidR="00B4600D" w:rsidRPr="00B4600D">
        <w:rPr>
          <w:rFonts w:ascii="Arial" w:hAnsi="Arial" w:cs="Arial"/>
          <w:sz w:val="22"/>
          <w:szCs w:val="22"/>
        </w:rPr>
        <w:t>Talento Humano quien la archivará en la Hoja de Vida del funcionario que se retira.</w:t>
      </w:r>
    </w:p>
    <w:p w:rsidR="00957F93" w:rsidRPr="00957F93" w:rsidRDefault="00957F93" w:rsidP="00957F93">
      <w:pPr>
        <w:jc w:val="both"/>
        <w:rPr>
          <w:rFonts w:ascii="Arial" w:hAnsi="Arial" w:cs="Arial"/>
          <w:sz w:val="22"/>
          <w:szCs w:val="22"/>
        </w:rPr>
      </w:pPr>
    </w:p>
    <w:p w:rsidR="00957F93" w:rsidRPr="00E76782" w:rsidRDefault="008D34C0" w:rsidP="00E76782">
      <w:pPr>
        <w:pStyle w:val="Prrafodelista"/>
        <w:numPr>
          <w:ilvl w:val="0"/>
          <w:numId w:val="7"/>
        </w:numPr>
        <w:jc w:val="both"/>
        <w:rPr>
          <w:rFonts w:ascii="Arial" w:hAnsi="Arial" w:cs="Arial"/>
          <w:sz w:val="22"/>
          <w:szCs w:val="22"/>
        </w:rPr>
      </w:pPr>
      <w:r>
        <w:rPr>
          <w:rFonts w:ascii="Arial" w:hAnsi="Arial" w:cs="Arial"/>
          <w:sz w:val="22"/>
          <w:szCs w:val="22"/>
        </w:rPr>
        <w:t>El funcionario saliente d</w:t>
      </w:r>
      <w:r w:rsidR="00E76782" w:rsidRPr="00E76782">
        <w:rPr>
          <w:rFonts w:ascii="Arial" w:hAnsi="Arial" w:cs="Arial"/>
          <w:sz w:val="22"/>
          <w:szCs w:val="22"/>
        </w:rPr>
        <w:t>iligencia</w:t>
      </w:r>
      <w:r>
        <w:rPr>
          <w:rFonts w:ascii="Arial" w:hAnsi="Arial" w:cs="Arial"/>
          <w:sz w:val="22"/>
          <w:szCs w:val="22"/>
        </w:rPr>
        <w:t xml:space="preserve"> </w:t>
      </w:r>
      <w:r w:rsidR="00E76782">
        <w:rPr>
          <w:rFonts w:ascii="Arial" w:hAnsi="Arial" w:cs="Arial"/>
          <w:sz w:val="22"/>
          <w:szCs w:val="22"/>
        </w:rPr>
        <w:t xml:space="preserve">el formato </w:t>
      </w:r>
      <w:r w:rsidR="00E76782" w:rsidRPr="00E76782">
        <w:rPr>
          <w:rFonts w:ascii="Arial" w:hAnsi="Arial" w:cs="Arial"/>
          <w:sz w:val="22"/>
          <w:szCs w:val="22"/>
        </w:rPr>
        <w:t>F-A-3040-15</w:t>
      </w:r>
      <w:r w:rsidR="00E76782">
        <w:rPr>
          <w:rFonts w:ascii="Arial" w:hAnsi="Arial" w:cs="Arial"/>
          <w:sz w:val="22"/>
          <w:szCs w:val="22"/>
        </w:rPr>
        <w:t xml:space="preserve"> Paz y Salvo, </w:t>
      </w:r>
      <w:r>
        <w:rPr>
          <w:rFonts w:ascii="Arial" w:hAnsi="Arial" w:cs="Arial"/>
          <w:sz w:val="22"/>
          <w:szCs w:val="22"/>
        </w:rPr>
        <w:t>tramita</w:t>
      </w:r>
      <w:r w:rsidR="00E76782">
        <w:rPr>
          <w:rFonts w:ascii="Arial" w:hAnsi="Arial" w:cs="Arial"/>
          <w:sz w:val="22"/>
          <w:szCs w:val="22"/>
        </w:rPr>
        <w:t xml:space="preserve"> l</w:t>
      </w:r>
      <w:r>
        <w:rPr>
          <w:rFonts w:ascii="Arial" w:hAnsi="Arial" w:cs="Arial"/>
          <w:sz w:val="22"/>
          <w:szCs w:val="22"/>
        </w:rPr>
        <w:t>a</w:t>
      </w:r>
      <w:r w:rsidR="00E76782">
        <w:rPr>
          <w:rFonts w:ascii="Arial" w:hAnsi="Arial" w:cs="Arial"/>
          <w:sz w:val="22"/>
          <w:szCs w:val="22"/>
        </w:rPr>
        <w:t>s</w:t>
      </w:r>
      <w:r>
        <w:rPr>
          <w:rFonts w:ascii="Arial" w:hAnsi="Arial" w:cs="Arial"/>
          <w:sz w:val="22"/>
          <w:szCs w:val="22"/>
        </w:rPr>
        <w:t xml:space="preserve"> firmas</w:t>
      </w:r>
      <w:r w:rsidR="00E76782">
        <w:rPr>
          <w:rFonts w:ascii="Arial" w:hAnsi="Arial" w:cs="Arial"/>
          <w:sz w:val="22"/>
          <w:szCs w:val="22"/>
        </w:rPr>
        <w:t xml:space="preserve"> de las áreas correspondientes y entrega </w:t>
      </w:r>
      <w:r>
        <w:rPr>
          <w:rFonts w:ascii="Arial" w:hAnsi="Arial" w:cs="Arial"/>
          <w:sz w:val="22"/>
          <w:szCs w:val="22"/>
        </w:rPr>
        <w:t xml:space="preserve">con los vistos buenos </w:t>
      </w:r>
      <w:r w:rsidR="00E76782">
        <w:rPr>
          <w:rFonts w:ascii="Arial" w:hAnsi="Arial" w:cs="Arial"/>
          <w:sz w:val="22"/>
          <w:szCs w:val="22"/>
        </w:rPr>
        <w:t xml:space="preserve">al Grupo de Gestión del </w:t>
      </w:r>
      <w:r w:rsidR="00E76782" w:rsidRPr="00B4600D">
        <w:rPr>
          <w:rFonts w:ascii="Arial" w:hAnsi="Arial" w:cs="Arial"/>
          <w:sz w:val="22"/>
          <w:szCs w:val="22"/>
        </w:rPr>
        <w:t>Talento Humano quien la archivará en la Hoja de Vida del funcionario que se retira.</w:t>
      </w:r>
    </w:p>
    <w:p w:rsidR="00957F93" w:rsidRPr="00957F93" w:rsidRDefault="00957F93" w:rsidP="00957F93">
      <w:pPr>
        <w:jc w:val="both"/>
        <w:rPr>
          <w:rFonts w:ascii="Arial" w:hAnsi="Arial" w:cs="Arial"/>
          <w:sz w:val="22"/>
          <w:szCs w:val="22"/>
        </w:rPr>
      </w:pPr>
    </w:p>
    <w:p w:rsidR="0011654B" w:rsidRDefault="00576102" w:rsidP="003F38FA">
      <w:pPr>
        <w:numPr>
          <w:ilvl w:val="0"/>
          <w:numId w:val="7"/>
        </w:numPr>
        <w:jc w:val="both"/>
        <w:rPr>
          <w:rFonts w:ascii="Arial" w:hAnsi="Arial" w:cs="Arial"/>
          <w:sz w:val="22"/>
          <w:szCs w:val="22"/>
        </w:rPr>
      </w:pPr>
      <w:r>
        <w:rPr>
          <w:rFonts w:ascii="Arial" w:hAnsi="Arial" w:cs="Arial"/>
          <w:sz w:val="22"/>
          <w:szCs w:val="22"/>
        </w:rPr>
        <w:t>El funcionario saliente hace entrega de</w:t>
      </w:r>
      <w:r w:rsidR="00957F93" w:rsidRPr="00957F93">
        <w:rPr>
          <w:rFonts w:ascii="Arial" w:hAnsi="Arial" w:cs="Arial"/>
          <w:sz w:val="22"/>
          <w:szCs w:val="22"/>
        </w:rPr>
        <w:t xml:space="preserve"> llaves, equipos, insumos, dispositivos de acceso y demás elementos de la Entidad que estén bajo </w:t>
      </w:r>
      <w:r>
        <w:rPr>
          <w:rFonts w:ascii="Arial" w:hAnsi="Arial" w:cs="Arial"/>
          <w:sz w:val="22"/>
          <w:szCs w:val="22"/>
        </w:rPr>
        <w:t xml:space="preserve">su </w:t>
      </w:r>
      <w:r w:rsidR="00957F93" w:rsidRPr="00957F93">
        <w:rPr>
          <w:rFonts w:ascii="Arial" w:hAnsi="Arial" w:cs="Arial"/>
          <w:sz w:val="22"/>
          <w:szCs w:val="22"/>
        </w:rPr>
        <w:t>responsab</w:t>
      </w:r>
      <w:r>
        <w:rPr>
          <w:rFonts w:ascii="Arial" w:hAnsi="Arial" w:cs="Arial"/>
          <w:sz w:val="22"/>
          <w:szCs w:val="22"/>
        </w:rPr>
        <w:t>ilidad</w:t>
      </w:r>
      <w:r w:rsidR="002740CB">
        <w:rPr>
          <w:rFonts w:ascii="Arial" w:hAnsi="Arial" w:cs="Arial"/>
          <w:sz w:val="22"/>
          <w:szCs w:val="22"/>
        </w:rPr>
        <w:t>, a</w:t>
      </w:r>
      <w:r>
        <w:rPr>
          <w:rFonts w:ascii="Arial" w:hAnsi="Arial" w:cs="Arial"/>
          <w:sz w:val="22"/>
          <w:szCs w:val="22"/>
        </w:rPr>
        <w:t xml:space="preserve"> su superior jerárquico</w:t>
      </w:r>
      <w:r w:rsidR="002740CB">
        <w:rPr>
          <w:rFonts w:ascii="Arial" w:hAnsi="Arial" w:cs="Arial"/>
          <w:sz w:val="22"/>
          <w:szCs w:val="22"/>
        </w:rPr>
        <w:t>.</w:t>
      </w:r>
    </w:p>
    <w:p w:rsidR="00576102" w:rsidRDefault="00576102" w:rsidP="00576102">
      <w:pPr>
        <w:pStyle w:val="Prrafodelista"/>
        <w:rPr>
          <w:rFonts w:ascii="Arial" w:hAnsi="Arial" w:cs="Arial"/>
          <w:sz w:val="22"/>
          <w:szCs w:val="22"/>
        </w:rPr>
      </w:pPr>
    </w:p>
    <w:p w:rsidR="00576102" w:rsidRPr="003F38FA" w:rsidRDefault="00576102" w:rsidP="00576102">
      <w:pPr>
        <w:numPr>
          <w:ilvl w:val="0"/>
          <w:numId w:val="7"/>
        </w:numPr>
        <w:jc w:val="both"/>
        <w:rPr>
          <w:rFonts w:ascii="Arial" w:hAnsi="Arial" w:cs="Arial"/>
          <w:sz w:val="22"/>
          <w:szCs w:val="22"/>
        </w:rPr>
      </w:pPr>
      <w:r>
        <w:rPr>
          <w:rFonts w:ascii="Arial" w:hAnsi="Arial" w:cs="Arial"/>
          <w:sz w:val="22"/>
          <w:szCs w:val="22"/>
        </w:rPr>
        <w:t>El funcionario saliente hace entrega del</w:t>
      </w:r>
      <w:r w:rsidRPr="00957F93">
        <w:rPr>
          <w:rFonts w:ascii="Arial" w:hAnsi="Arial" w:cs="Arial"/>
          <w:sz w:val="22"/>
          <w:szCs w:val="22"/>
        </w:rPr>
        <w:t xml:space="preserve"> carné</w:t>
      </w:r>
      <w:r>
        <w:rPr>
          <w:rFonts w:ascii="Arial" w:hAnsi="Arial" w:cs="Arial"/>
          <w:sz w:val="22"/>
          <w:szCs w:val="22"/>
        </w:rPr>
        <w:t xml:space="preserve"> y </w:t>
      </w:r>
      <w:r w:rsidRPr="00957F93">
        <w:rPr>
          <w:rFonts w:ascii="Arial" w:hAnsi="Arial" w:cs="Arial"/>
          <w:sz w:val="22"/>
          <w:szCs w:val="22"/>
        </w:rPr>
        <w:t xml:space="preserve">dispositivos de acceso </w:t>
      </w:r>
      <w:r>
        <w:rPr>
          <w:rFonts w:ascii="Arial" w:hAnsi="Arial" w:cs="Arial"/>
          <w:sz w:val="22"/>
          <w:szCs w:val="22"/>
        </w:rPr>
        <w:t xml:space="preserve">a la entidad </w:t>
      </w:r>
      <w:r w:rsidRPr="00957F93">
        <w:rPr>
          <w:rFonts w:ascii="Arial" w:hAnsi="Arial" w:cs="Arial"/>
          <w:sz w:val="22"/>
          <w:szCs w:val="22"/>
        </w:rPr>
        <w:t xml:space="preserve">que estén bajo </w:t>
      </w:r>
      <w:r>
        <w:rPr>
          <w:rFonts w:ascii="Arial" w:hAnsi="Arial" w:cs="Arial"/>
          <w:sz w:val="22"/>
          <w:szCs w:val="22"/>
        </w:rPr>
        <w:t xml:space="preserve">su </w:t>
      </w:r>
      <w:r w:rsidRPr="00957F93">
        <w:rPr>
          <w:rFonts w:ascii="Arial" w:hAnsi="Arial" w:cs="Arial"/>
          <w:sz w:val="22"/>
          <w:szCs w:val="22"/>
        </w:rPr>
        <w:t>responsab</w:t>
      </w:r>
      <w:r>
        <w:rPr>
          <w:rFonts w:ascii="Arial" w:hAnsi="Arial" w:cs="Arial"/>
          <w:sz w:val="22"/>
          <w:szCs w:val="22"/>
        </w:rPr>
        <w:t xml:space="preserve">ilidad, al </w:t>
      </w:r>
      <w:r w:rsidRPr="00576102">
        <w:rPr>
          <w:rFonts w:ascii="Arial" w:hAnsi="Arial" w:cs="Arial"/>
          <w:sz w:val="22"/>
          <w:szCs w:val="22"/>
        </w:rPr>
        <w:t>Grupo de Gestión del Talento Humano</w:t>
      </w:r>
      <w:r>
        <w:rPr>
          <w:rFonts w:ascii="Arial" w:hAnsi="Arial" w:cs="Arial"/>
          <w:sz w:val="22"/>
          <w:szCs w:val="22"/>
        </w:rPr>
        <w:t>.</w:t>
      </w:r>
    </w:p>
    <w:p w:rsidR="00576102" w:rsidRPr="003F38FA" w:rsidRDefault="00576102" w:rsidP="00576102">
      <w:pPr>
        <w:ind w:left="720"/>
        <w:jc w:val="both"/>
        <w:rPr>
          <w:rFonts w:ascii="Arial" w:hAnsi="Arial" w:cs="Arial"/>
          <w:sz w:val="22"/>
          <w:szCs w:val="22"/>
        </w:rPr>
      </w:pPr>
    </w:p>
    <w:p w:rsidR="00037A54" w:rsidRPr="00851606" w:rsidRDefault="00037A54" w:rsidP="000D180E">
      <w:pPr>
        <w:jc w:val="both"/>
        <w:rPr>
          <w:rFonts w:ascii="Arial" w:hAnsi="Arial" w:cs="Arial"/>
          <w:b/>
          <w:sz w:val="22"/>
          <w:szCs w:val="22"/>
        </w:rPr>
      </w:pPr>
    </w:p>
    <w:p w:rsidR="00C93D09" w:rsidRPr="00957F93" w:rsidRDefault="00C93D09" w:rsidP="0005773F">
      <w:pPr>
        <w:jc w:val="both"/>
        <w:rPr>
          <w:rFonts w:ascii="Arial" w:hAnsi="Arial" w:cs="Arial"/>
          <w:sz w:val="22"/>
          <w:szCs w:val="22"/>
        </w:rPr>
      </w:pPr>
    </w:p>
    <w:sectPr w:rsidR="00C93D09" w:rsidRPr="00957F93" w:rsidSect="00F73CF1">
      <w:headerReference w:type="default" r:id="rId7"/>
      <w:footerReference w:type="default" r:id="rId8"/>
      <w:pgSz w:w="12242" w:h="15842" w:code="1"/>
      <w:pgMar w:top="1417" w:right="1701" w:bottom="1417" w:left="170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6C60" w:rsidRDefault="00F56C60" w:rsidP="00642FBA">
      <w:r>
        <w:separator/>
      </w:r>
    </w:p>
  </w:endnote>
  <w:endnote w:type="continuationSeparator" w:id="0">
    <w:p w:rsidR="00F56C60" w:rsidRDefault="00F56C60" w:rsidP="00642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78" w:type="dxa"/>
      <w:jc w:val="center"/>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395"/>
      <w:gridCol w:w="2268"/>
      <w:gridCol w:w="2815"/>
    </w:tblGrid>
    <w:tr w:rsidR="00F73CF1" w:rsidRPr="004666A1" w:rsidTr="00464FBA">
      <w:trPr>
        <w:trHeight w:val="167"/>
        <w:jc w:val="center"/>
      </w:trPr>
      <w:tc>
        <w:tcPr>
          <w:tcW w:w="4395" w:type="dxa"/>
          <w:shd w:val="clear" w:color="auto" w:fill="8EAADB"/>
        </w:tcPr>
        <w:p w:rsidR="00F73CF1" w:rsidRPr="00106463" w:rsidRDefault="00F73CF1" w:rsidP="00F73CF1">
          <w:pPr>
            <w:tabs>
              <w:tab w:val="left" w:pos="402"/>
            </w:tabs>
            <w:spacing w:line="0" w:lineRule="atLeast"/>
            <w:rPr>
              <w:rFonts w:ascii="Arial" w:hAnsi="Arial"/>
              <w:b/>
              <w:sz w:val="16"/>
              <w:szCs w:val="16"/>
              <w:lang w:val="es-CO"/>
            </w:rPr>
          </w:pPr>
          <w:r w:rsidRPr="00106463">
            <w:rPr>
              <w:rFonts w:ascii="Arial" w:hAnsi="Arial"/>
              <w:b/>
              <w:sz w:val="16"/>
              <w:szCs w:val="16"/>
              <w:lang w:val="es-CO"/>
            </w:rPr>
            <w:t>E</w:t>
          </w:r>
          <w:r>
            <w:rPr>
              <w:rFonts w:ascii="Arial" w:hAnsi="Arial"/>
              <w:b/>
              <w:sz w:val="16"/>
              <w:szCs w:val="16"/>
              <w:lang w:val="es-CO"/>
            </w:rPr>
            <w:t xml:space="preserve">laboró – Aprobó </w:t>
          </w:r>
        </w:p>
      </w:tc>
      <w:tc>
        <w:tcPr>
          <w:tcW w:w="2268" w:type="dxa"/>
          <w:shd w:val="clear" w:color="auto" w:fill="8EAADB"/>
        </w:tcPr>
        <w:p w:rsidR="00F73CF1" w:rsidRPr="00106463" w:rsidRDefault="00F73CF1" w:rsidP="00F73CF1">
          <w:pPr>
            <w:rPr>
              <w:rFonts w:ascii="Arial" w:hAnsi="Arial"/>
              <w:b/>
              <w:sz w:val="16"/>
              <w:szCs w:val="16"/>
              <w:lang w:val="es-CO"/>
            </w:rPr>
          </w:pPr>
          <w:r>
            <w:rPr>
              <w:rFonts w:ascii="Arial" w:hAnsi="Arial"/>
              <w:b/>
              <w:sz w:val="16"/>
              <w:szCs w:val="16"/>
              <w:lang w:val="es-CO"/>
            </w:rPr>
            <w:t>Revisó</w:t>
          </w:r>
        </w:p>
      </w:tc>
      <w:tc>
        <w:tcPr>
          <w:tcW w:w="2815" w:type="dxa"/>
          <w:shd w:val="clear" w:color="auto" w:fill="8EAADB"/>
        </w:tcPr>
        <w:p w:rsidR="00F73CF1" w:rsidRPr="00106463" w:rsidRDefault="00F73CF1" w:rsidP="00F73CF1">
          <w:pPr>
            <w:spacing w:line="0" w:lineRule="atLeast"/>
            <w:rPr>
              <w:rFonts w:ascii="Arial" w:hAnsi="Arial"/>
              <w:sz w:val="16"/>
              <w:szCs w:val="16"/>
              <w:lang w:val="es-CO"/>
            </w:rPr>
          </w:pPr>
          <w:r>
            <w:rPr>
              <w:rFonts w:ascii="Arial" w:hAnsi="Arial"/>
              <w:b/>
              <w:sz w:val="16"/>
              <w:szCs w:val="16"/>
              <w:lang w:val="es-CO"/>
            </w:rPr>
            <w:t xml:space="preserve">Publicación </w:t>
          </w:r>
        </w:p>
      </w:tc>
    </w:tr>
    <w:tr w:rsidR="00F73CF1" w:rsidRPr="004666A1" w:rsidTr="00464FBA">
      <w:trPr>
        <w:trHeight w:val="236"/>
        <w:jc w:val="center"/>
      </w:trPr>
      <w:tc>
        <w:tcPr>
          <w:tcW w:w="4395" w:type="dxa"/>
          <w:shd w:val="clear" w:color="auto" w:fill="auto"/>
          <w:vAlign w:val="center"/>
        </w:tcPr>
        <w:p w:rsidR="00F73CF1" w:rsidRPr="00106463" w:rsidRDefault="00F73CF1" w:rsidP="00F73CF1">
          <w:pPr>
            <w:spacing w:line="0" w:lineRule="atLeast"/>
            <w:rPr>
              <w:rFonts w:ascii="Arial" w:hAnsi="Arial"/>
              <w:sz w:val="16"/>
              <w:szCs w:val="16"/>
              <w:lang w:val="es-CO"/>
            </w:rPr>
          </w:pPr>
          <w:r w:rsidRPr="000E2B74">
            <w:rPr>
              <w:rFonts w:ascii="Arial" w:hAnsi="Arial"/>
              <w:bCs/>
              <w:color w:val="000000"/>
              <w:sz w:val="16"/>
              <w:szCs w:val="16"/>
            </w:rPr>
            <w:t>Grupo de Gestión del Talento Humano y Desarrollo Organizacional</w:t>
          </w:r>
          <w:r>
            <w:rPr>
              <w:rFonts w:ascii="Arial" w:hAnsi="Arial"/>
              <w:bCs/>
              <w:color w:val="000000"/>
              <w:sz w:val="16"/>
              <w:szCs w:val="16"/>
            </w:rPr>
            <w:t xml:space="preserve"> – Dirección de Gestión Corporativa</w:t>
          </w:r>
        </w:p>
      </w:tc>
      <w:tc>
        <w:tcPr>
          <w:tcW w:w="2268" w:type="dxa"/>
          <w:shd w:val="clear" w:color="auto" w:fill="auto"/>
        </w:tcPr>
        <w:p w:rsidR="00F73CF1" w:rsidRPr="00106463" w:rsidRDefault="00F73CF1" w:rsidP="00F73CF1">
          <w:pPr>
            <w:spacing w:line="0" w:lineRule="atLeast"/>
            <w:rPr>
              <w:rFonts w:ascii="Arial" w:hAnsi="Arial"/>
              <w:sz w:val="16"/>
              <w:szCs w:val="16"/>
              <w:lang w:val="es-CO"/>
            </w:rPr>
          </w:pPr>
          <w:r>
            <w:rPr>
              <w:rFonts w:ascii="Arial" w:hAnsi="Arial"/>
              <w:sz w:val="16"/>
              <w:szCs w:val="16"/>
              <w:lang w:val="es-CO"/>
            </w:rPr>
            <w:t>Oficina</w:t>
          </w:r>
          <w:r w:rsidRPr="00106463">
            <w:rPr>
              <w:rFonts w:ascii="Arial" w:hAnsi="Arial"/>
              <w:sz w:val="16"/>
              <w:szCs w:val="16"/>
              <w:lang w:val="es-CO"/>
            </w:rPr>
            <w:t xml:space="preserve"> de Planeación</w:t>
          </w:r>
        </w:p>
      </w:tc>
      <w:tc>
        <w:tcPr>
          <w:tcW w:w="2815" w:type="dxa"/>
          <w:shd w:val="clear" w:color="auto" w:fill="auto"/>
        </w:tcPr>
        <w:p w:rsidR="00F73CF1" w:rsidRPr="00106463" w:rsidRDefault="00F73CF1" w:rsidP="00F73CF1">
          <w:pPr>
            <w:spacing w:line="0" w:lineRule="atLeast"/>
            <w:rPr>
              <w:rFonts w:ascii="Arial" w:hAnsi="Arial"/>
              <w:sz w:val="16"/>
              <w:szCs w:val="16"/>
              <w:lang w:val="es-CO"/>
            </w:rPr>
          </w:pPr>
          <w:r w:rsidRPr="00106463">
            <w:rPr>
              <w:rFonts w:ascii="Arial" w:hAnsi="Arial"/>
              <w:b/>
              <w:sz w:val="16"/>
              <w:szCs w:val="16"/>
              <w:lang w:val="es-CO"/>
            </w:rPr>
            <w:t>Fecha:</w:t>
          </w:r>
          <w:r w:rsidRPr="00106463">
            <w:rPr>
              <w:rFonts w:ascii="Arial" w:hAnsi="Arial"/>
              <w:sz w:val="16"/>
              <w:szCs w:val="16"/>
              <w:lang w:val="es-CO"/>
            </w:rPr>
            <w:t xml:space="preserve"> </w:t>
          </w:r>
          <w:r w:rsidR="0039289B" w:rsidRPr="0039289B">
            <w:rPr>
              <w:rFonts w:ascii="Arial" w:hAnsi="Arial"/>
              <w:sz w:val="16"/>
              <w:szCs w:val="16"/>
              <w:lang w:val="es-CO"/>
            </w:rPr>
            <w:t>11 de noviembre de 2025</w:t>
          </w:r>
        </w:p>
      </w:tc>
    </w:tr>
  </w:tbl>
  <w:p w:rsidR="00161816" w:rsidRDefault="0016181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6C60" w:rsidRDefault="00F56C60" w:rsidP="00642FBA">
      <w:r>
        <w:separator/>
      </w:r>
    </w:p>
  </w:footnote>
  <w:footnote w:type="continuationSeparator" w:id="0">
    <w:p w:rsidR="00F56C60" w:rsidRDefault="00F56C60" w:rsidP="00642F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02"/>
      <w:gridCol w:w="3890"/>
      <w:gridCol w:w="848"/>
      <w:gridCol w:w="1078"/>
    </w:tblGrid>
    <w:tr w:rsidR="00161816" w:rsidRPr="00161816" w:rsidTr="00070EB2">
      <w:trPr>
        <w:trHeight w:val="354"/>
      </w:trPr>
      <w:tc>
        <w:tcPr>
          <w:tcW w:w="3006" w:type="dxa"/>
          <w:vMerge w:val="restart"/>
          <w:tcBorders>
            <w:top w:val="single" w:sz="4" w:space="0" w:color="2F5496"/>
            <w:left w:val="single" w:sz="4" w:space="0" w:color="2F5496"/>
            <w:bottom w:val="single" w:sz="4" w:space="0" w:color="BDD6EE"/>
            <w:right w:val="single" w:sz="4" w:space="0" w:color="2F5496"/>
          </w:tcBorders>
          <w:vAlign w:val="center"/>
        </w:tcPr>
        <w:p w:rsidR="00161816" w:rsidRPr="00161816" w:rsidRDefault="00E002B5" w:rsidP="00161816">
          <w:pPr>
            <w:tabs>
              <w:tab w:val="center" w:pos="4419"/>
              <w:tab w:val="right" w:pos="8838"/>
            </w:tabs>
            <w:rPr>
              <w:rFonts w:ascii="Arial" w:eastAsia="Calibri" w:hAnsi="Arial"/>
              <w:sz w:val="22"/>
              <w:szCs w:val="22"/>
              <w:lang w:val="es-CO" w:eastAsia="en-US"/>
            </w:rPr>
          </w:pPr>
          <w:r w:rsidRPr="00161816">
            <w:rPr>
              <w:rFonts w:ascii="Arial" w:eastAsia="Calibri" w:hAnsi="Arial"/>
              <w:noProof/>
              <w:sz w:val="22"/>
              <w:szCs w:val="22"/>
              <w:lang w:val="es-CO" w:eastAsia="es-CO"/>
            </w:rPr>
            <w:drawing>
              <wp:inline distT="0" distB="0" distL="0" distR="0">
                <wp:extent cx="1746885" cy="408940"/>
                <wp:effectExtent l="0" t="0" r="0" b="0"/>
                <wp:docPr id="1"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6885" cy="408940"/>
                        </a:xfrm>
                        <a:prstGeom prst="rect">
                          <a:avLst/>
                        </a:prstGeom>
                        <a:noFill/>
                        <a:ln>
                          <a:noFill/>
                        </a:ln>
                      </pic:spPr>
                    </pic:pic>
                  </a:graphicData>
                </a:graphic>
              </wp:inline>
            </w:drawing>
          </w:r>
        </w:p>
      </w:tc>
      <w:tc>
        <w:tcPr>
          <w:tcW w:w="4252"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161816" w:rsidRPr="00161816" w:rsidRDefault="00161816" w:rsidP="00F73CF1">
          <w:pPr>
            <w:tabs>
              <w:tab w:val="center" w:pos="4419"/>
              <w:tab w:val="right" w:pos="8838"/>
            </w:tabs>
            <w:jc w:val="center"/>
            <w:rPr>
              <w:rFonts w:ascii="Arial" w:eastAsia="Calibri" w:hAnsi="Arial" w:cs="Arial"/>
              <w:color w:val="000000"/>
              <w:sz w:val="16"/>
              <w:szCs w:val="16"/>
              <w:lang w:val="es-CO" w:eastAsia="en-US"/>
            </w:rPr>
          </w:pPr>
          <w:r w:rsidRPr="00161816">
            <w:rPr>
              <w:rFonts w:ascii="Arial" w:eastAsia="Calibri" w:hAnsi="Arial" w:cs="Arial"/>
              <w:color w:val="000000"/>
              <w:sz w:val="16"/>
              <w:szCs w:val="16"/>
              <w:lang w:val="es-CO" w:eastAsia="en-US"/>
            </w:rPr>
            <w:t xml:space="preserve">Proceso </w:t>
          </w:r>
          <w:r w:rsidRPr="00161816">
            <w:rPr>
              <w:rFonts w:ascii="Arial" w:hAnsi="Arial" w:cs="Arial"/>
              <w:color w:val="000000"/>
              <w:sz w:val="16"/>
              <w:szCs w:val="16"/>
            </w:rPr>
            <w:t xml:space="preserve">Gestión Humana </w:t>
          </w:r>
          <w:r w:rsidR="004F2783">
            <w:rPr>
              <w:rFonts w:ascii="Arial" w:hAnsi="Arial" w:cs="Arial"/>
              <w:color w:val="000000"/>
              <w:sz w:val="16"/>
              <w:szCs w:val="16"/>
            </w:rPr>
            <w:br/>
            <w:t xml:space="preserve">Instructivo </w:t>
          </w:r>
          <w:r w:rsidR="00F73CF1">
            <w:rPr>
              <w:rFonts w:ascii="Arial" w:hAnsi="Arial" w:cs="Arial"/>
              <w:color w:val="000000"/>
              <w:sz w:val="16"/>
              <w:szCs w:val="16"/>
            </w:rPr>
            <w:t>Entrega de Cargo</w:t>
          </w:r>
        </w:p>
      </w:tc>
      <w:tc>
        <w:tcPr>
          <w:tcW w:w="426"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161816" w:rsidRPr="00161816" w:rsidRDefault="00161816" w:rsidP="00161816">
          <w:pPr>
            <w:tabs>
              <w:tab w:val="center" w:pos="4419"/>
              <w:tab w:val="right" w:pos="8838"/>
            </w:tabs>
            <w:rPr>
              <w:rFonts w:ascii="Arial" w:eastAsia="Calibri" w:hAnsi="Arial" w:cs="Arial"/>
              <w:color w:val="000000"/>
              <w:sz w:val="16"/>
              <w:szCs w:val="16"/>
              <w:lang w:val="es-CO" w:eastAsia="en-US"/>
            </w:rPr>
          </w:pPr>
          <w:r w:rsidRPr="00161816">
            <w:rPr>
              <w:rFonts w:ascii="Arial" w:eastAsia="Calibri" w:hAnsi="Arial" w:cs="Arial"/>
              <w:b/>
              <w:color w:val="000000"/>
              <w:sz w:val="16"/>
              <w:szCs w:val="16"/>
              <w:lang w:val="es-CO" w:eastAsia="en-US"/>
            </w:rPr>
            <w:t xml:space="preserve">Código: </w:t>
          </w:r>
        </w:p>
      </w:tc>
      <w:tc>
        <w:tcPr>
          <w:tcW w:w="1134" w:type="dxa"/>
          <w:tcBorders>
            <w:top w:val="single" w:sz="4" w:space="0" w:color="2F5496"/>
            <w:left w:val="single" w:sz="4" w:space="0" w:color="2F5496"/>
            <w:bottom w:val="single" w:sz="4" w:space="0" w:color="2F5496"/>
            <w:right w:val="single" w:sz="4" w:space="0" w:color="2F5496"/>
          </w:tcBorders>
          <w:shd w:val="clear" w:color="auto" w:fill="auto"/>
          <w:vAlign w:val="center"/>
        </w:tcPr>
        <w:p w:rsidR="00161816" w:rsidRPr="00161816" w:rsidRDefault="00F73CF1" w:rsidP="00EC7547">
          <w:pPr>
            <w:tabs>
              <w:tab w:val="center" w:pos="4419"/>
              <w:tab w:val="right" w:pos="8838"/>
            </w:tabs>
            <w:rPr>
              <w:rFonts w:ascii="Arial" w:eastAsia="Calibri" w:hAnsi="Arial" w:cs="Arial"/>
              <w:color w:val="000000"/>
              <w:sz w:val="16"/>
              <w:szCs w:val="16"/>
              <w:lang w:val="es-CO" w:eastAsia="en-US"/>
            </w:rPr>
          </w:pPr>
          <w:r>
            <w:rPr>
              <w:rFonts w:ascii="Arial" w:eastAsia="Calibri" w:hAnsi="Arial" w:cs="Arial"/>
              <w:color w:val="000000"/>
              <w:sz w:val="16"/>
              <w:szCs w:val="16"/>
              <w:lang w:val="es-CO" w:eastAsia="en-US"/>
            </w:rPr>
            <w:t>I-A-3040-</w:t>
          </w:r>
          <w:r w:rsidR="00EC7547">
            <w:rPr>
              <w:rFonts w:ascii="Arial" w:eastAsia="Calibri" w:hAnsi="Arial" w:cs="Arial"/>
              <w:color w:val="000000"/>
              <w:sz w:val="16"/>
              <w:szCs w:val="16"/>
              <w:lang w:val="es-CO" w:eastAsia="en-US"/>
            </w:rPr>
            <w:t>03</w:t>
          </w:r>
        </w:p>
      </w:tc>
    </w:tr>
    <w:tr w:rsidR="00161816" w:rsidRPr="00161816" w:rsidTr="00070EB2">
      <w:trPr>
        <w:trHeight w:val="400"/>
      </w:trPr>
      <w:tc>
        <w:tcPr>
          <w:tcW w:w="3006" w:type="dxa"/>
          <w:vMerge/>
          <w:tcBorders>
            <w:top w:val="single" w:sz="4" w:space="0" w:color="BDD6EE"/>
            <w:left w:val="single" w:sz="4" w:space="0" w:color="2F5496"/>
            <w:bottom w:val="single" w:sz="4" w:space="0" w:color="2F5496"/>
            <w:right w:val="single" w:sz="4" w:space="0" w:color="2F5496"/>
          </w:tcBorders>
          <w:vAlign w:val="center"/>
        </w:tcPr>
        <w:p w:rsidR="00161816" w:rsidRPr="00161816" w:rsidRDefault="00161816" w:rsidP="00161816">
          <w:pPr>
            <w:tabs>
              <w:tab w:val="center" w:pos="4419"/>
              <w:tab w:val="right" w:pos="8838"/>
            </w:tabs>
            <w:jc w:val="center"/>
            <w:rPr>
              <w:rFonts w:ascii="Arial" w:eastAsia="Calibri" w:hAnsi="Arial"/>
              <w:noProof/>
              <w:sz w:val="22"/>
              <w:szCs w:val="22"/>
              <w:lang w:val="es-MX" w:eastAsia="es-MX"/>
            </w:rPr>
          </w:pPr>
        </w:p>
      </w:tc>
      <w:tc>
        <w:tcPr>
          <w:tcW w:w="4252"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161816" w:rsidRPr="00161816" w:rsidRDefault="00161816" w:rsidP="00161816">
          <w:pPr>
            <w:tabs>
              <w:tab w:val="center" w:pos="4419"/>
              <w:tab w:val="right" w:pos="8838"/>
            </w:tabs>
            <w:rPr>
              <w:rFonts w:ascii="Arial" w:eastAsia="Calibri" w:hAnsi="Arial" w:cs="Arial"/>
              <w:b/>
              <w:color w:val="000000"/>
              <w:sz w:val="16"/>
              <w:szCs w:val="16"/>
              <w:lang w:val="es-CO" w:eastAsia="en-US"/>
            </w:rPr>
          </w:pPr>
        </w:p>
      </w:tc>
      <w:tc>
        <w:tcPr>
          <w:tcW w:w="426"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161816" w:rsidRPr="00161816" w:rsidRDefault="00161816" w:rsidP="00161816">
          <w:pPr>
            <w:tabs>
              <w:tab w:val="center" w:pos="4419"/>
              <w:tab w:val="right" w:pos="8838"/>
            </w:tabs>
            <w:rPr>
              <w:rFonts w:ascii="Arial" w:eastAsia="Calibri" w:hAnsi="Arial" w:cs="Arial"/>
              <w:b/>
              <w:color w:val="000000"/>
              <w:sz w:val="16"/>
              <w:szCs w:val="16"/>
              <w:lang w:val="es-CO" w:eastAsia="en-US"/>
            </w:rPr>
          </w:pPr>
          <w:r w:rsidRPr="00161816">
            <w:rPr>
              <w:rFonts w:ascii="Arial" w:eastAsia="Calibri" w:hAnsi="Arial" w:cs="Arial"/>
              <w:b/>
              <w:color w:val="000000"/>
              <w:sz w:val="16"/>
              <w:szCs w:val="16"/>
              <w:lang w:val="es-CO" w:eastAsia="en-US"/>
            </w:rPr>
            <w:t>Versión</w:t>
          </w:r>
          <w:r w:rsidRPr="00161816">
            <w:rPr>
              <w:rFonts w:ascii="Arial" w:eastAsia="Calibri" w:hAnsi="Arial" w:cs="Arial"/>
              <w:color w:val="000000"/>
              <w:sz w:val="16"/>
              <w:szCs w:val="16"/>
              <w:lang w:val="es-CO" w:eastAsia="en-US"/>
            </w:rPr>
            <w:t>:</w:t>
          </w:r>
        </w:p>
      </w:tc>
      <w:tc>
        <w:tcPr>
          <w:tcW w:w="1134" w:type="dxa"/>
          <w:tcBorders>
            <w:top w:val="single" w:sz="4" w:space="0" w:color="2F5496"/>
            <w:left w:val="single" w:sz="4" w:space="0" w:color="2F5496"/>
            <w:bottom w:val="single" w:sz="4" w:space="0" w:color="2F5496"/>
            <w:right w:val="single" w:sz="4" w:space="0" w:color="2F5496"/>
          </w:tcBorders>
          <w:shd w:val="clear" w:color="auto" w:fill="auto"/>
          <w:vAlign w:val="center"/>
        </w:tcPr>
        <w:p w:rsidR="00161816" w:rsidRPr="00161816" w:rsidRDefault="00161816" w:rsidP="00161816">
          <w:pPr>
            <w:tabs>
              <w:tab w:val="center" w:pos="4419"/>
              <w:tab w:val="right" w:pos="8838"/>
            </w:tabs>
            <w:rPr>
              <w:rFonts w:ascii="Arial" w:eastAsia="Calibri" w:hAnsi="Arial" w:cs="Arial"/>
              <w:b/>
              <w:color w:val="000000"/>
              <w:sz w:val="16"/>
              <w:szCs w:val="16"/>
              <w:lang w:val="es-CO" w:eastAsia="en-US"/>
            </w:rPr>
          </w:pPr>
          <w:r w:rsidRPr="00161816">
            <w:rPr>
              <w:rFonts w:ascii="Arial" w:eastAsia="Calibri" w:hAnsi="Arial" w:cs="Arial"/>
              <w:color w:val="000000"/>
              <w:sz w:val="16"/>
              <w:szCs w:val="16"/>
              <w:lang w:val="es-CO" w:eastAsia="en-US"/>
            </w:rPr>
            <w:t>1</w:t>
          </w:r>
        </w:p>
      </w:tc>
    </w:tr>
  </w:tbl>
  <w:p w:rsidR="00161816" w:rsidRDefault="0016181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871EB"/>
    <w:multiLevelType w:val="hybridMultilevel"/>
    <w:tmpl w:val="EA009628"/>
    <w:lvl w:ilvl="0" w:tplc="2B222888">
      <w:start w:val="1"/>
      <w:numFmt w:val="decimal"/>
      <w:lvlText w:val="%1."/>
      <w:lvlJc w:val="left"/>
      <w:pPr>
        <w:tabs>
          <w:tab w:val="num" w:pos="720"/>
        </w:tabs>
        <w:ind w:left="720" w:hanging="360"/>
      </w:pPr>
    </w:lvl>
    <w:lvl w:ilvl="1" w:tplc="48540EEE">
      <w:numFmt w:val="none"/>
      <w:lvlText w:val=""/>
      <w:lvlJc w:val="left"/>
      <w:pPr>
        <w:tabs>
          <w:tab w:val="num" w:pos="360"/>
        </w:tabs>
      </w:pPr>
    </w:lvl>
    <w:lvl w:ilvl="2" w:tplc="18BA1F88">
      <w:numFmt w:val="none"/>
      <w:lvlText w:val=""/>
      <w:lvlJc w:val="left"/>
      <w:pPr>
        <w:tabs>
          <w:tab w:val="num" w:pos="360"/>
        </w:tabs>
      </w:pPr>
    </w:lvl>
    <w:lvl w:ilvl="3" w:tplc="006477FC">
      <w:numFmt w:val="none"/>
      <w:lvlText w:val=""/>
      <w:lvlJc w:val="left"/>
      <w:pPr>
        <w:tabs>
          <w:tab w:val="num" w:pos="360"/>
        </w:tabs>
      </w:pPr>
    </w:lvl>
    <w:lvl w:ilvl="4" w:tplc="7D48CE56">
      <w:numFmt w:val="none"/>
      <w:lvlText w:val=""/>
      <w:lvlJc w:val="left"/>
      <w:pPr>
        <w:tabs>
          <w:tab w:val="num" w:pos="360"/>
        </w:tabs>
      </w:pPr>
    </w:lvl>
    <w:lvl w:ilvl="5" w:tplc="2E003138">
      <w:numFmt w:val="none"/>
      <w:lvlText w:val=""/>
      <w:lvlJc w:val="left"/>
      <w:pPr>
        <w:tabs>
          <w:tab w:val="num" w:pos="360"/>
        </w:tabs>
      </w:pPr>
    </w:lvl>
    <w:lvl w:ilvl="6" w:tplc="806C0F2E">
      <w:numFmt w:val="none"/>
      <w:lvlText w:val=""/>
      <w:lvlJc w:val="left"/>
      <w:pPr>
        <w:tabs>
          <w:tab w:val="num" w:pos="360"/>
        </w:tabs>
      </w:pPr>
    </w:lvl>
    <w:lvl w:ilvl="7" w:tplc="9A6EF28A">
      <w:numFmt w:val="none"/>
      <w:lvlText w:val=""/>
      <w:lvlJc w:val="left"/>
      <w:pPr>
        <w:tabs>
          <w:tab w:val="num" w:pos="360"/>
        </w:tabs>
      </w:pPr>
    </w:lvl>
    <w:lvl w:ilvl="8" w:tplc="4A20366A">
      <w:numFmt w:val="none"/>
      <w:lvlText w:val=""/>
      <w:lvlJc w:val="left"/>
      <w:pPr>
        <w:tabs>
          <w:tab w:val="num" w:pos="360"/>
        </w:tabs>
      </w:pPr>
    </w:lvl>
  </w:abstractNum>
  <w:abstractNum w:abstractNumId="1" w15:restartNumberingAfterBreak="0">
    <w:nsid w:val="03266AFE"/>
    <w:multiLevelType w:val="hybridMultilevel"/>
    <w:tmpl w:val="DA1AA21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C717622"/>
    <w:multiLevelType w:val="hybridMultilevel"/>
    <w:tmpl w:val="6A0CE7BA"/>
    <w:lvl w:ilvl="0" w:tplc="0C0A000F">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9BF3E90"/>
    <w:multiLevelType w:val="hybridMultilevel"/>
    <w:tmpl w:val="AA6ED00C"/>
    <w:lvl w:ilvl="0" w:tplc="2B222888">
      <w:start w:val="1"/>
      <w:numFmt w:val="decimal"/>
      <w:lvlText w:val="%1."/>
      <w:lvlJc w:val="left"/>
      <w:pPr>
        <w:tabs>
          <w:tab w:val="num" w:pos="720"/>
        </w:tabs>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0850216"/>
    <w:multiLevelType w:val="hybridMultilevel"/>
    <w:tmpl w:val="1CFC69F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64AD0499"/>
    <w:multiLevelType w:val="hybridMultilevel"/>
    <w:tmpl w:val="32D804D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67F85898"/>
    <w:multiLevelType w:val="multilevel"/>
    <w:tmpl w:val="EE40C8F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5"/>
  </w:num>
  <w:num w:numId="2">
    <w:abstractNumId w:val="2"/>
  </w:num>
  <w:num w:numId="3">
    <w:abstractNumId w:val="4"/>
  </w:num>
  <w:num w:numId="4">
    <w:abstractNumId w:val="0"/>
  </w:num>
  <w:num w:numId="5">
    <w:abstractNumId w:val="1"/>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C46"/>
    <w:rsid w:val="0000337C"/>
    <w:rsid w:val="00003D06"/>
    <w:rsid w:val="00015F12"/>
    <w:rsid w:val="00027592"/>
    <w:rsid w:val="00037A54"/>
    <w:rsid w:val="000453FC"/>
    <w:rsid w:val="0005773F"/>
    <w:rsid w:val="00060B0B"/>
    <w:rsid w:val="00070EB2"/>
    <w:rsid w:val="00074A74"/>
    <w:rsid w:val="00077C60"/>
    <w:rsid w:val="0008241D"/>
    <w:rsid w:val="00097B55"/>
    <w:rsid w:val="000A5DAE"/>
    <w:rsid w:val="000D180E"/>
    <w:rsid w:val="000F5F74"/>
    <w:rsid w:val="001028B4"/>
    <w:rsid w:val="00114F19"/>
    <w:rsid w:val="001164D2"/>
    <w:rsid w:val="0011654B"/>
    <w:rsid w:val="00122C3F"/>
    <w:rsid w:val="00133A40"/>
    <w:rsid w:val="0014360F"/>
    <w:rsid w:val="001523A2"/>
    <w:rsid w:val="00161816"/>
    <w:rsid w:val="00173DD6"/>
    <w:rsid w:val="00174C2D"/>
    <w:rsid w:val="00182924"/>
    <w:rsid w:val="00193559"/>
    <w:rsid w:val="00193FBD"/>
    <w:rsid w:val="00195034"/>
    <w:rsid w:val="001A1EF1"/>
    <w:rsid w:val="001A5180"/>
    <w:rsid w:val="001C3C46"/>
    <w:rsid w:val="001D4462"/>
    <w:rsid w:val="001D72B8"/>
    <w:rsid w:val="001E72CB"/>
    <w:rsid w:val="001F4721"/>
    <w:rsid w:val="001F57DE"/>
    <w:rsid w:val="00233D08"/>
    <w:rsid w:val="002740CB"/>
    <w:rsid w:val="00281DDF"/>
    <w:rsid w:val="002867A8"/>
    <w:rsid w:val="00296E12"/>
    <w:rsid w:val="002A11F4"/>
    <w:rsid w:val="002C023E"/>
    <w:rsid w:val="002C443D"/>
    <w:rsid w:val="002C4DF3"/>
    <w:rsid w:val="002E2B1F"/>
    <w:rsid w:val="002F7EC1"/>
    <w:rsid w:val="00310DC5"/>
    <w:rsid w:val="003341F1"/>
    <w:rsid w:val="00341F4B"/>
    <w:rsid w:val="003430A1"/>
    <w:rsid w:val="003511EE"/>
    <w:rsid w:val="00362FC5"/>
    <w:rsid w:val="003703EF"/>
    <w:rsid w:val="0039289B"/>
    <w:rsid w:val="003A0C1A"/>
    <w:rsid w:val="003D06DB"/>
    <w:rsid w:val="003D6000"/>
    <w:rsid w:val="003E09AF"/>
    <w:rsid w:val="003F38FA"/>
    <w:rsid w:val="00404531"/>
    <w:rsid w:val="00405921"/>
    <w:rsid w:val="00416C97"/>
    <w:rsid w:val="0043408A"/>
    <w:rsid w:val="00445E28"/>
    <w:rsid w:val="0045013A"/>
    <w:rsid w:val="00464FBA"/>
    <w:rsid w:val="00491595"/>
    <w:rsid w:val="004A429B"/>
    <w:rsid w:val="004C1847"/>
    <w:rsid w:val="004F2783"/>
    <w:rsid w:val="005051DB"/>
    <w:rsid w:val="00523216"/>
    <w:rsid w:val="00530FE8"/>
    <w:rsid w:val="00532786"/>
    <w:rsid w:val="00566A1A"/>
    <w:rsid w:val="00576102"/>
    <w:rsid w:val="00584867"/>
    <w:rsid w:val="005A1B3C"/>
    <w:rsid w:val="005D60EE"/>
    <w:rsid w:val="005E68F7"/>
    <w:rsid w:val="0061425B"/>
    <w:rsid w:val="0063485B"/>
    <w:rsid w:val="00636181"/>
    <w:rsid w:val="00642FBA"/>
    <w:rsid w:val="006639D3"/>
    <w:rsid w:val="006654CE"/>
    <w:rsid w:val="0067133F"/>
    <w:rsid w:val="006A5339"/>
    <w:rsid w:val="006C6508"/>
    <w:rsid w:val="00722BED"/>
    <w:rsid w:val="0073121B"/>
    <w:rsid w:val="0074046D"/>
    <w:rsid w:val="00745476"/>
    <w:rsid w:val="00753C87"/>
    <w:rsid w:val="0076145F"/>
    <w:rsid w:val="00764D59"/>
    <w:rsid w:val="0077243B"/>
    <w:rsid w:val="00776D9B"/>
    <w:rsid w:val="007772FE"/>
    <w:rsid w:val="00782372"/>
    <w:rsid w:val="00797976"/>
    <w:rsid w:val="007A22D8"/>
    <w:rsid w:val="007B17FB"/>
    <w:rsid w:val="007E0C70"/>
    <w:rsid w:val="00813963"/>
    <w:rsid w:val="008265CD"/>
    <w:rsid w:val="00830E75"/>
    <w:rsid w:val="00833677"/>
    <w:rsid w:val="0084742A"/>
    <w:rsid w:val="00851606"/>
    <w:rsid w:val="0085273B"/>
    <w:rsid w:val="0086018E"/>
    <w:rsid w:val="008D34C0"/>
    <w:rsid w:val="008D3E66"/>
    <w:rsid w:val="008E52E8"/>
    <w:rsid w:val="008F10F8"/>
    <w:rsid w:val="00907259"/>
    <w:rsid w:val="00907B02"/>
    <w:rsid w:val="0091094F"/>
    <w:rsid w:val="00910B17"/>
    <w:rsid w:val="0092527F"/>
    <w:rsid w:val="00927331"/>
    <w:rsid w:val="0094118D"/>
    <w:rsid w:val="00942DC2"/>
    <w:rsid w:val="009446B6"/>
    <w:rsid w:val="00945700"/>
    <w:rsid w:val="0095249C"/>
    <w:rsid w:val="00954D98"/>
    <w:rsid w:val="00957F93"/>
    <w:rsid w:val="00986D61"/>
    <w:rsid w:val="009A4584"/>
    <w:rsid w:val="009B12C5"/>
    <w:rsid w:val="009C35D8"/>
    <w:rsid w:val="009C4F70"/>
    <w:rsid w:val="009D38F2"/>
    <w:rsid w:val="009E319F"/>
    <w:rsid w:val="009E42F0"/>
    <w:rsid w:val="00A02F68"/>
    <w:rsid w:val="00A17B03"/>
    <w:rsid w:val="00A22706"/>
    <w:rsid w:val="00A227E3"/>
    <w:rsid w:val="00A31CAF"/>
    <w:rsid w:val="00A3332D"/>
    <w:rsid w:val="00A34C01"/>
    <w:rsid w:val="00A64CC4"/>
    <w:rsid w:val="00A67E5C"/>
    <w:rsid w:val="00A862A7"/>
    <w:rsid w:val="00A87E80"/>
    <w:rsid w:val="00AA4AC7"/>
    <w:rsid w:val="00AA586F"/>
    <w:rsid w:val="00AB2750"/>
    <w:rsid w:val="00AC6F97"/>
    <w:rsid w:val="00AC7547"/>
    <w:rsid w:val="00AD2F2B"/>
    <w:rsid w:val="00AD7174"/>
    <w:rsid w:val="00AF2F7B"/>
    <w:rsid w:val="00AF648B"/>
    <w:rsid w:val="00B02293"/>
    <w:rsid w:val="00B11D53"/>
    <w:rsid w:val="00B4600D"/>
    <w:rsid w:val="00B51AF8"/>
    <w:rsid w:val="00B53455"/>
    <w:rsid w:val="00B547D0"/>
    <w:rsid w:val="00B71BF7"/>
    <w:rsid w:val="00B836A2"/>
    <w:rsid w:val="00BA3503"/>
    <w:rsid w:val="00BA7DA0"/>
    <w:rsid w:val="00BC76C6"/>
    <w:rsid w:val="00BE3186"/>
    <w:rsid w:val="00BE424A"/>
    <w:rsid w:val="00C06FB0"/>
    <w:rsid w:val="00C65606"/>
    <w:rsid w:val="00C658F1"/>
    <w:rsid w:val="00C70319"/>
    <w:rsid w:val="00C74061"/>
    <w:rsid w:val="00C75A5B"/>
    <w:rsid w:val="00C831A7"/>
    <w:rsid w:val="00C900FD"/>
    <w:rsid w:val="00C90CE0"/>
    <w:rsid w:val="00C93D09"/>
    <w:rsid w:val="00CB0D08"/>
    <w:rsid w:val="00CC6FEC"/>
    <w:rsid w:val="00CD2ED1"/>
    <w:rsid w:val="00CF5E1E"/>
    <w:rsid w:val="00CF7D41"/>
    <w:rsid w:val="00D11A1A"/>
    <w:rsid w:val="00D47839"/>
    <w:rsid w:val="00D75677"/>
    <w:rsid w:val="00DC55A3"/>
    <w:rsid w:val="00DE6CE7"/>
    <w:rsid w:val="00E002B5"/>
    <w:rsid w:val="00E20B20"/>
    <w:rsid w:val="00E32AA3"/>
    <w:rsid w:val="00E35D17"/>
    <w:rsid w:val="00E675C7"/>
    <w:rsid w:val="00E76782"/>
    <w:rsid w:val="00E95976"/>
    <w:rsid w:val="00EC7547"/>
    <w:rsid w:val="00EE22B7"/>
    <w:rsid w:val="00F019EF"/>
    <w:rsid w:val="00F33947"/>
    <w:rsid w:val="00F36B6A"/>
    <w:rsid w:val="00F37F06"/>
    <w:rsid w:val="00F56C60"/>
    <w:rsid w:val="00F60A1F"/>
    <w:rsid w:val="00F73CF1"/>
    <w:rsid w:val="00F80C3D"/>
    <w:rsid w:val="00F97176"/>
    <w:rsid w:val="00FA2055"/>
    <w:rsid w:val="00FB15BC"/>
    <w:rsid w:val="00FB2E70"/>
    <w:rsid w:val="00FC20EB"/>
    <w:rsid w:val="00FD66B5"/>
    <w:rsid w:val="00FF5DF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FDC80D0-F7EF-4E4E-8786-F7EA1D5FE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7176"/>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1C3C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037A54"/>
    <w:rPr>
      <w:rFonts w:ascii="Arial" w:eastAsia="Calibri" w:hAnsi="Arial" w:cs="Arial"/>
      <w:sz w:val="22"/>
      <w:szCs w:val="22"/>
      <w:lang w:val="es-ES_tradnl" w:eastAsia="en-US"/>
    </w:rPr>
  </w:style>
  <w:style w:type="paragraph" w:styleId="Encabezado">
    <w:name w:val="header"/>
    <w:basedOn w:val="Normal"/>
    <w:link w:val="EncabezadoCar"/>
    <w:rsid w:val="00642FBA"/>
    <w:pPr>
      <w:tabs>
        <w:tab w:val="center" w:pos="4419"/>
        <w:tab w:val="right" w:pos="8838"/>
      </w:tabs>
    </w:pPr>
  </w:style>
  <w:style w:type="character" w:customStyle="1" w:styleId="EncabezadoCar">
    <w:name w:val="Encabezado Car"/>
    <w:link w:val="Encabezado"/>
    <w:rsid w:val="00642FBA"/>
    <w:rPr>
      <w:sz w:val="24"/>
      <w:szCs w:val="24"/>
      <w:lang w:val="es-ES" w:eastAsia="es-ES"/>
    </w:rPr>
  </w:style>
  <w:style w:type="paragraph" w:styleId="Piedepgina">
    <w:name w:val="footer"/>
    <w:basedOn w:val="Normal"/>
    <w:link w:val="PiedepginaCar"/>
    <w:uiPriority w:val="99"/>
    <w:rsid w:val="00642FBA"/>
    <w:pPr>
      <w:tabs>
        <w:tab w:val="center" w:pos="4419"/>
        <w:tab w:val="right" w:pos="8838"/>
      </w:tabs>
    </w:pPr>
  </w:style>
  <w:style w:type="character" w:customStyle="1" w:styleId="PiedepginaCar">
    <w:name w:val="Pie de página Car"/>
    <w:link w:val="Piedepgina"/>
    <w:uiPriority w:val="99"/>
    <w:rsid w:val="00642FBA"/>
    <w:rPr>
      <w:sz w:val="24"/>
      <w:szCs w:val="24"/>
      <w:lang w:val="es-ES" w:eastAsia="es-ES"/>
    </w:rPr>
  </w:style>
  <w:style w:type="character" w:customStyle="1" w:styleId="eacep1">
    <w:name w:val="eacep1"/>
    <w:rsid w:val="00776D9B"/>
    <w:rPr>
      <w:color w:val="000000"/>
    </w:rPr>
  </w:style>
  <w:style w:type="table" w:customStyle="1" w:styleId="Tablaconcuadrcula1">
    <w:name w:val="Tabla con cuadrícula1"/>
    <w:basedOn w:val="Tablanormal"/>
    <w:next w:val="Tablaconcuadrcula"/>
    <w:uiPriority w:val="59"/>
    <w:rsid w:val="001618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767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5201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604</Words>
  <Characters>3328</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1</vt:lpstr>
    </vt:vector>
  </TitlesOfParts>
  <Company>ALCALDIA MUNCIPAL</Company>
  <LinksUpToDate>false</LinksUpToDate>
  <CharactersWithSpaces>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ojaramillo</dc:creator>
  <cp:keywords/>
  <cp:lastModifiedBy>Jairo Rico Bolivar</cp:lastModifiedBy>
  <cp:revision>2</cp:revision>
  <dcterms:created xsi:type="dcterms:W3CDTF">2025-11-11T15:56:00Z</dcterms:created>
  <dcterms:modified xsi:type="dcterms:W3CDTF">2025-11-11T15:56:00Z</dcterms:modified>
</cp:coreProperties>
</file>