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E2EE42F" w14:textId="77777777" w:rsidR="00004F28" w:rsidRDefault="00004F28" w:rsidP="00004F28">
      <w:pPr>
        <w:spacing w:after="160" w:line="259" w:lineRule="auto"/>
        <w:jc w:val="center"/>
        <w:rPr>
          <w:b/>
          <w:sz w:val="28"/>
        </w:rPr>
      </w:pPr>
    </w:p>
    <w:p w14:paraId="57F4A176" w14:textId="77777777" w:rsidR="00004F28" w:rsidRDefault="00004F28" w:rsidP="00004F28">
      <w:pPr>
        <w:spacing w:after="160" w:line="259" w:lineRule="auto"/>
        <w:jc w:val="center"/>
        <w:rPr>
          <w:b/>
          <w:sz w:val="28"/>
        </w:rPr>
      </w:pPr>
    </w:p>
    <w:p w14:paraId="5EE30328" w14:textId="77777777" w:rsidR="00004F28" w:rsidRDefault="00004F28" w:rsidP="00004F28">
      <w:pPr>
        <w:spacing w:after="160" w:line="259" w:lineRule="auto"/>
        <w:jc w:val="center"/>
        <w:rPr>
          <w:b/>
          <w:sz w:val="28"/>
        </w:rPr>
      </w:pPr>
    </w:p>
    <w:p w14:paraId="45FD06D3" w14:textId="77777777" w:rsidR="00004F28" w:rsidRDefault="00004F28" w:rsidP="00004F28">
      <w:pPr>
        <w:spacing w:after="160" w:line="259" w:lineRule="auto"/>
        <w:jc w:val="center"/>
        <w:rPr>
          <w:b/>
          <w:sz w:val="28"/>
        </w:rPr>
      </w:pPr>
    </w:p>
    <w:p w14:paraId="16FB98B5" w14:textId="77777777" w:rsidR="00004F28" w:rsidRDefault="00004F28" w:rsidP="00004F28">
      <w:pPr>
        <w:spacing w:after="160" w:line="259" w:lineRule="auto"/>
        <w:jc w:val="center"/>
        <w:rPr>
          <w:b/>
          <w:sz w:val="28"/>
        </w:rPr>
      </w:pPr>
    </w:p>
    <w:p w14:paraId="4D1E193E" w14:textId="77777777" w:rsidR="00004F28" w:rsidRDefault="00004F28" w:rsidP="00004F28">
      <w:pPr>
        <w:spacing w:after="160" w:line="259" w:lineRule="auto"/>
        <w:jc w:val="center"/>
        <w:rPr>
          <w:b/>
          <w:sz w:val="28"/>
        </w:rPr>
      </w:pPr>
    </w:p>
    <w:p w14:paraId="16BB2FED" w14:textId="77777777" w:rsidR="00004F28" w:rsidRDefault="00004F28" w:rsidP="00004F28">
      <w:pPr>
        <w:spacing w:after="160" w:line="259" w:lineRule="auto"/>
        <w:jc w:val="center"/>
        <w:rPr>
          <w:b/>
          <w:sz w:val="28"/>
        </w:rPr>
      </w:pPr>
    </w:p>
    <w:p w14:paraId="262A46C1" w14:textId="5F1E7B78" w:rsidR="00004F28" w:rsidRDefault="00004F28" w:rsidP="00004F28">
      <w:pPr>
        <w:spacing w:after="160" w:line="259" w:lineRule="auto"/>
        <w:jc w:val="center"/>
        <w:rPr>
          <w:b/>
          <w:sz w:val="28"/>
        </w:rPr>
      </w:pPr>
    </w:p>
    <w:p w14:paraId="2F73809D" w14:textId="77777777" w:rsidR="00FA7267" w:rsidRDefault="00FA7267" w:rsidP="00004F28">
      <w:pPr>
        <w:spacing w:after="160" w:line="259" w:lineRule="auto"/>
        <w:jc w:val="center"/>
        <w:rPr>
          <w:b/>
          <w:sz w:val="28"/>
        </w:rPr>
      </w:pPr>
    </w:p>
    <w:p w14:paraId="3EE921AC" w14:textId="7DECE271" w:rsidR="00004F28" w:rsidRDefault="00235FBA" w:rsidP="00235FBA">
      <w:pPr>
        <w:tabs>
          <w:tab w:val="left" w:pos="7227"/>
        </w:tabs>
        <w:spacing w:after="160" w:line="259" w:lineRule="auto"/>
        <w:rPr>
          <w:b/>
          <w:sz w:val="28"/>
        </w:rPr>
      </w:pPr>
      <w:r>
        <w:rPr>
          <w:b/>
          <w:sz w:val="28"/>
        </w:rPr>
        <w:tab/>
      </w:r>
    </w:p>
    <w:p w14:paraId="3788A831" w14:textId="77777777" w:rsidR="005B7269" w:rsidRDefault="00004F28" w:rsidP="00841572">
      <w:pPr>
        <w:spacing w:after="160" w:line="259" w:lineRule="auto"/>
        <w:jc w:val="center"/>
        <w:rPr>
          <w:b/>
          <w:sz w:val="44"/>
        </w:rPr>
      </w:pPr>
      <w:r w:rsidRPr="00004F28">
        <w:rPr>
          <w:b/>
          <w:sz w:val="44"/>
        </w:rPr>
        <w:t xml:space="preserve">PROTOCOLOS </w:t>
      </w:r>
    </w:p>
    <w:p w14:paraId="52388E21" w14:textId="7B74ED9E" w:rsidR="00F516E3" w:rsidRPr="00004F28" w:rsidRDefault="00841572" w:rsidP="00841572">
      <w:pPr>
        <w:spacing w:after="160" w:line="259" w:lineRule="auto"/>
        <w:jc w:val="center"/>
        <w:rPr>
          <w:b/>
          <w:sz w:val="44"/>
        </w:rPr>
      </w:pPr>
      <w:r>
        <w:rPr>
          <w:b/>
          <w:sz w:val="44"/>
        </w:rPr>
        <w:t xml:space="preserve"> SERVICIOS DE BAJA COMPLEJIDA</w:t>
      </w:r>
      <w:r w:rsidR="00D25302">
        <w:rPr>
          <w:b/>
          <w:sz w:val="44"/>
        </w:rPr>
        <w:t>D</w:t>
      </w:r>
    </w:p>
    <w:p w14:paraId="5EB16DE4" w14:textId="77777777" w:rsidR="00004F28" w:rsidRDefault="00004F28">
      <w:pPr>
        <w:spacing w:after="160" w:line="259" w:lineRule="auto"/>
      </w:pPr>
    </w:p>
    <w:p w14:paraId="57D19EDD" w14:textId="77777777" w:rsidR="001A0A76" w:rsidRDefault="001A0A76" w:rsidP="001A0A76"/>
    <w:p w14:paraId="1FC878BA" w14:textId="77777777" w:rsidR="001A0A76" w:rsidRDefault="001A0A76" w:rsidP="001A0A76"/>
    <w:p w14:paraId="68CC3562" w14:textId="77777777" w:rsidR="001A0A76" w:rsidRDefault="00DF4F24" w:rsidP="00DF4F24">
      <w:pPr>
        <w:tabs>
          <w:tab w:val="left" w:pos="5204"/>
        </w:tabs>
      </w:pPr>
      <w:r>
        <w:tab/>
      </w:r>
    </w:p>
    <w:p w14:paraId="7D28EB2E" w14:textId="77777777" w:rsidR="00004F28" w:rsidRDefault="00004F28">
      <w:pPr>
        <w:spacing w:after="160" w:line="259" w:lineRule="auto"/>
      </w:pPr>
      <w:r>
        <w:br w:type="page"/>
      </w:r>
    </w:p>
    <w:p w14:paraId="25D34A36" w14:textId="77777777" w:rsidR="001A0A76" w:rsidRDefault="001A0A76" w:rsidP="001A0A76"/>
    <w:sdt>
      <w:sdtPr>
        <w:rPr>
          <w:rFonts w:ascii="Arial" w:eastAsia="Calibri" w:hAnsi="Arial" w:cs="Arial"/>
          <w:b/>
          <w:color w:val="000000" w:themeColor="text1"/>
          <w:sz w:val="20"/>
          <w:szCs w:val="20"/>
          <w:lang w:val="es-ES" w:eastAsia="es-CO"/>
        </w:rPr>
        <w:id w:val="-1459720579"/>
        <w:docPartObj>
          <w:docPartGallery w:val="Table of Contents"/>
          <w:docPartUnique/>
        </w:docPartObj>
      </w:sdtPr>
      <w:sdtEndPr>
        <w:rPr>
          <w:bCs/>
          <w:color w:val="auto"/>
          <w:sz w:val="18"/>
        </w:rPr>
      </w:sdtEndPr>
      <w:sdtContent>
        <w:p w14:paraId="1187E1EA" w14:textId="19B3A525" w:rsidR="000E0169" w:rsidRPr="004E2BE9" w:rsidRDefault="000E0169" w:rsidP="009A4785">
          <w:pPr>
            <w:pStyle w:val="TtuloTDC"/>
            <w:numPr>
              <w:ilvl w:val="0"/>
              <w:numId w:val="0"/>
            </w:numPr>
            <w:ind w:left="142"/>
            <w:rPr>
              <w:rFonts w:ascii="Arial" w:hAnsi="Arial" w:cs="Arial"/>
              <w:b/>
              <w:color w:val="000000" w:themeColor="text1"/>
              <w:sz w:val="20"/>
              <w:szCs w:val="20"/>
              <w:lang w:val="es-ES"/>
            </w:rPr>
          </w:pPr>
          <w:r w:rsidRPr="004E2BE9">
            <w:rPr>
              <w:rFonts w:ascii="Arial" w:hAnsi="Arial" w:cs="Arial"/>
              <w:b/>
              <w:color w:val="000000" w:themeColor="text1"/>
              <w:sz w:val="20"/>
              <w:szCs w:val="20"/>
              <w:lang w:val="es-ES"/>
            </w:rPr>
            <w:t>CONTENIDO</w:t>
          </w:r>
        </w:p>
        <w:p w14:paraId="24F28EF9" w14:textId="77777777" w:rsidR="000E0169" w:rsidRPr="004E2BE9" w:rsidRDefault="000E0169" w:rsidP="009A4785">
          <w:pPr>
            <w:ind w:left="142"/>
            <w:rPr>
              <w:sz w:val="20"/>
              <w:lang w:val="es-ES" w:eastAsia="es-MX"/>
            </w:rPr>
          </w:pPr>
        </w:p>
        <w:p w14:paraId="0FC55B97" w14:textId="236B8179" w:rsidR="000C1F09" w:rsidRDefault="00992322">
          <w:pPr>
            <w:pStyle w:val="TDC1"/>
            <w:rPr>
              <w:rFonts w:asciiTheme="minorHAnsi" w:eastAsiaTheme="minorEastAsia" w:hAnsiTheme="minorHAnsi" w:cstheme="minorBidi"/>
              <w:b w:val="0"/>
              <w:noProof/>
              <w:sz w:val="22"/>
              <w:szCs w:val="22"/>
            </w:rPr>
          </w:pPr>
          <w:r>
            <w:rPr>
              <w:bCs/>
              <w:lang w:val="es-ES"/>
            </w:rPr>
            <w:fldChar w:fldCharType="begin"/>
          </w:r>
          <w:r>
            <w:rPr>
              <w:bCs/>
              <w:lang w:val="es-ES"/>
            </w:rPr>
            <w:instrText xml:space="preserve"> TOC \o "1-4" \h \z \u </w:instrText>
          </w:r>
          <w:r>
            <w:rPr>
              <w:bCs/>
              <w:lang w:val="es-ES"/>
            </w:rPr>
            <w:fldChar w:fldCharType="separate"/>
          </w:r>
          <w:hyperlink w:anchor="_Toc179354767" w:history="1">
            <w:r w:rsidR="000C1F09" w:rsidRPr="00AF135A">
              <w:rPr>
                <w:rStyle w:val="Hipervnculo"/>
                <w:noProof/>
              </w:rPr>
              <w:t>I.</w:t>
            </w:r>
            <w:r w:rsidR="000C1F09">
              <w:rPr>
                <w:rFonts w:asciiTheme="minorHAnsi" w:eastAsiaTheme="minorEastAsia" w:hAnsiTheme="minorHAnsi" w:cstheme="minorBidi"/>
                <w:b w:val="0"/>
                <w:noProof/>
                <w:sz w:val="22"/>
                <w:szCs w:val="22"/>
              </w:rPr>
              <w:tab/>
            </w:r>
            <w:r w:rsidR="000C1F09" w:rsidRPr="00AF135A">
              <w:rPr>
                <w:rStyle w:val="Hipervnculo"/>
                <w:noProof/>
              </w:rPr>
              <w:t>TOMA DE ELECTROCARDIOGRAMA</w:t>
            </w:r>
            <w:r w:rsidR="000C1F09">
              <w:rPr>
                <w:noProof/>
                <w:webHidden/>
              </w:rPr>
              <w:tab/>
            </w:r>
            <w:r w:rsidR="000C1F09">
              <w:rPr>
                <w:noProof/>
                <w:webHidden/>
              </w:rPr>
              <w:fldChar w:fldCharType="begin"/>
            </w:r>
            <w:r w:rsidR="000C1F09">
              <w:rPr>
                <w:noProof/>
                <w:webHidden/>
              </w:rPr>
              <w:instrText xml:space="preserve"> PAGEREF _Toc179354767 \h </w:instrText>
            </w:r>
            <w:r w:rsidR="000C1F09">
              <w:rPr>
                <w:noProof/>
                <w:webHidden/>
              </w:rPr>
            </w:r>
            <w:r w:rsidR="000C1F09">
              <w:rPr>
                <w:noProof/>
                <w:webHidden/>
              </w:rPr>
              <w:fldChar w:fldCharType="separate"/>
            </w:r>
            <w:r w:rsidR="000C1F09">
              <w:rPr>
                <w:noProof/>
                <w:webHidden/>
              </w:rPr>
              <w:t>3</w:t>
            </w:r>
            <w:r w:rsidR="000C1F09">
              <w:rPr>
                <w:noProof/>
                <w:webHidden/>
              </w:rPr>
              <w:fldChar w:fldCharType="end"/>
            </w:r>
          </w:hyperlink>
        </w:p>
        <w:p w14:paraId="215759F8" w14:textId="6CA0DE5E" w:rsidR="000C1F09" w:rsidRDefault="0092358C">
          <w:pPr>
            <w:pStyle w:val="TDC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79354768" w:history="1">
            <w:r w:rsidR="000C1F09" w:rsidRPr="00AF135A">
              <w:rPr>
                <w:rStyle w:val="Hipervnculo"/>
                <w:noProof/>
              </w:rPr>
              <w:t>1.1.</w:t>
            </w:r>
            <w:r w:rsidR="000C1F09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0C1F09" w:rsidRPr="00AF135A">
              <w:rPr>
                <w:rStyle w:val="Hipervnculo"/>
                <w:noProof/>
              </w:rPr>
              <w:t>Objetivo</w:t>
            </w:r>
            <w:r w:rsidR="000C1F09">
              <w:rPr>
                <w:noProof/>
                <w:webHidden/>
              </w:rPr>
              <w:tab/>
            </w:r>
            <w:r w:rsidR="000C1F09">
              <w:rPr>
                <w:noProof/>
                <w:webHidden/>
              </w:rPr>
              <w:fldChar w:fldCharType="begin"/>
            </w:r>
            <w:r w:rsidR="000C1F09">
              <w:rPr>
                <w:noProof/>
                <w:webHidden/>
              </w:rPr>
              <w:instrText xml:space="preserve"> PAGEREF _Toc179354768 \h </w:instrText>
            </w:r>
            <w:r w:rsidR="000C1F09">
              <w:rPr>
                <w:noProof/>
                <w:webHidden/>
              </w:rPr>
            </w:r>
            <w:r w:rsidR="000C1F09">
              <w:rPr>
                <w:noProof/>
                <w:webHidden/>
              </w:rPr>
              <w:fldChar w:fldCharType="separate"/>
            </w:r>
            <w:r w:rsidR="000C1F09">
              <w:rPr>
                <w:noProof/>
                <w:webHidden/>
              </w:rPr>
              <w:t>3</w:t>
            </w:r>
            <w:r w:rsidR="000C1F09">
              <w:rPr>
                <w:noProof/>
                <w:webHidden/>
              </w:rPr>
              <w:fldChar w:fldCharType="end"/>
            </w:r>
          </w:hyperlink>
        </w:p>
        <w:p w14:paraId="2F2335B8" w14:textId="0B858A48" w:rsidR="000C1F09" w:rsidRDefault="0092358C">
          <w:pPr>
            <w:pStyle w:val="TDC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79354769" w:history="1">
            <w:r w:rsidR="000C1F09" w:rsidRPr="00AF135A">
              <w:rPr>
                <w:rStyle w:val="Hipervnculo"/>
                <w:noProof/>
              </w:rPr>
              <w:t>1.2.</w:t>
            </w:r>
            <w:r w:rsidR="000C1F09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0C1F09" w:rsidRPr="00AF135A">
              <w:rPr>
                <w:rStyle w:val="Hipervnculo"/>
                <w:noProof/>
              </w:rPr>
              <w:t>Alcance</w:t>
            </w:r>
            <w:r w:rsidR="000C1F09">
              <w:rPr>
                <w:noProof/>
                <w:webHidden/>
              </w:rPr>
              <w:tab/>
            </w:r>
            <w:r w:rsidR="000C1F09">
              <w:rPr>
                <w:noProof/>
                <w:webHidden/>
              </w:rPr>
              <w:fldChar w:fldCharType="begin"/>
            </w:r>
            <w:r w:rsidR="000C1F09">
              <w:rPr>
                <w:noProof/>
                <w:webHidden/>
              </w:rPr>
              <w:instrText xml:space="preserve"> PAGEREF _Toc179354769 \h </w:instrText>
            </w:r>
            <w:r w:rsidR="000C1F09">
              <w:rPr>
                <w:noProof/>
                <w:webHidden/>
              </w:rPr>
            </w:r>
            <w:r w:rsidR="000C1F09">
              <w:rPr>
                <w:noProof/>
                <w:webHidden/>
              </w:rPr>
              <w:fldChar w:fldCharType="separate"/>
            </w:r>
            <w:r w:rsidR="000C1F09">
              <w:rPr>
                <w:noProof/>
                <w:webHidden/>
              </w:rPr>
              <w:t>3</w:t>
            </w:r>
            <w:r w:rsidR="000C1F09">
              <w:rPr>
                <w:noProof/>
                <w:webHidden/>
              </w:rPr>
              <w:fldChar w:fldCharType="end"/>
            </w:r>
          </w:hyperlink>
        </w:p>
        <w:p w14:paraId="74D09747" w14:textId="6706BFFF" w:rsidR="000C1F09" w:rsidRDefault="0092358C">
          <w:pPr>
            <w:pStyle w:val="TDC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79354770" w:history="1">
            <w:r w:rsidR="000C1F09" w:rsidRPr="00AF135A">
              <w:rPr>
                <w:rStyle w:val="Hipervnculo"/>
                <w:noProof/>
              </w:rPr>
              <w:t>1.3.</w:t>
            </w:r>
            <w:r w:rsidR="000C1F09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0C1F09" w:rsidRPr="00AF135A">
              <w:rPr>
                <w:rStyle w:val="Hipervnculo"/>
                <w:noProof/>
              </w:rPr>
              <w:t>Responsable</w:t>
            </w:r>
            <w:r w:rsidR="000C1F09">
              <w:rPr>
                <w:noProof/>
                <w:webHidden/>
              </w:rPr>
              <w:tab/>
            </w:r>
            <w:r w:rsidR="000C1F09">
              <w:rPr>
                <w:noProof/>
                <w:webHidden/>
              </w:rPr>
              <w:fldChar w:fldCharType="begin"/>
            </w:r>
            <w:r w:rsidR="000C1F09">
              <w:rPr>
                <w:noProof/>
                <w:webHidden/>
              </w:rPr>
              <w:instrText xml:space="preserve"> PAGEREF _Toc179354770 \h </w:instrText>
            </w:r>
            <w:r w:rsidR="000C1F09">
              <w:rPr>
                <w:noProof/>
                <w:webHidden/>
              </w:rPr>
            </w:r>
            <w:r w:rsidR="000C1F09">
              <w:rPr>
                <w:noProof/>
                <w:webHidden/>
              </w:rPr>
              <w:fldChar w:fldCharType="separate"/>
            </w:r>
            <w:r w:rsidR="000C1F09">
              <w:rPr>
                <w:noProof/>
                <w:webHidden/>
              </w:rPr>
              <w:t>3</w:t>
            </w:r>
            <w:r w:rsidR="000C1F09">
              <w:rPr>
                <w:noProof/>
                <w:webHidden/>
              </w:rPr>
              <w:fldChar w:fldCharType="end"/>
            </w:r>
          </w:hyperlink>
        </w:p>
        <w:p w14:paraId="01486AEB" w14:textId="1DA92AE9" w:rsidR="000C1F09" w:rsidRDefault="0092358C">
          <w:pPr>
            <w:pStyle w:val="TDC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79354771" w:history="1">
            <w:r w:rsidR="000C1F09" w:rsidRPr="00AF135A">
              <w:rPr>
                <w:rStyle w:val="Hipervnculo"/>
                <w:noProof/>
              </w:rPr>
              <w:t>1.4.</w:t>
            </w:r>
            <w:r w:rsidR="000C1F09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0C1F09" w:rsidRPr="00AF135A">
              <w:rPr>
                <w:rStyle w:val="Hipervnculo"/>
                <w:rFonts w:eastAsia="Arial"/>
                <w:noProof/>
              </w:rPr>
              <w:t>Definiciones.</w:t>
            </w:r>
            <w:r w:rsidR="000C1F09">
              <w:rPr>
                <w:noProof/>
                <w:webHidden/>
              </w:rPr>
              <w:tab/>
            </w:r>
            <w:r w:rsidR="000C1F09">
              <w:rPr>
                <w:noProof/>
                <w:webHidden/>
              </w:rPr>
              <w:fldChar w:fldCharType="begin"/>
            </w:r>
            <w:r w:rsidR="000C1F09">
              <w:rPr>
                <w:noProof/>
                <w:webHidden/>
              </w:rPr>
              <w:instrText xml:space="preserve"> PAGEREF _Toc179354771 \h </w:instrText>
            </w:r>
            <w:r w:rsidR="000C1F09">
              <w:rPr>
                <w:noProof/>
                <w:webHidden/>
              </w:rPr>
            </w:r>
            <w:r w:rsidR="000C1F09">
              <w:rPr>
                <w:noProof/>
                <w:webHidden/>
              </w:rPr>
              <w:fldChar w:fldCharType="separate"/>
            </w:r>
            <w:r w:rsidR="000C1F09">
              <w:rPr>
                <w:noProof/>
                <w:webHidden/>
              </w:rPr>
              <w:t>3</w:t>
            </w:r>
            <w:r w:rsidR="000C1F09">
              <w:rPr>
                <w:noProof/>
                <w:webHidden/>
              </w:rPr>
              <w:fldChar w:fldCharType="end"/>
            </w:r>
          </w:hyperlink>
        </w:p>
        <w:p w14:paraId="523A710B" w14:textId="4464D271" w:rsidR="000C1F09" w:rsidRDefault="0092358C">
          <w:pPr>
            <w:pStyle w:val="TDC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79354772" w:history="1">
            <w:r w:rsidR="000C1F09" w:rsidRPr="00AF135A">
              <w:rPr>
                <w:rStyle w:val="Hipervnculo"/>
                <w:rFonts w:eastAsia="Arial"/>
                <w:noProof/>
              </w:rPr>
              <w:t>1.5.</w:t>
            </w:r>
            <w:r w:rsidR="000C1F09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0C1F09" w:rsidRPr="00AF135A">
              <w:rPr>
                <w:rStyle w:val="Hipervnculo"/>
                <w:noProof/>
              </w:rPr>
              <w:t>Documentos de referencia</w:t>
            </w:r>
            <w:r w:rsidR="000C1F09">
              <w:rPr>
                <w:noProof/>
                <w:webHidden/>
              </w:rPr>
              <w:tab/>
            </w:r>
            <w:r w:rsidR="000C1F09">
              <w:rPr>
                <w:noProof/>
                <w:webHidden/>
              </w:rPr>
              <w:fldChar w:fldCharType="begin"/>
            </w:r>
            <w:r w:rsidR="000C1F09">
              <w:rPr>
                <w:noProof/>
                <w:webHidden/>
              </w:rPr>
              <w:instrText xml:space="preserve"> PAGEREF _Toc179354772 \h </w:instrText>
            </w:r>
            <w:r w:rsidR="000C1F09">
              <w:rPr>
                <w:noProof/>
                <w:webHidden/>
              </w:rPr>
            </w:r>
            <w:r w:rsidR="000C1F09">
              <w:rPr>
                <w:noProof/>
                <w:webHidden/>
              </w:rPr>
              <w:fldChar w:fldCharType="separate"/>
            </w:r>
            <w:r w:rsidR="000C1F09">
              <w:rPr>
                <w:noProof/>
                <w:webHidden/>
              </w:rPr>
              <w:t>5</w:t>
            </w:r>
            <w:r w:rsidR="000C1F09">
              <w:rPr>
                <w:noProof/>
                <w:webHidden/>
              </w:rPr>
              <w:fldChar w:fldCharType="end"/>
            </w:r>
          </w:hyperlink>
        </w:p>
        <w:p w14:paraId="270F8B44" w14:textId="6CA7CD46" w:rsidR="000C1F09" w:rsidRDefault="0092358C">
          <w:pPr>
            <w:pStyle w:val="TDC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79354773" w:history="1">
            <w:r w:rsidR="000C1F09" w:rsidRPr="00AF135A">
              <w:rPr>
                <w:rStyle w:val="Hipervnculo"/>
                <w:rFonts w:eastAsia="Arial"/>
                <w:noProof/>
              </w:rPr>
              <w:t>1.6.</w:t>
            </w:r>
            <w:r w:rsidR="000C1F09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0C1F09" w:rsidRPr="00AF135A">
              <w:rPr>
                <w:rStyle w:val="Hipervnculo"/>
                <w:rFonts w:eastAsia="Arial"/>
                <w:noProof/>
              </w:rPr>
              <w:t>Desarrollo.</w:t>
            </w:r>
            <w:r w:rsidR="000C1F09">
              <w:rPr>
                <w:noProof/>
                <w:webHidden/>
              </w:rPr>
              <w:tab/>
            </w:r>
            <w:r w:rsidR="000C1F09">
              <w:rPr>
                <w:noProof/>
                <w:webHidden/>
              </w:rPr>
              <w:fldChar w:fldCharType="begin"/>
            </w:r>
            <w:r w:rsidR="000C1F09">
              <w:rPr>
                <w:noProof/>
                <w:webHidden/>
              </w:rPr>
              <w:instrText xml:space="preserve"> PAGEREF _Toc179354773 \h </w:instrText>
            </w:r>
            <w:r w:rsidR="000C1F09">
              <w:rPr>
                <w:noProof/>
                <w:webHidden/>
              </w:rPr>
            </w:r>
            <w:r w:rsidR="000C1F09">
              <w:rPr>
                <w:noProof/>
                <w:webHidden/>
              </w:rPr>
              <w:fldChar w:fldCharType="separate"/>
            </w:r>
            <w:r w:rsidR="000C1F09">
              <w:rPr>
                <w:noProof/>
                <w:webHidden/>
              </w:rPr>
              <w:t>5</w:t>
            </w:r>
            <w:r w:rsidR="000C1F09">
              <w:rPr>
                <w:noProof/>
                <w:webHidden/>
              </w:rPr>
              <w:fldChar w:fldCharType="end"/>
            </w:r>
          </w:hyperlink>
        </w:p>
        <w:p w14:paraId="1A5E6D99" w14:textId="4A8289E2" w:rsidR="000C1F09" w:rsidRDefault="0092358C">
          <w:pPr>
            <w:pStyle w:val="TDC1"/>
            <w:rPr>
              <w:rFonts w:asciiTheme="minorHAnsi" w:eastAsiaTheme="minorEastAsia" w:hAnsiTheme="minorHAnsi" w:cstheme="minorBidi"/>
              <w:b w:val="0"/>
              <w:noProof/>
              <w:sz w:val="22"/>
              <w:szCs w:val="22"/>
            </w:rPr>
          </w:pPr>
          <w:hyperlink w:anchor="_Toc179354774" w:history="1">
            <w:r w:rsidR="000C1F09" w:rsidRPr="00AF135A">
              <w:rPr>
                <w:rStyle w:val="Hipervnculo"/>
                <w:noProof/>
              </w:rPr>
              <w:t>II.</w:t>
            </w:r>
            <w:r w:rsidR="000C1F09">
              <w:rPr>
                <w:rFonts w:asciiTheme="minorHAnsi" w:eastAsiaTheme="minorEastAsia" w:hAnsiTheme="minorHAnsi" w:cstheme="minorBidi"/>
                <w:b w:val="0"/>
                <w:noProof/>
                <w:sz w:val="22"/>
                <w:szCs w:val="22"/>
              </w:rPr>
              <w:tab/>
            </w:r>
            <w:r w:rsidR="000C1F09" w:rsidRPr="00AF135A">
              <w:rPr>
                <w:rStyle w:val="Hipervnculo"/>
                <w:noProof/>
                <w:lang w:val="es-MX"/>
              </w:rPr>
              <w:t>LAVADO DE OÍDO</w:t>
            </w:r>
            <w:r w:rsidR="000C1F09">
              <w:rPr>
                <w:noProof/>
                <w:webHidden/>
              </w:rPr>
              <w:tab/>
            </w:r>
            <w:r w:rsidR="000C1F09">
              <w:rPr>
                <w:noProof/>
                <w:webHidden/>
              </w:rPr>
              <w:fldChar w:fldCharType="begin"/>
            </w:r>
            <w:r w:rsidR="000C1F09">
              <w:rPr>
                <w:noProof/>
                <w:webHidden/>
              </w:rPr>
              <w:instrText xml:space="preserve"> PAGEREF _Toc179354774 \h </w:instrText>
            </w:r>
            <w:r w:rsidR="000C1F09">
              <w:rPr>
                <w:noProof/>
                <w:webHidden/>
              </w:rPr>
            </w:r>
            <w:r w:rsidR="000C1F09">
              <w:rPr>
                <w:noProof/>
                <w:webHidden/>
              </w:rPr>
              <w:fldChar w:fldCharType="separate"/>
            </w:r>
            <w:r w:rsidR="000C1F09">
              <w:rPr>
                <w:noProof/>
                <w:webHidden/>
              </w:rPr>
              <w:t>6</w:t>
            </w:r>
            <w:r w:rsidR="000C1F09">
              <w:rPr>
                <w:noProof/>
                <w:webHidden/>
              </w:rPr>
              <w:fldChar w:fldCharType="end"/>
            </w:r>
          </w:hyperlink>
        </w:p>
        <w:p w14:paraId="339F3B68" w14:textId="1FF024DF" w:rsidR="000C1F09" w:rsidRDefault="0092358C">
          <w:pPr>
            <w:pStyle w:val="TDC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79354775" w:history="1">
            <w:r w:rsidR="000C1F09" w:rsidRPr="00AF135A">
              <w:rPr>
                <w:rStyle w:val="Hipervnculo"/>
                <w:noProof/>
              </w:rPr>
              <w:t>1.1.</w:t>
            </w:r>
            <w:r w:rsidR="000C1F09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0C1F09" w:rsidRPr="00AF135A">
              <w:rPr>
                <w:rStyle w:val="Hipervnculo"/>
                <w:noProof/>
              </w:rPr>
              <w:t>Objetivo</w:t>
            </w:r>
            <w:r w:rsidR="000C1F09">
              <w:rPr>
                <w:noProof/>
                <w:webHidden/>
              </w:rPr>
              <w:tab/>
            </w:r>
            <w:r w:rsidR="000C1F09">
              <w:rPr>
                <w:noProof/>
                <w:webHidden/>
              </w:rPr>
              <w:fldChar w:fldCharType="begin"/>
            </w:r>
            <w:r w:rsidR="000C1F09">
              <w:rPr>
                <w:noProof/>
                <w:webHidden/>
              </w:rPr>
              <w:instrText xml:space="preserve"> PAGEREF _Toc179354775 \h </w:instrText>
            </w:r>
            <w:r w:rsidR="000C1F09">
              <w:rPr>
                <w:noProof/>
                <w:webHidden/>
              </w:rPr>
            </w:r>
            <w:r w:rsidR="000C1F09">
              <w:rPr>
                <w:noProof/>
                <w:webHidden/>
              </w:rPr>
              <w:fldChar w:fldCharType="separate"/>
            </w:r>
            <w:r w:rsidR="000C1F09">
              <w:rPr>
                <w:noProof/>
                <w:webHidden/>
              </w:rPr>
              <w:t>6</w:t>
            </w:r>
            <w:r w:rsidR="000C1F09">
              <w:rPr>
                <w:noProof/>
                <w:webHidden/>
              </w:rPr>
              <w:fldChar w:fldCharType="end"/>
            </w:r>
          </w:hyperlink>
        </w:p>
        <w:p w14:paraId="7EB6E0CA" w14:textId="21942B3D" w:rsidR="000C1F09" w:rsidRDefault="0092358C">
          <w:pPr>
            <w:pStyle w:val="TDC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79354776" w:history="1">
            <w:r w:rsidR="000C1F09" w:rsidRPr="00AF135A">
              <w:rPr>
                <w:rStyle w:val="Hipervnculo"/>
                <w:noProof/>
              </w:rPr>
              <w:t>1.2.</w:t>
            </w:r>
            <w:r w:rsidR="000C1F09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0C1F09" w:rsidRPr="00AF135A">
              <w:rPr>
                <w:rStyle w:val="Hipervnculo"/>
                <w:noProof/>
              </w:rPr>
              <w:t>Alcance</w:t>
            </w:r>
            <w:r w:rsidR="000C1F09">
              <w:rPr>
                <w:noProof/>
                <w:webHidden/>
              </w:rPr>
              <w:tab/>
            </w:r>
            <w:r w:rsidR="000C1F09">
              <w:rPr>
                <w:noProof/>
                <w:webHidden/>
              </w:rPr>
              <w:fldChar w:fldCharType="begin"/>
            </w:r>
            <w:r w:rsidR="000C1F09">
              <w:rPr>
                <w:noProof/>
                <w:webHidden/>
              </w:rPr>
              <w:instrText xml:space="preserve"> PAGEREF _Toc179354776 \h </w:instrText>
            </w:r>
            <w:r w:rsidR="000C1F09">
              <w:rPr>
                <w:noProof/>
                <w:webHidden/>
              </w:rPr>
            </w:r>
            <w:r w:rsidR="000C1F09">
              <w:rPr>
                <w:noProof/>
                <w:webHidden/>
              </w:rPr>
              <w:fldChar w:fldCharType="separate"/>
            </w:r>
            <w:r w:rsidR="000C1F09">
              <w:rPr>
                <w:noProof/>
                <w:webHidden/>
              </w:rPr>
              <w:t>6</w:t>
            </w:r>
            <w:r w:rsidR="000C1F09">
              <w:rPr>
                <w:noProof/>
                <w:webHidden/>
              </w:rPr>
              <w:fldChar w:fldCharType="end"/>
            </w:r>
          </w:hyperlink>
        </w:p>
        <w:p w14:paraId="48DAA7AF" w14:textId="7C4692A4" w:rsidR="000C1F09" w:rsidRDefault="0092358C">
          <w:pPr>
            <w:pStyle w:val="TDC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79354777" w:history="1">
            <w:r w:rsidR="000C1F09" w:rsidRPr="00AF135A">
              <w:rPr>
                <w:rStyle w:val="Hipervnculo"/>
                <w:noProof/>
              </w:rPr>
              <w:t>1.3.</w:t>
            </w:r>
            <w:r w:rsidR="000C1F09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0C1F09" w:rsidRPr="00AF135A">
              <w:rPr>
                <w:rStyle w:val="Hipervnculo"/>
                <w:noProof/>
              </w:rPr>
              <w:t>Responsable</w:t>
            </w:r>
            <w:r w:rsidR="000C1F09">
              <w:rPr>
                <w:noProof/>
                <w:webHidden/>
              </w:rPr>
              <w:tab/>
            </w:r>
            <w:r w:rsidR="000C1F09">
              <w:rPr>
                <w:noProof/>
                <w:webHidden/>
              </w:rPr>
              <w:fldChar w:fldCharType="begin"/>
            </w:r>
            <w:r w:rsidR="000C1F09">
              <w:rPr>
                <w:noProof/>
                <w:webHidden/>
              </w:rPr>
              <w:instrText xml:space="preserve"> PAGEREF _Toc179354777 \h </w:instrText>
            </w:r>
            <w:r w:rsidR="000C1F09">
              <w:rPr>
                <w:noProof/>
                <w:webHidden/>
              </w:rPr>
            </w:r>
            <w:r w:rsidR="000C1F09">
              <w:rPr>
                <w:noProof/>
                <w:webHidden/>
              </w:rPr>
              <w:fldChar w:fldCharType="separate"/>
            </w:r>
            <w:r w:rsidR="000C1F09">
              <w:rPr>
                <w:noProof/>
                <w:webHidden/>
              </w:rPr>
              <w:t>6</w:t>
            </w:r>
            <w:r w:rsidR="000C1F09">
              <w:rPr>
                <w:noProof/>
                <w:webHidden/>
              </w:rPr>
              <w:fldChar w:fldCharType="end"/>
            </w:r>
          </w:hyperlink>
        </w:p>
        <w:p w14:paraId="075FB99F" w14:textId="0F03A7AE" w:rsidR="000C1F09" w:rsidRDefault="0092358C">
          <w:pPr>
            <w:pStyle w:val="TDC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79354778" w:history="1">
            <w:r w:rsidR="000C1F09" w:rsidRPr="00AF135A">
              <w:rPr>
                <w:rStyle w:val="Hipervnculo"/>
                <w:noProof/>
              </w:rPr>
              <w:t>1.4.</w:t>
            </w:r>
            <w:r w:rsidR="000C1F09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0C1F09" w:rsidRPr="00AF135A">
              <w:rPr>
                <w:rStyle w:val="Hipervnculo"/>
                <w:rFonts w:eastAsia="Arial"/>
                <w:noProof/>
              </w:rPr>
              <w:t>Definiciones.</w:t>
            </w:r>
            <w:r w:rsidR="000C1F09">
              <w:rPr>
                <w:noProof/>
                <w:webHidden/>
              </w:rPr>
              <w:tab/>
            </w:r>
            <w:r w:rsidR="000C1F09">
              <w:rPr>
                <w:noProof/>
                <w:webHidden/>
              </w:rPr>
              <w:fldChar w:fldCharType="begin"/>
            </w:r>
            <w:r w:rsidR="000C1F09">
              <w:rPr>
                <w:noProof/>
                <w:webHidden/>
              </w:rPr>
              <w:instrText xml:space="preserve"> PAGEREF _Toc179354778 \h </w:instrText>
            </w:r>
            <w:r w:rsidR="000C1F09">
              <w:rPr>
                <w:noProof/>
                <w:webHidden/>
              </w:rPr>
            </w:r>
            <w:r w:rsidR="000C1F09">
              <w:rPr>
                <w:noProof/>
                <w:webHidden/>
              </w:rPr>
              <w:fldChar w:fldCharType="separate"/>
            </w:r>
            <w:r w:rsidR="000C1F09">
              <w:rPr>
                <w:noProof/>
                <w:webHidden/>
              </w:rPr>
              <w:t>6</w:t>
            </w:r>
            <w:r w:rsidR="000C1F09">
              <w:rPr>
                <w:noProof/>
                <w:webHidden/>
              </w:rPr>
              <w:fldChar w:fldCharType="end"/>
            </w:r>
          </w:hyperlink>
        </w:p>
        <w:p w14:paraId="7E60C274" w14:textId="705B610D" w:rsidR="000C1F09" w:rsidRDefault="0092358C">
          <w:pPr>
            <w:pStyle w:val="TDC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79354779" w:history="1">
            <w:r w:rsidR="000C1F09" w:rsidRPr="00AF135A">
              <w:rPr>
                <w:rStyle w:val="Hipervnculo"/>
                <w:noProof/>
              </w:rPr>
              <w:t>1.5.</w:t>
            </w:r>
            <w:r w:rsidR="000C1F09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0C1F09" w:rsidRPr="00AF135A">
              <w:rPr>
                <w:rStyle w:val="Hipervnculo"/>
                <w:noProof/>
              </w:rPr>
              <w:t>Documentos de referencia.</w:t>
            </w:r>
            <w:r w:rsidR="000C1F09">
              <w:rPr>
                <w:noProof/>
                <w:webHidden/>
              </w:rPr>
              <w:tab/>
            </w:r>
            <w:r w:rsidR="000C1F09">
              <w:rPr>
                <w:noProof/>
                <w:webHidden/>
              </w:rPr>
              <w:fldChar w:fldCharType="begin"/>
            </w:r>
            <w:r w:rsidR="000C1F09">
              <w:rPr>
                <w:noProof/>
                <w:webHidden/>
              </w:rPr>
              <w:instrText xml:space="preserve"> PAGEREF _Toc179354779 \h </w:instrText>
            </w:r>
            <w:r w:rsidR="000C1F09">
              <w:rPr>
                <w:noProof/>
                <w:webHidden/>
              </w:rPr>
            </w:r>
            <w:r w:rsidR="000C1F09">
              <w:rPr>
                <w:noProof/>
                <w:webHidden/>
              </w:rPr>
              <w:fldChar w:fldCharType="separate"/>
            </w:r>
            <w:r w:rsidR="000C1F09">
              <w:rPr>
                <w:noProof/>
                <w:webHidden/>
              </w:rPr>
              <w:t>6</w:t>
            </w:r>
            <w:r w:rsidR="000C1F09">
              <w:rPr>
                <w:noProof/>
                <w:webHidden/>
              </w:rPr>
              <w:fldChar w:fldCharType="end"/>
            </w:r>
          </w:hyperlink>
        </w:p>
        <w:p w14:paraId="6110D719" w14:textId="046F04C0" w:rsidR="000C1F09" w:rsidRDefault="0092358C">
          <w:pPr>
            <w:pStyle w:val="TDC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79354780" w:history="1">
            <w:r w:rsidR="000C1F09" w:rsidRPr="00AF135A">
              <w:rPr>
                <w:rStyle w:val="Hipervnculo"/>
                <w:noProof/>
              </w:rPr>
              <w:t>1.6.</w:t>
            </w:r>
            <w:r w:rsidR="000C1F09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0C1F09" w:rsidRPr="00AF135A">
              <w:rPr>
                <w:rStyle w:val="Hipervnculo"/>
                <w:noProof/>
              </w:rPr>
              <w:t>Desarrollo</w:t>
            </w:r>
            <w:r w:rsidR="000C1F09">
              <w:rPr>
                <w:noProof/>
                <w:webHidden/>
              </w:rPr>
              <w:tab/>
            </w:r>
            <w:r w:rsidR="000C1F09">
              <w:rPr>
                <w:noProof/>
                <w:webHidden/>
              </w:rPr>
              <w:fldChar w:fldCharType="begin"/>
            </w:r>
            <w:r w:rsidR="000C1F09">
              <w:rPr>
                <w:noProof/>
                <w:webHidden/>
              </w:rPr>
              <w:instrText xml:space="preserve"> PAGEREF _Toc179354780 \h </w:instrText>
            </w:r>
            <w:r w:rsidR="000C1F09">
              <w:rPr>
                <w:noProof/>
                <w:webHidden/>
              </w:rPr>
            </w:r>
            <w:r w:rsidR="000C1F09">
              <w:rPr>
                <w:noProof/>
                <w:webHidden/>
              </w:rPr>
              <w:fldChar w:fldCharType="separate"/>
            </w:r>
            <w:r w:rsidR="000C1F09">
              <w:rPr>
                <w:noProof/>
                <w:webHidden/>
              </w:rPr>
              <w:t>6</w:t>
            </w:r>
            <w:r w:rsidR="000C1F09">
              <w:rPr>
                <w:noProof/>
                <w:webHidden/>
              </w:rPr>
              <w:fldChar w:fldCharType="end"/>
            </w:r>
          </w:hyperlink>
        </w:p>
        <w:p w14:paraId="5E18B6C4" w14:textId="060FA75E" w:rsidR="000C1F09" w:rsidRDefault="0092358C">
          <w:pPr>
            <w:pStyle w:val="TDC3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79354781" w:history="1">
            <w:r w:rsidR="000C1F09" w:rsidRPr="00AF135A">
              <w:rPr>
                <w:rStyle w:val="Hipervnculo"/>
                <w:noProof/>
              </w:rPr>
              <w:t>1.6.1.</w:t>
            </w:r>
            <w:r w:rsidR="000C1F09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0C1F09" w:rsidRPr="00AF135A">
              <w:rPr>
                <w:rStyle w:val="Hipervnculo"/>
                <w:noProof/>
              </w:rPr>
              <w:t>Extracción de cerumen</w:t>
            </w:r>
            <w:r w:rsidR="000C1F09">
              <w:rPr>
                <w:noProof/>
                <w:webHidden/>
              </w:rPr>
              <w:tab/>
            </w:r>
            <w:r w:rsidR="000C1F09">
              <w:rPr>
                <w:noProof/>
                <w:webHidden/>
              </w:rPr>
              <w:fldChar w:fldCharType="begin"/>
            </w:r>
            <w:r w:rsidR="000C1F09">
              <w:rPr>
                <w:noProof/>
                <w:webHidden/>
              </w:rPr>
              <w:instrText xml:space="preserve"> PAGEREF _Toc179354781 \h </w:instrText>
            </w:r>
            <w:r w:rsidR="000C1F09">
              <w:rPr>
                <w:noProof/>
                <w:webHidden/>
              </w:rPr>
            </w:r>
            <w:r w:rsidR="000C1F09">
              <w:rPr>
                <w:noProof/>
                <w:webHidden/>
              </w:rPr>
              <w:fldChar w:fldCharType="separate"/>
            </w:r>
            <w:r w:rsidR="000C1F09">
              <w:rPr>
                <w:noProof/>
                <w:webHidden/>
              </w:rPr>
              <w:t>8</w:t>
            </w:r>
            <w:r w:rsidR="000C1F09">
              <w:rPr>
                <w:noProof/>
                <w:webHidden/>
              </w:rPr>
              <w:fldChar w:fldCharType="end"/>
            </w:r>
          </w:hyperlink>
        </w:p>
        <w:p w14:paraId="7528717D" w14:textId="52675EB9" w:rsidR="000C1F09" w:rsidRDefault="0092358C">
          <w:pPr>
            <w:pStyle w:val="TDC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79354782" w:history="1">
            <w:r w:rsidR="000C1F09" w:rsidRPr="00AF135A">
              <w:rPr>
                <w:rStyle w:val="Hipervnculo"/>
                <w:noProof/>
              </w:rPr>
              <w:t>1.7.</w:t>
            </w:r>
            <w:r w:rsidR="000C1F09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0C1F09" w:rsidRPr="00AF135A">
              <w:rPr>
                <w:rStyle w:val="Hipervnculo"/>
                <w:noProof/>
              </w:rPr>
              <w:t>Normativa</w:t>
            </w:r>
            <w:r w:rsidR="000C1F09">
              <w:rPr>
                <w:noProof/>
                <w:webHidden/>
              </w:rPr>
              <w:tab/>
            </w:r>
            <w:r w:rsidR="000C1F09">
              <w:rPr>
                <w:noProof/>
                <w:webHidden/>
              </w:rPr>
              <w:fldChar w:fldCharType="begin"/>
            </w:r>
            <w:r w:rsidR="000C1F09">
              <w:rPr>
                <w:noProof/>
                <w:webHidden/>
              </w:rPr>
              <w:instrText xml:space="preserve"> PAGEREF _Toc179354782 \h </w:instrText>
            </w:r>
            <w:r w:rsidR="000C1F09">
              <w:rPr>
                <w:noProof/>
                <w:webHidden/>
              </w:rPr>
            </w:r>
            <w:r w:rsidR="000C1F09">
              <w:rPr>
                <w:noProof/>
                <w:webHidden/>
              </w:rPr>
              <w:fldChar w:fldCharType="separate"/>
            </w:r>
            <w:r w:rsidR="000C1F09">
              <w:rPr>
                <w:noProof/>
                <w:webHidden/>
              </w:rPr>
              <w:t>9</w:t>
            </w:r>
            <w:r w:rsidR="000C1F09">
              <w:rPr>
                <w:noProof/>
                <w:webHidden/>
              </w:rPr>
              <w:fldChar w:fldCharType="end"/>
            </w:r>
          </w:hyperlink>
        </w:p>
        <w:p w14:paraId="2B96C504" w14:textId="4F39EC36" w:rsidR="000C1F09" w:rsidRDefault="0092358C">
          <w:pPr>
            <w:pStyle w:val="TDC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79354783" w:history="1">
            <w:r w:rsidR="000C1F09" w:rsidRPr="00AF135A">
              <w:rPr>
                <w:rStyle w:val="Hipervnculo"/>
                <w:noProof/>
              </w:rPr>
              <w:t>1.8.</w:t>
            </w:r>
            <w:r w:rsidR="000C1F09">
              <w:rPr>
                <w:rFonts w:asciiTheme="minorHAnsi" w:eastAsiaTheme="minorEastAsia" w:hAnsiTheme="minorHAnsi" w:cstheme="minorBidi"/>
                <w:noProof/>
                <w:sz w:val="22"/>
                <w:szCs w:val="22"/>
              </w:rPr>
              <w:tab/>
            </w:r>
            <w:r w:rsidR="000C1F09" w:rsidRPr="00AF135A">
              <w:rPr>
                <w:rStyle w:val="Hipervnculo"/>
                <w:noProof/>
              </w:rPr>
              <w:t>Registros</w:t>
            </w:r>
            <w:r w:rsidR="000C1F09">
              <w:rPr>
                <w:noProof/>
                <w:webHidden/>
              </w:rPr>
              <w:tab/>
            </w:r>
            <w:r w:rsidR="000C1F09">
              <w:rPr>
                <w:noProof/>
                <w:webHidden/>
              </w:rPr>
              <w:fldChar w:fldCharType="begin"/>
            </w:r>
            <w:r w:rsidR="000C1F09">
              <w:rPr>
                <w:noProof/>
                <w:webHidden/>
              </w:rPr>
              <w:instrText xml:space="preserve"> PAGEREF _Toc179354783 \h </w:instrText>
            </w:r>
            <w:r w:rsidR="000C1F09">
              <w:rPr>
                <w:noProof/>
                <w:webHidden/>
              </w:rPr>
            </w:r>
            <w:r w:rsidR="000C1F09">
              <w:rPr>
                <w:noProof/>
                <w:webHidden/>
              </w:rPr>
              <w:fldChar w:fldCharType="separate"/>
            </w:r>
            <w:r w:rsidR="000C1F09">
              <w:rPr>
                <w:noProof/>
                <w:webHidden/>
              </w:rPr>
              <w:t>9</w:t>
            </w:r>
            <w:r w:rsidR="000C1F09">
              <w:rPr>
                <w:noProof/>
                <w:webHidden/>
              </w:rPr>
              <w:fldChar w:fldCharType="end"/>
            </w:r>
          </w:hyperlink>
        </w:p>
        <w:p w14:paraId="35C32544" w14:textId="1F5F6FE0" w:rsidR="000E0169" w:rsidRPr="00AC14F4" w:rsidRDefault="00992322" w:rsidP="009A4785">
          <w:pPr>
            <w:ind w:left="142"/>
            <w:rPr>
              <w:sz w:val="18"/>
            </w:rPr>
            <w:sectPr w:rsidR="000E0169" w:rsidRPr="00AC14F4" w:rsidSect="000E0169">
              <w:headerReference w:type="default" r:id="rId8"/>
              <w:footerReference w:type="default" r:id="rId9"/>
              <w:pgSz w:w="12240" w:h="15840"/>
              <w:pgMar w:top="1417" w:right="1701" w:bottom="1417" w:left="1701" w:header="708" w:footer="708" w:gutter="0"/>
              <w:cols w:space="708"/>
              <w:docGrid w:linePitch="360"/>
            </w:sectPr>
          </w:pPr>
          <w:r>
            <w:rPr>
              <w:bCs/>
              <w:sz w:val="20"/>
              <w:lang w:val="es-ES"/>
            </w:rPr>
            <w:fldChar w:fldCharType="end"/>
          </w:r>
        </w:p>
      </w:sdtContent>
    </w:sdt>
    <w:p w14:paraId="158B1A19" w14:textId="77777777" w:rsidR="00004F28" w:rsidRDefault="00004F28" w:rsidP="001A0A76"/>
    <w:p w14:paraId="312F2CE2" w14:textId="77777777" w:rsidR="00004F28" w:rsidRPr="00086C58" w:rsidRDefault="00086C58" w:rsidP="00B93D9E">
      <w:pPr>
        <w:pStyle w:val="Ttulo1"/>
        <w:numPr>
          <w:ilvl w:val="0"/>
          <w:numId w:val="2"/>
        </w:numPr>
        <w:ind w:hanging="938"/>
      </w:pPr>
      <w:bookmarkStart w:id="0" w:name="_Toc179354767"/>
      <w:r w:rsidRPr="00086C58">
        <w:t>TOMA DE ELECTROCARDIOGRAMA</w:t>
      </w:r>
      <w:bookmarkEnd w:id="0"/>
    </w:p>
    <w:p w14:paraId="3023B2DD" w14:textId="77777777" w:rsidR="00015659" w:rsidRPr="000907C4" w:rsidRDefault="00015659" w:rsidP="00015659">
      <w:pPr>
        <w:pStyle w:val="Prrafodelista"/>
        <w:rPr>
          <w:szCs w:val="22"/>
        </w:rPr>
      </w:pPr>
    </w:p>
    <w:p w14:paraId="64918340" w14:textId="77777777" w:rsidR="00015659" w:rsidRPr="00734611" w:rsidRDefault="00233F80" w:rsidP="00B93D9E">
      <w:pPr>
        <w:pStyle w:val="Prrafodelista"/>
        <w:numPr>
          <w:ilvl w:val="1"/>
          <w:numId w:val="8"/>
        </w:numPr>
        <w:ind w:left="851" w:hanging="709"/>
        <w:jc w:val="both"/>
        <w:rPr>
          <w:szCs w:val="22"/>
        </w:rPr>
      </w:pPr>
      <w:bookmarkStart w:id="1" w:name="_Toc179354768"/>
      <w:r>
        <w:rPr>
          <w:rStyle w:val="Ttulo2Car"/>
        </w:rPr>
        <w:t>Objetivo</w:t>
      </w:r>
      <w:bookmarkEnd w:id="1"/>
      <w:r w:rsidR="00015659" w:rsidRPr="00734611">
        <w:rPr>
          <w:rFonts w:eastAsia="Arial" w:cstheme="majorBidi"/>
          <w:b/>
          <w:color w:val="000000" w:themeColor="text1"/>
          <w:szCs w:val="26"/>
        </w:rPr>
        <w:t>.</w:t>
      </w:r>
      <w:r w:rsidR="00015659" w:rsidRPr="00734611">
        <w:rPr>
          <w:szCs w:val="22"/>
        </w:rPr>
        <w:t xml:space="preserve"> Estandarizar la técnica para la realización electrocardiogramas en el Programa de Salud Centro Médico del Fondo de Bienestar Social de la Contraloría General de la Republica.</w:t>
      </w:r>
    </w:p>
    <w:p w14:paraId="3D652C94" w14:textId="77777777" w:rsidR="00734611" w:rsidRPr="000907C4" w:rsidRDefault="00734611" w:rsidP="00734611">
      <w:pPr>
        <w:pStyle w:val="Prrafodelista"/>
        <w:jc w:val="both"/>
        <w:rPr>
          <w:szCs w:val="22"/>
        </w:rPr>
      </w:pPr>
    </w:p>
    <w:p w14:paraId="6D6C0D0B" w14:textId="494711B7" w:rsidR="00734611" w:rsidRPr="00734611" w:rsidRDefault="00233F80" w:rsidP="00B93D9E">
      <w:pPr>
        <w:pStyle w:val="Prrafodelista"/>
        <w:numPr>
          <w:ilvl w:val="1"/>
          <w:numId w:val="8"/>
        </w:numPr>
        <w:ind w:left="851"/>
        <w:jc w:val="both"/>
        <w:rPr>
          <w:szCs w:val="22"/>
        </w:rPr>
      </w:pPr>
      <w:bookmarkStart w:id="2" w:name="_Toc179354769"/>
      <w:r>
        <w:rPr>
          <w:rStyle w:val="Ttulo2Car"/>
        </w:rPr>
        <w:t>Alcance</w:t>
      </w:r>
      <w:bookmarkEnd w:id="2"/>
      <w:r w:rsidR="00734611" w:rsidRPr="00734611">
        <w:rPr>
          <w:rFonts w:eastAsia="Arial" w:cstheme="majorBidi"/>
          <w:b/>
          <w:color w:val="000000" w:themeColor="text1"/>
          <w:szCs w:val="26"/>
        </w:rPr>
        <w:t>.</w:t>
      </w:r>
      <w:r w:rsidR="00FA7267">
        <w:rPr>
          <w:szCs w:val="22"/>
        </w:rPr>
        <w:t xml:space="preserve"> Este protocolo tiene </w:t>
      </w:r>
      <w:r w:rsidR="00734611" w:rsidRPr="00734611">
        <w:rPr>
          <w:szCs w:val="22"/>
        </w:rPr>
        <w:t>aplicabilidad en los servicios de consulta de medicina general y alternativa en la sala de procedimientos del centro médico.</w:t>
      </w:r>
    </w:p>
    <w:p w14:paraId="653D52AF" w14:textId="77777777" w:rsidR="00734611" w:rsidRPr="000907C4" w:rsidRDefault="00734611" w:rsidP="00734611">
      <w:pPr>
        <w:pStyle w:val="Prrafodelista"/>
        <w:jc w:val="both"/>
        <w:rPr>
          <w:szCs w:val="22"/>
        </w:rPr>
      </w:pPr>
    </w:p>
    <w:p w14:paraId="7C99EECB" w14:textId="2E08A794" w:rsidR="00734611" w:rsidRPr="00734611" w:rsidRDefault="00233F80" w:rsidP="00B93D9E">
      <w:pPr>
        <w:pStyle w:val="Prrafodelista"/>
        <w:numPr>
          <w:ilvl w:val="1"/>
          <w:numId w:val="8"/>
        </w:numPr>
        <w:ind w:left="851"/>
        <w:jc w:val="both"/>
        <w:rPr>
          <w:szCs w:val="22"/>
        </w:rPr>
      </w:pPr>
      <w:bookmarkStart w:id="3" w:name="_Toc179354770"/>
      <w:r>
        <w:rPr>
          <w:rStyle w:val="Ttulo2Car"/>
        </w:rPr>
        <w:t>Responsable</w:t>
      </w:r>
      <w:bookmarkEnd w:id="3"/>
      <w:r w:rsidR="00734611" w:rsidRPr="00734611">
        <w:rPr>
          <w:rFonts w:eastAsia="Arial" w:cstheme="majorBidi"/>
          <w:b/>
          <w:color w:val="000000" w:themeColor="text1"/>
          <w:szCs w:val="26"/>
        </w:rPr>
        <w:t>.</w:t>
      </w:r>
      <w:r w:rsidR="00734611" w:rsidRPr="00734611">
        <w:rPr>
          <w:szCs w:val="22"/>
        </w:rPr>
        <w:t xml:space="preserve"> </w:t>
      </w:r>
      <w:r w:rsidR="003144A5">
        <w:t>Auxiliar Área de la Salud</w:t>
      </w:r>
    </w:p>
    <w:p w14:paraId="386ADF2D" w14:textId="77777777" w:rsidR="00734611" w:rsidRDefault="00734611" w:rsidP="00734611">
      <w:pPr>
        <w:tabs>
          <w:tab w:val="left" w:pos="519"/>
        </w:tabs>
        <w:spacing w:line="239" w:lineRule="auto"/>
        <w:ind w:left="851" w:right="100"/>
        <w:jc w:val="both"/>
        <w:rPr>
          <w:rFonts w:eastAsia="Arial"/>
        </w:rPr>
      </w:pPr>
    </w:p>
    <w:p w14:paraId="6DB5CD73" w14:textId="77777777" w:rsidR="00DA4071" w:rsidRDefault="00233F80" w:rsidP="00B93D9E">
      <w:pPr>
        <w:pStyle w:val="Ttulo2"/>
        <w:numPr>
          <w:ilvl w:val="1"/>
          <w:numId w:val="8"/>
        </w:numPr>
        <w:ind w:left="851"/>
        <w:jc w:val="both"/>
        <w:rPr>
          <w:rFonts w:eastAsia="Arial"/>
          <w:b w:val="0"/>
        </w:rPr>
      </w:pPr>
      <w:bookmarkStart w:id="4" w:name="_Toc179354771"/>
      <w:r>
        <w:rPr>
          <w:rFonts w:eastAsia="Arial"/>
        </w:rPr>
        <w:t>Definiciones</w:t>
      </w:r>
      <w:r w:rsidR="00DA4071" w:rsidRPr="00DA4071">
        <w:rPr>
          <w:rFonts w:eastAsia="Arial"/>
        </w:rPr>
        <w:t>.</w:t>
      </w:r>
      <w:bookmarkEnd w:id="4"/>
    </w:p>
    <w:p w14:paraId="7297B9C6" w14:textId="77777777" w:rsidR="00DA4071" w:rsidRPr="00DA4071" w:rsidRDefault="00DA4071" w:rsidP="00DA4071"/>
    <w:p w14:paraId="41BECAA7" w14:textId="77777777" w:rsidR="00DA4071" w:rsidRPr="00DA4071" w:rsidRDefault="00DA4071" w:rsidP="00B93D9E">
      <w:pPr>
        <w:pStyle w:val="Prrafodelista"/>
        <w:numPr>
          <w:ilvl w:val="2"/>
          <w:numId w:val="8"/>
        </w:numPr>
        <w:ind w:left="851"/>
        <w:jc w:val="both"/>
        <w:rPr>
          <w:b/>
          <w:szCs w:val="22"/>
        </w:rPr>
      </w:pPr>
      <w:r w:rsidRPr="00DA4071">
        <w:rPr>
          <w:b/>
          <w:szCs w:val="22"/>
        </w:rPr>
        <w:t>Arritmias</w:t>
      </w:r>
      <w:r w:rsidR="00E46A5C" w:rsidRPr="00DA4071">
        <w:rPr>
          <w:b/>
          <w:szCs w:val="22"/>
        </w:rPr>
        <w:t>.</w:t>
      </w:r>
      <w:r w:rsidR="00DA2B0B" w:rsidRPr="00DA4071">
        <w:rPr>
          <w:b/>
          <w:szCs w:val="22"/>
        </w:rPr>
        <w:t xml:space="preserve"> </w:t>
      </w:r>
      <w:r w:rsidR="00A65E3C">
        <w:rPr>
          <w:szCs w:val="22"/>
        </w:rPr>
        <w:t>S</w:t>
      </w:r>
      <w:r w:rsidRPr="00DA4071">
        <w:rPr>
          <w:szCs w:val="22"/>
        </w:rPr>
        <w:t>e consideran ritmos irregulares que pueden presentarse aun en corazones sanos. Algunas causas pueden originarse dentro del mismo corazón, principalmente por el fenómeno de reentrada, en menor proporción por el automatismo y mínimamente por el fenómeno denominado “gatilladas”. En otras ocasiones, la arritmia puede presentarse por alteraciones sistémicas, por ejemplo, en el hipertiroidismo, hipotiroidismo, feocromocitoma, alteraciones electrolíticas, o por efecto proarritmico de medicamentos antiarrítmicos.</w:t>
      </w:r>
    </w:p>
    <w:p w14:paraId="4F714DE5" w14:textId="77777777" w:rsidR="001A0A76" w:rsidRPr="00DA4071" w:rsidRDefault="00DA4071" w:rsidP="00B93D9E">
      <w:pPr>
        <w:pStyle w:val="Prrafodelista"/>
        <w:numPr>
          <w:ilvl w:val="2"/>
          <w:numId w:val="8"/>
        </w:numPr>
        <w:ind w:left="851"/>
        <w:jc w:val="both"/>
        <w:rPr>
          <w:b/>
          <w:szCs w:val="22"/>
        </w:rPr>
      </w:pPr>
      <w:r w:rsidRPr="00DA4071">
        <w:rPr>
          <w:b/>
          <w:szCs w:val="22"/>
        </w:rPr>
        <w:t>Bradicardia</w:t>
      </w:r>
      <w:r w:rsidR="00A65E3C">
        <w:rPr>
          <w:szCs w:val="22"/>
        </w:rPr>
        <w:t>: S</w:t>
      </w:r>
      <w:r w:rsidRPr="00DA4071">
        <w:rPr>
          <w:szCs w:val="22"/>
        </w:rPr>
        <w:t>e define como un ritmo cardíaco lento o irregular, normalmente de menos de 60 latidos por minuto. A esta frecuencia, el corazón no puede bombear suficiente sangre con altos niveles de oxígeno al cuerpo durante la actividad normal o el ejercicio.</w:t>
      </w:r>
    </w:p>
    <w:p w14:paraId="48C6333E" w14:textId="77777777" w:rsidR="00DA4071" w:rsidRPr="00DA4071" w:rsidRDefault="00DA4071" w:rsidP="00B93D9E">
      <w:pPr>
        <w:pStyle w:val="Prrafodelista"/>
        <w:numPr>
          <w:ilvl w:val="2"/>
          <w:numId w:val="8"/>
        </w:numPr>
        <w:ind w:left="851"/>
        <w:jc w:val="both"/>
        <w:rPr>
          <w:szCs w:val="22"/>
        </w:rPr>
      </w:pPr>
      <w:r w:rsidRPr="00DA4071">
        <w:rPr>
          <w:b/>
          <w:szCs w:val="22"/>
        </w:rPr>
        <w:t>Derivaciones bipolares de las extremidades</w:t>
      </w:r>
      <w:r>
        <w:rPr>
          <w:b/>
          <w:szCs w:val="22"/>
        </w:rPr>
        <w:t xml:space="preserve">. </w:t>
      </w:r>
      <w:r w:rsidR="00A65E3C">
        <w:rPr>
          <w:szCs w:val="22"/>
        </w:rPr>
        <w:t>S</w:t>
      </w:r>
      <w:r w:rsidRPr="00DA4071">
        <w:rPr>
          <w:szCs w:val="22"/>
        </w:rPr>
        <w:t>on tres derivaciones que conforman un circuito cerrado y registran la diferencia de potencial eléctrico entre dos puntos; estas tres derivaciones conforman en el tórax un triángulo equilátero llamado triángulo de Einthoven, en cuyo centro se encuentra el corazón:</w:t>
      </w:r>
    </w:p>
    <w:p w14:paraId="76A89E52" w14:textId="77777777" w:rsidR="001A0A76" w:rsidRPr="001A0A76" w:rsidRDefault="001A0A76" w:rsidP="00734611">
      <w:pPr>
        <w:ind w:left="851"/>
      </w:pPr>
    </w:p>
    <w:p w14:paraId="3DCEB6F6" w14:textId="77777777" w:rsidR="00DA4071" w:rsidRPr="00DA4071" w:rsidRDefault="00DA4071" w:rsidP="0043270B">
      <w:pPr>
        <w:pStyle w:val="Prrafodelista"/>
        <w:numPr>
          <w:ilvl w:val="0"/>
          <w:numId w:val="7"/>
        </w:numPr>
        <w:ind w:left="1134"/>
        <w:jc w:val="both"/>
        <w:rPr>
          <w:szCs w:val="24"/>
        </w:rPr>
      </w:pPr>
      <w:r w:rsidRPr="00DA4071">
        <w:rPr>
          <w:szCs w:val="24"/>
        </w:rPr>
        <w:t>Derivación I (D1): entre brazo izquierdo (+) y brazo derecho (-).</w:t>
      </w:r>
    </w:p>
    <w:p w14:paraId="3E4DC8EB" w14:textId="77777777" w:rsidR="00DA4071" w:rsidRPr="00DA4071" w:rsidRDefault="00DA4071" w:rsidP="0043270B">
      <w:pPr>
        <w:pStyle w:val="Prrafodelista"/>
        <w:numPr>
          <w:ilvl w:val="0"/>
          <w:numId w:val="7"/>
        </w:numPr>
        <w:ind w:left="1134"/>
        <w:jc w:val="both"/>
        <w:rPr>
          <w:szCs w:val="24"/>
        </w:rPr>
      </w:pPr>
      <w:r w:rsidRPr="00DA4071">
        <w:rPr>
          <w:szCs w:val="24"/>
        </w:rPr>
        <w:t xml:space="preserve">Derivación II (D2): entre pierna izquierda (+) y brazo derecho (-). </w:t>
      </w:r>
    </w:p>
    <w:p w14:paraId="4921B923" w14:textId="77777777" w:rsidR="00DA4071" w:rsidRPr="00DA4071" w:rsidRDefault="00DA4071" w:rsidP="0043270B">
      <w:pPr>
        <w:pStyle w:val="Prrafodelista"/>
        <w:numPr>
          <w:ilvl w:val="0"/>
          <w:numId w:val="7"/>
        </w:numPr>
        <w:ind w:left="1134"/>
        <w:jc w:val="both"/>
        <w:rPr>
          <w:szCs w:val="24"/>
        </w:rPr>
      </w:pPr>
      <w:r w:rsidRPr="00DA4071">
        <w:rPr>
          <w:szCs w:val="24"/>
        </w:rPr>
        <w:t xml:space="preserve">Derivación III (D3): entre pierna izquierda (+) y brazo derecho (-). </w:t>
      </w:r>
    </w:p>
    <w:p w14:paraId="2DC83E6B" w14:textId="77777777" w:rsidR="00DA4071" w:rsidRDefault="00DA4071" w:rsidP="00734611">
      <w:pPr>
        <w:spacing w:line="360" w:lineRule="auto"/>
        <w:ind w:left="851"/>
        <w:jc w:val="both"/>
        <w:rPr>
          <w:i/>
          <w:sz w:val="24"/>
          <w:szCs w:val="24"/>
          <w:u w:val="single"/>
        </w:rPr>
      </w:pPr>
    </w:p>
    <w:p w14:paraId="760F6C61" w14:textId="77777777" w:rsidR="00DA4071" w:rsidRPr="00DA4071" w:rsidRDefault="00DA4071" w:rsidP="00B93D9E">
      <w:pPr>
        <w:pStyle w:val="Prrafodelista"/>
        <w:numPr>
          <w:ilvl w:val="2"/>
          <w:numId w:val="8"/>
        </w:numPr>
        <w:ind w:left="851"/>
        <w:jc w:val="both"/>
        <w:rPr>
          <w:szCs w:val="22"/>
        </w:rPr>
      </w:pPr>
      <w:r w:rsidRPr="00DA4071">
        <w:rPr>
          <w:b/>
          <w:szCs w:val="22"/>
        </w:rPr>
        <w:t xml:space="preserve">Derivaciones </w:t>
      </w:r>
      <w:r w:rsidR="00A65E3C" w:rsidRPr="00A65E3C">
        <w:rPr>
          <w:b/>
          <w:szCs w:val="22"/>
        </w:rPr>
        <w:t>unipolares o monopolares</w:t>
      </w:r>
      <w:r w:rsidRPr="00DA4071">
        <w:rPr>
          <w:b/>
          <w:szCs w:val="22"/>
        </w:rPr>
        <w:t xml:space="preserve"> de las extremidades</w:t>
      </w:r>
      <w:r>
        <w:rPr>
          <w:b/>
          <w:szCs w:val="22"/>
        </w:rPr>
        <w:t xml:space="preserve">. </w:t>
      </w:r>
      <w:r w:rsidR="00A65E3C">
        <w:rPr>
          <w:szCs w:val="22"/>
        </w:rPr>
        <w:t>E</w:t>
      </w:r>
      <w:r w:rsidR="00A65E3C" w:rsidRPr="00A65E3C">
        <w:rPr>
          <w:szCs w:val="22"/>
        </w:rPr>
        <w:t>xploran la actividad eléctrica en el plano frontal, desde cada miembro por separado en relación a un electrodo indiferente de voltaje igual a cero (0), el cual toma el potencial absoluto (V) en el brazo derecho (VR), en el brazo izquierdo (VL) y en la pierna izquierda (VF). En la actualidad se usan las derivaciones a (aumentadas o ampliadas).</w:t>
      </w:r>
      <w:r w:rsidRPr="00DA4071">
        <w:rPr>
          <w:szCs w:val="22"/>
        </w:rPr>
        <w:t>:</w:t>
      </w:r>
    </w:p>
    <w:p w14:paraId="48BDB974" w14:textId="77777777" w:rsidR="00DA4071" w:rsidRPr="00A65E3C" w:rsidRDefault="00DA4071" w:rsidP="00B268C9">
      <w:pPr>
        <w:ind w:left="851"/>
        <w:jc w:val="both"/>
        <w:rPr>
          <w:szCs w:val="24"/>
          <w:u w:val="single"/>
        </w:rPr>
      </w:pPr>
    </w:p>
    <w:p w14:paraId="3180667E" w14:textId="77777777" w:rsidR="00DA4071" w:rsidRPr="00A65E3C" w:rsidRDefault="00DA4071" w:rsidP="00734611">
      <w:pPr>
        <w:ind w:left="851"/>
        <w:jc w:val="both"/>
        <w:rPr>
          <w:szCs w:val="24"/>
        </w:rPr>
      </w:pPr>
      <w:r w:rsidRPr="00A65E3C">
        <w:rPr>
          <w:szCs w:val="24"/>
        </w:rPr>
        <w:t xml:space="preserve">aVR: Potencial ampliado del brazo derecho (Right) </w:t>
      </w:r>
    </w:p>
    <w:p w14:paraId="25E8B0F7" w14:textId="77777777" w:rsidR="00DA4071" w:rsidRPr="00A65E3C" w:rsidRDefault="00DA4071" w:rsidP="00734611">
      <w:pPr>
        <w:ind w:left="851"/>
        <w:jc w:val="both"/>
        <w:rPr>
          <w:szCs w:val="24"/>
        </w:rPr>
      </w:pPr>
      <w:r w:rsidRPr="00A65E3C">
        <w:rPr>
          <w:szCs w:val="24"/>
        </w:rPr>
        <w:t>aVL: Potencial ampliado del brazo izquierdo (Left)</w:t>
      </w:r>
    </w:p>
    <w:p w14:paraId="6AD9A841" w14:textId="77777777" w:rsidR="00DA4071" w:rsidRPr="00A65E3C" w:rsidRDefault="00DA4071" w:rsidP="00734611">
      <w:pPr>
        <w:ind w:left="851"/>
        <w:jc w:val="both"/>
        <w:rPr>
          <w:szCs w:val="24"/>
        </w:rPr>
      </w:pPr>
      <w:r w:rsidRPr="00A65E3C">
        <w:rPr>
          <w:szCs w:val="24"/>
        </w:rPr>
        <w:t>aVF: Potencial ampliado de la pierna izquierda (Foot)</w:t>
      </w:r>
      <w:bookmarkStart w:id="5" w:name="_GoBack"/>
      <w:bookmarkEnd w:id="5"/>
    </w:p>
    <w:p w14:paraId="3B18AC1E" w14:textId="77777777" w:rsidR="00DA4071" w:rsidRPr="00A65E3C" w:rsidRDefault="00DA4071" w:rsidP="00734611">
      <w:pPr>
        <w:ind w:left="851"/>
        <w:jc w:val="both"/>
        <w:rPr>
          <w:szCs w:val="24"/>
        </w:rPr>
      </w:pPr>
      <w:r w:rsidRPr="00A65E3C">
        <w:rPr>
          <w:szCs w:val="24"/>
        </w:rPr>
        <w:t xml:space="preserve">Ubicación </w:t>
      </w:r>
    </w:p>
    <w:p w14:paraId="3C8FC0F5" w14:textId="77777777" w:rsidR="00DA4071" w:rsidRPr="00A65E3C" w:rsidRDefault="00DA4071" w:rsidP="0043270B">
      <w:pPr>
        <w:pStyle w:val="Prrafodelista"/>
        <w:numPr>
          <w:ilvl w:val="0"/>
          <w:numId w:val="5"/>
        </w:numPr>
        <w:spacing w:after="200"/>
        <w:ind w:left="1276"/>
        <w:jc w:val="both"/>
        <w:rPr>
          <w:szCs w:val="24"/>
        </w:rPr>
      </w:pPr>
      <w:r w:rsidRPr="00A65E3C">
        <w:rPr>
          <w:szCs w:val="24"/>
        </w:rPr>
        <w:t xml:space="preserve">Cable rojo (RA): electrodo en la muñeca derecha. </w:t>
      </w:r>
    </w:p>
    <w:p w14:paraId="71EA4A79" w14:textId="77777777" w:rsidR="00DA4071" w:rsidRPr="00A65E3C" w:rsidRDefault="00DA4071" w:rsidP="0043270B">
      <w:pPr>
        <w:pStyle w:val="Prrafodelista"/>
        <w:numPr>
          <w:ilvl w:val="0"/>
          <w:numId w:val="5"/>
        </w:numPr>
        <w:spacing w:after="200"/>
        <w:ind w:left="1276"/>
        <w:jc w:val="both"/>
        <w:rPr>
          <w:szCs w:val="24"/>
        </w:rPr>
      </w:pPr>
      <w:r w:rsidRPr="00A65E3C">
        <w:rPr>
          <w:szCs w:val="24"/>
        </w:rPr>
        <w:t xml:space="preserve">Cable amarillo (LA): electrodo en la muñeca izquierda. </w:t>
      </w:r>
    </w:p>
    <w:p w14:paraId="4437EB22" w14:textId="77777777" w:rsidR="00DA4071" w:rsidRPr="00A65E3C" w:rsidRDefault="00DA4071" w:rsidP="0043270B">
      <w:pPr>
        <w:pStyle w:val="Prrafodelista"/>
        <w:numPr>
          <w:ilvl w:val="0"/>
          <w:numId w:val="5"/>
        </w:numPr>
        <w:spacing w:after="200"/>
        <w:ind w:left="1276"/>
        <w:jc w:val="both"/>
        <w:rPr>
          <w:szCs w:val="24"/>
        </w:rPr>
      </w:pPr>
      <w:r w:rsidRPr="00A65E3C">
        <w:rPr>
          <w:szCs w:val="24"/>
        </w:rPr>
        <w:lastRenderedPageBreak/>
        <w:t xml:space="preserve">Cable negro (RL): electrodo en el tobillo derecho. </w:t>
      </w:r>
    </w:p>
    <w:p w14:paraId="304455D6" w14:textId="77777777" w:rsidR="00DA4071" w:rsidRPr="00A65E3C" w:rsidRDefault="00DA4071" w:rsidP="0043270B">
      <w:pPr>
        <w:pStyle w:val="Prrafodelista"/>
        <w:numPr>
          <w:ilvl w:val="0"/>
          <w:numId w:val="5"/>
        </w:numPr>
        <w:spacing w:after="200"/>
        <w:ind w:left="1276"/>
        <w:jc w:val="both"/>
        <w:rPr>
          <w:szCs w:val="24"/>
        </w:rPr>
      </w:pPr>
      <w:r w:rsidRPr="00A65E3C">
        <w:rPr>
          <w:szCs w:val="24"/>
        </w:rPr>
        <w:t xml:space="preserve">Cable verde (LL): electrodo en el tobillo izquierdo. </w:t>
      </w:r>
    </w:p>
    <w:p w14:paraId="489DCE74" w14:textId="77777777" w:rsidR="00DA4071" w:rsidRPr="005835C2" w:rsidRDefault="00DA4071" w:rsidP="00734611">
      <w:pPr>
        <w:pStyle w:val="Prrafodelista"/>
        <w:spacing w:line="360" w:lineRule="auto"/>
        <w:ind w:left="851"/>
        <w:jc w:val="both"/>
        <w:rPr>
          <w:sz w:val="24"/>
          <w:szCs w:val="24"/>
        </w:rPr>
      </w:pPr>
    </w:p>
    <w:p w14:paraId="69061E91" w14:textId="200EA6F7" w:rsidR="00DA4071" w:rsidRPr="00A65E3C" w:rsidRDefault="00BB5EE7" w:rsidP="00B93D9E">
      <w:pPr>
        <w:pStyle w:val="Prrafodelista"/>
        <w:numPr>
          <w:ilvl w:val="2"/>
          <w:numId w:val="8"/>
        </w:numPr>
        <w:ind w:left="851"/>
        <w:jc w:val="both"/>
        <w:rPr>
          <w:b/>
          <w:szCs w:val="22"/>
        </w:rPr>
      </w:pPr>
      <w:r w:rsidRPr="00A65E3C">
        <w:rPr>
          <w:b/>
          <w:szCs w:val="22"/>
        </w:rPr>
        <w:t>Derivaciones unipolares o monopolares torácicas</w:t>
      </w:r>
      <w:r w:rsidR="00A65E3C" w:rsidRPr="00A65E3C">
        <w:rPr>
          <w:b/>
          <w:szCs w:val="22"/>
        </w:rPr>
        <w:t xml:space="preserve">. </w:t>
      </w:r>
      <w:r w:rsidR="00DA4071" w:rsidRPr="00A65E3C">
        <w:rPr>
          <w:szCs w:val="22"/>
        </w:rPr>
        <w:t>Son también llamadas precordiales; exploran la actividad eléctrica en el plano horizontal. Se designan de V1 a V6, miran la actividad eléctrica de adelante hacia atrás, cada derivación registra todos los eventos eléctricos en la totalidad del ciclo cardiaco según el sitio seleccionado o punto de electrodo explorado. En algunas ocasiones pueden ser incrementadas de V7 a V9, a través del 5° espacio intercostal izquierdo. Son útiles para detectar infarto de miocardio de localización dorsal (izquierdas) o para evaluar en mayor detalle crecimiento de las cavidades derechas</w:t>
      </w:r>
      <w:r w:rsidR="00A65E3C">
        <w:rPr>
          <w:b/>
          <w:szCs w:val="22"/>
        </w:rPr>
        <w:t>.</w:t>
      </w:r>
    </w:p>
    <w:p w14:paraId="2ACF8621" w14:textId="77777777" w:rsidR="00DA4071" w:rsidRPr="005835C2" w:rsidRDefault="00DA4071" w:rsidP="00734611">
      <w:pPr>
        <w:spacing w:line="360" w:lineRule="auto"/>
        <w:ind w:left="851"/>
        <w:jc w:val="center"/>
        <w:rPr>
          <w:b/>
          <w:sz w:val="24"/>
          <w:szCs w:val="24"/>
        </w:rPr>
      </w:pPr>
      <w:r w:rsidRPr="005835C2">
        <w:rPr>
          <w:noProof/>
        </w:rPr>
        <w:drawing>
          <wp:inline distT="0" distB="0" distL="0" distR="0" wp14:anchorId="0DD1F7F5" wp14:editId="367A923D">
            <wp:extent cx="1939485" cy="2073909"/>
            <wp:effectExtent l="0" t="0" r="3810" b="317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57949" t="23255" r="22898" b="40319"/>
                    <a:stretch/>
                  </pic:blipFill>
                  <pic:spPr bwMode="auto">
                    <a:xfrm>
                      <a:off x="0" y="0"/>
                      <a:ext cx="1970929" cy="21075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597794" w14:textId="77777777" w:rsidR="00DA4071" w:rsidRPr="005835C2" w:rsidRDefault="00DA4071" w:rsidP="00734611">
      <w:pPr>
        <w:spacing w:line="360" w:lineRule="auto"/>
        <w:ind w:left="851"/>
        <w:jc w:val="both"/>
        <w:rPr>
          <w:b/>
          <w:sz w:val="24"/>
          <w:szCs w:val="24"/>
        </w:rPr>
      </w:pPr>
    </w:p>
    <w:p w14:paraId="614D4F91" w14:textId="77777777" w:rsidR="00DA4071" w:rsidRPr="00A65E3C" w:rsidRDefault="00DA4071" w:rsidP="00B93D9E">
      <w:pPr>
        <w:pStyle w:val="Prrafodelista"/>
        <w:numPr>
          <w:ilvl w:val="0"/>
          <w:numId w:val="6"/>
        </w:numPr>
        <w:spacing w:after="200"/>
        <w:ind w:left="851"/>
        <w:jc w:val="both"/>
        <w:rPr>
          <w:szCs w:val="24"/>
        </w:rPr>
      </w:pPr>
      <w:r w:rsidRPr="00A65E3C">
        <w:rPr>
          <w:szCs w:val="24"/>
        </w:rPr>
        <w:t xml:space="preserve">V1 (rojo): cuarto espacio intercostal derecho. </w:t>
      </w:r>
    </w:p>
    <w:p w14:paraId="6DF24F9B" w14:textId="77777777" w:rsidR="00DA4071" w:rsidRPr="00A65E3C" w:rsidRDefault="00DA4071" w:rsidP="00B93D9E">
      <w:pPr>
        <w:pStyle w:val="Prrafodelista"/>
        <w:numPr>
          <w:ilvl w:val="0"/>
          <w:numId w:val="6"/>
        </w:numPr>
        <w:spacing w:after="200"/>
        <w:ind w:left="851"/>
        <w:jc w:val="both"/>
        <w:rPr>
          <w:szCs w:val="24"/>
        </w:rPr>
      </w:pPr>
      <w:r w:rsidRPr="00A65E3C">
        <w:rPr>
          <w:szCs w:val="24"/>
        </w:rPr>
        <w:t xml:space="preserve">V2 (amarillo): cuarto espacio intercostal izquierdo. </w:t>
      </w:r>
    </w:p>
    <w:p w14:paraId="03E4D6A9" w14:textId="77777777" w:rsidR="00DA4071" w:rsidRPr="00A65E3C" w:rsidRDefault="00DA4071" w:rsidP="00B93D9E">
      <w:pPr>
        <w:pStyle w:val="Prrafodelista"/>
        <w:numPr>
          <w:ilvl w:val="0"/>
          <w:numId w:val="6"/>
        </w:numPr>
        <w:spacing w:after="200"/>
        <w:ind w:left="851"/>
        <w:jc w:val="both"/>
        <w:rPr>
          <w:szCs w:val="24"/>
        </w:rPr>
      </w:pPr>
      <w:r w:rsidRPr="00A65E3C">
        <w:rPr>
          <w:szCs w:val="24"/>
        </w:rPr>
        <w:t>V3 (verde): entre V2 y V4</w:t>
      </w:r>
    </w:p>
    <w:p w14:paraId="7D0BD3DA" w14:textId="77777777" w:rsidR="00DA4071" w:rsidRPr="00A65E3C" w:rsidRDefault="00DA4071" w:rsidP="00B93D9E">
      <w:pPr>
        <w:pStyle w:val="Prrafodelista"/>
        <w:numPr>
          <w:ilvl w:val="0"/>
          <w:numId w:val="6"/>
        </w:numPr>
        <w:spacing w:after="200"/>
        <w:ind w:left="851"/>
        <w:jc w:val="both"/>
        <w:rPr>
          <w:szCs w:val="24"/>
        </w:rPr>
      </w:pPr>
      <w:r w:rsidRPr="00A65E3C">
        <w:rPr>
          <w:szCs w:val="24"/>
        </w:rPr>
        <w:t xml:space="preserve">V4 (marrón): en el quinto espacio intercostal izquierdo, en la línea media clavicular. </w:t>
      </w:r>
    </w:p>
    <w:p w14:paraId="49CB56D1" w14:textId="77777777" w:rsidR="00DA4071" w:rsidRPr="00A65E3C" w:rsidRDefault="00DA4071" w:rsidP="00B93D9E">
      <w:pPr>
        <w:pStyle w:val="Prrafodelista"/>
        <w:numPr>
          <w:ilvl w:val="0"/>
          <w:numId w:val="6"/>
        </w:numPr>
        <w:spacing w:after="200"/>
        <w:ind w:left="851"/>
        <w:jc w:val="both"/>
        <w:rPr>
          <w:szCs w:val="24"/>
        </w:rPr>
      </w:pPr>
      <w:r w:rsidRPr="00A65E3C">
        <w:rPr>
          <w:szCs w:val="24"/>
        </w:rPr>
        <w:t xml:space="preserve">V5 (negro): en el quinto espacio intercostal izquierdo, en la línea axilar anterior. </w:t>
      </w:r>
    </w:p>
    <w:p w14:paraId="18CE7D40" w14:textId="77777777" w:rsidR="00DA4071" w:rsidRDefault="00DA4071" w:rsidP="00B93D9E">
      <w:pPr>
        <w:pStyle w:val="Prrafodelista"/>
        <w:numPr>
          <w:ilvl w:val="0"/>
          <w:numId w:val="6"/>
        </w:numPr>
        <w:spacing w:after="200"/>
        <w:ind w:left="851"/>
        <w:jc w:val="both"/>
        <w:rPr>
          <w:szCs w:val="24"/>
        </w:rPr>
      </w:pPr>
      <w:r w:rsidRPr="00A65E3C">
        <w:rPr>
          <w:szCs w:val="24"/>
        </w:rPr>
        <w:t xml:space="preserve">V6 (morado): en el quinto espacio intercostal, en la línea media axilar. </w:t>
      </w:r>
    </w:p>
    <w:p w14:paraId="44A7B440" w14:textId="77777777" w:rsidR="00A65E3C" w:rsidRPr="00A65E3C" w:rsidRDefault="00A65E3C" w:rsidP="00734611">
      <w:pPr>
        <w:ind w:left="851"/>
        <w:jc w:val="both"/>
        <w:rPr>
          <w:b/>
          <w:szCs w:val="22"/>
        </w:rPr>
      </w:pPr>
    </w:p>
    <w:p w14:paraId="70BAD756" w14:textId="77777777" w:rsidR="00A65E3C" w:rsidRPr="00A65E3C" w:rsidRDefault="00A65E3C" w:rsidP="00B93D9E">
      <w:pPr>
        <w:pStyle w:val="Prrafodelista"/>
        <w:numPr>
          <w:ilvl w:val="2"/>
          <w:numId w:val="8"/>
        </w:numPr>
        <w:ind w:left="851"/>
        <w:jc w:val="both"/>
        <w:rPr>
          <w:b/>
          <w:szCs w:val="22"/>
        </w:rPr>
      </w:pPr>
      <w:r w:rsidRPr="00A65E3C">
        <w:rPr>
          <w:b/>
          <w:szCs w:val="24"/>
        </w:rPr>
        <w:t>Electrocardiógrafo</w:t>
      </w:r>
      <w:r w:rsidR="001575D6">
        <w:rPr>
          <w:szCs w:val="24"/>
        </w:rPr>
        <w:t>.</w:t>
      </w:r>
      <w:r w:rsidRPr="00A65E3C">
        <w:rPr>
          <w:szCs w:val="24"/>
        </w:rPr>
        <w:t xml:space="preserve"> </w:t>
      </w:r>
      <w:r w:rsidR="001575D6">
        <w:rPr>
          <w:szCs w:val="24"/>
        </w:rPr>
        <w:t>A</w:t>
      </w:r>
      <w:r w:rsidRPr="00A65E3C">
        <w:rPr>
          <w:szCs w:val="24"/>
        </w:rPr>
        <w:t xml:space="preserve">parato electrónico que capta y amplía la actividad eléctrica del corazón. La actividad eléctrica del corazón se recoge a través de electrodos, colocados en las 4 extremidades y en 6 posiciones precordiales. Esta señal eléctrica se envía a un amplificador que aumenta la diferencia de potencial producida en el músculo cardiaco. </w:t>
      </w:r>
    </w:p>
    <w:p w14:paraId="4AE3E126" w14:textId="77777777" w:rsidR="00A65E3C" w:rsidRPr="00A65E3C" w:rsidRDefault="00A65E3C" w:rsidP="00734611">
      <w:pPr>
        <w:spacing w:after="200"/>
        <w:ind w:left="851"/>
        <w:jc w:val="both"/>
        <w:rPr>
          <w:szCs w:val="24"/>
        </w:rPr>
      </w:pPr>
    </w:p>
    <w:p w14:paraId="23413FA8" w14:textId="77777777" w:rsidR="00A65E3C" w:rsidRDefault="00A65E3C" w:rsidP="00B93D9E">
      <w:pPr>
        <w:pStyle w:val="Prrafodelista"/>
        <w:numPr>
          <w:ilvl w:val="2"/>
          <w:numId w:val="8"/>
        </w:numPr>
        <w:ind w:left="851"/>
        <w:jc w:val="both"/>
        <w:rPr>
          <w:b/>
          <w:szCs w:val="22"/>
        </w:rPr>
      </w:pPr>
      <w:r w:rsidRPr="00A65E3C">
        <w:rPr>
          <w:b/>
          <w:szCs w:val="22"/>
        </w:rPr>
        <w:t>Electrocardiograma</w:t>
      </w:r>
      <w:r w:rsidR="00DA4071" w:rsidRPr="00A65E3C">
        <w:rPr>
          <w:szCs w:val="22"/>
        </w:rPr>
        <w:t xml:space="preserve"> </w:t>
      </w:r>
      <w:r w:rsidR="00DA4071" w:rsidRPr="001575D6">
        <w:rPr>
          <w:b/>
          <w:szCs w:val="22"/>
        </w:rPr>
        <w:t>(ECG o EKG)</w:t>
      </w:r>
      <w:r w:rsidR="001575D6">
        <w:rPr>
          <w:szCs w:val="22"/>
        </w:rPr>
        <w:t>.</w:t>
      </w:r>
      <w:r w:rsidR="00DA4071" w:rsidRPr="00A65E3C">
        <w:rPr>
          <w:szCs w:val="22"/>
        </w:rPr>
        <w:t xml:space="preserve"> </w:t>
      </w:r>
      <w:r w:rsidR="001575D6">
        <w:rPr>
          <w:szCs w:val="22"/>
        </w:rPr>
        <w:t>E</w:t>
      </w:r>
      <w:r w:rsidR="00DA4071" w:rsidRPr="00A65E3C">
        <w:rPr>
          <w:szCs w:val="22"/>
        </w:rPr>
        <w:t>s un procedimiento sencillo y rápido que registra la actividad eléctrica del corazón. Se utiliza para medir el ritmo y la regularidad de los latidos, así como el tamaño y posición de las aurículas y ventrículos, cualquier daño al corazón y los efectos que sobre él tienen algunos fármacos</w:t>
      </w:r>
      <w:r w:rsidR="00DA4071" w:rsidRPr="00A65E3C">
        <w:rPr>
          <w:b/>
          <w:szCs w:val="22"/>
        </w:rPr>
        <w:t xml:space="preserve">. </w:t>
      </w:r>
    </w:p>
    <w:p w14:paraId="1933C323" w14:textId="77777777" w:rsidR="00A65E3C" w:rsidRPr="00A65E3C" w:rsidRDefault="00A65E3C" w:rsidP="00734611">
      <w:pPr>
        <w:pStyle w:val="Prrafodelista"/>
        <w:ind w:left="851"/>
        <w:rPr>
          <w:b/>
          <w:szCs w:val="22"/>
        </w:rPr>
      </w:pPr>
    </w:p>
    <w:p w14:paraId="71D1C48B" w14:textId="77777777" w:rsidR="00A65E3C" w:rsidRPr="001575D6" w:rsidRDefault="001575D6" w:rsidP="00B93D9E">
      <w:pPr>
        <w:pStyle w:val="Prrafodelista"/>
        <w:numPr>
          <w:ilvl w:val="2"/>
          <w:numId w:val="8"/>
        </w:numPr>
        <w:ind w:left="851"/>
        <w:jc w:val="both"/>
        <w:rPr>
          <w:b/>
          <w:szCs w:val="22"/>
        </w:rPr>
      </w:pPr>
      <w:r w:rsidRPr="001575D6">
        <w:rPr>
          <w:b/>
          <w:szCs w:val="24"/>
        </w:rPr>
        <w:t>Electrodos</w:t>
      </w:r>
      <w:r>
        <w:rPr>
          <w:szCs w:val="24"/>
        </w:rPr>
        <w:t>.</w:t>
      </w:r>
      <w:r w:rsidRPr="00A65E3C">
        <w:rPr>
          <w:szCs w:val="24"/>
        </w:rPr>
        <w:t xml:space="preserve"> </w:t>
      </w:r>
      <w:r>
        <w:rPr>
          <w:szCs w:val="24"/>
        </w:rPr>
        <w:t>S</w:t>
      </w:r>
      <w:r w:rsidRPr="00A65E3C">
        <w:rPr>
          <w:szCs w:val="24"/>
        </w:rPr>
        <w:t>on los dispositivos que ponen en contacto al paciente con el electrocardiógrafo. A través de ellos se obtiene la información eléctrica del corazón para la impresión y análisis del electrocardiograma.</w:t>
      </w:r>
    </w:p>
    <w:p w14:paraId="176DF67E" w14:textId="77777777" w:rsidR="001575D6" w:rsidRPr="001575D6" w:rsidRDefault="001575D6" w:rsidP="00734611">
      <w:pPr>
        <w:pStyle w:val="Prrafodelista"/>
        <w:ind w:left="851"/>
        <w:rPr>
          <w:b/>
          <w:szCs w:val="22"/>
        </w:rPr>
      </w:pPr>
    </w:p>
    <w:p w14:paraId="70960C1F" w14:textId="77777777" w:rsidR="001575D6" w:rsidRPr="001575D6" w:rsidRDefault="001575D6" w:rsidP="00B93D9E">
      <w:pPr>
        <w:pStyle w:val="Prrafodelista"/>
        <w:numPr>
          <w:ilvl w:val="2"/>
          <w:numId w:val="8"/>
        </w:numPr>
        <w:ind w:left="851"/>
        <w:jc w:val="both"/>
        <w:rPr>
          <w:b/>
          <w:szCs w:val="22"/>
        </w:rPr>
      </w:pPr>
      <w:r w:rsidRPr="001575D6">
        <w:rPr>
          <w:b/>
          <w:szCs w:val="24"/>
        </w:rPr>
        <w:t>Fibrilación ventricular</w:t>
      </w:r>
      <w:r>
        <w:rPr>
          <w:b/>
          <w:szCs w:val="24"/>
        </w:rPr>
        <w:t>.</w:t>
      </w:r>
      <w:r w:rsidRPr="00A65E3C">
        <w:rPr>
          <w:szCs w:val="24"/>
        </w:rPr>
        <w:t xml:space="preserve"> </w:t>
      </w:r>
      <w:r>
        <w:rPr>
          <w:szCs w:val="24"/>
        </w:rPr>
        <w:t>E</w:t>
      </w:r>
      <w:r w:rsidRPr="00A65E3C">
        <w:rPr>
          <w:szCs w:val="24"/>
        </w:rPr>
        <w:t>s el ritmo caótico originado en los ventrículos que no produce gasto cardiaco y da una apariencia macroscópica del corazón, como si estuviera temblando. Junto a la taquicardia ventricular sin pulso, es el ritmo cardiaco más frecuente de paro, producido por isquemia o por infarto miocárdico. Los términos gruesa o fina se refieren a la amplitud de las ondas en el trazado electrocardiográfico. En general, cuando es gruesa, indica aparición reciente, que se corrige con facilidad mediante la desfibrilación precoz.</w:t>
      </w:r>
    </w:p>
    <w:p w14:paraId="475C04FC" w14:textId="77777777" w:rsidR="001575D6" w:rsidRPr="001575D6" w:rsidRDefault="001575D6" w:rsidP="00734611">
      <w:pPr>
        <w:pStyle w:val="Prrafodelista"/>
        <w:ind w:left="851"/>
        <w:rPr>
          <w:b/>
          <w:szCs w:val="22"/>
        </w:rPr>
      </w:pPr>
    </w:p>
    <w:p w14:paraId="30381DFA" w14:textId="63A6151D" w:rsidR="001575D6" w:rsidRPr="00F93EB4" w:rsidRDefault="001575D6" w:rsidP="00B93D9E">
      <w:pPr>
        <w:pStyle w:val="Prrafodelista"/>
        <w:numPr>
          <w:ilvl w:val="2"/>
          <w:numId w:val="8"/>
        </w:numPr>
        <w:ind w:left="851"/>
        <w:jc w:val="both"/>
        <w:rPr>
          <w:b/>
          <w:szCs w:val="22"/>
        </w:rPr>
      </w:pPr>
      <w:r w:rsidRPr="001575D6">
        <w:rPr>
          <w:b/>
          <w:szCs w:val="22"/>
        </w:rPr>
        <w:t>P</w:t>
      </w:r>
      <w:r w:rsidR="008A3A92">
        <w:rPr>
          <w:b/>
          <w:szCs w:val="22"/>
        </w:rPr>
        <w:t>apel de Registro.</w:t>
      </w:r>
      <w:r w:rsidRPr="001575D6">
        <w:rPr>
          <w:b/>
          <w:szCs w:val="22"/>
        </w:rPr>
        <w:t xml:space="preserve"> </w:t>
      </w:r>
      <w:r>
        <w:rPr>
          <w:szCs w:val="22"/>
        </w:rPr>
        <w:t>E</w:t>
      </w:r>
      <w:r w:rsidRPr="001575D6">
        <w:rPr>
          <w:szCs w:val="22"/>
        </w:rPr>
        <w:t xml:space="preserve">s un papel con cuadricula milimetrada tanto en sentido vertical, como horizontal que corre a una velocidad de 25mm/s. Cada 5 cuadritos pequeños de 1mm hay una línea más gruesa que define un cuadro grande de 5 mm. El eje vertical mide la amplitud de la corriente eléctrica del corazón y se da en mili voltios. Por norma, 10 mm de altura equivalen a 1mV, por </w:t>
      </w:r>
      <w:r w:rsidR="00F93EB4" w:rsidRPr="001575D6">
        <w:rPr>
          <w:szCs w:val="22"/>
        </w:rPr>
        <w:t>tanto,</w:t>
      </w:r>
      <w:r w:rsidRPr="001575D6">
        <w:rPr>
          <w:szCs w:val="22"/>
        </w:rPr>
        <w:t xml:space="preserve"> cada milímetro de altura del papel de EKG equivale a 0,1mV y cada cuadro grande 0,5mV. El eje horizontal mide el tiempo. Como el papel del EKG corre a una velocidad de 25mm/s, 1mm horizontal equivale a 0,04s y un cuadrado grande equivale a 0,20s. Para obtener un trazado electrocardiográfico adecuado es necesario registrar al menos 5 segundos por derivación donde la onda P y el complejo QRS pueden ser bien observados.</w:t>
      </w:r>
    </w:p>
    <w:p w14:paraId="73E2BEE8" w14:textId="77777777" w:rsidR="00F93EB4" w:rsidRPr="00F93EB4" w:rsidRDefault="00F93EB4" w:rsidP="00734611">
      <w:pPr>
        <w:pStyle w:val="Prrafodelista"/>
        <w:ind w:left="851"/>
        <w:rPr>
          <w:b/>
          <w:szCs w:val="22"/>
        </w:rPr>
      </w:pPr>
    </w:p>
    <w:p w14:paraId="5CC2C83C" w14:textId="77777777" w:rsidR="00F93EB4" w:rsidRPr="00A65E3C" w:rsidRDefault="00233F80" w:rsidP="00B93D9E">
      <w:pPr>
        <w:pStyle w:val="Prrafodelista"/>
        <w:numPr>
          <w:ilvl w:val="2"/>
          <w:numId w:val="8"/>
        </w:numPr>
        <w:ind w:left="851"/>
        <w:jc w:val="both"/>
        <w:rPr>
          <w:b/>
          <w:szCs w:val="22"/>
        </w:rPr>
      </w:pPr>
      <w:r>
        <w:rPr>
          <w:b/>
          <w:szCs w:val="22"/>
        </w:rPr>
        <w:t>Vibración</w:t>
      </w:r>
      <w:r w:rsidR="00F93EB4">
        <w:rPr>
          <w:b/>
          <w:szCs w:val="22"/>
        </w:rPr>
        <w:t xml:space="preserve">. </w:t>
      </w:r>
      <w:r w:rsidR="00F93EB4" w:rsidRPr="00F93EB4">
        <w:rPr>
          <w:szCs w:val="22"/>
        </w:rPr>
        <w:t>Son ondas o movimientos oscilatorios que se propagan y producen deformaciones sobre un punto de referencia o equilibrio</w:t>
      </w:r>
      <w:r w:rsidR="00F93EB4">
        <w:rPr>
          <w:szCs w:val="22"/>
        </w:rPr>
        <w:t>.</w:t>
      </w:r>
    </w:p>
    <w:p w14:paraId="37888CAD" w14:textId="77777777" w:rsidR="00DA4071" w:rsidRPr="00A65E3C" w:rsidRDefault="00DA4071" w:rsidP="00A65E3C">
      <w:pPr>
        <w:pStyle w:val="Prrafodelista"/>
        <w:ind w:left="766"/>
        <w:jc w:val="both"/>
        <w:rPr>
          <w:szCs w:val="24"/>
        </w:rPr>
      </w:pPr>
    </w:p>
    <w:p w14:paraId="13B513D5" w14:textId="39765240" w:rsidR="00D52C36" w:rsidRPr="00F93EB4" w:rsidRDefault="00233F80" w:rsidP="00B93D9E">
      <w:pPr>
        <w:pStyle w:val="Prrafodelista"/>
        <w:numPr>
          <w:ilvl w:val="1"/>
          <w:numId w:val="1"/>
        </w:numPr>
        <w:ind w:left="851"/>
        <w:jc w:val="both"/>
        <w:rPr>
          <w:szCs w:val="22"/>
        </w:rPr>
      </w:pPr>
      <w:bookmarkStart w:id="6" w:name="_Toc179354772"/>
      <w:r w:rsidRPr="00F93EB4">
        <w:rPr>
          <w:rStyle w:val="Ttulo2Car"/>
        </w:rPr>
        <w:t>Documentos de referencia</w:t>
      </w:r>
      <w:bookmarkEnd w:id="6"/>
      <w:r w:rsidR="007A65A6" w:rsidRPr="00F93EB4">
        <w:rPr>
          <w:rFonts w:eastAsia="Arial" w:cstheme="majorBidi"/>
          <w:b/>
          <w:color w:val="000000" w:themeColor="text1"/>
          <w:szCs w:val="26"/>
        </w:rPr>
        <w:t>.</w:t>
      </w:r>
      <w:r w:rsidR="007A65A6" w:rsidRPr="00F93EB4">
        <w:rPr>
          <w:szCs w:val="22"/>
        </w:rPr>
        <w:t xml:space="preserve"> </w:t>
      </w:r>
      <w:r w:rsidR="00F93EB4" w:rsidRPr="00F93EB4">
        <w:rPr>
          <w:szCs w:val="22"/>
        </w:rPr>
        <w:t>Prestación Servicio de Salud PT-M-</w:t>
      </w:r>
      <w:r w:rsidR="0086098D">
        <w:rPr>
          <w:szCs w:val="22"/>
        </w:rPr>
        <w:t>2210</w:t>
      </w:r>
      <w:r w:rsidR="00F93EB4" w:rsidRPr="00F93EB4">
        <w:rPr>
          <w:szCs w:val="22"/>
        </w:rPr>
        <w:t>-01</w:t>
      </w:r>
      <w:r w:rsidR="00D52C36" w:rsidRPr="00F93EB4">
        <w:rPr>
          <w:szCs w:val="22"/>
        </w:rPr>
        <w:t>.</w:t>
      </w:r>
    </w:p>
    <w:p w14:paraId="24C69511" w14:textId="77777777" w:rsidR="00D52C36" w:rsidRPr="000C7CBB" w:rsidRDefault="00D52C36" w:rsidP="00C2317A">
      <w:pPr>
        <w:jc w:val="both"/>
        <w:rPr>
          <w:rFonts w:eastAsia="Times New Roman"/>
          <w:szCs w:val="22"/>
        </w:rPr>
      </w:pPr>
    </w:p>
    <w:p w14:paraId="715179F9" w14:textId="77777777" w:rsidR="00D52C36" w:rsidRDefault="00233F80" w:rsidP="00B93D9E">
      <w:pPr>
        <w:pStyle w:val="Ttulo2"/>
        <w:numPr>
          <w:ilvl w:val="1"/>
          <w:numId w:val="1"/>
        </w:numPr>
        <w:ind w:left="851"/>
        <w:rPr>
          <w:rFonts w:eastAsia="Arial"/>
        </w:rPr>
      </w:pPr>
      <w:bookmarkStart w:id="7" w:name="_Toc179354773"/>
      <w:r w:rsidRPr="00F93EB4">
        <w:rPr>
          <w:rFonts w:eastAsia="Arial"/>
        </w:rPr>
        <w:t>Desarrollo</w:t>
      </w:r>
      <w:r w:rsidR="007A65A6" w:rsidRPr="00F93EB4">
        <w:rPr>
          <w:rFonts w:eastAsia="Arial"/>
        </w:rPr>
        <w:t>.</w:t>
      </w:r>
      <w:bookmarkEnd w:id="7"/>
    </w:p>
    <w:p w14:paraId="5DC14CA0" w14:textId="77777777" w:rsidR="0059111E" w:rsidRDefault="0059111E" w:rsidP="0059111E"/>
    <w:p w14:paraId="78AD7B65" w14:textId="77777777" w:rsidR="00F93EB4" w:rsidRDefault="0059111E" w:rsidP="00B93D9E">
      <w:pPr>
        <w:pStyle w:val="Prrafodelista"/>
        <w:numPr>
          <w:ilvl w:val="2"/>
          <w:numId w:val="1"/>
        </w:numPr>
        <w:jc w:val="both"/>
        <w:rPr>
          <w:szCs w:val="22"/>
        </w:rPr>
      </w:pPr>
      <w:r w:rsidRPr="0059111E">
        <w:rPr>
          <w:szCs w:val="22"/>
        </w:rPr>
        <w:t>Recibir orden médica</w:t>
      </w:r>
      <w:r>
        <w:rPr>
          <w:szCs w:val="22"/>
        </w:rPr>
        <w:t xml:space="preserve"> (Punto de Control)</w:t>
      </w:r>
    </w:p>
    <w:p w14:paraId="3263C2C2" w14:textId="77777777" w:rsidR="0059111E" w:rsidRDefault="0059111E" w:rsidP="00B93D9E">
      <w:pPr>
        <w:pStyle w:val="Prrafodelista"/>
        <w:numPr>
          <w:ilvl w:val="2"/>
          <w:numId w:val="1"/>
        </w:numPr>
        <w:jc w:val="both"/>
        <w:rPr>
          <w:szCs w:val="22"/>
        </w:rPr>
      </w:pPr>
      <w:r w:rsidRPr="0059111E">
        <w:rPr>
          <w:szCs w:val="22"/>
        </w:rPr>
        <w:t>Explicar al paciente procedimiento a realizar y diligenciar y formalizar con la firma del usuario el formado de consentimiento informado</w:t>
      </w:r>
      <w:r>
        <w:rPr>
          <w:szCs w:val="22"/>
        </w:rPr>
        <w:t>.</w:t>
      </w:r>
    </w:p>
    <w:p w14:paraId="38336A10" w14:textId="77777777" w:rsidR="0059111E" w:rsidRDefault="0059111E" w:rsidP="00B93D9E">
      <w:pPr>
        <w:pStyle w:val="Prrafodelista"/>
        <w:numPr>
          <w:ilvl w:val="2"/>
          <w:numId w:val="1"/>
        </w:numPr>
        <w:jc w:val="both"/>
        <w:rPr>
          <w:szCs w:val="22"/>
        </w:rPr>
      </w:pPr>
      <w:r w:rsidRPr="0059111E">
        <w:rPr>
          <w:szCs w:val="22"/>
        </w:rPr>
        <w:t>Solicitar al paciente que se retire objetos metálicos, zapatos y se descubra el pecho (las mujeres deben retirarse ropa interior, brasier). Entregar bata de paciente.</w:t>
      </w:r>
    </w:p>
    <w:p w14:paraId="2778BCA2" w14:textId="77777777" w:rsidR="0059111E" w:rsidRDefault="0059111E" w:rsidP="00B93D9E">
      <w:pPr>
        <w:pStyle w:val="Prrafodelista"/>
        <w:numPr>
          <w:ilvl w:val="2"/>
          <w:numId w:val="1"/>
        </w:numPr>
        <w:jc w:val="both"/>
        <w:rPr>
          <w:szCs w:val="22"/>
        </w:rPr>
      </w:pPr>
      <w:r w:rsidRPr="0059111E">
        <w:rPr>
          <w:szCs w:val="22"/>
        </w:rPr>
        <w:t>Solicitar al paciente que se retire objetos metálicos, zapatos y se descubra el pecho (las mujeres deben retirarse ropa interior, brasier). Entregar bata de paciente</w:t>
      </w:r>
      <w:r>
        <w:rPr>
          <w:szCs w:val="22"/>
        </w:rPr>
        <w:t>.</w:t>
      </w:r>
    </w:p>
    <w:p w14:paraId="5DE95E01" w14:textId="77777777" w:rsidR="0059111E" w:rsidRDefault="0059111E" w:rsidP="00B93D9E">
      <w:pPr>
        <w:pStyle w:val="Prrafodelista"/>
        <w:numPr>
          <w:ilvl w:val="2"/>
          <w:numId w:val="1"/>
        </w:numPr>
        <w:jc w:val="both"/>
        <w:rPr>
          <w:szCs w:val="22"/>
        </w:rPr>
      </w:pPr>
      <w:r w:rsidRPr="0059111E">
        <w:rPr>
          <w:szCs w:val="22"/>
        </w:rPr>
        <w:t>Colocar los electrodos metálicos sujetándolas en los miembros superiores e inferiores (cara anterior).</w:t>
      </w:r>
    </w:p>
    <w:p w14:paraId="5CC82D52" w14:textId="77777777" w:rsidR="0059111E" w:rsidRDefault="0059111E" w:rsidP="00B93D9E">
      <w:pPr>
        <w:pStyle w:val="Prrafodelista"/>
        <w:numPr>
          <w:ilvl w:val="2"/>
          <w:numId w:val="1"/>
        </w:numPr>
        <w:jc w:val="both"/>
        <w:rPr>
          <w:szCs w:val="22"/>
        </w:rPr>
      </w:pPr>
      <w:r w:rsidRPr="0059111E">
        <w:rPr>
          <w:szCs w:val="22"/>
        </w:rPr>
        <w:t>Colocar las perillas exploradoras en la región anterior de tórax en V1 (4to espacio intercostal derecho), V2 (4to espacio intercostal izquierda), V3 (espacio medio entre los puntos V2 y V4), V4 (5to espacio intercostal izquierdo, línea media clavicular) v5 (5to espacio intercostal izquierdo, línea axilar anterior), V6 (5tao espacio intercostal izquierdo, línea axilar media).</w:t>
      </w:r>
    </w:p>
    <w:p w14:paraId="067F7E48" w14:textId="77777777" w:rsidR="0059111E" w:rsidRDefault="0059111E" w:rsidP="00B93D9E">
      <w:pPr>
        <w:pStyle w:val="Prrafodelista"/>
        <w:numPr>
          <w:ilvl w:val="2"/>
          <w:numId w:val="1"/>
        </w:numPr>
        <w:jc w:val="both"/>
        <w:rPr>
          <w:szCs w:val="22"/>
        </w:rPr>
      </w:pPr>
      <w:r w:rsidRPr="0059111E">
        <w:rPr>
          <w:szCs w:val="22"/>
        </w:rPr>
        <w:t>Iniciar el registro efectuando un trazado electrocardiógrafo con el standard. Esperar a que el electrocardiógrafo termine de graficar las 12 derivaciones</w:t>
      </w:r>
      <w:r>
        <w:rPr>
          <w:szCs w:val="22"/>
        </w:rPr>
        <w:t>.</w:t>
      </w:r>
    </w:p>
    <w:p w14:paraId="641C3B50" w14:textId="77777777" w:rsidR="0059111E" w:rsidRPr="00F93EB4" w:rsidRDefault="0059111E" w:rsidP="00B93D9E">
      <w:pPr>
        <w:pStyle w:val="Prrafodelista"/>
        <w:numPr>
          <w:ilvl w:val="2"/>
          <w:numId w:val="1"/>
        </w:numPr>
        <w:jc w:val="both"/>
        <w:rPr>
          <w:szCs w:val="22"/>
        </w:rPr>
      </w:pPr>
      <w:r w:rsidRPr="0059111E">
        <w:rPr>
          <w:szCs w:val="22"/>
        </w:rPr>
        <w:t>Entregar en medio físico el resultado al usuario</w:t>
      </w:r>
      <w:r>
        <w:rPr>
          <w:szCs w:val="22"/>
        </w:rPr>
        <w:t xml:space="preserve"> (Soporte Físico)</w:t>
      </w:r>
    </w:p>
    <w:p w14:paraId="2A1C5DE1" w14:textId="77777777" w:rsidR="00F93EB4" w:rsidRPr="00F93EB4" w:rsidRDefault="00F93EB4" w:rsidP="00F93EB4">
      <w:pPr>
        <w:jc w:val="both"/>
        <w:rPr>
          <w:szCs w:val="22"/>
        </w:rPr>
      </w:pPr>
    </w:p>
    <w:p w14:paraId="48005742" w14:textId="5A62BA51" w:rsidR="00233F80" w:rsidRPr="00233F80" w:rsidRDefault="00233F80" w:rsidP="003144A5">
      <w:pPr>
        <w:pStyle w:val="Prrafodelista"/>
        <w:ind w:left="851"/>
        <w:jc w:val="both"/>
        <w:rPr>
          <w:szCs w:val="22"/>
        </w:rPr>
      </w:pPr>
    </w:p>
    <w:p w14:paraId="4DEC70C0" w14:textId="77777777" w:rsidR="003B0223" w:rsidRDefault="003B0223" w:rsidP="00C63551">
      <w:pPr>
        <w:spacing w:after="160" w:line="259" w:lineRule="auto"/>
      </w:pPr>
    </w:p>
    <w:p w14:paraId="6B1AE4D9" w14:textId="77777777" w:rsidR="00F65E09" w:rsidRDefault="00F65E09" w:rsidP="00C63551">
      <w:pPr>
        <w:spacing w:after="160" w:line="259" w:lineRule="auto"/>
      </w:pPr>
    </w:p>
    <w:p w14:paraId="2C7057E9" w14:textId="0001297F" w:rsidR="00F5565E" w:rsidRPr="00AA6245" w:rsidRDefault="00F5565E" w:rsidP="00F5565E">
      <w:pPr>
        <w:pStyle w:val="Ttulo1"/>
        <w:numPr>
          <w:ilvl w:val="0"/>
          <w:numId w:val="2"/>
        </w:numPr>
        <w:spacing w:line="240" w:lineRule="auto"/>
      </w:pPr>
      <w:bookmarkStart w:id="8" w:name="_Toc179354774"/>
      <w:r>
        <w:rPr>
          <w:lang w:val="es-MX"/>
        </w:rPr>
        <w:lastRenderedPageBreak/>
        <w:t xml:space="preserve">LAVADO DE </w:t>
      </w:r>
      <w:r w:rsidR="00B65757">
        <w:rPr>
          <w:lang w:val="es-MX"/>
        </w:rPr>
        <w:t>OÍDO</w:t>
      </w:r>
      <w:bookmarkEnd w:id="8"/>
    </w:p>
    <w:p w14:paraId="4F31F308" w14:textId="767D6980" w:rsidR="00F5565E" w:rsidRPr="00F5565E" w:rsidRDefault="00F5565E" w:rsidP="00F6020A">
      <w:pPr>
        <w:pStyle w:val="Prrafodelista"/>
        <w:numPr>
          <w:ilvl w:val="1"/>
          <w:numId w:val="128"/>
        </w:numPr>
        <w:ind w:left="851"/>
        <w:jc w:val="both"/>
        <w:rPr>
          <w:szCs w:val="22"/>
        </w:rPr>
      </w:pPr>
      <w:bookmarkStart w:id="9" w:name="_Toc179354775"/>
      <w:r>
        <w:rPr>
          <w:rStyle w:val="Ttulo2Car"/>
        </w:rPr>
        <w:t>Objetivo</w:t>
      </w:r>
      <w:bookmarkEnd w:id="9"/>
      <w:r w:rsidRPr="00F5565E">
        <w:rPr>
          <w:rFonts w:eastAsia="Arial" w:cstheme="majorBidi"/>
          <w:b/>
          <w:color w:val="000000" w:themeColor="text1"/>
          <w:szCs w:val="26"/>
        </w:rPr>
        <w:t>.</w:t>
      </w:r>
      <w:r w:rsidRPr="00F5565E">
        <w:rPr>
          <w:szCs w:val="22"/>
        </w:rPr>
        <w:t xml:space="preserve"> Establecer los lineamientos necesarios para que la auxiliar de enfermería que labora en el Programa de Salud Centro Médico del Fondo de Bienestar Social d</w:t>
      </w:r>
      <w:r w:rsidR="00B65757">
        <w:rPr>
          <w:szCs w:val="22"/>
        </w:rPr>
        <w:t>e Contraloría General de la Repú</w:t>
      </w:r>
      <w:r w:rsidRPr="00F5565E">
        <w:rPr>
          <w:szCs w:val="22"/>
        </w:rPr>
        <w:t xml:space="preserve">blica realice una atención segura al realizar el procedimiento de lavado y extracción de cuerpo extraño en oídos. </w:t>
      </w:r>
    </w:p>
    <w:p w14:paraId="4A454941" w14:textId="77777777" w:rsidR="00F5565E" w:rsidRPr="00AD4292" w:rsidRDefault="00F5565E" w:rsidP="00F5565E">
      <w:pPr>
        <w:jc w:val="both"/>
        <w:rPr>
          <w:szCs w:val="22"/>
        </w:rPr>
      </w:pPr>
    </w:p>
    <w:p w14:paraId="1FA639F2" w14:textId="7C337325" w:rsidR="00F5565E" w:rsidRPr="00F5565E" w:rsidRDefault="00F5565E" w:rsidP="00F6020A">
      <w:pPr>
        <w:pStyle w:val="Prrafodelista"/>
        <w:numPr>
          <w:ilvl w:val="1"/>
          <w:numId w:val="128"/>
        </w:numPr>
        <w:ind w:left="851"/>
        <w:jc w:val="both"/>
        <w:rPr>
          <w:szCs w:val="22"/>
        </w:rPr>
      </w:pPr>
      <w:bookmarkStart w:id="10" w:name="_Toc179354776"/>
      <w:r>
        <w:rPr>
          <w:rStyle w:val="Ttulo2Car"/>
        </w:rPr>
        <w:t>Alcance</w:t>
      </w:r>
      <w:bookmarkEnd w:id="10"/>
      <w:r w:rsidRPr="00F5565E">
        <w:rPr>
          <w:rFonts w:eastAsia="Arial" w:cstheme="majorBidi"/>
          <w:b/>
          <w:color w:val="000000" w:themeColor="text1"/>
          <w:szCs w:val="26"/>
        </w:rPr>
        <w:t xml:space="preserve">. </w:t>
      </w:r>
      <w:r w:rsidRPr="00F5565E">
        <w:rPr>
          <w:rFonts w:eastAsia="Arial" w:cstheme="majorBidi"/>
          <w:color w:val="000000" w:themeColor="text1"/>
          <w:szCs w:val="26"/>
        </w:rPr>
        <w:t>Aplica al personal de Enfermería Programa de Salud Centro Médico del Fondo de Bienestar Social d</w:t>
      </w:r>
      <w:r w:rsidR="00B65757">
        <w:rPr>
          <w:rFonts w:eastAsia="Arial" w:cstheme="majorBidi"/>
          <w:color w:val="000000" w:themeColor="text1"/>
          <w:szCs w:val="26"/>
        </w:rPr>
        <w:t>e Contraloría General de la Repú</w:t>
      </w:r>
      <w:r w:rsidRPr="00F5565E">
        <w:rPr>
          <w:rFonts w:eastAsia="Arial" w:cstheme="majorBidi"/>
          <w:color w:val="000000" w:themeColor="text1"/>
          <w:szCs w:val="26"/>
        </w:rPr>
        <w:t>blica en la realización de procedimientos de extracción de cuerpo extraño del conducto auditivo externo, de tapón de cerumen o de cera excesiva que se encue</w:t>
      </w:r>
      <w:r>
        <w:rPr>
          <w:rFonts w:eastAsia="Arial" w:cstheme="majorBidi"/>
          <w:color w:val="000000" w:themeColor="text1"/>
          <w:szCs w:val="26"/>
        </w:rPr>
        <w:t>ntre obstruyendo dicho conducto</w:t>
      </w:r>
      <w:r w:rsidRPr="00F5565E">
        <w:rPr>
          <w:rFonts w:eastAsia="Arial" w:cstheme="majorBidi"/>
          <w:color w:val="000000" w:themeColor="text1"/>
          <w:szCs w:val="26"/>
        </w:rPr>
        <w:t>.</w:t>
      </w:r>
    </w:p>
    <w:p w14:paraId="4709BEF9" w14:textId="57568459" w:rsidR="00F5565E" w:rsidRPr="000907C4" w:rsidRDefault="00F5565E" w:rsidP="00F5565E">
      <w:pPr>
        <w:pStyle w:val="Prrafodelista"/>
        <w:jc w:val="both"/>
        <w:rPr>
          <w:szCs w:val="22"/>
        </w:rPr>
      </w:pPr>
    </w:p>
    <w:p w14:paraId="5BF029ED" w14:textId="77777777" w:rsidR="00F5565E" w:rsidRPr="00331873" w:rsidRDefault="00F5565E" w:rsidP="00F6020A">
      <w:pPr>
        <w:pStyle w:val="Prrafodelista"/>
        <w:numPr>
          <w:ilvl w:val="1"/>
          <w:numId w:val="128"/>
        </w:numPr>
        <w:ind w:left="851"/>
        <w:jc w:val="both"/>
        <w:rPr>
          <w:szCs w:val="22"/>
        </w:rPr>
      </w:pPr>
      <w:bookmarkStart w:id="11" w:name="_Toc179354777"/>
      <w:r>
        <w:rPr>
          <w:rStyle w:val="Ttulo2Car"/>
        </w:rPr>
        <w:t>Responsable</w:t>
      </w:r>
      <w:bookmarkEnd w:id="11"/>
      <w:r w:rsidRPr="00734611">
        <w:rPr>
          <w:rFonts w:eastAsia="Arial" w:cstheme="majorBidi"/>
          <w:b/>
          <w:color w:val="000000" w:themeColor="text1"/>
          <w:szCs w:val="26"/>
        </w:rPr>
        <w:t>.</w:t>
      </w:r>
      <w:r>
        <w:rPr>
          <w:rFonts w:eastAsia="Arial" w:cstheme="majorBidi"/>
          <w:b/>
          <w:color w:val="000000" w:themeColor="text1"/>
          <w:szCs w:val="26"/>
        </w:rPr>
        <w:t xml:space="preserve"> </w:t>
      </w:r>
    </w:p>
    <w:p w14:paraId="27855047" w14:textId="3B093185" w:rsidR="00F5565E" w:rsidRDefault="00F5565E" w:rsidP="00F5565E">
      <w:pPr>
        <w:tabs>
          <w:tab w:val="left" w:pos="519"/>
        </w:tabs>
        <w:spacing w:line="239" w:lineRule="auto"/>
        <w:ind w:left="851" w:right="100"/>
        <w:jc w:val="both"/>
        <w:rPr>
          <w:rFonts w:eastAsia="Arial"/>
        </w:rPr>
      </w:pPr>
    </w:p>
    <w:p w14:paraId="125C7E1E" w14:textId="3EC8C07C" w:rsidR="00F5565E" w:rsidRDefault="003144A5" w:rsidP="00F5565E">
      <w:pPr>
        <w:tabs>
          <w:tab w:val="left" w:pos="519"/>
        </w:tabs>
        <w:spacing w:line="239" w:lineRule="auto"/>
        <w:ind w:left="851" w:right="100"/>
        <w:jc w:val="both"/>
      </w:pPr>
      <w:r>
        <w:t>Auxiliar Área de la Salud</w:t>
      </w:r>
      <w:r w:rsidRPr="003144A5">
        <w:t xml:space="preserve"> </w:t>
      </w:r>
    </w:p>
    <w:p w14:paraId="405121CE" w14:textId="77777777" w:rsidR="003144A5" w:rsidRDefault="003144A5" w:rsidP="00F5565E">
      <w:pPr>
        <w:tabs>
          <w:tab w:val="left" w:pos="519"/>
        </w:tabs>
        <w:spacing w:line="239" w:lineRule="auto"/>
        <w:ind w:left="851" w:right="100"/>
        <w:jc w:val="both"/>
        <w:rPr>
          <w:rFonts w:eastAsia="Arial"/>
        </w:rPr>
      </w:pPr>
    </w:p>
    <w:p w14:paraId="40656BD7" w14:textId="265E022C" w:rsidR="00F5565E" w:rsidRDefault="00F5565E" w:rsidP="00F6020A">
      <w:pPr>
        <w:pStyle w:val="Ttulo2"/>
        <w:numPr>
          <w:ilvl w:val="1"/>
          <w:numId w:val="128"/>
        </w:numPr>
        <w:ind w:left="851"/>
        <w:jc w:val="both"/>
        <w:rPr>
          <w:rFonts w:eastAsia="Arial"/>
          <w:b w:val="0"/>
        </w:rPr>
      </w:pPr>
      <w:bookmarkStart w:id="12" w:name="_Toc179354778"/>
      <w:r>
        <w:rPr>
          <w:rFonts w:eastAsia="Arial"/>
        </w:rPr>
        <w:t>Definiciones</w:t>
      </w:r>
      <w:r w:rsidRPr="00DA4071">
        <w:rPr>
          <w:rFonts w:eastAsia="Arial"/>
        </w:rPr>
        <w:t>.</w:t>
      </w:r>
      <w:bookmarkEnd w:id="12"/>
    </w:p>
    <w:p w14:paraId="0DE6EBDA" w14:textId="77777777" w:rsidR="00F5565E" w:rsidRPr="00DA4071" w:rsidRDefault="00F5565E" w:rsidP="00F5565E"/>
    <w:p w14:paraId="217C11A0" w14:textId="77777777" w:rsidR="00F5565E" w:rsidRDefault="00F5565E" w:rsidP="00F6020A">
      <w:pPr>
        <w:pStyle w:val="Prrafodelista"/>
        <w:numPr>
          <w:ilvl w:val="2"/>
          <w:numId w:val="128"/>
        </w:numPr>
        <w:ind w:left="851"/>
        <w:jc w:val="both"/>
        <w:rPr>
          <w:szCs w:val="22"/>
        </w:rPr>
      </w:pPr>
      <w:r w:rsidRPr="00F5565E">
        <w:rPr>
          <w:b/>
          <w:szCs w:val="22"/>
        </w:rPr>
        <w:t>CAE</w:t>
      </w:r>
      <w:r w:rsidRPr="00F5565E">
        <w:rPr>
          <w:szCs w:val="22"/>
        </w:rPr>
        <w:t>: Conducto Auditivo Externo.</w:t>
      </w:r>
    </w:p>
    <w:p w14:paraId="0D219BCC" w14:textId="28725EA2" w:rsidR="00F5565E" w:rsidRDefault="00F5565E" w:rsidP="00F6020A">
      <w:pPr>
        <w:pStyle w:val="Prrafodelista"/>
        <w:numPr>
          <w:ilvl w:val="2"/>
          <w:numId w:val="128"/>
        </w:numPr>
        <w:ind w:left="851"/>
        <w:jc w:val="both"/>
        <w:rPr>
          <w:szCs w:val="22"/>
        </w:rPr>
      </w:pPr>
      <w:r w:rsidRPr="00F5565E">
        <w:rPr>
          <w:b/>
          <w:szCs w:val="22"/>
        </w:rPr>
        <w:t>Cerumen</w:t>
      </w:r>
      <w:r w:rsidRPr="00F5565E">
        <w:rPr>
          <w:szCs w:val="22"/>
        </w:rPr>
        <w:t>: Producto de la secreción de glándulas sebáceas y ceruminosas de la porción externa y cartilaginosa del conducto auditivo externo, que cubre en forma laminar la epidermis del conducto.</w:t>
      </w:r>
    </w:p>
    <w:p w14:paraId="77A04B93" w14:textId="4A1E2F94" w:rsidR="00F5565E" w:rsidRDefault="00F5565E" w:rsidP="00F6020A">
      <w:pPr>
        <w:pStyle w:val="Prrafodelista"/>
        <w:numPr>
          <w:ilvl w:val="2"/>
          <w:numId w:val="128"/>
        </w:numPr>
        <w:ind w:left="851"/>
        <w:jc w:val="both"/>
        <w:rPr>
          <w:szCs w:val="22"/>
        </w:rPr>
      </w:pPr>
      <w:r w:rsidRPr="00F5565E">
        <w:rPr>
          <w:b/>
          <w:szCs w:val="22"/>
        </w:rPr>
        <w:t>Complicaciones</w:t>
      </w:r>
      <w:r w:rsidRPr="00F5565E">
        <w:rPr>
          <w:szCs w:val="22"/>
        </w:rPr>
        <w:t>: Son aquellas circunstancias previstas e imprevistas que se derivan de una enfermedad, ya sea por su inadecuado manejo o como parte de la evolución de la misma.</w:t>
      </w:r>
    </w:p>
    <w:p w14:paraId="3636437E" w14:textId="58F6F7B7" w:rsidR="00F5565E" w:rsidRPr="00F5565E" w:rsidRDefault="00F5565E" w:rsidP="00F6020A">
      <w:pPr>
        <w:pStyle w:val="Prrafodelista"/>
        <w:numPr>
          <w:ilvl w:val="2"/>
          <w:numId w:val="128"/>
        </w:numPr>
        <w:ind w:left="851"/>
        <w:jc w:val="both"/>
        <w:rPr>
          <w:sz w:val="24"/>
          <w:szCs w:val="24"/>
          <w:lang w:val="es-MX"/>
        </w:rPr>
      </w:pPr>
      <w:r w:rsidRPr="00F5565E">
        <w:rPr>
          <w:b/>
          <w:szCs w:val="22"/>
        </w:rPr>
        <w:t>Cuerpo extraño</w:t>
      </w:r>
      <w:r w:rsidRPr="00F5565E">
        <w:rPr>
          <w:szCs w:val="22"/>
        </w:rPr>
        <w:t>: Es todo aquel material ajeno que no corresponde con las estructuras normales presentes en un órgano o tejido del cuerpo.</w:t>
      </w:r>
    </w:p>
    <w:p w14:paraId="4868CA5B" w14:textId="31788225" w:rsidR="00F5565E" w:rsidRPr="00F5565E" w:rsidRDefault="00F5565E" w:rsidP="00F6020A">
      <w:pPr>
        <w:pStyle w:val="Prrafodelista"/>
        <w:numPr>
          <w:ilvl w:val="2"/>
          <w:numId w:val="128"/>
        </w:numPr>
        <w:ind w:left="851"/>
        <w:jc w:val="both"/>
        <w:rPr>
          <w:sz w:val="24"/>
          <w:szCs w:val="24"/>
          <w:lang w:val="es-MX"/>
        </w:rPr>
      </w:pPr>
      <w:r w:rsidRPr="00F5565E">
        <w:rPr>
          <w:b/>
          <w:szCs w:val="22"/>
        </w:rPr>
        <w:t>Otoscopia</w:t>
      </w:r>
      <w:r w:rsidRPr="00F5565E">
        <w:rPr>
          <w:szCs w:val="22"/>
        </w:rPr>
        <w:t>: Exploración del conducto auditivo externo, tímpano e indirectamente del oído medio.</w:t>
      </w:r>
    </w:p>
    <w:p w14:paraId="5E7E6A14" w14:textId="77777777" w:rsidR="00F5565E" w:rsidRDefault="00F5565E" w:rsidP="00F5565E">
      <w:pPr>
        <w:pStyle w:val="Prrafodelista"/>
        <w:jc w:val="both"/>
        <w:rPr>
          <w:sz w:val="24"/>
          <w:szCs w:val="24"/>
          <w:lang w:val="es-MX"/>
        </w:rPr>
      </w:pPr>
    </w:p>
    <w:p w14:paraId="2234B57C" w14:textId="77777777" w:rsidR="00F5565E" w:rsidRDefault="00F5565E" w:rsidP="00F6020A">
      <w:pPr>
        <w:pStyle w:val="Prrafodelista"/>
        <w:numPr>
          <w:ilvl w:val="1"/>
          <w:numId w:val="128"/>
        </w:numPr>
        <w:ind w:left="851"/>
        <w:jc w:val="both"/>
        <w:rPr>
          <w:rStyle w:val="Ttulo2Car"/>
          <w:b w:val="0"/>
        </w:rPr>
      </w:pPr>
      <w:bookmarkStart w:id="13" w:name="_Toc179354779"/>
      <w:r w:rsidRPr="00F93EB4">
        <w:rPr>
          <w:rStyle w:val="Ttulo2Car"/>
        </w:rPr>
        <w:t>Documentos de referencia</w:t>
      </w:r>
      <w:r w:rsidRPr="00331873">
        <w:rPr>
          <w:rStyle w:val="Ttulo2Car"/>
          <w:b w:val="0"/>
        </w:rPr>
        <w:t>.</w:t>
      </w:r>
      <w:bookmarkEnd w:id="13"/>
    </w:p>
    <w:p w14:paraId="5B231D9A" w14:textId="66E165C6" w:rsidR="00F5565E" w:rsidRDefault="00F5565E" w:rsidP="00F5565E">
      <w:pPr>
        <w:rPr>
          <w:rStyle w:val="Ttulo2Car"/>
          <w:b w:val="0"/>
        </w:rPr>
      </w:pPr>
    </w:p>
    <w:p w14:paraId="7DC6F543" w14:textId="1844ED24" w:rsidR="002D4B6D" w:rsidRPr="002D4B6D" w:rsidRDefault="002D4B6D" w:rsidP="00F6020A">
      <w:pPr>
        <w:pStyle w:val="Prrafodelista"/>
        <w:numPr>
          <w:ilvl w:val="0"/>
          <w:numId w:val="163"/>
        </w:numPr>
        <w:ind w:left="1134"/>
        <w:rPr>
          <w:szCs w:val="24"/>
          <w:lang w:val="es-MX"/>
        </w:rPr>
      </w:pPr>
      <w:r w:rsidRPr="002D4B6D">
        <w:rPr>
          <w:szCs w:val="24"/>
          <w:lang w:val="es-MX"/>
        </w:rPr>
        <w:t>Manual de Procedimiento</w:t>
      </w:r>
      <w:r w:rsidR="00B65757">
        <w:rPr>
          <w:szCs w:val="24"/>
          <w:lang w:val="es-MX"/>
        </w:rPr>
        <w:t>. Cuidado de los Oídos (Lavado ó</w:t>
      </w:r>
      <w:r w:rsidRPr="002D4B6D">
        <w:rPr>
          <w:szCs w:val="24"/>
          <w:lang w:val="es-MX"/>
        </w:rPr>
        <w:t>tico). Área 11 Atención Primaria. Servicio Madrileño de Salud. 2007</w:t>
      </w:r>
    </w:p>
    <w:p w14:paraId="54BBF80F" w14:textId="4095D57A" w:rsidR="002D4B6D" w:rsidRPr="002D4B6D" w:rsidRDefault="002D4B6D" w:rsidP="00F6020A">
      <w:pPr>
        <w:pStyle w:val="Prrafodelista"/>
        <w:numPr>
          <w:ilvl w:val="0"/>
          <w:numId w:val="163"/>
        </w:numPr>
        <w:ind w:left="1134"/>
        <w:rPr>
          <w:szCs w:val="24"/>
          <w:lang w:val="es-MX"/>
        </w:rPr>
      </w:pPr>
      <w:r w:rsidRPr="002D4B6D">
        <w:rPr>
          <w:szCs w:val="24"/>
          <w:lang w:val="es-MX"/>
        </w:rPr>
        <w:t>https://www.tuasaude.com/es/lavado-de-oidos/</w:t>
      </w:r>
    </w:p>
    <w:p w14:paraId="4A2846DE" w14:textId="6BEAACEE" w:rsidR="002D4B6D" w:rsidRPr="002D4B6D" w:rsidRDefault="002D4B6D" w:rsidP="00F6020A">
      <w:pPr>
        <w:pStyle w:val="Prrafodelista"/>
        <w:numPr>
          <w:ilvl w:val="0"/>
          <w:numId w:val="163"/>
        </w:numPr>
        <w:ind w:left="1134"/>
        <w:rPr>
          <w:szCs w:val="24"/>
          <w:lang w:val="es-MX"/>
        </w:rPr>
      </w:pPr>
      <w:r w:rsidRPr="002D4B6D">
        <w:rPr>
          <w:szCs w:val="24"/>
          <w:lang w:val="es-MX"/>
        </w:rPr>
        <w:t>https://medlineplus.gov/spanish/ency/article/000979.htm</w:t>
      </w:r>
    </w:p>
    <w:p w14:paraId="28FA7DCB" w14:textId="4B0AE5D1" w:rsidR="00F5565E" w:rsidRDefault="00F5565E" w:rsidP="00F5565E">
      <w:pPr>
        <w:rPr>
          <w:rStyle w:val="Ttulo2Car"/>
        </w:rPr>
      </w:pPr>
    </w:p>
    <w:p w14:paraId="2CB89DA7" w14:textId="23EA3733" w:rsidR="00F5565E" w:rsidRDefault="002D4B6D" w:rsidP="00F6020A">
      <w:pPr>
        <w:pStyle w:val="Prrafodelista"/>
        <w:numPr>
          <w:ilvl w:val="1"/>
          <w:numId w:val="128"/>
        </w:numPr>
        <w:ind w:left="851"/>
        <w:jc w:val="both"/>
        <w:rPr>
          <w:rStyle w:val="Ttulo2Car"/>
        </w:rPr>
      </w:pPr>
      <w:r w:rsidRPr="006A644A">
        <w:rPr>
          <w:noProof/>
        </w:rPr>
        <w:drawing>
          <wp:anchor distT="0" distB="0" distL="114300" distR="114300" simplePos="0" relativeHeight="251725824" behindDoc="0" locked="0" layoutInCell="1" allowOverlap="1" wp14:anchorId="39F44867" wp14:editId="6FE8C84B">
            <wp:simplePos x="0" y="0"/>
            <wp:positionH relativeFrom="column">
              <wp:posOffset>567690</wp:posOffset>
            </wp:positionH>
            <wp:positionV relativeFrom="paragraph">
              <wp:posOffset>278130</wp:posOffset>
            </wp:positionV>
            <wp:extent cx="1428750" cy="1169035"/>
            <wp:effectExtent l="0" t="0" r="0" b="0"/>
            <wp:wrapTopAndBottom/>
            <wp:docPr id="59200" name="Imagen 59200" descr="LIMPIEZA E HIGIENE DE LOS OÍDOS (LAVADO). | CONSEJOS DE LIMPIEZA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IMPIEZA E HIGIENE DE LOS OÍDOS (LAVADO). | CONSEJOS DE LIMPIEZA ..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169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14" w:name="_Toc179354780"/>
      <w:r w:rsidR="00F5565E">
        <w:rPr>
          <w:rStyle w:val="Ttulo2Car"/>
        </w:rPr>
        <w:t>Desarrollo</w:t>
      </w:r>
      <w:bookmarkEnd w:id="14"/>
      <w:r w:rsidR="00F5565E">
        <w:rPr>
          <w:rStyle w:val="Ttulo2Car"/>
        </w:rPr>
        <w:t xml:space="preserve"> </w:t>
      </w:r>
    </w:p>
    <w:p w14:paraId="113BAE85" w14:textId="3255E2CA" w:rsidR="002D4B6D" w:rsidRDefault="002D4B6D" w:rsidP="00F5565E">
      <w:pPr>
        <w:pStyle w:val="Prrafodelista"/>
        <w:rPr>
          <w:rStyle w:val="Ttulo2Car"/>
        </w:rPr>
      </w:pPr>
    </w:p>
    <w:p w14:paraId="1EF3AD8F" w14:textId="77777777" w:rsidR="003144A5" w:rsidRDefault="003144A5" w:rsidP="00F5565E">
      <w:pPr>
        <w:pStyle w:val="Textoindependiente"/>
        <w:ind w:left="238" w:right="536"/>
        <w:jc w:val="both"/>
        <w:rPr>
          <w:b/>
        </w:rPr>
      </w:pPr>
    </w:p>
    <w:p w14:paraId="45A127B0" w14:textId="77777777" w:rsidR="003144A5" w:rsidRDefault="003144A5" w:rsidP="00F5565E">
      <w:pPr>
        <w:pStyle w:val="Textoindependiente"/>
        <w:ind w:left="238" w:right="536"/>
        <w:jc w:val="both"/>
        <w:rPr>
          <w:b/>
        </w:rPr>
      </w:pPr>
    </w:p>
    <w:p w14:paraId="3A38AD05" w14:textId="2DF25B31" w:rsidR="00F5565E" w:rsidRPr="002D4B6D" w:rsidRDefault="002D4B6D" w:rsidP="00F5565E">
      <w:pPr>
        <w:pStyle w:val="Textoindependiente"/>
        <w:ind w:left="238" w:right="536"/>
        <w:jc w:val="both"/>
        <w:rPr>
          <w:b/>
        </w:rPr>
      </w:pPr>
      <w:r w:rsidRPr="002D4B6D">
        <w:rPr>
          <w:b/>
        </w:rPr>
        <w:t>Contraindicaciones</w:t>
      </w:r>
    </w:p>
    <w:p w14:paraId="4E73F251" w14:textId="77777777" w:rsidR="002D4B6D" w:rsidRDefault="002D4B6D" w:rsidP="002D4B6D">
      <w:pPr>
        <w:rPr>
          <w:rStyle w:val="Ttulo2Car"/>
          <w:b w:val="0"/>
        </w:rPr>
      </w:pPr>
    </w:p>
    <w:p w14:paraId="5A13B42C" w14:textId="77777777" w:rsidR="002D4B6D" w:rsidRPr="002D4B6D" w:rsidRDefault="002D4B6D" w:rsidP="00F6020A">
      <w:pPr>
        <w:pStyle w:val="Prrafodelista"/>
        <w:numPr>
          <w:ilvl w:val="0"/>
          <w:numId w:val="164"/>
        </w:numPr>
        <w:rPr>
          <w:szCs w:val="24"/>
          <w:lang w:val="es-MX"/>
        </w:rPr>
      </w:pPr>
      <w:r w:rsidRPr="002D4B6D">
        <w:rPr>
          <w:szCs w:val="24"/>
          <w:lang w:val="es-MX"/>
        </w:rPr>
        <w:t xml:space="preserve">Otitis Media y Externa. </w:t>
      </w:r>
    </w:p>
    <w:p w14:paraId="40F3E40F" w14:textId="401E0183" w:rsidR="002D4B6D" w:rsidRPr="002D4B6D" w:rsidRDefault="002D4B6D" w:rsidP="00F6020A">
      <w:pPr>
        <w:pStyle w:val="Prrafodelista"/>
        <w:numPr>
          <w:ilvl w:val="0"/>
          <w:numId w:val="164"/>
        </w:numPr>
        <w:rPr>
          <w:szCs w:val="24"/>
          <w:lang w:val="es-MX"/>
        </w:rPr>
      </w:pPr>
      <w:r w:rsidRPr="002D4B6D">
        <w:rPr>
          <w:szCs w:val="24"/>
          <w:lang w:val="es-MX"/>
        </w:rPr>
        <w:t xml:space="preserve">Dolor durante la entrada de agua o durante la realización del examen físico. </w:t>
      </w:r>
    </w:p>
    <w:p w14:paraId="6780F8C0" w14:textId="77777777" w:rsidR="002D4B6D" w:rsidRPr="002D4B6D" w:rsidRDefault="002D4B6D" w:rsidP="00F6020A">
      <w:pPr>
        <w:pStyle w:val="Prrafodelista"/>
        <w:numPr>
          <w:ilvl w:val="0"/>
          <w:numId w:val="164"/>
        </w:numPr>
        <w:rPr>
          <w:szCs w:val="24"/>
          <w:lang w:val="es-MX"/>
        </w:rPr>
      </w:pPr>
      <w:r w:rsidRPr="002D4B6D">
        <w:rPr>
          <w:szCs w:val="24"/>
          <w:lang w:val="es-MX"/>
        </w:rPr>
        <w:t xml:space="preserve">Sospecha de perforación timpánica. </w:t>
      </w:r>
    </w:p>
    <w:p w14:paraId="59D3CDC4" w14:textId="77777777" w:rsidR="002D4B6D" w:rsidRPr="002D4B6D" w:rsidRDefault="002D4B6D" w:rsidP="00F6020A">
      <w:pPr>
        <w:pStyle w:val="Prrafodelista"/>
        <w:numPr>
          <w:ilvl w:val="0"/>
          <w:numId w:val="164"/>
        </w:numPr>
        <w:rPr>
          <w:szCs w:val="24"/>
          <w:lang w:val="es-MX"/>
        </w:rPr>
      </w:pPr>
      <w:r w:rsidRPr="002D4B6D">
        <w:rPr>
          <w:szCs w:val="24"/>
          <w:lang w:val="es-MX"/>
        </w:rPr>
        <w:t xml:space="preserve">Otorrea en los últimos tres (3) meses. </w:t>
      </w:r>
    </w:p>
    <w:p w14:paraId="2D89C740" w14:textId="77777777" w:rsidR="002D4B6D" w:rsidRPr="002D4B6D" w:rsidRDefault="002D4B6D" w:rsidP="00F6020A">
      <w:pPr>
        <w:pStyle w:val="Prrafodelista"/>
        <w:numPr>
          <w:ilvl w:val="0"/>
          <w:numId w:val="164"/>
        </w:numPr>
        <w:rPr>
          <w:szCs w:val="24"/>
          <w:lang w:val="es-MX"/>
        </w:rPr>
      </w:pPr>
      <w:r w:rsidRPr="002D4B6D">
        <w:rPr>
          <w:szCs w:val="24"/>
          <w:lang w:val="es-MX"/>
        </w:rPr>
        <w:t xml:space="preserve">Historia de otitis crónica y supurada. </w:t>
      </w:r>
    </w:p>
    <w:p w14:paraId="19AD9D12" w14:textId="77777777" w:rsidR="002D4B6D" w:rsidRPr="002D4B6D" w:rsidRDefault="002D4B6D" w:rsidP="00F6020A">
      <w:pPr>
        <w:pStyle w:val="Prrafodelista"/>
        <w:numPr>
          <w:ilvl w:val="0"/>
          <w:numId w:val="164"/>
        </w:numPr>
        <w:rPr>
          <w:szCs w:val="24"/>
          <w:lang w:val="es-MX"/>
        </w:rPr>
      </w:pPr>
      <w:r w:rsidRPr="002D4B6D">
        <w:rPr>
          <w:szCs w:val="24"/>
          <w:lang w:val="es-MX"/>
        </w:rPr>
        <w:t xml:space="preserve">Heridas recientes de tímpano y conducto auditivo externo. </w:t>
      </w:r>
    </w:p>
    <w:p w14:paraId="346F8592" w14:textId="77777777" w:rsidR="002D4B6D" w:rsidRPr="002D4B6D" w:rsidRDefault="002D4B6D" w:rsidP="00F6020A">
      <w:pPr>
        <w:pStyle w:val="Prrafodelista"/>
        <w:numPr>
          <w:ilvl w:val="0"/>
          <w:numId w:val="164"/>
        </w:numPr>
        <w:rPr>
          <w:szCs w:val="24"/>
          <w:lang w:val="es-MX"/>
        </w:rPr>
      </w:pPr>
      <w:r w:rsidRPr="002D4B6D">
        <w:rPr>
          <w:szCs w:val="24"/>
          <w:lang w:val="es-MX"/>
        </w:rPr>
        <w:t>Presencia de cuerpos extraños que sean de difícil extracción por personal no especializado.</w:t>
      </w:r>
    </w:p>
    <w:p w14:paraId="3563F733" w14:textId="570A45A0" w:rsidR="002D4B6D" w:rsidRPr="002D4B6D" w:rsidRDefault="002D4B6D" w:rsidP="00F6020A">
      <w:pPr>
        <w:pStyle w:val="Prrafodelista"/>
        <w:numPr>
          <w:ilvl w:val="0"/>
          <w:numId w:val="164"/>
        </w:numPr>
        <w:rPr>
          <w:szCs w:val="24"/>
          <w:lang w:val="es-MX"/>
        </w:rPr>
      </w:pPr>
      <w:r w:rsidRPr="002D4B6D">
        <w:rPr>
          <w:szCs w:val="24"/>
          <w:lang w:val="es-MX"/>
        </w:rPr>
        <w:t>Cirugía del oído (miringotomía).</w:t>
      </w:r>
    </w:p>
    <w:p w14:paraId="570F2C1A" w14:textId="6484D5C8" w:rsidR="002D4B6D" w:rsidRPr="002D4B6D" w:rsidRDefault="002D4B6D" w:rsidP="00F6020A">
      <w:pPr>
        <w:pStyle w:val="Prrafodelista"/>
        <w:numPr>
          <w:ilvl w:val="0"/>
          <w:numId w:val="164"/>
        </w:numPr>
        <w:rPr>
          <w:szCs w:val="24"/>
          <w:lang w:val="es-MX"/>
        </w:rPr>
      </w:pPr>
      <w:r w:rsidRPr="002D4B6D">
        <w:rPr>
          <w:szCs w:val="24"/>
          <w:lang w:val="es-MX"/>
        </w:rPr>
        <w:t>Fisura palatina o paladar hendido.</w:t>
      </w:r>
    </w:p>
    <w:p w14:paraId="7C1BD3B5" w14:textId="77777777" w:rsidR="002D4B6D" w:rsidRPr="002D4B6D" w:rsidRDefault="002D4B6D" w:rsidP="00F6020A">
      <w:pPr>
        <w:pStyle w:val="Prrafodelista"/>
        <w:numPr>
          <w:ilvl w:val="0"/>
          <w:numId w:val="164"/>
        </w:numPr>
        <w:rPr>
          <w:szCs w:val="24"/>
          <w:lang w:val="es-MX"/>
        </w:rPr>
      </w:pPr>
      <w:r w:rsidRPr="002D4B6D">
        <w:rPr>
          <w:szCs w:val="24"/>
          <w:lang w:val="es-MX"/>
        </w:rPr>
        <w:t xml:space="preserve">Lesión del conducto. </w:t>
      </w:r>
    </w:p>
    <w:p w14:paraId="5295C708" w14:textId="77777777" w:rsidR="002D4B6D" w:rsidRPr="002D4B6D" w:rsidRDefault="002D4B6D" w:rsidP="00F6020A">
      <w:pPr>
        <w:pStyle w:val="Prrafodelista"/>
        <w:numPr>
          <w:ilvl w:val="0"/>
          <w:numId w:val="164"/>
        </w:numPr>
        <w:rPr>
          <w:szCs w:val="24"/>
          <w:lang w:val="es-MX"/>
        </w:rPr>
      </w:pPr>
      <w:r w:rsidRPr="002D4B6D">
        <w:rPr>
          <w:szCs w:val="24"/>
          <w:lang w:val="es-MX"/>
        </w:rPr>
        <w:t xml:space="preserve">Náuseas, vómitos. </w:t>
      </w:r>
    </w:p>
    <w:p w14:paraId="5701568C" w14:textId="2CA5824F" w:rsidR="002D4B6D" w:rsidRPr="002D4B6D" w:rsidRDefault="002D4B6D" w:rsidP="00F6020A">
      <w:pPr>
        <w:pStyle w:val="Prrafodelista"/>
        <w:numPr>
          <w:ilvl w:val="0"/>
          <w:numId w:val="164"/>
        </w:numPr>
        <w:rPr>
          <w:szCs w:val="24"/>
          <w:lang w:val="es-MX"/>
        </w:rPr>
      </w:pPr>
      <w:r w:rsidRPr="002D4B6D">
        <w:rPr>
          <w:szCs w:val="24"/>
          <w:lang w:val="es-MX"/>
        </w:rPr>
        <w:t xml:space="preserve">Dolor. </w:t>
      </w:r>
    </w:p>
    <w:p w14:paraId="69620E20" w14:textId="77777777" w:rsidR="002D4B6D" w:rsidRPr="002D4B6D" w:rsidRDefault="002D4B6D" w:rsidP="00F6020A">
      <w:pPr>
        <w:pStyle w:val="Prrafodelista"/>
        <w:numPr>
          <w:ilvl w:val="0"/>
          <w:numId w:val="164"/>
        </w:numPr>
        <w:rPr>
          <w:szCs w:val="24"/>
          <w:lang w:val="es-MX"/>
        </w:rPr>
      </w:pPr>
      <w:r w:rsidRPr="002D4B6D">
        <w:rPr>
          <w:szCs w:val="24"/>
          <w:lang w:val="es-MX"/>
        </w:rPr>
        <w:t xml:space="preserve">Mareos, vértigos. </w:t>
      </w:r>
    </w:p>
    <w:p w14:paraId="71C4D696" w14:textId="5B2EC76D" w:rsidR="002D4B6D" w:rsidRPr="002D4B6D" w:rsidRDefault="002D4B6D" w:rsidP="00F6020A">
      <w:pPr>
        <w:pStyle w:val="Prrafodelista"/>
        <w:numPr>
          <w:ilvl w:val="0"/>
          <w:numId w:val="164"/>
        </w:numPr>
        <w:rPr>
          <w:szCs w:val="24"/>
          <w:lang w:val="es-MX"/>
        </w:rPr>
      </w:pPr>
      <w:r w:rsidRPr="002D4B6D">
        <w:rPr>
          <w:szCs w:val="24"/>
          <w:lang w:val="es-MX"/>
        </w:rPr>
        <w:t>Sangrado.</w:t>
      </w:r>
    </w:p>
    <w:p w14:paraId="19795D7B" w14:textId="50239033" w:rsidR="002D4B6D" w:rsidRDefault="002D4B6D" w:rsidP="002D4B6D">
      <w:pPr>
        <w:rPr>
          <w:rStyle w:val="Ttulo2Car"/>
        </w:rPr>
      </w:pPr>
    </w:p>
    <w:p w14:paraId="0C6F80FC" w14:textId="4AF7926C" w:rsidR="002D4B6D" w:rsidRPr="002D4B6D" w:rsidRDefault="002D4B6D" w:rsidP="002D4B6D">
      <w:pPr>
        <w:pStyle w:val="Textoindependiente"/>
        <w:ind w:left="238" w:right="536"/>
        <w:jc w:val="both"/>
        <w:rPr>
          <w:b/>
        </w:rPr>
      </w:pPr>
      <w:r>
        <w:rPr>
          <w:noProof/>
          <w:lang w:val="es-CO" w:eastAsia="es-CO"/>
        </w:rPr>
        <w:drawing>
          <wp:anchor distT="0" distB="0" distL="114300" distR="114300" simplePos="0" relativeHeight="251726848" behindDoc="0" locked="0" layoutInCell="1" allowOverlap="1" wp14:anchorId="23B7BBFE" wp14:editId="16B913AD">
            <wp:simplePos x="0" y="0"/>
            <wp:positionH relativeFrom="margin">
              <wp:align>center</wp:align>
            </wp:positionH>
            <wp:positionV relativeFrom="paragraph">
              <wp:posOffset>198755</wp:posOffset>
            </wp:positionV>
            <wp:extent cx="2143125" cy="1666875"/>
            <wp:effectExtent l="0" t="0" r="9525" b="9525"/>
            <wp:wrapTopAndBottom/>
            <wp:docPr id="59201" name="Imagen 59201" descr="Extraccion de tapones de cerum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xtraccion de tapones de cerumen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876" t="32101" r="4328" b="19399"/>
                    <a:stretch/>
                  </pic:blipFill>
                  <pic:spPr bwMode="auto">
                    <a:xfrm>
                      <a:off x="0" y="0"/>
                      <a:ext cx="2143125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b/>
        </w:rPr>
        <w:t>Materiales</w:t>
      </w:r>
    </w:p>
    <w:p w14:paraId="71E154F1" w14:textId="77777777" w:rsidR="002D4B6D" w:rsidRPr="002D4B6D" w:rsidRDefault="002D4B6D" w:rsidP="00F6020A">
      <w:pPr>
        <w:pStyle w:val="Prrafodelista"/>
        <w:numPr>
          <w:ilvl w:val="0"/>
          <w:numId w:val="164"/>
        </w:numPr>
        <w:rPr>
          <w:szCs w:val="24"/>
          <w:lang w:val="es-MX"/>
        </w:rPr>
      </w:pPr>
      <w:r w:rsidRPr="002D4B6D">
        <w:rPr>
          <w:szCs w:val="24"/>
          <w:lang w:val="es-MX"/>
        </w:rPr>
        <w:t xml:space="preserve">Agua a temperatura corporal o tibia (30ºC). </w:t>
      </w:r>
    </w:p>
    <w:p w14:paraId="6C848A86" w14:textId="77777777" w:rsidR="002D4B6D" w:rsidRPr="002D4B6D" w:rsidRDefault="002D4B6D" w:rsidP="00F6020A">
      <w:pPr>
        <w:pStyle w:val="Prrafodelista"/>
        <w:numPr>
          <w:ilvl w:val="0"/>
          <w:numId w:val="164"/>
        </w:numPr>
        <w:rPr>
          <w:szCs w:val="24"/>
          <w:lang w:val="es-MX"/>
        </w:rPr>
      </w:pPr>
      <w:r w:rsidRPr="002D4B6D">
        <w:rPr>
          <w:szCs w:val="24"/>
          <w:lang w:val="es-MX"/>
        </w:rPr>
        <w:t xml:space="preserve">Riñonera. </w:t>
      </w:r>
    </w:p>
    <w:p w14:paraId="33C322F4" w14:textId="7AF406F1" w:rsidR="002D4B6D" w:rsidRPr="002D4B6D" w:rsidRDefault="002D4B6D" w:rsidP="00F6020A">
      <w:pPr>
        <w:pStyle w:val="Prrafodelista"/>
        <w:numPr>
          <w:ilvl w:val="0"/>
          <w:numId w:val="164"/>
        </w:numPr>
        <w:rPr>
          <w:szCs w:val="24"/>
          <w:lang w:val="es-MX"/>
        </w:rPr>
      </w:pPr>
      <w:r>
        <w:rPr>
          <w:szCs w:val="24"/>
          <w:lang w:val="es-MX"/>
        </w:rPr>
        <w:t>Jeringa desechable de 10 cc.</w:t>
      </w:r>
    </w:p>
    <w:p w14:paraId="6020B03F" w14:textId="77777777" w:rsidR="002D4B6D" w:rsidRPr="002D4B6D" w:rsidRDefault="002D4B6D" w:rsidP="00F6020A">
      <w:pPr>
        <w:pStyle w:val="Prrafodelista"/>
        <w:numPr>
          <w:ilvl w:val="0"/>
          <w:numId w:val="164"/>
        </w:numPr>
        <w:rPr>
          <w:szCs w:val="24"/>
          <w:lang w:val="es-MX"/>
        </w:rPr>
      </w:pPr>
      <w:r w:rsidRPr="002D4B6D">
        <w:rPr>
          <w:szCs w:val="24"/>
          <w:lang w:val="es-MX"/>
        </w:rPr>
        <w:t>Cánulas otológicas limpias.</w:t>
      </w:r>
    </w:p>
    <w:p w14:paraId="61165746" w14:textId="77777777" w:rsidR="002D4B6D" w:rsidRPr="002D4B6D" w:rsidRDefault="002D4B6D" w:rsidP="00F6020A">
      <w:pPr>
        <w:pStyle w:val="Prrafodelista"/>
        <w:numPr>
          <w:ilvl w:val="0"/>
          <w:numId w:val="164"/>
        </w:numPr>
        <w:rPr>
          <w:szCs w:val="24"/>
          <w:lang w:val="es-MX"/>
        </w:rPr>
      </w:pPr>
      <w:r w:rsidRPr="002D4B6D">
        <w:rPr>
          <w:szCs w:val="24"/>
          <w:lang w:val="es-MX"/>
        </w:rPr>
        <w:t>Otoscopio.</w:t>
      </w:r>
    </w:p>
    <w:p w14:paraId="311EF1F8" w14:textId="274A2F4F" w:rsidR="002D4B6D" w:rsidRPr="002D4B6D" w:rsidRDefault="002D4B6D" w:rsidP="00F6020A">
      <w:pPr>
        <w:pStyle w:val="Prrafodelista"/>
        <w:numPr>
          <w:ilvl w:val="0"/>
          <w:numId w:val="164"/>
        </w:numPr>
        <w:rPr>
          <w:szCs w:val="24"/>
          <w:lang w:val="es-MX"/>
        </w:rPr>
      </w:pPr>
      <w:r w:rsidRPr="002D4B6D">
        <w:rPr>
          <w:szCs w:val="24"/>
          <w:lang w:val="es-MX"/>
        </w:rPr>
        <w:t xml:space="preserve">Pinza recta estéril. </w:t>
      </w:r>
    </w:p>
    <w:p w14:paraId="083547F0" w14:textId="0B359342" w:rsidR="002D4B6D" w:rsidRPr="002D4B6D" w:rsidRDefault="002D4B6D" w:rsidP="00F6020A">
      <w:pPr>
        <w:pStyle w:val="Prrafodelista"/>
        <w:numPr>
          <w:ilvl w:val="0"/>
          <w:numId w:val="164"/>
        </w:numPr>
        <w:rPr>
          <w:szCs w:val="24"/>
          <w:lang w:val="es-MX"/>
        </w:rPr>
      </w:pPr>
      <w:r w:rsidRPr="002D4B6D">
        <w:rPr>
          <w:szCs w:val="24"/>
          <w:lang w:val="es-MX"/>
        </w:rPr>
        <w:t xml:space="preserve">Toalla de papel. </w:t>
      </w:r>
    </w:p>
    <w:p w14:paraId="51961405" w14:textId="5F8051C8" w:rsidR="00F5565E" w:rsidRDefault="00F5565E" w:rsidP="00F5565E">
      <w:pPr>
        <w:pStyle w:val="Prrafodelista"/>
        <w:jc w:val="both"/>
        <w:rPr>
          <w:szCs w:val="22"/>
          <w:lang w:val="es-MX"/>
        </w:rPr>
      </w:pPr>
    </w:p>
    <w:p w14:paraId="5A12AC16" w14:textId="0E8EC37D" w:rsidR="002D4B6D" w:rsidRPr="002D4B6D" w:rsidRDefault="002D4B6D" w:rsidP="002D4B6D">
      <w:pPr>
        <w:pStyle w:val="Textoindependiente"/>
        <w:ind w:left="238" w:right="536"/>
        <w:jc w:val="both"/>
        <w:rPr>
          <w:b/>
        </w:rPr>
      </w:pPr>
      <w:r w:rsidRPr="002D4B6D">
        <w:rPr>
          <w:b/>
        </w:rPr>
        <w:t>Indicaciones</w:t>
      </w:r>
    </w:p>
    <w:p w14:paraId="255B989C" w14:textId="77777777" w:rsidR="002D4B6D" w:rsidRPr="002D4B6D" w:rsidRDefault="002D4B6D" w:rsidP="002D4B6D">
      <w:pPr>
        <w:pStyle w:val="Prrafodelista"/>
        <w:jc w:val="both"/>
        <w:rPr>
          <w:szCs w:val="22"/>
          <w:lang w:val="es-MX"/>
        </w:rPr>
      </w:pPr>
    </w:p>
    <w:p w14:paraId="60DEF9B6" w14:textId="77777777" w:rsidR="00B94420" w:rsidRPr="00B94420" w:rsidRDefault="00B94420" w:rsidP="00F6020A">
      <w:pPr>
        <w:pStyle w:val="Prrafodelista"/>
        <w:numPr>
          <w:ilvl w:val="0"/>
          <w:numId w:val="165"/>
        </w:numPr>
        <w:jc w:val="both"/>
        <w:rPr>
          <w:szCs w:val="22"/>
          <w:lang w:val="es-MX"/>
        </w:rPr>
      </w:pPr>
      <w:r w:rsidRPr="00B94420">
        <w:rPr>
          <w:szCs w:val="22"/>
          <w:lang w:val="es-MX"/>
        </w:rPr>
        <w:t>Cerumen impactado.</w:t>
      </w:r>
    </w:p>
    <w:p w14:paraId="33195E68" w14:textId="15F680E5" w:rsidR="002D4B6D" w:rsidRPr="00B94420" w:rsidRDefault="00B94420" w:rsidP="00F6020A">
      <w:pPr>
        <w:pStyle w:val="Prrafodelista"/>
        <w:numPr>
          <w:ilvl w:val="0"/>
          <w:numId w:val="165"/>
        </w:numPr>
        <w:jc w:val="both"/>
        <w:rPr>
          <w:szCs w:val="22"/>
          <w:lang w:val="es-MX"/>
        </w:rPr>
      </w:pPr>
      <w:r w:rsidRPr="00B94420">
        <w:rPr>
          <w:szCs w:val="22"/>
          <w:lang w:val="es-MX"/>
        </w:rPr>
        <w:t>Hipoacusia conductiva secundaria al anterior</w:t>
      </w:r>
      <w:r w:rsidR="002D4B6D" w:rsidRPr="00B94420">
        <w:rPr>
          <w:szCs w:val="22"/>
          <w:lang w:val="es-MX"/>
        </w:rPr>
        <w:t xml:space="preserve"> </w:t>
      </w:r>
    </w:p>
    <w:p w14:paraId="2884F183" w14:textId="01C0809D" w:rsidR="00B94420" w:rsidRDefault="00B94420" w:rsidP="00B94420">
      <w:pPr>
        <w:jc w:val="both"/>
        <w:rPr>
          <w:szCs w:val="22"/>
          <w:lang w:val="es-MX"/>
        </w:rPr>
      </w:pPr>
    </w:p>
    <w:p w14:paraId="490B75FB" w14:textId="77777777" w:rsidR="00B94420" w:rsidRDefault="00B94420" w:rsidP="00B94420">
      <w:pPr>
        <w:pStyle w:val="Textoindependiente"/>
        <w:ind w:left="238" w:right="536"/>
        <w:jc w:val="both"/>
        <w:rPr>
          <w:b/>
        </w:rPr>
      </w:pPr>
    </w:p>
    <w:p w14:paraId="549E7B61" w14:textId="4F3F4373" w:rsidR="00B94420" w:rsidRPr="002D4B6D" w:rsidRDefault="00B94420" w:rsidP="00B94420">
      <w:pPr>
        <w:pStyle w:val="Textoindependiente"/>
        <w:ind w:left="238" w:right="536"/>
        <w:jc w:val="both"/>
        <w:rPr>
          <w:b/>
        </w:rPr>
      </w:pPr>
      <w:r>
        <w:rPr>
          <w:b/>
        </w:rPr>
        <w:t>Contrai</w:t>
      </w:r>
      <w:r w:rsidRPr="002D4B6D">
        <w:rPr>
          <w:b/>
        </w:rPr>
        <w:t>ndicaciones</w:t>
      </w:r>
    </w:p>
    <w:p w14:paraId="4EE351A8" w14:textId="77777777" w:rsidR="00B94420" w:rsidRPr="00B94420" w:rsidRDefault="00B94420" w:rsidP="00B94420">
      <w:pPr>
        <w:jc w:val="both"/>
        <w:rPr>
          <w:szCs w:val="22"/>
          <w:lang w:val="es-MX"/>
        </w:rPr>
      </w:pPr>
    </w:p>
    <w:p w14:paraId="447AE35C" w14:textId="77777777" w:rsidR="00B94420" w:rsidRPr="00B94420" w:rsidRDefault="00B94420" w:rsidP="00F6020A">
      <w:pPr>
        <w:pStyle w:val="Prrafodelista"/>
        <w:numPr>
          <w:ilvl w:val="0"/>
          <w:numId w:val="165"/>
        </w:numPr>
        <w:jc w:val="both"/>
        <w:rPr>
          <w:szCs w:val="22"/>
          <w:lang w:val="es-MX"/>
        </w:rPr>
      </w:pPr>
      <w:r w:rsidRPr="00B94420">
        <w:rPr>
          <w:szCs w:val="22"/>
          <w:lang w:val="es-MX"/>
        </w:rPr>
        <w:t xml:space="preserve">Otitis Media y Externa. </w:t>
      </w:r>
    </w:p>
    <w:p w14:paraId="332933DF" w14:textId="67382FB0" w:rsidR="00B94420" w:rsidRDefault="00B94420" w:rsidP="00F6020A">
      <w:pPr>
        <w:pStyle w:val="Prrafodelista"/>
        <w:numPr>
          <w:ilvl w:val="0"/>
          <w:numId w:val="165"/>
        </w:numPr>
        <w:jc w:val="both"/>
        <w:rPr>
          <w:szCs w:val="22"/>
          <w:lang w:val="es-MX"/>
        </w:rPr>
      </w:pPr>
      <w:r w:rsidRPr="00B94420">
        <w:rPr>
          <w:szCs w:val="22"/>
          <w:lang w:val="es-MX"/>
        </w:rPr>
        <w:t>Dolor durante la entrada de agua o durante la realización del examen físico</w:t>
      </w:r>
    </w:p>
    <w:p w14:paraId="6F478DE6" w14:textId="64E4A8B6" w:rsidR="002D4B6D" w:rsidRPr="002D4B6D" w:rsidRDefault="002D4B6D" w:rsidP="00F6020A">
      <w:pPr>
        <w:pStyle w:val="Prrafodelista"/>
        <w:numPr>
          <w:ilvl w:val="0"/>
          <w:numId w:val="165"/>
        </w:numPr>
        <w:jc w:val="both"/>
        <w:rPr>
          <w:szCs w:val="22"/>
          <w:lang w:val="es-MX"/>
        </w:rPr>
      </w:pPr>
      <w:r w:rsidRPr="002D4B6D">
        <w:rPr>
          <w:szCs w:val="22"/>
          <w:lang w:val="es-MX"/>
        </w:rPr>
        <w:lastRenderedPageBreak/>
        <w:t xml:space="preserve">Sospecha de perforación timpánica. </w:t>
      </w:r>
    </w:p>
    <w:p w14:paraId="271BB3C2" w14:textId="3B3C4BC8" w:rsidR="002D4B6D" w:rsidRPr="002D4B6D" w:rsidRDefault="002D4B6D" w:rsidP="00F6020A">
      <w:pPr>
        <w:pStyle w:val="Prrafodelista"/>
        <w:numPr>
          <w:ilvl w:val="0"/>
          <w:numId w:val="165"/>
        </w:numPr>
        <w:jc w:val="both"/>
        <w:rPr>
          <w:szCs w:val="22"/>
          <w:lang w:val="es-MX"/>
        </w:rPr>
      </w:pPr>
      <w:r w:rsidRPr="002D4B6D">
        <w:rPr>
          <w:szCs w:val="22"/>
          <w:lang w:val="es-MX"/>
        </w:rPr>
        <w:t xml:space="preserve">Otorrea en los últimos tres (3) meses. </w:t>
      </w:r>
    </w:p>
    <w:p w14:paraId="6CCBCF0C" w14:textId="1333FF11" w:rsidR="002D4B6D" w:rsidRPr="002D4B6D" w:rsidRDefault="002D4B6D" w:rsidP="00F6020A">
      <w:pPr>
        <w:pStyle w:val="Prrafodelista"/>
        <w:numPr>
          <w:ilvl w:val="0"/>
          <w:numId w:val="165"/>
        </w:numPr>
        <w:jc w:val="both"/>
        <w:rPr>
          <w:szCs w:val="22"/>
          <w:lang w:val="es-MX"/>
        </w:rPr>
      </w:pPr>
      <w:r w:rsidRPr="002D4B6D">
        <w:rPr>
          <w:szCs w:val="22"/>
          <w:lang w:val="es-MX"/>
        </w:rPr>
        <w:t xml:space="preserve">Historia de otitis crónica y supurada. </w:t>
      </w:r>
    </w:p>
    <w:p w14:paraId="61D2FAB1" w14:textId="4CCCE69F" w:rsidR="002D4B6D" w:rsidRPr="002D4B6D" w:rsidRDefault="002D4B6D" w:rsidP="00F6020A">
      <w:pPr>
        <w:pStyle w:val="Prrafodelista"/>
        <w:numPr>
          <w:ilvl w:val="0"/>
          <w:numId w:val="165"/>
        </w:numPr>
        <w:jc w:val="both"/>
        <w:rPr>
          <w:szCs w:val="22"/>
          <w:lang w:val="es-MX"/>
        </w:rPr>
      </w:pPr>
      <w:r w:rsidRPr="002D4B6D">
        <w:rPr>
          <w:szCs w:val="22"/>
          <w:lang w:val="es-MX"/>
        </w:rPr>
        <w:t xml:space="preserve">Heridas recientes de tímpano y conducto auditivo externo. </w:t>
      </w:r>
    </w:p>
    <w:p w14:paraId="75E8318A" w14:textId="6BB84B7C" w:rsidR="002D4B6D" w:rsidRPr="002D4B6D" w:rsidRDefault="002D4B6D" w:rsidP="00F6020A">
      <w:pPr>
        <w:pStyle w:val="Prrafodelista"/>
        <w:numPr>
          <w:ilvl w:val="0"/>
          <w:numId w:val="165"/>
        </w:numPr>
        <w:jc w:val="both"/>
        <w:rPr>
          <w:szCs w:val="22"/>
          <w:lang w:val="es-MX"/>
        </w:rPr>
      </w:pPr>
      <w:r w:rsidRPr="002D4B6D">
        <w:rPr>
          <w:szCs w:val="22"/>
          <w:lang w:val="es-MX"/>
        </w:rPr>
        <w:t>Presencia de cuerpos extraños que sean de difícil extracción por personal no especializado.</w:t>
      </w:r>
    </w:p>
    <w:p w14:paraId="67C161C8" w14:textId="1834B934" w:rsidR="002D4B6D" w:rsidRPr="002D4B6D" w:rsidRDefault="002D4B6D" w:rsidP="00F6020A">
      <w:pPr>
        <w:pStyle w:val="Prrafodelista"/>
        <w:numPr>
          <w:ilvl w:val="0"/>
          <w:numId w:val="165"/>
        </w:numPr>
        <w:jc w:val="both"/>
        <w:rPr>
          <w:szCs w:val="22"/>
          <w:lang w:val="es-MX"/>
        </w:rPr>
      </w:pPr>
      <w:r w:rsidRPr="002D4B6D">
        <w:rPr>
          <w:szCs w:val="22"/>
          <w:lang w:val="es-MX"/>
        </w:rPr>
        <w:t>Cirugía del oído (miringotomía).</w:t>
      </w:r>
    </w:p>
    <w:p w14:paraId="00D1302B" w14:textId="39B1BBC2" w:rsidR="002D4B6D" w:rsidRPr="002D4B6D" w:rsidRDefault="002D4B6D" w:rsidP="00F6020A">
      <w:pPr>
        <w:pStyle w:val="Prrafodelista"/>
        <w:numPr>
          <w:ilvl w:val="0"/>
          <w:numId w:val="165"/>
        </w:numPr>
        <w:jc w:val="both"/>
        <w:rPr>
          <w:szCs w:val="22"/>
          <w:lang w:val="es-MX"/>
        </w:rPr>
      </w:pPr>
      <w:r w:rsidRPr="002D4B6D">
        <w:rPr>
          <w:szCs w:val="22"/>
          <w:lang w:val="es-MX"/>
        </w:rPr>
        <w:t>Fisura palatina o paladar hendido.</w:t>
      </w:r>
    </w:p>
    <w:p w14:paraId="7431946B" w14:textId="727CE055" w:rsidR="002D4B6D" w:rsidRPr="002D4B6D" w:rsidRDefault="002D4B6D" w:rsidP="00F6020A">
      <w:pPr>
        <w:pStyle w:val="Prrafodelista"/>
        <w:numPr>
          <w:ilvl w:val="0"/>
          <w:numId w:val="165"/>
        </w:numPr>
        <w:jc w:val="both"/>
        <w:rPr>
          <w:szCs w:val="22"/>
          <w:lang w:val="es-MX"/>
        </w:rPr>
      </w:pPr>
      <w:r w:rsidRPr="002D4B6D">
        <w:rPr>
          <w:szCs w:val="22"/>
          <w:lang w:val="es-MX"/>
        </w:rPr>
        <w:t xml:space="preserve">Lesión del conducto. </w:t>
      </w:r>
    </w:p>
    <w:p w14:paraId="2D17D2EC" w14:textId="3BB71B6F" w:rsidR="002D4B6D" w:rsidRPr="002D4B6D" w:rsidRDefault="002D4B6D" w:rsidP="00F6020A">
      <w:pPr>
        <w:pStyle w:val="Prrafodelista"/>
        <w:numPr>
          <w:ilvl w:val="0"/>
          <w:numId w:val="165"/>
        </w:numPr>
        <w:jc w:val="both"/>
        <w:rPr>
          <w:szCs w:val="22"/>
          <w:lang w:val="es-MX"/>
        </w:rPr>
      </w:pPr>
      <w:r w:rsidRPr="002D4B6D">
        <w:rPr>
          <w:szCs w:val="22"/>
          <w:lang w:val="es-MX"/>
        </w:rPr>
        <w:t xml:space="preserve">Náuseas, vómitos. </w:t>
      </w:r>
    </w:p>
    <w:p w14:paraId="0603651B" w14:textId="7AA44338" w:rsidR="002D4B6D" w:rsidRPr="002D4B6D" w:rsidRDefault="002D4B6D" w:rsidP="00F6020A">
      <w:pPr>
        <w:pStyle w:val="Prrafodelista"/>
        <w:numPr>
          <w:ilvl w:val="0"/>
          <w:numId w:val="165"/>
        </w:numPr>
        <w:jc w:val="both"/>
        <w:rPr>
          <w:szCs w:val="22"/>
          <w:lang w:val="es-MX"/>
        </w:rPr>
      </w:pPr>
      <w:r w:rsidRPr="002D4B6D">
        <w:rPr>
          <w:szCs w:val="22"/>
          <w:lang w:val="es-MX"/>
        </w:rPr>
        <w:t xml:space="preserve">Dolor. </w:t>
      </w:r>
    </w:p>
    <w:p w14:paraId="4B4A6738" w14:textId="0AB3A9A4" w:rsidR="002D4B6D" w:rsidRPr="002D4B6D" w:rsidRDefault="002D4B6D" w:rsidP="00F6020A">
      <w:pPr>
        <w:pStyle w:val="Prrafodelista"/>
        <w:numPr>
          <w:ilvl w:val="0"/>
          <w:numId w:val="165"/>
        </w:numPr>
        <w:jc w:val="both"/>
        <w:rPr>
          <w:szCs w:val="22"/>
          <w:lang w:val="es-MX"/>
        </w:rPr>
      </w:pPr>
      <w:r w:rsidRPr="002D4B6D">
        <w:rPr>
          <w:szCs w:val="22"/>
          <w:lang w:val="es-MX"/>
        </w:rPr>
        <w:t xml:space="preserve">Mareos, vértigos. </w:t>
      </w:r>
    </w:p>
    <w:p w14:paraId="736430B3" w14:textId="297FBA71" w:rsidR="002D4B6D" w:rsidRDefault="002D4B6D" w:rsidP="00F6020A">
      <w:pPr>
        <w:pStyle w:val="Prrafodelista"/>
        <w:numPr>
          <w:ilvl w:val="0"/>
          <w:numId w:val="165"/>
        </w:numPr>
        <w:jc w:val="both"/>
        <w:rPr>
          <w:szCs w:val="22"/>
          <w:lang w:val="es-MX"/>
        </w:rPr>
      </w:pPr>
      <w:r w:rsidRPr="002D4B6D">
        <w:rPr>
          <w:szCs w:val="22"/>
          <w:lang w:val="es-MX"/>
        </w:rPr>
        <w:t>Sangrado.</w:t>
      </w:r>
    </w:p>
    <w:p w14:paraId="1CC14C36" w14:textId="1F3058E9" w:rsidR="002D4B6D" w:rsidRDefault="002D4B6D" w:rsidP="00F5565E">
      <w:pPr>
        <w:pStyle w:val="Prrafodelista"/>
        <w:jc w:val="both"/>
        <w:rPr>
          <w:szCs w:val="22"/>
          <w:lang w:val="es-MX"/>
        </w:rPr>
      </w:pPr>
    </w:p>
    <w:p w14:paraId="670623A9" w14:textId="77777777" w:rsidR="00B94420" w:rsidRDefault="00B94420" w:rsidP="00B94420">
      <w:pPr>
        <w:pStyle w:val="Prrafodelista"/>
        <w:rPr>
          <w:rStyle w:val="Ttulo2Car"/>
        </w:rPr>
      </w:pPr>
    </w:p>
    <w:p w14:paraId="7192E68E" w14:textId="3683AB9B" w:rsidR="00B94420" w:rsidRPr="001C24C3" w:rsidRDefault="00B94420" w:rsidP="00F6020A">
      <w:pPr>
        <w:pStyle w:val="Ttulo3"/>
        <w:numPr>
          <w:ilvl w:val="2"/>
          <w:numId w:val="128"/>
        </w:numPr>
        <w:ind w:left="851" w:hanging="709"/>
      </w:pPr>
      <w:bookmarkStart w:id="15" w:name="_Toc179354781"/>
      <w:r w:rsidRPr="00B94420">
        <w:t>Extracción de cerumen</w:t>
      </w:r>
      <w:bookmarkEnd w:id="15"/>
    </w:p>
    <w:p w14:paraId="2BA3BF76" w14:textId="77777777" w:rsidR="00B94420" w:rsidRPr="00340A39" w:rsidRDefault="00B94420" w:rsidP="00B94420">
      <w:pPr>
        <w:pStyle w:val="Prrafodelista"/>
        <w:spacing w:line="360" w:lineRule="auto"/>
        <w:jc w:val="both"/>
        <w:rPr>
          <w:sz w:val="24"/>
          <w:szCs w:val="24"/>
          <w:lang w:val="es-MX"/>
        </w:rPr>
      </w:pPr>
    </w:p>
    <w:p w14:paraId="11F8A260" w14:textId="73A60899" w:rsidR="00B94420" w:rsidRPr="00280F94" w:rsidRDefault="00B94420" w:rsidP="00B94420">
      <w:pPr>
        <w:ind w:left="851"/>
        <w:rPr>
          <w:b/>
        </w:rPr>
      </w:pPr>
      <w:r>
        <w:rPr>
          <w:b/>
        </w:rPr>
        <w:t>Preparación del paciente</w:t>
      </w:r>
    </w:p>
    <w:p w14:paraId="0A79F6F3" w14:textId="77777777" w:rsidR="00B94420" w:rsidRDefault="00B94420" w:rsidP="00B94420">
      <w:pPr>
        <w:ind w:left="851"/>
      </w:pPr>
    </w:p>
    <w:p w14:paraId="094E2A8F" w14:textId="77777777" w:rsidR="00B94420" w:rsidRDefault="00B94420" w:rsidP="00F6020A">
      <w:pPr>
        <w:pStyle w:val="Prrafodelista"/>
        <w:numPr>
          <w:ilvl w:val="0"/>
          <w:numId w:val="166"/>
        </w:numPr>
        <w:jc w:val="both"/>
      </w:pPr>
      <w:r>
        <w:t xml:space="preserve">Valorar al paciente. </w:t>
      </w:r>
    </w:p>
    <w:p w14:paraId="16C36C1F" w14:textId="6EBB3FAD" w:rsidR="00B94420" w:rsidRDefault="00B94420" w:rsidP="00F6020A">
      <w:pPr>
        <w:pStyle w:val="Prrafodelista"/>
        <w:numPr>
          <w:ilvl w:val="0"/>
          <w:numId w:val="166"/>
        </w:numPr>
        <w:jc w:val="both"/>
      </w:pPr>
      <w:r>
        <w:t xml:space="preserve">Verificar que no existan circunstancias que contraindiquen el procedimiento. </w:t>
      </w:r>
    </w:p>
    <w:p w14:paraId="62178F44" w14:textId="77777777" w:rsidR="00B94420" w:rsidRDefault="00B94420" w:rsidP="00F6020A">
      <w:pPr>
        <w:pStyle w:val="Prrafodelista"/>
        <w:numPr>
          <w:ilvl w:val="0"/>
          <w:numId w:val="166"/>
        </w:numPr>
        <w:jc w:val="both"/>
      </w:pPr>
      <w:r>
        <w:t>Verificar la orden médica del procedimiento sea vigente</w:t>
      </w:r>
    </w:p>
    <w:p w14:paraId="37149018" w14:textId="3CE011C6" w:rsidR="00B94420" w:rsidRDefault="00B94420" w:rsidP="00F6020A">
      <w:pPr>
        <w:pStyle w:val="Prrafodelista"/>
        <w:numPr>
          <w:ilvl w:val="0"/>
          <w:numId w:val="166"/>
        </w:numPr>
        <w:jc w:val="both"/>
      </w:pPr>
      <w:r>
        <w:t>Verificar la instilación previa de gotas de glicerina carbonatada de tres a cuatro veces al día, los dos días anteriores al procedimiento o según indicaciones médicas.</w:t>
      </w:r>
    </w:p>
    <w:p w14:paraId="2AE8AEA1" w14:textId="77777777" w:rsidR="00B94420" w:rsidRDefault="00B94420" w:rsidP="00B94420">
      <w:pPr>
        <w:pStyle w:val="Textoindependiente"/>
        <w:spacing w:before="1"/>
        <w:jc w:val="both"/>
      </w:pPr>
    </w:p>
    <w:p w14:paraId="3B801C06" w14:textId="75ECB0CA" w:rsidR="00B94420" w:rsidRDefault="00B94420" w:rsidP="00B94420">
      <w:pPr>
        <w:ind w:left="851"/>
      </w:pPr>
      <w:r w:rsidRPr="00DA4D54">
        <w:rPr>
          <w:b/>
        </w:rPr>
        <w:t>Responsable</w:t>
      </w:r>
      <w:r>
        <w:t xml:space="preserve">: </w:t>
      </w:r>
      <w:r w:rsidR="003144A5">
        <w:t>Auxiliar Área de la Salud</w:t>
      </w:r>
    </w:p>
    <w:p w14:paraId="1CCFB2AC" w14:textId="77777777" w:rsidR="00B94420" w:rsidRDefault="00B94420" w:rsidP="00F5565E">
      <w:pPr>
        <w:pStyle w:val="Prrafodelista"/>
        <w:jc w:val="both"/>
        <w:rPr>
          <w:szCs w:val="22"/>
          <w:lang w:val="es-MX"/>
        </w:rPr>
      </w:pPr>
    </w:p>
    <w:p w14:paraId="47DDADE1" w14:textId="2C5E9C46" w:rsidR="00B94420" w:rsidRPr="00280F94" w:rsidRDefault="00B94420" w:rsidP="00B94420">
      <w:pPr>
        <w:ind w:left="851"/>
        <w:rPr>
          <w:b/>
        </w:rPr>
      </w:pPr>
      <w:r>
        <w:rPr>
          <w:b/>
        </w:rPr>
        <w:t>Pr</w:t>
      </w:r>
      <w:r w:rsidR="00494592">
        <w:rPr>
          <w:b/>
        </w:rPr>
        <w:t>ocedimiento enfermería</w:t>
      </w:r>
    </w:p>
    <w:p w14:paraId="1E6464CF" w14:textId="77777777" w:rsidR="00B94420" w:rsidRDefault="00B94420" w:rsidP="00B94420">
      <w:pPr>
        <w:ind w:left="851"/>
      </w:pPr>
    </w:p>
    <w:p w14:paraId="63948877" w14:textId="77777777" w:rsidR="00494592" w:rsidRDefault="00494592" w:rsidP="00F6020A">
      <w:pPr>
        <w:pStyle w:val="Prrafodelista"/>
        <w:numPr>
          <w:ilvl w:val="0"/>
          <w:numId w:val="167"/>
        </w:numPr>
        <w:jc w:val="both"/>
      </w:pPr>
      <w:r>
        <w:t xml:space="preserve">Explicar el procedimiento, y las posibles complicaciones. </w:t>
      </w:r>
    </w:p>
    <w:p w14:paraId="54442A8D" w14:textId="77777777" w:rsidR="00494592" w:rsidRDefault="00494592" w:rsidP="00F6020A">
      <w:pPr>
        <w:pStyle w:val="Prrafodelista"/>
        <w:numPr>
          <w:ilvl w:val="0"/>
          <w:numId w:val="167"/>
        </w:numPr>
        <w:jc w:val="both"/>
      </w:pPr>
      <w:r>
        <w:t>Explicar al paciente procedimiento a realizar y diligenciar y formalizar con la firma del usuario el formado de consentimiento informado</w:t>
      </w:r>
    </w:p>
    <w:p w14:paraId="54447F94" w14:textId="77777777" w:rsidR="00494592" w:rsidRDefault="00494592" w:rsidP="00F6020A">
      <w:pPr>
        <w:pStyle w:val="Prrafodelista"/>
        <w:numPr>
          <w:ilvl w:val="0"/>
          <w:numId w:val="167"/>
        </w:numPr>
        <w:jc w:val="both"/>
      </w:pPr>
      <w:r>
        <w:t xml:space="preserve">Sentar al paciente y póngale una toalla en el cuello. </w:t>
      </w:r>
    </w:p>
    <w:p w14:paraId="62DF33AB" w14:textId="77777777" w:rsidR="00494592" w:rsidRDefault="00494592" w:rsidP="00F6020A">
      <w:pPr>
        <w:pStyle w:val="Prrafodelista"/>
        <w:numPr>
          <w:ilvl w:val="0"/>
          <w:numId w:val="167"/>
        </w:numPr>
        <w:jc w:val="both"/>
      </w:pPr>
      <w:r>
        <w:t xml:space="preserve">Lavar las manos y póngase guantes limpios. </w:t>
      </w:r>
    </w:p>
    <w:p w14:paraId="27CE1E55" w14:textId="77777777" w:rsidR="00494592" w:rsidRDefault="00494592" w:rsidP="00F6020A">
      <w:pPr>
        <w:pStyle w:val="Prrafodelista"/>
        <w:numPr>
          <w:ilvl w:val="0"/>
          <w:numId w:val="167"/>
        </w:numPr>
        <w:jc w:val="both"/>
      </w:pPr>
      <w:r>
        <w:t xml:space="preserve">Realizar la otoscopia. </w:t>
      </w:r>
    </w:p>
    <w:p w14:paraId="296E7C58" w14:textId="77777777" w:rsidR="00494592" w:rsidRDefault="00494592" w:rsidP="00F6020A">
      <w:pPr>
        <w:pStyle w:val="Prrafodelista"/>
        <w:numPr>
          <w:ilvl w:val="0"/>
          <w:numId w:val="167"/>
        </w:numPr>
        <w:jc w:val="both"/>
      </w:pPr>
      <w:r>
        <w:t xml:space="preserve">Comprobar la temperatura del agua. </w:t>
      </w:r>
    </w:p>
    <w:p w14:paraId="0EA5112A" w14:textId="77777777" w:rsidR="00494592" w:rsidRDefault="00494592" w:rsidP="00F6020A">
      <w:pPr>
        <w:pStyle w:val="Prrafodelista"/>
        <w:numPr>
          <w:ilvl w:val="0"/>
          <w:numId w:val="167"/>
        </w:numPr>
        <w:jc w:val="both"/>
      </w:pPr>
      <w:r>
        <w:t xml:space="preserve">Cargar la jeringa con agua sin dejar aire. </w:t>
      </w:r>
    </w:p>
    <w:p w14:paraId="6D903FE3" w14:textId="77777777" w:rsidR="00494592" w:rsidRDefault="00494592" w:rsidP="00F6020A">
      <w:pPr>
        <w:pStyle w:val="Prrafodelista"/>
        <w:numPr>
          <w:ilvl w:val="0"/>
          <w:numId w:val="167"/>
        </w:numPr>
        <w:jc w:val="both"/>
      </w:pPr>
      <w:r>
        <w:t xml:space="preserve">Recoger el agua del lavado y el cerumen extraído. Pida al usuario que sujete la riñonera a nivel del hombro para </w:t>
      </w:r>
    </w:p>
    <w:p w14:paraId="51EFDA2E" w14:textId="77777777" w:rsidR="00494592" w:rsidRDefault="00494592" w:rsidP="00F6020A">
      <w:pPr>
        <w:pStyle w:val="Prrafodelista"/>
        <w:numPr>
          <w:ilvl w:val="0"/>
          <w:numId w:val="167"/>
        </w:numPr>
        <w:jc w:val="both"/>
      </w:pPr>
      <w:r>
        <w:t xml:space="preserve">Friccionar el pabellón auricular hacia arriba y atrás. </w:t>
      </w:r>
    </w:p>
    <w:p w14:paraId="7991F425" w14:textId="77777777" w:rsidR="00494592" w:rsidRDefault="00494592" w:rsidP="00F6020A">
      <w:pPr>
        <w:pStyle w:val="Prrafodelista"/>
        <w:numPr>
          <w:ilvl w:val="0"/>
          <w:numId w:val="167"/>
        </w:numPr>
        <w:jc w:val="both"/>
      </w:pPr>
      <w:r>
        <w:t xml:space="preserve">Dirigir el cono de la jeringa hacia la pared posterosuperior del conducto auditivo (nunca hacia la membrana) un (1) centímetro aproximadamente. </w:t>
      </w:r>
    </w:p>
    <w:p w14:paraId="6F501CAF" w14:textId="77777777" w:rsidR="00494592" w:rsidRDefault="00494592" w:rsidP="00F6020A">
      <w:pPr>
        <w:pStyle w:val="Prrafodelista"/>
        <w:numPr>
          <w:ilvl w:val="0"/>
          <w:numId w:val="167"/>
        </w:numPr>
        <w:jc w:val="both"/>
      </w:pPr>
      <w:r>
        <w:t xml:space="preserve">Controlar la posición del cono de la jeringa para evitar su desplazamiento. </w:t>
      </w:r>
    </w:p>
    <w:p w14:paraId="6F695F7B" w14:textId="77777777" w:rsidR="00494592" w:rsidRDefault="00494592" w:rsidP="00F6020A">
      <w:pPr>
        <w:pStyle w:val="Prrafodelista"/>
        <w:numPr>
          <w:ilvl w:val="0"/>
          <w:numId w:val="167"/>
        </w:numPr>
        <w:jc w:val="both"/>
      </w:pPr>
      <w:r>
        <w:t xml:space="preserve"> Solicitar al paciente que incline y sacuda la cabeza hacia el lado del procedimiento para sacar los retos de agua y cerumen. </w:t>
      </w:r>
    </w:p>
    <w:p w14:paraId="3880DFE7" w14:textId="77777777" w:rsidR="00494592" w:rsidRDefault="00494592" w:rsidP="00F6020A">
      <w:pPr>
        <w:pStyle w:val="Prrafodelista"/>
        <w:numPr>
          <w:ilvl w:val="0"/>
          <w:numId w:val="167"/>
        </w:numPr>
        <w:jc w:val="both"/>
      </w:pPr>
      <w:r>
        <w:t xml:space="preserve">Realizar la otoscopia para verificar la integridad del CAE, membrana timpánica y salida del material. </w:t>
      </w:r>
    </w:p>
    <w:p w14:paraId="431A8240" w14:textId="77777777" w:rsidR="00494592" w:rsidRDefault="00494592" w:rsidP="00F6020A">
      <w:pPr>
        <w:pStyle w:val="Prrafodelista"/>
        <w:numPr>
          <w:ilvl w:val="0"/>
          <w:numId w:val="167"/>
        </w:numPr>
        <w:jc w:val="both"/>
      </w:pPr>
      <w:r>
        <w:lastRenderedPageBreak/>
        <w:t xml:space="preserve">Informar al usuario sobre cuidados posteriores, signos de alarma ante los que debe acudir a consulta médica. </w:t>
      </w:r>
    </w:p>
    <w:p w14:paraId="6B03A937" w14:textId="77777777" w:rsidR="00494592" w:rsidRDefault="00494592" w:rsidP="00F6020A">
      <w:pPr>
        <w:pStyle w:val="Prrafodelista"/>
        <w:numPr>
          <w:ilvl w:val="0"/>
          <w:numId w:val="167"/>
        </w:numPr>
        <w:jc w:val="both"/>
      </w:pPr>
      <w:r>
        <w:t xml:space="preserve"> Registrar el procedimiento en el formato de </w:t>
      </w:r>
    </w:p>
    <w:p w14:paraId="067F8644" w14:textId="77777777" w:rsidR="00494592" w:rsidRDefault="00494592" w:rsidP="00F6020A">
      <w:pPr>
        <w:pStyle w:val="Prrafodelista"/>
        <w:numPr>
          <w:ilvl w:val="0"/>
          <w:numId w:val="167"/>
        </w:numPr>
        <w:jc w:val="both"/>
      </w:pPr>
      <w:r>
        <w:t xml:space="preserve"> Citar al paciente dos días más tarde e indíquele que se instile otra vez gotas solventes en el conducto auditivo externo. Si el tapón no sale después de tres instilaciones de líquido </w:t>
      </w:r>
    </w:p>
    <w:p w14:paraId="5550161D" w14:textId="654E85BD" w:rsidR="00B94420" w:rsidRDefault="00494592" w:rsidP="00F6020A">
      <w:pPr>
        <w:pStyle w:val="Prrafodelista"/>
        <w:numPr>
          <w:ilvl w:val="0"/>
          <w:numId w:val="167"/>
        </w:numPr>
        <w:jc w:val="both"/>
      </w:pPr>
      <w:r>
        <w:t>Derivar nuevamente a valoración médica Si no es posible la extracción del tapón tras estas dos visitas</w:t>
      </w:r>
      <w:r w:rsidR="00B94420">
        <w:t>.</w:t>
      </w:r>
    </w:p>
    <w:p w14:paraId="7C6D3039" w14:textId="77777777" w:rsidR="00B94420" w:rsidRDefault="00B94420" w:rsidP="00B94420">
      <w:pPr>
        <w:pStyle w:val="Textoindependiente"/>
        <w:spacing w:before="1"/>
        <w:jc w:val="both"/>
      </w:pPr>
    </w:p>
    <w:p w14:paraId="34B0B757" w14:textId="77777777" w:rsidR="003144A5" w:rsidRDefault="00B94420" w:rsidP="00B94420">
      <w:pPr>
        <w:ind w:left="851"/>
      </w:pPr>
      <w:r w:rsidRPr="00DA4D54">
        <w:rPr>
          <w:b/>
        </w:rPr>
        <w:t>Responsable</w:t>
      </w:r>
      <w:r>
        <w:t xml:space="preserve">: </w:t>
      </w:r>
      <w:r w:rsidR="003144A5" w:rsidRPr="003144A5">
        <w:t xml:space="preserve">Auxiliar Área de la Salud </w:t>
      </w:r>
    </w:p>
    <w:p w14:paraId="078F60CA" w14:textId="6E2C4DC7" w:rsidR="00494592" w:rsidRDefault="00494592" w:rsidP="00B94420">
      <w:pPr>
        <w:ind w:left="851"/>
      </w:pPr>
      <w:r>
        <w:rPr>
          <w:noProof/>
        </w:rPr>
        <w:drawing>
          <wp:anchor distT="0" distB="0" distL="114300" distR="114300" simplePos="0" relativeHeight="251728896" behindDoc="0" locked="0" layoutInCell="1" allowOverlap="1" wp14:anchorId="187635DF" wp14:editId="04995210">
            <wp:simplePos x="0" y="0"/>
            <wp:positionH relativeFrom="margin">
              <wp:align>center</wp:align>
            </wp:positionH>
            <wp:positionV relativeFrom="paragraph">
              <wp:posOffset>195580</wp:posOffset>
            </wp:positionV>
            <wp:extent cx="2724150" cy="1999615"/>
            <wp:effectExtent l="19050" t="19050" r="19050" b="19685"/>
            <wp:wrapTopAndBottom/>
            <wp:docPr id="59202" name="Imagen 59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482" t="29710" r="46222" b="20290"/>
                    <a:stretch/>
                  </pic:blipFill>
                  <pic:spPr bwMode="auto">
                    <a:xfrm>
                      <a:off x="0" y="0"/>
                      <a:ext cx="2724150" cy="1999615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30BA1589" w14:textId="77777777" w:rsidR="00494592" w:rsidRDefault="00494592" w:rsidP="00494592">
      <w:pPr>
        <w:pStyle w:val="Textoindependiente"/>
        <w:ind w:left="238" w:right="536"/>
        <w:jc w:val="both"/>
        <w:rPr>
          <w:b/>
        </w:rPr>
      </w:pPr>
    </w:p>
    <w:p w14:paraId="234DAC38" w14:textId="5178B889" w:rsidR="00494592" w:rsidRPr="002D4B6D" w:rsidRDefault="00494592" w:rsidP="00494592">
      <w:pPr>
        <w:pStyle w:val="Textoindependiente"/>
        <w:ind w:left="851" w:right="536"/>
        <w:jc w:val="both"/>
        <w:rPr>
          <w:b/>
        </w:rPr>
      </w:pPr>
      <w:r>
        <w:rPr>
          <w:b/>
        </w:rPr>
        <w:t>Complicaciones</w:t>
      </w:r>
    </w:p>
    <w:p w14:paraId="75D4B7A2" w14:textId="77777777" w:rsidR="00494592" w:rsidRPr="00B94420" w:rsidRDefault="00494592" w:rsidP="00494592">
      <w:pPr>
        <w:jc w:val="both"/>
        <w:rPr>
          <w:szCs w:val="22"/>
          <w:lang w:val="es-MX"/>
        </w:rPr>
      </w:pPr>
    </w:p>
    <w:p w14:paraId="7235CF7B" w14:textId="77777777" w:rsidR="00494592" w:rsidRPr="00494592" w:rsidRDefault="00494592" w:rsidP="00F6020A">
      <w:pPr>
        <w:pStyle w:val="Prrafodelista"/>
        <w:numPr>
          <w:ilvl w:val="0"/>
          <w:numId w:val="165"/>
        </w:numPr>
        <w:ind w:left="1276" w:hanging="425"/>
        <w:jc w:val="both"/>
        <w:rPr>
          <w:szCs w:val="22"/>
          <w:lang w:val="es-MX"/>
        </w:rPr>
      </w:pPr>
      <w:r w:rsidRPr="00494592">
        <w:rPr>
          <w:szCs w:val="22"/>
          <w:lang w:val="es-MX"/>
        </w:rPr>
        <w:t xml:space="preserve">Perforación timpánica. </w:t>
      </w:r>
    </w:p>
    <w:p w14:paraId="15659620" w14:textId="3C42D9F5" w:rsidR="00494592" w:rsidRPr="00494592" w:rsidRDefault="00494592" w:rsidP="00F6020A">
      <w:pPr>
        <w:pStyle w:val="Prrafodelista"/>
        <w:numPr>
          <w:ilvl w:val="0"/>
          <w:numId w:val="165"/>
        </w:numPr>
        <w:ind w:left="1276" w:hanging="425"/>
        <w:jc w:val="both"/>
        <w:rPr>
          <w:szCs w:val="22"/>
          <w:lang w:val="es-MX"/>
        </w:rPr>
      </w:pPr>
      <w:r w:rsidRPr="00494592">
        <w:rPr>
          <w:szCs w:val="22"/>
          <w:lang w:val="es-MX"/>
        </w:rPr>
        <w:t xml:space="preserve">Otitis externa o media. </w:t>
      </w:r>
    </w:p>
    <w:p w14:paraId="753D0796" w14:textId="6BB05415" w:rsidR="00494592" w:rsidRPr="00494592" w:rsidRDefault="00494592" w:rsidP="00F6020A">
      <w:pPr>
        <w:pStyle w:val="Prrafodelista"/>
        <w:numPr>
          <w:ilvl w:val="0"/>
          <w:numId w:val="165"/>
        </w:numPr>
        <w:ind w:left="1276" w:hanging="425"/>
        <w:jc w:val="both"/>
        <w:rPr>
          <w:szCs w:val="22"/>
          <w:lang w:val="es-MX"/>
        </w:rPr>
      </w:pPr>
      <w:r w:rsidRPr="00494592">
        <w:rPr>
          <w:szCs w:val="22"/>
          <w:lang w:val="es-MX"/>
        </w:rPr>
        <w:t xml:space="preserve">Lesión del conducto. </w:t>
      </w:r>
    </w:p>
    <w:p w14:paraId="41590E03" w14:textId="77777777" w:rsidR="00494592" w:rsidRPr="00494592" w:rsidRDefault="00494592" w:rsidP="00F6020A">
      <w:pPr>
        <w:pStyle w:val="Prrafodelista"/>
        <w:numPr>
          <w:ilvl w:val="0"/>
          <w:numId w:val="165"/>
        </w:numPr>
        <w:ind w:left="1276" w:hanging="425"/>
        <w:jc w:val="both"/>
        <w:rPr>
          <w:szCs w:val="22"/>
          <w:lang w:val="es-MX"/>
        </w:rPr>
      </w:pPr>
      <w:r w:rsidRPr="00494592">
        <w:rPr>
          <w:szCs w:val="22"/>
          <w:lang w:val="es-MX"/>
        </w:rPr>
        <w:t xml:space="preserve">Náuseas, vómitos. </w:t>
      </w:r>
    </w:p>
    <w:p w14:paraId="107B6122" w14:textId="77777777" w:rsidR="00494592" w:rsidRPr="00494592" w:rsidRDefault="00494592" w:rsidP="00F6020A">
      <w:pPr>
        <w:pStyle w:val="Prrafodelista"/>
        <w:numPr>
          <w:ilvl w:val="0"/>
          <w:numId w:val="165"/>
        </w:numPr>
        <w:ind w:left="1276" w:hanging="425"/>
        <w:jc w:val="both"/>
        <w:rPr>
          <w:szCs w:val="22"/>
          <w:lang w:val="es-MX"/>
        </w:rPr>
      </w:pPr>
      <w:r w:rsidRPr="00494592">
        <w:rPr>
          <w:szCs w:val="22"/>
          <w:lang w:val="es-MX"/>
        </w:rPr>
        <w:t>Dolor en el área a tratar</w:t>
      </w:r>
    </w:p>
    <w:p w14:paraId="684A193C" w14:textId="77777777" w:rsidR="00494592" w:rsidRPr="00494592" w:rsidRDefault="00494592" w:rsidP="00F6020A">
      <w:pPr>
        <w:pStyle w:val="Prrafodelista"/>
        <w:numPr>
          <w:ilvl w:val="0"/>
          <w:numId w:val="165"/>
        </w:numPr>
        <w:ind w:left="1276" w:hanging="425"/>
        <w:jc w:val="both"/>
        <w:rPr>
          <w:szCs w:val="22"/>
          <w:lang w:val="es-MX"/>
        </w:rPr>
      </w:pPr>
      <w:r w:rsidRPr="00494592">
        <w:rPr>
          <w:szCs w:val="22"/>
          <w:lang w:val="es-MX"/>
        </w:rPr>
        <w:t>Dolor de cabeza</w:t>
      </w:r>
    </w:p>
    <w:p w14:paraId="7DB7025D" w14:textId="66969FCA" w:rsidR="00494592" w:rsidRPr="00494592" w:rsidRDefault="00494592" w:rsidP="00F6020A">
      <w:pPr>
        <w:pStyle w:val="Prrafodelista"/>
        <w:numPr>
          <w:ilvl w:val="0"/>
          <w:numId w:val="165"/>
        </w:numPr>
        <w:ind w:left="1276" w:hanging="425"/>
        <w:jc w:val="both"/>
        <w:rPr>
          <w:szCs w:val="22"/>
          <w:lang w:val="es-MX"/>
        </w:rPr>
      </w:pPr>
      <w:r w:rsidRPr="00494592">
        <w:rPr>
          <w:szCs w:val="22"/>
          <w:lang w:val="es-MX"/>
        </w:rPr>
        <w:t xml:space="preserve">Mareos, vértigos. </w:t>
      </w:r>
    </w:p>
    <w:p w14:paraId="70E29561" w14:textId="77777777" w:rsidR="00494592" w:rsidRPr="00494592" w:rsidRDefault="00494592" w:rsidP="00F6020A">
      <w:pPr>
        <w:pStyle w:val="Prrafodelista"/>
        <w:numPr>
          <w:ilvl w:val="0"/>
          <w:numId w:val="165"/>
        </w:numPr>
        <w:ind w:left="1276" w:hanging="425"/>
        <w:jc w:val="both"/>
        <w:rPr>
          <w:szCs w:val="22"/>
          <w:lang w:val="es-MX"/>
        </w:rPr>
      </w:pPr>
      <w:r w:rsidRPr="00494592">
        <w:rPr>
          <w:szCs w:val="22"/>
          <w:lang w:val="es-MX"/>
        </w:rPr>
        <w:t>Sangrado canal auditivo</w:t>
      </w:r>
    </w:p>
    <w:p w14:paraId="1978D6DE" w14:textId="136A5B1B" w:rsidR="00494592" w:rsidRPr="00494592" w:rsidRDefault="00494592" w:rsidP="00494592">
      <w:pPr>
        <w:jc w:val="both"/>
        <w:rPr>
          <w:szCs w:val="22"/>
          <w:lang w:val="es-MX"/>
        </w:rPr>
      </w:pPr>
    </w:p>
    <w:p w14:paraId="43EF82E3" w14:textId="08EDE11E" w:rsidR="00494592" w:rsidRDefault="00494592" w:rsidP="00B94420">
      <w:pPr>
        <w:ind w:left="851"/>
      </w:pPr>
    </w:p>
    <w:p w14:paraId="058AEAD9" w14:textId="01C64C1E" w:rsidR="00F5565E" w:rsidRDefault="00F5565E" w:rsidP="00F6020A">
      <w:pPr>
        <w:pStyle w:val="Prrafodelista"/>
        <w:numPr>
          <w:ilvl w:val="1"/>
          <w:numId w:val="128"/>
        </w:numPr>
        <w:ind w:left="851"/>
        <w:jc w:val="both"/>
        <w:rPr>
          <w:rStyle w:val="Ttulo2Car"/>
        </w:rPr>
      </w:pPr>
      <w:bookmarkStart w:id="16" w:name="_Toc179354782"/>
      <w:r>
        <w:rPr>
          <w:rStyle w:val="Ttulo2Car"/>
        </w:rPr>
        <w:t>Normativ</w:t>
      </w:r>
      <w:r w:rsidR="00B3496A">
        <w:rPr>
          <w:rStyle w:val="Ttulo2Car"/>
        </w:rPr>
        <w:t>a</w:t>
      </w:r>
      <w:bookmarkEnd w:id="16"/>
      <w:r>
        <w:rPr>
          <w:rStyle w:val="Ttulo2Car"/>
        </w:rPr>
        <w:t xml:space="preserve"> </w:t>
      </w:r>
    </w:p>
    <w:p w14:paraId="3D6030F1" w14:textId="77777777" w:rsidR="00F5565E" w:rsidRDefault="00F5565E" w:rsidP="00F5565E">
      <w:pPr>
        <w:jc w:val="both"/>
        <w:rPr>
          <w:rFonts w:eastAsiaTheme="majorEastAsia" w:cstheme="majorBidi"/>
          <w:b/>
          <w:color w:val="000000" w:themeColor="text1"/>
          <w:szCs w:val="26"/>
        </w:rPr>
      </w:pPr>
    </w:p>
    <w:p w14:paraId="1A0EBDB2" w14:textId="0C6A1F43" w:rsidR="00F5565E" w:rsidRPr="003144A5" w:rsidRDefault="00F5565E" w:rsidP="00526C7A">
      <w:pPr>
        <w:pStyle w:val="Prrafodelista"/>
        <w:numPr>
          <w:ilvl w:val="0"/>
          <w:numId w:val="160"/>
        </w:numPr>
        <w:jc w:val="both"/>
        <w:rPr>
          <w:rFonts w:eastAsiaTheme="majorEastAsia" w:cstheme="majorBidi"/>
          <w:color w:val="000000" w:themeColor="text1"/>
          <w:szCs w:val="26"/>
        </w:rPr>
      </w:pPr>
      <w:r w:rsidRPr="003144A5">
        <w:rPr>
          <w:rFonts w:eastAsiaTheme="majorEastAsia" w:cstheme="majorBidi"/>
          <w:color w:val="000000" w:themeColor="text1"/>
          <w:szCs w:val="26"/>
        </w:rPr>
        <w:t>Resolución 3100 de 2019.</w:t>
      </w:r>
      <w:r w:rsidR="003144A5" w:rsidRPr="003144A5">
        <w:t xml:space="preserve"> </w:t>
      </w:r>
      <w:r w:rsidR="003144A5" w:rsidRPr="003144A5">
        <w:rPr>
          <w:rFonts w:eastAsiaTheme="majorEastAsia" w:cstheme="majorBidi"/>
          <w:color w:val="000000" w:themeColor="text1"/>
          <w:szCs w:val="26"/>
        </w:rPr>
        <w:t>Por la cual se definen los procedimientos y condiciones de inscripción de los prestadores de servicios de salud y de habilitación de los servicios de salud y se adopta el Manual de</w:t>
      </w:r>
      <w:r w:rsidR="003144A5">
        <w:rPr>
          <w:rFonts w:eastAsiaTheme="majorEastAsia" w:cstheme="majorBidi"/>
          <w:color w:val="000000" w:themeColor="text1"/>
          <w:szCs w:val="26"/>
        </w:rPr>
        <w:t xml:space="preserve"> </w:t>
      </w:r>
      <w:r w:rsidR="003144A5" w:rsidRPr="003144A5">
        <w:rPr>
          <w:rFonts w:eastAsiaTheme="majorEastAsia" w:cstheme="majorBidi"/>
          <w:color w:val="000000" w:themeColor="text1"/>
          <w:szCs w:val="26"/>
        </w:rPr>
        <w:t>Inscripción de Prestadores y Hab</w:t>
      </w:r>
      <w:r w:rsidR="003144A5">
        <w:rPr>
          <w:rFonts w:eastAsiaTheme="majorEastAsia" w:cstheme="majorBidi"/>
          <w:color w:val="000000" w:themeColor="text1"/>
          <w:szCs w:val="26"/>
        </w:rPr>
        <w:t>ilitación de Servicios de Salud.</w:t>
      </w:r>
    </w:p>
    <w:p w14:paraId="4290265D" w14:textId="77777777" w:rsidR="00F5565E" w:rsidRDefault="00F5565E" w:rsidP="00F5565E">
      <w:pPr>
        <w:jc w:val="both"/>
        <w:rPr>
          <w:rFonts w:eastAsiaTheme="majorEastAsia" w:cstheme="majorBidi"/>
          <w:color w:val="000000" w:themeColor="text1"/>
          <w:szCs w:val="26"/>
        </w:rPr>
      </w:pPr>
    </w:p>
    <w:p w14:paraId="2CF53718" w14:textId="77777777" w:rsidR="00494592" w:rsidRDefault="00494592" w:rsidP="00F6020A">
      <w:pPr>
        <w:pStyle w:val="Prrafodelista"/>
        <w:numPr>
          <w:ilvl w:val="1"/>
          <w:numId w:val="128"/>
        </w:numPr>
        <w:ind w:left="851"/>
        <w:jc w:val="both"/>
        <w:rPr>
          <w:rStyle w:val="Ttulo2Car"/>
        </w:rPr>
      </w:pPr>
      <w:bookmarkStart w:id="17" w:name="_Toc179354783"/>
      <w:r>
        <w:rPr>
          <w:rStyle w:val="Ttulo2Car"/>
        </w:rPr>
        <w:t>Registros</w:t>
      </w:r>
      <w:bookmarkEnd w:id="17"/>
    </w:p>
    <w:p w14:paraId="6D5DAB92" w14:textId="77777777" w:rsidR="00494592" w:rsidRDefault="00494592" w:rsidP="00494592">
      <w:pPr>
        <w:jc w:val="both"/>
        <w:rPr>
          <w:rStyle w:val="Ttulo2Car"/>
        </w:rPr>
      </w:pPr>
    </w:p>
    <w:p w14:paraId="7B151355" w14:textId="0EDE9417" w:rsidR="00494592" w:rsidRDefault="00494592" w:rsidP="00494592">
      <w:pPr>
        <w:tabs>
          <w:tab w:val="left" w:pos="519"/>
        </w:tabs>
        <w:spacing w:line="239" w:lineRule="auto"/>
        <w:ind w:left="851" w:right="100"/>
        <w:jc w:val="both"/>
        <w:rPr>
          <w:rFonts w:eastAsia="Arial"/>
        </w:rPr>
      </w:pPr>
      <w:r w:rsidRPr="00494592">
        <w:rPr>
          <w:rFonts w:eastAsia="Arial"/>
        </w:rPr>
        <w:t>F-M-</w:t>
      </w:r>
      <w:r w:rsidR="0086098D">
        <w:rPr>
          <w:rFonts w:eastAsia="Arial"/>
        </w:rPr>
        <w:t>221</w:t>
      </w:r>
      <w:r w:rsidRPr="00494592">
        <w:rPr>
          <w:rFonts w:eastAsia="Arial"/>
        </w:rPr>
        <w:t>0-08</w:t>
      </w:r>
      <w:r>
        <w:rPr>
          <w:rFonts w:eastAsia="Arial"/>
        </w:rPr>
        <w:t xml:space="preserve"> </w:t>
      </w:r>
      <w:r w:rsidRPr="00494592">
        <w:rPr>
          <w:rFonts w:eastAsia="Arial"/>
        </w:rPr>
        <w:t xml:space="preserve">Consentimiento Informado </w:t>
      </w:r>
    </w:p>
    <w:p w14:paraId="0BE3FF57" w14:textId="3D995CB7" w:rsidR="003144A5" w:rsidRPr="00494592" w:rsidRDefault="003144A5" w:rsidP="00494592">
      <w:pPr>
        <w:tabs>
          <w:tab w:val="left" w:pos="519"/>
        </w:tabs>
        <w:spacing w:line="239" w:lineRule="auto"/>
        <w:ind w:left="851" w:right="100"/>
        <w:jc w:val="both"/>
        <w:rPr>
          <w:rFonts w:eastAsia="Arial"/>
        </w:rPr>
      </w:pPr>
      <w:r>
        <w:rPr>
          <w:rFonts w:eastAsia="Arial"/>
        </w:rPr>
        <w:t>Historia Clínica.</w:t>
      </w:r>
    </w:p>
    <w:sectPr w:rsidR="003144A5" w:rsidRPr="00494592" w:rsidSect="005B7269">
      <w:headerReference w:type="default" r:id="rId14"/>
      <w:footerReference w:type="default" r:id="rId15"/>
      <w:pgSz w:w="12240" w:h="15840"/>
      <w:pgMar w:top="1417" w:right="1701" w:bottom="1417" w:left="1701" w:header="680" w:footer="737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27628DD8" w16cid:durableId="25251FBB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79E14E6" w14:textId="77777777" w:rsidR="0092358C" w:rsidRDefault="0092358C" w:rsidP="00DA2B0B">
      <w:r>
        <w:separator/>
      </w:r>
    </w:p>
  </w:endnote>
  <w:endnote w:type="continuationSeparator" w:id="0">
    <w:p w14:paraId="6C11C26C" w14:textId="77777777" w:rsidR="0092358C" w:rsidRDefault="0092358C" w:rsidP="00DA2B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1"/>
      <w:tblW w:w="9781" w:type="dxa"/>
      <w:tblInd w:w="-5" w:type="dxa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4536"/>
      <w:gridCol w:w="2835"/>
      <w:gridCol w:w="2410"/>
    </w:tblGrid>
    <w:tr w:rsidR="00C8771A" w:rsidRPr="001B4B93" w14:paraId="56C0957C" w14:textId="77777777" w:rsidTr="009A398A">
      <w:trPr>
        <w:trHeight w:val="296"/>
      </w:trPr>
      <w:tc>
        <w:tcPr>
          <w:tcW w:w="4536" w:type="dxa"/>
          <w:shd w:val="clear" w:color="auto" w:fill="8EAADB"/>
        </w:tcPr>
        <w:p w14:paraId="2512A236" w14:textId="77777777" w:rsidR="00C8771A" w:rsidRPr="001B4B93" w:rsidRDefault="00C8771A" w:rsidP="00C8771A">
          <w:pPr>
            <w:spacing w:line="0" w:lineRule="atLeast"/>
            <w:rPr>
              <w:rFonts w:eastAsia="Arial"/>
              <w:b/>
              <w:sz w:val="16"/>
              <w:szCs w:val="16"/>
            </w:rPr>
          </w:pPr>
          <w:r w:rsidRPr="001B4B93">
            <w:rPr>
              <w:b/>
              <w:sz w:val="16"/>
            </w:rPr>
            <w:t>Elaboró - Aprobó:</w:t>
          </w:r>
        </w:p>
      </w:tc>
      <w:tc>
        <w:tcPr>
          <w:tcW w:w="2835" w:type="dxa"/>
          <w:shd w:val="clear" w:color="auto" w:fill="8EAADB"/>
        </w:tcPr>
        <w:p w14:paraId="56E5C576" w14:textId="77777777" w:rsidR="00C8771A" w:rsidRPr="001B4B93" w:rsidRDefault="00C8771A" w:rsidP="00C8771A">
          <w:pPr>
            <w:spacing w:line="0" w:lineRule="atLeast"/>
            <w:rPr>
              <w:rFonts w:eastAsia="Arial"/>
              <w:b/>
              <w:sz w:val="16"/>
              <w:szCs w:val="16"/>
            </w:rPr>
          </w:pPr>
          <w:r w:rsidRPr="001B4B93">
            <w:rPr>
              <w:b/>
              <w:sz w:val="16"/>
            </w:rPr>
            <w:t xml:space="preserve">Revisó: </w:t>
          </w:r>
        </w:p>
      </w:tc>
      <w:tc>
        <w:tcPr>
          <w:tcW w:w="2410" w:type="dxa"/>
          <w:shd w:val="clear" w:color="auto" w:fill="8EAADB"/>
        </w:tcPr>
        <w:p w14:paraId="47D52386" w14:textId="77777777" w:rsidR="00C8771A" w:rsidRPr="001B4B93" w:rsidRDefault="00C8771A" w:rsidP="00C8771A">
          <w:pPr>
            <w:spacing w:line="0" w:lineRule="atLeast"/>
            <w:rPr>
              <w:rFonts w:eastAsia="Arial"/>
              <w:b/>
              <w:sz w:val="16"/>
              <w:szCs w:val="16"/>
            </w:rPr>
          </w:pPr>
          <w:r w:rsidRPr="001B4B93">
            <w:rPr>
              <w:b/>
              <w:sz w:val="16"/>
            </w:rPr>
            <w:t>Publicación:</w:t>
          </w:r>
        </w:p>
      </w:tc>
    </w:tr>
    <w:tr w:rsidR="00796E7F" w:rsidRPr="001B4B93" w14:paraId="56DFEA50" w14:textId="77777777" w:rsidTr="009A398A">
      <w:tblPrEx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</w:tblPrEx>
      <w:trPr>
        <w:trHeight w:val="296"/>
      </w:trPr>
      <w:sdt>
        <w:sdtPr>
          <w:rPr>
            <w:rFonts w:eastAsia="Arial"/>
            <w:sz w:val="16"/>
            <w:szCs w:val="16"/>
          </w:rPr>
          <w:alias w:val="Dependencias que elaboraron o modificaron el procedimiento"/>
          <w:tag w:val="Dependencias que elaboraron o modificaron el procedimiento"/>
          <w:id w:val="1547568552"/>
          <w:placeholder>
            <w:docPart w:val="98A7CFBCAFAE433D88549D134354A53C"/>
          </w:placeholder>
          <w:text/>
        </w:sdtPr>
        <w:sdtEndPr/>
        <w:sdtContent>
          <w:tc>
            <w:tcPr>
              <w:tcW w:w="4536" w:type="dxa"/>
            </w:tcPr>
            <w:p w14:paraId="35338CAA" w14:textId="77777777" w:rsidR="00796E7F" w:rsidRPr="001B4B93" w:rsidRDefault="00796E7F" w:rsidP="00796E7F">
              <w:pPr>
                <w:spacing w:line="0" w:lineRule="atLeast"/>
                <w:rPr>
                  <w:rFonts w:eastAsia="Arial"/>
                  <w:sz w:val="16"/>
                  <w:szCs w:val="16"/>
                </w:rPr>
              </w:pPr>
              <w:r w:rsidRPr="001B4B93">
                <w:rPr>
                  <w:rFonts w:eastAsia="Arial"/>
                  <w:sz w:val="16"/>
                  <w:szCs w:val="16"/>
                </w:rPr>
                <w:t>Grupo Centro Médico y Atención Integral en Salud - Dirección de Desarrollo y Bienestar Social</w:t>
              </w:r>
            </w:p>
          </w:tc>
        </w:sdtContent>
      </w:sdt>
      <w:tc>
        <w:tcPr>
          <w:tcW w:w="2835" w:type="dxa"/>
        </w:tcPr>
        <w:p w14:paraId="15A82EB3" w14:textId="77777777" w:rsidR="00796E7F" w:rsidRPr="001B4B93" w:rsidRDefault="00796E7F" w:rsidP="00796E7F">
          <w:pPr>
            <w:spacing w:line="0" w:lineRule="atLeast"/>
            <w:rPr>
              <w:rFonts w:eastAsia="Arial"/>
              <w:sz w:val="16"/>
              <w:szCs w:val="16"/>
            </w:rPr>
          </w:pPr>
          <w:r w:rsidRPr="001B4B93">
            <w:rPr>
              <w:color w:val="000000"/>
              <w:sz w:val="16"/>
              <w:szCs w:val="16"/>
            </w:rPr>
            <w:t>Oficina de Planeación</w:t>
          </w:r>
        </w:p>
      </w:tc>
      <w:tc>
        <w:tcPr>
          <w:tcW w:w="2410" w:type="dxa"/>
        </w:tcPr>
        <w:p w14:paraId="701453CE" w14:textId="007ACEA9" w:rsidR="00796E7F" w:rsidRPr="001B4B93" w:rsidRDefault="00796E7F" w:rsidP="00796E7F">
          <w:pPr>
            <w:spacing w:line="0" w:lineRule="atLeast"/>
            <w:rPr>
              <w:rFonts w:eastAsia="Arial"/>
              <w:sz w:val="16"/>
              <w:szCs w:val="16"/>
            </w:rPr>
          </w:pPr>
          <w:r w:rsidRPr="001B4B93">
            <w:rPr>
              <w:rFonts w:eastAsia="Arial"/>
              <w:sz w:val="16"/>
              <w:szCs w:val="16"/>
            </w:rPr>
            <w:t>Fecha:</w:t>
          </w:r>
          <w:r w:rsidR="00B759AD">
            <w:rPr>
              <w:rFonts w:eastAsia="Arial"/>
              <w:sz w:val="16"/>
              <w:szCs w:val="16"/>
            </w:rPr>
            <w:t xml:space="preserve"> 21 de octubre de 2024</w:t>
          </w:r>
        </w:p>
      </w:tc>
    </w:tr>
  </w:tbl>
  <w:p w14:paraId="0C7A1392" w14:textId="77777777" w:rsidR="00FA7267" w:rsidRPr="00DA2B0B" w:rsidRDefault="00FA7267" w:rsidP="00DA2B0B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3BB05E" w14:textId="3C635373" w:rsidR="00FA7267" w:rsidRDefault="00FA7267">
    <w:pPr>
      <w:pStyle w:val="Textoindependiente"/>
      <w:spacing w:line="14" w:lineRule="auto"/>
      <w:rPr>
        <w:sz w:val="20"/>
        <w:lang w:val="es-CO"/>
      </w:rPr>
    </w:pPr>
  </w:p>
  <w:p w14:paraId="49853E31" w14:textId="5FB1133C" w:rsidR="00796E7F" w:rsidRDefault="00796E7F">
    <w:pPr>
      <w:pStyle w:val="Textoindependiente"/>
      <w:spacing w:line="14" w:lineRule="auto"/>
      <w:rPr>
        <w:sz w:val="20"/>
        <w:lang w:val="es-CO"/>
      </w:rPr>
    </w:pPr>
  </w:p>
  <w:tbl>
    <w:tblPr>
      <w:tblStyle w:val="Tablaconcuadrcula1"/>
      <w:tblW w:w="9356" w:type="dxa"/>
      <w:tblInd w:w="-5" w:type="dxa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4536"/>
      <w:gridCol w:w="2410"/>
      <w:gridCol w:w="2410"/>
    </w:tblGrid>
    <w:tr w:rsidR="00796E7F" w:rsidRPr="001B4B93" w14:paraId="112382C5" w14:textId="77777777" w:rsidTr="00796E7F">
      <w:trPr>
        <w:trHeight w:val="296"/>
      </w:trPr>
      <w:tc>
        <w:tcPr>
          <w:tcW w:w="4536" w:type="dxa"/>
          <w:shd w:val="clear" w:color="auto" w:fill="8EAADB"/>
        </w:tcPr>
        <w:p w14:paraId="12FAA6DF" w14:textId="77777777" w:rsidR="00796E7F" w:rsidRPr="001B4B93" w:rsidRDefault="00796E7F" w:rsidP="00796E7F">
          <w:pPr>
            <w:spacing w:line="0" w:lineRule="atLeast"/>
            <w:rPr>
              <w:rFonts w:eastAsia="Arial"/>
              <w:b/>
              <w:sz w:val="16"/>
              <w:szCs w:val="16"/>
            </w:rPr>
          </w:pPr>
          <w:r w:rsidRPr="001B4B93">
            <w:rPr>
              <w:b/>
              <w:sz w:val="16"/>
            </w:rPr>
            <w:t>Elaboró - Aprobó:</w:t>
          </w:r>
        </w:p>
      </w:tc>
      <w:tc>
        <w:tcPr>
          <w:tcW w:w="2410" w:type="dxa"/>
          <w:shd w:val="clear" w:color="auto" w:fill="8EAADB"/>
        </w:tcPr>
        <w:p w14:paraId="34E08763" w14:textId="77777777" w:rsidR="00796E7F" w:rsidRPr="001B4B93" w:rsidRDefault="00796E7F" w:rsidP="00796E7F">
          <w:pPr>
            <w:spacing w:line="0" w:lineRule="atLeast"/>
            <w:rPr>
              <w:rFonts w:eastAsia="Arial"/>
              <w:b/>
              <w:sz w:val="16"/>
              <w:szCs w:val="16"/>
            </w:rPr>
          </w:pPr>
          <w:r w:rsidRPr="001B4B93">
            <w:rPr>
              <w:b/>
              <w:sz w:val="16"/>
            </w:rPr>
            <w:t xml:space="preserve">Revisó: </w:t>
          </w:r>
        </w:p>
      </w:tc>
      <w:tc>
        <w:tcPr>
          <w:tcW w:w="2410" w:type="dxa"/>
          <w:shd w:val="clear" w:color="auto" w:fill="8EAADB"/>
        </w:tcPr>
        <w:p w14:paraId="24B6BAA8" w14:textId="77777777" w:rsidR="00796E7F" w:rsidRPr="001B4B93" w:rsidRDefault="00796E7F" w:rsidP="00796E7F">
          <w:pPr>
            <w:spacing w:line="0" w:lineRule="atLeast"/>
            <w:rPr>
              <w:rFonts w:eastAsia="Arial"/>
              <w:b/>
              <w:sz w:val="16"/>
              <w:szCs w:val="16"/>
            </w:rPr>
          </w:pPr>
          <w:r w:rsidRPr="001B4B93">
            <w:rPr>
              <w:b/>
              <w:sz w:val="16"/>
            </w:rPr>
            <w:t>Publicación:</w:t>
          </w:r>
        </w:p>
      </w:tc>
    </w:tr>
    <w:tr w:rsidR="00796E7F" w:rsidRPr="001B4B93" w14:paraId="40EDA7E7" w14:textId="77777777" w:rsidTr="00796E7F">
      <w:tblPrEx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</w:tblPrEx>
      <w:trPr>
        <w:trHeight w:val="296"/>
      </w:trPr>
      <w:sdt>
        <w:sdtPr>
          <w:rPr>
            <w:rFonts w:eastAsia="Arial"/>
            <w:sz w:val="16"/>
            <w:szCs w:val="16"/>
          </w:rPr>
          <w:alias w:val="Dependencias que elaboraron o modificaron el procedimiento"/>
          <w:tag w:val="Dependencias que elaboraron o modificaron el procedimiento"/>
          <w:id w:val="-487021874"/>
          <w:placeholder>
            <w:docPart w:val="45E1E8715E514FCDB7F315B487613813"/>
          </w:placeholder>
          <w:text/>
        </w:sdtPr>
        <w:sdtEndPr/>
        <w:sdtContent>
          <w:tc>
            <w:tcPr>
              <w:tcW w:w="4536" w:type="dxa"/>
            </w:tcPr>
            <w:p w14:paraId="1A5C7AD6" w14:textId="77777777" w:rsidR="00796E7F" w:rsidRPr="001B4B93" w:rsidRDefault="00796E7F" w:rsidP="00796E7F">
              <w:pPr>
                <w:spacing w:line="0" w:lineRule="atLeast"/>
                <w:rPr>
                  <w:rFonts w:eastAsia="Arial"/>
                  <w:sz w:val="16"/>
                  <w:szCs w:val="16"/>
                </w:rPr>
              </w:pPr>
              <w:r w:rsidRPr="001B4B93">
                <w:rPr>
                  <w:rFonts w:eastAsia="Arial"/>
                  <w:sz w:val="16"/>
                  <w:szCs w:val="16"/>
                </w:rPr>
                <w:t>Grupo Centro Médico y Atención Integral en Salud - Dirección de Desarrollo y Bienestar Social</w:t>
              </w:r>
            </w:p>
          </w:tc>
        </w:sdtContent>
      </w:sdt>
      <w:tc>
        <w:tcPr>
          <w:tcW w:w="2410" w:type="dxa"/>
        </w:tcPr>
        <w:p w14:paraId="68E13137" w14:textId="77777777" w:rsidR="00796E7F" w:rsidRPr="001B4B93" w:rsidRDefault="00796E7F" w:rsidP="00796E7F">
          <w:pPr>
            <w:spacing w:line="0" w:lineRule="atLeast"/>
            <w:rPr>
              <w:rFonts w:eastAsia="Arial"/>
              <w:sz w:val="16"/>
              <w:szCs w:val="16"/>
            </w:rPr>
          </w:pPr>
          <w:r w:rsidRPr="001B4B93">
            <w:rPr>
              <w:color w:val="000000"/>
              <w:sz w:val="16"/>
              <w:szCs w:val="16"/>
            </w:rPr>
            <w:t>Oficina de Planeación</w:t>
          </w:r>
        </w:p>
      </w:tc>
      <w:tc>
        <w:tcPr>
          <w:tcW w:w="2410" w:type="dxa"/>
        </w:tcPr>
        <w:p w14:paraId="222A0424" w14:textId="571BDE64" w:rsidR="00796E7F" w:rsidRPr="001B4B93" w:rsidRDefault="00796E7F" w:rsidP="00796E7F">
          <w:pPr>
            <w:spacing w:line="0" w:lineRule="atLeast"/>
            <w:rPr>
              <w:rFonts w:eastAsia="Arial"/>
              <w:sz w:val="16"/>
              <w:szCs w:val="16"/>
            </w:rPr>
          </w:pPr>
          <w:r w:rsidRPr="001B4B93">
            <w:rPr>
              <w:rFonts w:eastAsia="Arial"/>
              <w:sz w:val="16"/>
              <w:szCs w:val="16"/>
            </w:rPr>
            <w:t>Fecha:</w:t>
          </w:r>
          <w:r w:rsidR="00B759AD">
            <w:rPr>
              <w:rFonts w:eastAsia="Arial"/>
              <w:sz w:val="16"/>
              <w:szCs w:val="16"/>
            </w:rPr>
            <w:t xml:space="preserve"> 21 de octubre de 2024</w:t>
          </w:r>
        </w:p>
      </w:tc>
    </w:tr>
  </w:tbl>
  <w:p w14:paraId="273BD4F7" w14:textId="77777777" w:rsidR="00796E7F" w:rsidRPr="001C24C3" w:rsidRDefault="00796E7F">
    <w:pPr>
      <w:pStyle w:val="Textoindependiente"/>
      <w:spacing w:line="14" w:lineRule="auto"/>
      <w:rPr>
        <w:sz w:val="20"/>
        <w:lang w:val="es-CO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D926B60" w14:textId="77777777" w:rsidR="0092358C" w:rsidRDefault="0092358C" w:rsidP="00DA2B0B">
      <w:r>
        <w:separator/>
      </w:r>
    </w:p>
  </w:footnote>
  <w:footnote w:type="continuationSeparator" w:id="0">
    <w:p w14:paraId="7AEEC7E8" w14:textId="77777777" w:rsidR="0092358C" w:rsidRDefault="0092358C" w:rsidP="00DA2B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F1A98A" w14:textId="77777777" w:rsidR="00CA40FD" w:rsidRDefault="00FA7267" w:rsidP="00CA40FD">
    <w:pPr>
      <w:pStyle w:val="Encabezado"/>
      <w:tabs>
        <w:tab w:val="clear" w:pos="4419"/>
        <w:tab w:val="clear" w:pos="8838"/>
        <w:tab w:val="left" w:pos="2820"/>
      </w:tabs>
    </w:pPr>
    <w:r w:rsidRPr="00A05D8E">
      <w:rPr>
        <w:rFonts w:cstheme="minorBidi"/>
        <w:noProof/>
        <w:szCs w:val="22"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7E5C225B" wp14:editId="2F9EF073">
              <wp:simplePos x="0" y="0"/>
              <wp:positionH relativeFrom="rightMargin">
                <wp:posOffset>227965</wp:posOffset>
              </wp:positionH>
              <wp:positionV relativeFrom="page">
                <wp:posOffset>4151630</wp:posOffset>
              </wp:positionV>
              <wp:extent cx="762000" cy="895350"/>
              <wp:effectExtent l="0" t="0" r="0" b="0"/>
              <wp:wrapNone/>
              <wp:docPr id="11" name="Rectángulo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62000" cy="8953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sdt>
                          <w:sdtPr>
                            <w:rPr>
                              <w:rFonts w:eastAsiaTheme="majorEastAsia"/>
                              <w:sz w:val="20"/>
                              <w:szCs w:val="18"/>
                            </w:rPr>
                            <w:id w:val="349850427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/>
                          <w:sdtContent>
                            <w:p w14:paraId="43513560" w14:textId="7B9F80AE" w:rsidR="00FA7267" w:rsidRPr="00A05D8E" w:rsidRDefault="00FA7267">
                              <w:pPr>
                                <w:jc w:val="center"/>
                                <w:rPr>
                                  <w:rFonts w:eastAsiaTheme="majorEastAsia"/>
                                  <w:sz w:val="20"/>
                                  <w:szCs w:val="18"/>
                                </w:rPr>
                              </w:pPr>
                              <w:r w:rsidRPr="00A05D8E">
                                <w:rPr>
                                  <w:rFonts w:eastAsiaTheme="minorEastAsia"/>
                                  <w:sz w:val="20"/>
                                  <w:szCs w:val="18"/>
                                </w:rPr>
                                <w:fldChar w:fldCharType="begin"/>
                              </w:r>
                              <w:r w:rsidRPr="00A05D8E">
                                <w:rPr>
                                  <w:sz w:val="20"/>
                                  <w:szCs w:val="18"/>
                                </w:rPr>
                                <w:instrText>PAGE  \* MERGEFORMAT</w:instrText>
                              </w:r>
                              <w:r w:rsidRPr="00A05D8E">
                                <w:rPr>
                                  <w:rFonts w:eastAsiaTheme="minorEastAsia"/>
                                  <w:sz w:val="20"/>
                                  <w:szCs w:val="18"/>
                                </w:rPr>
                                <w:fldChar w:fldCharType="separate"/>
                              </w:r>
                              <w:r w:rsidR="00B759AD" w:rsidRPr="00B759AD">
                                <w:rPr>
                                  <w:rFonts w:eastAsiaTheme="majorEastAsia"/>
                                  <w:noProof/>
                                  <w:sz w:val="20"/>
                                  <w:szCs w:val="18"/>
                                  <w:lang w:val="es-ES"/>
                                </w:rPr>
                                <w:t>2</w:t>
                              </w:r>
                              <w:r w:rsidRPr="00A05D8E">
                                <w:rPr>
                                  <w:rFonts w:eastAsiaTheme="majorEastAsia"/>
                                  <w:sz w:val="20"/>
                                  <w:szCs w:val="1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7E5C225B" id="Rectángulo 11" o:spid="_x0000_s1026" style="position:absolute;margin-left:17.95pt;margin-top:326.9pt;width:60pt;height:70.5pt;z-index:251661312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" o:allowincell="f" stroked="f">
              <v:textbox>
                <w:txbxContent>
                  <w:sdt>
                    <w:sdtPr>
                      <w:rPr>
                        <w:rFonts w:eastAsiaTheme="majorEastAsia"/>
                        <w:sz w:val="20"/>
                        <w:szCs w:val="18"/>
                      </w:rPr>
                      <w:id w:val="349850427"/>
                      <w:docPartObj>
                        <w:docPartGallery w:val="Page Numbers (Margins)"/>
                        <w:docPartUnique/>
                      </w:docPartObj>
                    </w:sdtPr>
                    <w:sdtEndPr/>
                    <w:sdtContent>
                      <w:p w14:paraId="43513560" w14:textId="7B9F80AE" w:rsidR="00FA7267" w:rsidRPr="00A05D8E" w:rsidRDefault="00FA7267">
                        <w:pPr>
                          <w:jc w:val="center"/>
                          <w:rPr>
                            <w:rFonts w:eastAsiaTheme="majorEastAsia"/>
                            <w:sz w:val="20"/>
                            <w:szCs w:val="18"/>
                          </w:rPr>
                        </w:pPr>
                        <w:r w:rsidRPr="00A05D8E">
                          <w:rPr>
                            <w:rFonts w:eastAsiaTheme="minorEastAsia"/>
                            <w:sz w:val="20"/>
                            <w:szCs w:val="18"/>
                          </w:rPr>
                          <w:fldChar w:fldCharType="begin"/>
                        </w:r>
                        <w:r w:rsidRPr="00A05D8E">
                          <w:rPr>
                            <w:sz w:val="20"/>
                            <w:szCs w:val="18"/>
                          </w:rPr>
                          <w:instrText>PAGE  \* MERGEFORMAT</w:instrText>
                        </w:r>
                        <w:r w:rsidRPr="00A05D8E">
                          <w:rPr>
                            <w:rFonts w:eastAsiaTheme="minorEastAsia"/>
                            <w:sz w:val="20"/>
                            <w:szCs w:val="18"/>
                          </w:rPr>
                          <w:fldChar w:fldCharType="separate"/>
                        </w:r>
                        <w:r w:rsidR="00B759AD" w:rsidRPr="00B759AD">
                          <w:rPr>
                            <w:rFonts w:eastAsiaTheme="majorEastAsia"/>
                            <w:noProof/>
                            <w:sz w:val="20"/>
                            <w:szCs w:val="18"/>
                            <w:lang w:val="es-ES"/>
                          </w:rPr>
                          <w:t>2</w:t>
                        </w:r>
                        <w:r w:rsidRPr="00A05D8E">
                          <w:rPr>
                            <w:rFonts w:eastAsiaTheme="majorEastAsia"/>
                            <w:sz w:val="20"/>
                            <w:szCs w:val="18"/>
                          </w:rPr>
                          <w:fldChar w:fldCharType="end"/>
                        </w:r>
                      </w:p>
                    </w:sdtContent>
                  </w:sdt>
                </w:txbxContent>
              </v:textbox>
              <w10:wrap anchorx="margin" anchory="page"/>
            </v:rect>
          </w:pict>
        </mc:Fallback>
      </mc:AlternateContent>
    </w:r>
    <w:r w:rsidR="00CA40FD">
      <w:tab/>
    </w:r>
  </w:p>
  <w:tbl>
    <w:tblPr>
      <w:tblW w:w="8818" w:type="dxa"/>
      <w:tblInd w:w="108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586"/>
      <w:gridCol w:w="4105"/>
      <w:gridCol w:w="852"/>
      <w:gridCol w:w="1275"/>
    </w:tblGrid>
    <w:tr w:rsidR="00CA40FD" w:rsidRPr="00FC4823" w14:paraId="24169217" w14:textId="77777777" w:rsidTr="00AC40D4">
      <w:trPr>
        <w:trHeight w:val="354"/>
      </w:trPr>
      <w:tc>
        <w:tcPr>
          <w:tcW w:w="2586" w:type="dxa"/>
          <w:vMerge w:val="restart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BDD6EE" w:themeColor="accent1" w:themeTint="66"/>
            <w:right w:val="single" w:sz="4" w:space="0" w:color="2F5496" w:themeColor="accent5" w:themeShade="BF"/>
          </w:tcBorders>
          <w:vAlign w:val="center"/>
        </w:tcPr>
        <w:p w14:paraId="6B01F7AF" w14:textId="77777777" w:rsidR="00CA40FD" w:rsidRPr="00DA2B0B" w:rsidRDefault="00CA40FD" w:rsidP="00CA40FD">
          <w:pPr>
            <w:tabs>
              <w:tab w:val="center" w:pos="4419"/>
              <w:tab w:val="right" w:pos="8838"/>
            </w:tabs>
            <w:rPr>
              <w:rFonts w:cstheme="minorBidi"/>
              <w:szCs w:val="22"/>
              <w:lang w:eastAsia="en-US"/>
            </w:rPr>
          </w:pPr>
          <w:r>
            <w:rPr>
              <w:rFonts w:eastAsiaTheme="minorHAnsi" w:cstheme="minorBidi"/>
              <w:noProof/>
              <w:szCs w:val="22"/>
            </w:rPr>
            <w:drawing>
              <wp:inline distT="0" distB="0" distL="0" distR="0" wp14:anchorId="49B1A945" wp14:editId="3FB7A3EB">
                <wp:extent cx="1499870" cy="351577"/>
                <wp:effectExtent l="0" t="0" r="5080" b="0"/>
                <wp:docPr id="7" name="Imagen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05" w:type="dxa"/>
          <w:vMerge w:val="restart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  <w:hideMark/>
        </w:tcPr>
        <w:p w14:paraId="4587EBC9" w14:textId="77777777" w:rsidR="00CA40FD" w:rsidRPr="00D96231" w:rsidRDefault="00CA40FD" w:rsidP="00CA40FD">
          <w:pPr>
            <w:tabs>
              <w:tab w:val="center" w:pos="4419"/>
              <w:tab w:val="right" w:pos="8838"/>
            </w:tabs>
            <w:jc w:val="center"/>
            <w:rPr>
              <w:color w:val="000000" w:themeColor="text1"/>
              <w:sz w:val="16"/>
              <w:szCs w:val="22"/>
              <w:lang w:eastAsia="en-US"/>
            </w:rPr>
          </w:pPr>
          <w:r w:rsidRPr="00D96231">
            <w:rPr>
              <w:color w:val="000000" w:themeColor="text1"/>
              <w:sz w:val="16"/>
              <w:szCs w:val="22"/>
              <w:lang w:eastAsia="en-US"/>
            </w:rPr>
            <w:t xml:space="preserve">Proceso </w:t>
          </w:r>
          <w:r>
            <w:rPr>
              <w:color w:val="000000" w:themeColor="text1"/>
              <w:sz w:val="16"/>
              <w:szCs w:val="22"/>
              <w:lang w:eastAsia="en-US"/>
            </w:rPr>
            <w:t>Atención Médica</w:t>
          </w:r>
        </w:p>
        <w:p w14:paraId="0A6D5790" w14:textId="77777777" w:rsidR="00CA40FD" w:rsidRPr="00D96231" w:rsidRDefault="00CA40FD" w:rsidP="00CA40FD">
          <w:pPr>
            <w:tabs>
              <w:tab w:val="center" w:pos="4419"/>
              <w:tab w:val="right" w:pos="8838"/>
            </w:tabs>
            <w:jc w:val="center"/>
            <w:rPr>
              <w:color w:val="000000" w:themeColor="text1"/>
              <w:sz w:val="16"/>
              <w:szCs w:val="22"/>
              <w:lang w:eastAsia="en-US"/>
            </w:rPr>
          </w:pPr>
          <w:r>
            <w:rPr>
              <w:color w:val="000000" w:themeColor="text1"/>
              <w:sz w:val="16"/>
              <w:szCs w:val="22"/>
              <w:lang w:eastAsia="en-US"/>
            </w:rPr>
            <w:t>Protocolos Servicio de Baja Complejidad</w:t>
          </w:r>
        </w:p>
      </w:tc>
      <w:tc>
        <w:tcPr>
          <w:tcW w:w="852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8EAADB" w:themeFill="accent5" w:themeFillTint="99"/>
          <w:vAlign w:val="center"/>
          <w:hideMark/>
        </w:tcPr>
        <w:p w14:paraId="1FC4E51D" w14:textId="77777777" w:rsidR="00CA40FD" w:rsidRPr="004F2493" w:rsidRDefault="00CA40FD" w:rsidP="00CA40FD">
          <w:pPr>
            <w:tabs>
              <w:tab w:val="center" w:pos="4419"/>
              <w:tab w:val="right" w:pos="8838"/>
            </w:tabs>
            <w:rPr>
              <w:color w:val="000000" w:themeColor="text1"/>
              <w:sz w:val="16"/>
              <w:szCs w:val="22"/>
              <w:lang w:eastAsia="en-US"/>
            </w:rPr>
          </w:pPr>
          <w:r w:rsidRPr="004F2493">
            <w:rPr>
              <w:b/>
              <w:color w:val="000000" w:themeColor="text1"/>
              <w:sz w:val="16"/>
              <w:szCs w:val="22"/>
              <w:lang w:eastAsia="en-US"/>
            </w:rPr>
            <w:t xml:space="preserve">Código: </w:t>
          </w:r>
        </w:p>
      </w:tc>
      <w:tc>
        <w:tcPr>
          <w:tcW w:w="1275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</w:tcPr>
        <w:p w14:paraId="5F964D0B" w14:textId="77777777" w:rsidR="00CA40FD" w:rsidRPr="00DE0B32" w:rsidRDefault="00CA40FD" w:rsidP="00CA40FD">
          <w:pPr>
            <w:tabs>
              <w:tab w:val="center" w:pos="4419"/>
              <w:tab w:val="right" w:pos="8838"/>
            </w:tabs>
            <w:rPr>
              <w:color w:val="000000" w:themeColor="text1"/>
              <w:sz w:val="16"/>
              <w:szCs w:val="22"/>
              <w:lang w:eastAsia="en-US"/>
            </w:rPr>
          </w:pPr>
          <w:r>
            <w:rPr>
              <w:color w:val="000000" w:themeColor="text1"/>
              <w:sz w:val="16"/>
              <w:szCs w:val="22"/>
              <w:lang w:eastAsia="en-US"/>
            </w:rPr>
            <w:t>PR-M-2210-03</w:t>
          </w:r>
        </w:p>
      </w:tc>
    </w:tr>
    <w:tr w:rsidR="00CA40FD" w:rsidRPr="00FC4823" w14:paraId="0CF90E99" w14:textId="77777777" w:rsidTr="00AC40D4">
      <w:trPr>
        <w:trHeight w:val="400"/>
      </w:trPr>
      <w:tc>
        <w:tcPr>
          <w:tcW w:w="2586" w:type="dxa"/>
          <w:vMerge/>
          <w:tcBorders>
            <w:top w:val="single" w:sz="4" w:space="0" w:color="BDD6EE" w:themeColor="accent1" w:themeTint="66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vAlign w:val="center"/>
        </w:tcPr>
        <w:p w14:paraId="10EF2FD6" w14:textId="77777777" w:rsidR="00CA40FD" w:rsidRPr="00DA2B0B" w:rsidRDefault="00CA40FD" w:rsidP="00CA40FD">
          <w:pPr>
            <w:tabs>
              <w:tab w:val="center" w:pos="4419"/>
              <w:tab w:val="right" w:pos="8838"/>
            </w:tabs>
            <w:jc w:val="center"/>
            <w:rPr>
              <w:rFonts w:eastAsiaTheme="minorHAnsi" w:cstheme="minorBidi"/>
              <w:noProof/>
              <w:szCs w:val="22"/>
              <w:lang w:val="es-MX" w:eastAsia="es-MX"/>
            </w:rPr>
          </w:pPr>
        </w:p>
      </w:tc>
      <w:tc>
        <w:tcPr>
          <w:tcW w:w="4105" w:type="dxa"/>
          <w:vMerge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</w:tcPr>
        <w:p w14:paraId="430AD00D" w14:textId="77777777" w:rsidR="00CA40FD" w:rsidRPr="00DE0B32" w:rsidRDefault="00CA40FD" w:rsidP="00CA40FD">
          <w:pPr>
            <w:tabs>
              <w:tab w:val="center" w:pos="4419"/>
              <w:tab w:val="right" w:pos="8838"/>
            </w:tabs>
            <w:rPr>
              <w:b/>
              <w:color w:val="000000" w:themeColor="text1"/>
              <w:sz w:val="16"/>
              <w:szCs w:val="22"/>
              <w:lang w:eastAsia="en-US"/>
            </w:rPr>
          </w:pPr>
        </w:p>
      </w:tc>
      <w:tc>
        <w:tcPr>
          <w:tcW w:w="852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8EAADB" w:themeFill="accent5" w:themeFillTint="99"/>
          <w:vAlign w:val="center"/>
        </w:tcPr>
        <w:p w14:paraId="10DC5C1E" w14:textId="77777777" w:rsidR="00CA40FD" w:rsidRPr="004F2493" w:rsidRDefault="00CA40FD" w:rsidP="00CA40FD">
          <w:pPr>
            <w:tabs>
              <w:tab w:val="center" w:pos="4419"/>
              <w:tab w:val="right" w:pos="8838"/>
            </w:tabs>
            <w:rPr>
              <w:b/>
              <w:color w:val="000000" w:themeColor="text1"/>
              <w:sz w:val="16"/>
              <w:szCs w:val="22"/>
              <w:lang w:eastAsia="en-US"/>
            </w:rPr>
          </w:pPr>
          <w:r w:rsidRPr="004F2493">
            <w:rPr>
              <w:b/>
              <w:color w:val="000000" w:themeColor="text1"/>
              <w:sz w:val="16"/>
              <w:szCs w:val="22"/>
              <w:lang w:eastAsia="en-US"/>
            </w:rPr>
            <w:t>Versión</w:t>
          </w:r>
          <w:r w:rsidRPr="004F2493">
            <w:rPr>
              <w:color w:val="000000" w:themeColor="text1"/>
              <w:sz w:val="16"/>
              <w:szCs w:val="22"/>
              <w:lang w:eastAsia="en-US"/>
            </w:rPr>
            <w:t>:</w:t>
          </w:r>
        </w:p>
      </w:tc>
      <w:tc>
        <w:tcPr>
          <w:tcW w:w="1275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</w:tcPr>
        <w:p w14:paraId="70C692C2" w14:textId="21B6140B" w:rsidR="00CA40FD" w:rsidRPr="00DE0B32" w:rsidRDefault="003144A5" w:rsidP="00CA40FD">
          <w:pPr>
            <w:tabs>
              <w:tab w:val="center" w:pos="4419"/>
              <w:tab w:val="right" w:pos="8838"/>
            </w:tabs>
            <w:rPr>
              <w:b/>
              <w:color w:val="000000" w:themeColor="text1"/>
              <w:sz w:val="16"/>
              <w:szCs w:val="22"/>
              <w:lang w:eastAsia="en-US"/>
            </w:rPr>
          </w:pPr>
          <w:r>
            <w:rPr>
              <w:color w:val="000000" w:themeColor="text1"/>
              <w:sz w:val="16"/>
              <w:szCs w:val="22"/>
              <w:lang w:eastAsia="en-US"/>
            </w:rPr>
            <w:t>3</w:t>
          </w:r>
        </w:p>
      </w:tc>
    </w:tr>
  </w:tbl>
  <w:p w14:paraId="17357DE8" w14:textId="0EE4788E" w:rsidR="00FA7267" w:rsidRDefault="00FA7267" w:rsidP="00CA40FD">
    <w:pPr>
      <w:pStyle w:val="Encabezado"/>
      <w:tabs>
        <w:tab w:val="clear" w:pos="4419"/>
        <w:tab w:val="clear" w:pos="8838"/>
        <w:tab w:val="left" w:pos="2820"/>
      </w:tabs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818" w:type="dxa"/>
      <w:tblInd w:w="108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586"/>
      <w:gridCol w:w="4105"/>
      <w:gridCol w:w="852"/>
      <w:gridCol w:w="1275"/>
    </w:tblGrid>
    <w:tr w:rsidR="00CA40FD" w:rsidRPr="00FC4823" w14:paraId="214AB543" w14:textId="77777777" w:rsidTr="00AC40D4">
      <w:trPr>
        <w:trHeight w:val="354"/>
      </w:trPr>
      <w:tc>
        <w:tcPr>
          <w:tcW w:w="2586" w:type="dxa"/>
          <w:vMerge w:val="restart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BDD6EE" w:themeColor="accent1" w:themeTint="66"/>
            <w:right w:val="single" w:sz="4" w:space="0" w:color="2F5496" w:themeColor="accent5" w:themeShade="BF"/>
          </w:tcBorders>
          <w:vAlign w:val="center"/>
        </w:tcPr>
        <w:p w14:paraId="33C83B4F" w14:textId="77777777" w:rsidR="00CA40FD" w:rsidRPr="00DA2B0B" w:rsidRDefault="00CA40FD" w:rsidP="00CA40FD">
          <w:pPr>
            <w:tabs>
              <w:tab w:val="center" w:pos="4419"/>
              <w:tab w:val="right" w:pos="8838"/>
            </w:tabs>
            <w:rPr>
              <w:rFonts w:cstheme="minorBidi"/>
              <w:szCs w:val="22"/>
              <w:lang w:eastAsia="en-US"/>
            </w:rPr>
          </w:pPr>
          <w:r>
            <w:rPr>
              <w:rFonts w:eastAsiaTheme="minorHAnsi" w:cstheme="minorBidi"/>
              <w:noProof/>
              <w:szCs w:val="22"/>
            </w:rPr>
            <w:drawing>
              <wp:inline distT="0" distB="0" distL="0" distR="0" wp14:anchorId="0BF6FD0E" wp14:editId="1D56C406">
                <wp:extent cx="1499870" cy="351577"/>
                <wp:effectExtent l="0" t="0" r="5080" b="0"/>
                <wp:docPr id="6" name="Imagen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105" w:type="dxa"/>
          <w:vMerge w:val="restart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  <w:hideMark/>
        </w:tcPr>
        <w:p w14:paraId="23982708" w14:textId="77777777" w:rsidR="00CA40FD" w:rsidRPr="00D96231" w:rsidRDefault="00CA40FD" w:rsidP="00CA40FD">
          <w:pPr>
            <w:tabs>
              <w:tab w:val="center" w:pos="4419"/>
              <w:tab w:val="right" w:pos="8838"/>
            </w:tabs>
            <w:jc w:val="center"/>
            <w:rPr>
              <w:color w:val="000000" w:themeColor="text1"/>
              <w:sz w:val="16"/>
              <w:szCs w:val="22"/>
              <w:lang w:eastAsia="en-US"/>
            </w:rPr>
          </w:pPr>
          <w:r w:rsidRPr="00D96231">
            <w:rPr>
              <w:color w:val="000000" w:themeColor="text1"/>
              <w:sz w:val="16"/>
              <w:szCs w:val="22"/>
              <w:lang w:eastAsia="en-US"/>
            </w:rPr>
            <w:t xml:space="preserve">Proceso </w:t>
          </w:r>
          <w:r>
            <w:rPr>
              <w:color w:val="000000" w:themeColor="text1"/>
              <w:sz w:val="16"/>
              <w:szCs w:val="22"/>
              <w:lang w:eastAsia="en-US"/>
            </w:rPr>
            <w:t>Atención Médica</w:t>
          </w:r>
        </w:p>
        <w:p w14:paraId="1F1E35E0" w14:textId="77777777" w:rsidR="00CA40FD" w:rsidRPr="00D96231" w:rsidRDefault="00CA40FD" w:rsidP="00CA40FD">
          <w:pPr>
            <w:tabs>
              <w:tab w:val="center" w:pos="4419"/>
              <w:tab w:val="right" w:pos="8838"/>
            </w:tabs>
            <w:jc w:val="center"/>
            <w:rPr>
              <w:color w:val="000000" w:themeColor="text1"/>
              <w:sz w:val="16"/>
              <w:szCs w:val="22"/>
              <w:lang w:eastAsia="en-US"/>
            </w:rPr>
          </w:pPr>
          <w:r>
            <w:rPr>
              <w:color w:val="000000" w:themeColor="text1"/>
              <w:sz w:val="16"/>
              <w:szCs w:val="22"/>
              <w:lang w:eastAsia="en-US"/>
            </w:rPr>
            <w:t>Protocolos Servicio de Baja Complejidad</w:t>
          </w:r>
        </w:p>
      </w:tc>
      <w:tc>
        <w:tcPr>
          <w:tcW w:w="852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8EAADB" w:themeFill="accent5" w:themeFillTint="99"/>
          <w:vAlign w:val="center"/>
          <w:hideMark/>
        </w:tcPr>
        <w:p w14:paraId="65058F4A" w14:textId="77777777" w:rsidR="00CA40FD" w:rsidRPr="004F2493" w:rsidRDefault="00CA40FD" w:rsidP="00CA40FD">
          <w:pPr>
            <w:tabs>
              <w:tab w:val="center" w:pos="4419"/>
              <w:tab w:val="right" w:pos="8838"/>
            </w:tabs>
            <w:rPr>
              <w:color w:val="000000" w:themeColor="text1"/>
              <w:sz w:val="16"/>
              <w:szCs w:val="22"/>
              <w:lang w:eastAsia="en-US"/>
            </w:rPr>
          </w:pPr>
          <w:r w:rsidRPr="004F2493">
            <w:rPr>
              <w:b/>
              <w:color w:val="000000" w:themeColor="text1"/>
              <w:sz w:val="16"/>
              <w:szCs w:val="22"/>
              <w:lang w:eastAsia="en-US"/>
            </w:rPr>
            <w:t xml:space="preserve">Código: </w:t>
          </w:r>
        </w:p>
      </w:tc>
      <w:tc>
        <w:tcPr>
          <w:tcW w:w="1275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</w:tcPr>
        <w:p w14:paraId="2156FD93" w14:textId="77777777" w:rsidR="00CA40FD" w:rsidRPr="00DE0B32" w:rsidRDefault="00CA40FD" w:rsidP="00CA40FD">
          <w:pPr>
            <w:tabs>
              <w:tab w:val="center" w:pos="4419"/>
              <w:tab w:val="right" w:pos="8838"/>
            </w:tabs>
            <w:rPr>
              <w:color w:val="000000" w:themeColor="text1"/>
              <w:sz w:val="16"/>
              <w:szCs w:val="22"/>
              <w:lang w:eastAsia="en-US"/>
            </w:rPr>
          </w:pPr>
          <w:r>
            <w:rPr>
              <w:color w:val="000000" w:themeColor="text1"/>
              <w:sz w:val="16"/>
              <w:szCs w:val="22"/>
              <w:lang w:eastAsia="en-US"/>
            </w:rPr>
            <w:t>PR-M-2210-03</w:t>
          </w:r>
        </w:p>
      </w:tc>
    </w:tr>
    <w:tr w:rsidR="00CA40FD" w:rsidRPr="00FC4823" w14:paraId="20698A9A" w14:textId="77777777" w:rsidTr="00AC40D4">
      <w:trPr>
        <w:trHeight w:val="400"/>
      </w:trPr>
      <w:tc>
        <w:tcPr>
          <w:tcW w:w="2586" w:type="dxa"/>
          <w:vMerge/>
          <w:tcBorders>
            <w:top w:val="single" w:sz="4" w:space="0" w:color="BDD6EE" w:themeColor="accent1" w:themeTint="66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vAlign w:val="center"/>
        </w:tcPr>
        <w:p w14:paraId="4A18A268" w14:textId="77777777" w:rsidR="00CA40FD" w:rsidRPr="00DA2B0B" w:rsidRDefault="00CA40FD" w:rsidP="00CA40FD">
          <w:pPr>
            <w:tabs>
              <w:tab w:val="center" w:pos="4419"/>
              <w:tab w:val="right" w:pos="8838"/>
            </w:tabs>
            <w:jc w:val="center"/>
            <w:rPr>
              <w:rFonts w:eastAsiaTheme="minorHAnsi" w:cstheme="minorBidi"/>
              <w:noProof/>
              <w:szCs w:val="22"/>
              <w:lang w:val="es-MX" w:eastAsia="es-MX"/>
            </w:rPr>
          </w:pPr>
        </w:p>
      </w:tc>
      <w:tc>
        <w:tcPr>
          <w:tcW w:w="4105" w:type="dxa"/>
          <w:vMerge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</w:tcPr>
        <w:p w14:paraId="2E1B4C2B" w14:textId="77777777" w:rsidR="00CA40FD" w:rsidRPr="00DE0B32" w:rsidRDefault="00CA40FD" w:rsidP="00CA40FD">
          <w:pPr>
            <w:tabs>
              <w:tab w:val="center" w:pos="4419"/>
              <w:tab w:val="right" w:pos="8838"/>
            </w:tabs>
            <w:rPr>
              <w:b/>
              <w:color w:val="000000" w:themeColor="text1"/>
              <w:sz w:val="16"/>
              <w:szCs w:val="22"/>
              <w:lang w:eastAsia="en-US"/>
            </w:rPr>
          </w:pPr>
        </w:p>
      </w:tc>
      <w:tc>
        <w:tcPr>
          <w:tcW w:w="852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8EAADB" w:themeFill="accent5" w:themeFillTint="99"/>
          <w:vAlign w:val="center"/>
        </w:tcPr>
        <w:p w14:paraId="6845E609" w14:textId="77777777" w:rsidR="00CA40FD" w:rsidRPr="004F2493" w:rsidRDefault="00CA40FD" w:rsidP="00CA40FD">
          <w:pPr>
            <w:tabs>
              <w:tab w:val="center" w:pos="4419"/>
              <w:tab w:val="right" w:pos="8838"/>
            </w:tabs>
            <w:rPr>
              <w:b/>
              <w:color w:val="000000" w:themeColor="text1"/>
              <w:sz w:val="16"/>
              <w:szCs w:val="22"/>
              <w:lang w:eastAsia="en-US"/>
            </w:rPr>
          </w:pPr>
          <w:r w:rsidRPr="004F2493">
            <w:rPr>
              <w:b/>
              <w:color w:val="000000" w:themeColor="text1"/>
              <w:sz w:val="16"/>
              <w:szCs w:val="22"/>
              <w:lang w:eastAsia="en-US"/>
            </w:rPr>
            <w:t>Versión</w:t>
          </w:r>
          <w:r w:rsidRPr="004F2493">
            <w:rPr>
              <w:color w:val="000000" w:themeColor="text1"/>
              <w:sz w:val="16"/>
              <w:szCs w:val="22"/>
              <w:lang w:eastAsia="en-US"/>
            </w:rPr>
            <w:t>:</w:t>
          </w:r>
        </w:p>
      </w:tc>
      <w:tc>
        <w:tcPr>
          <w:tcW w:w="1275" w:type="dxa"/>
          <w:tcBorders>
            <w:top w:val="single" w:sz="4" w:space="0" w:color="2F5496" w:themeColor="accent5" w:themeShade="BF"/>
            <w:left w:val="single" w:sz="4" w:space="0" w:color="2F5496" w:themeColor="accent5" w:themeShade="BF"/>
            <w:bottom w:val="single" w:sz="4" w:space="0" w:color="2F5496" w:themeColor="accent5" w:themeShade="BF"/>
            <w:right w:val="single" w:sz="4" w:space="0" w:color="2F5496" w:themeColor="accent5" w:themeShade="BF"/>
          </w:tcBorders>
          <w:shd w:val="clear" w:color="auto" w:fill="auto"/>
          <w:vAlign w:val="center"/>
        </w:tcPr>
        <w:p w14:paraId="5C96CDFF" w14:textId="05917273" w:rsidR="00CA40FD" w:rsidRPr="00DE0B32" w:rsidRDefault="003144A5" w:rsidP="00CA40FD">
          <w:pPr>
            <w:tabs>
              <w:tab w:val="center" w:pos="4419"/>
              <w:tab w:val="right" w:pos="8838"/>
            </w:tabs>
            <w:rPr>
              <w:b/>
              <w:color w:val="000000" w:themeColor="text1"/>
              <w:sz w:val="16"/>
              <w:szCs w:val="22"/>
              <w:lang w:eastAsia="en-US"/>
            </w:rPr>
          </w:pPr>
          <w:r>
            <w:rPr>
              <w:color w:val="000000" w:themeColor="text1"/>
              <w:sz w:val="16"/>
              <w:szCs w:val="22"/>
              <w:lang w:eastAsia="en-US"/>
            </w:rPr>
            <w:t>3</w:t>
          </w:r>
        </w:p>
      </w:tc>
    </w:tr>
  </w:tbl>
  <w:p w14:paraId="7128D663" w14:textId="77777777" w:rsidR="00FA7267" w:rsidRDefault="00FA7267">
    <w:pPr>
      <w:pStyle w:val="Textoindependiente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A537CE"/>
    <w:multiLevelType w:val="hybridMultilevel"/>
    <w:tmpl w:val="3ED8443C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2064065"/>
    <w:multiLevelType w:val="hybridMultilevel"/>
    <w:tmpl w:val="44FABC80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6751D3"/>
    <w:multiLevelType w:val="hybridMultilevel"/>
    <w:tmpl w:val="048E0FCC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70264A"/>
    <w:multiLevelType w:val="hybridMultilevel"/>
    <w:tmpl w:val="6214FB74"/>
    <w:lvl w:ilvl="0" w:tplc="4B7C37E6">
      <w:numFmt w:val="bullet"/>
      <w:lvlText w:val=""/>
      <w:lvlJc w:val="left"/>
      <w:pPr>
        <w:ind w:left="962" w:hanging="360"/>
      </w:pPr>
      <w:rPr>
        <w:rFonts w:ascii="Symbol" w:eastAsia="Symbol" w:hAnsi="Symbol" w:cs="Symbol" w:hint="default"/>
        <w:w w:val="100"/>
        <w:sz w:val="22"/>
        <w:szCs w:val="22"/>
        <w:lang w:val="es-ES" w:eastAsia="en-US" w:bidi="ar-SA"/>
      </w:rPr>
    </w:lvl>
    <w:lvl w:ilvl="1" w:tplc="F81E5E80">
      <w:numFmt w:val="bullet"/>
      <w:lvlText w:val="•"/>
      <w:lvlJc w:val="left"/>
      <w:pPr>
        <w:ind w:left="1890" w:hanging="360"/>
      </w:pPr>
      <w:rPr>
        <w:rFonts w:hint="default"/>
        <w:lang w:val="es-ES" w:eastAsia="en-US" w:bidi="ar-SA"/>
      </w:rPr>
    </w:lvl>
    <w:lvl w:ilvl="2" w:tplc="F36AD7EE">
      <w:numFmt w:val="bullet"/>
      <w:lvlText w:val="•"/>
      <w:lvlJc w:val="left"/>
      <w:pPr>
        <w:ind w:left="2820" w:hanging="360"/>
      </w:pPr>
      <w:rPr>
        <w:rFonts w:hint="default"/>
        <w:lang w:val="es-ES" w:eastAsia="en-US" w:bidi="ar-SA"/>
      </w:rPr>
    </w:lvl>
    <w:lvl w:ilvl="3" w:tplc="7E341356">
      <w:numFmt w:val="bullet"/>
      <w:lvlText w:val="•"/>
      <w:lvlJc w:val="left"/>
      <w:pPr>
        <w:ind w:left="3750" w:hanging="360"/>
      </w:pPr>
      <w:rPr>
        <w:rFonts w:hint="default"/>
        <w:lang w:val="es-ES" w:eastAsia="en-US" w:bidi="ar-SA"/>
      </w:rPr>
    </w:lvl>
    <w:lvl w:ilvl="4" w:tplc="17848C18">
      <w:numFmt w:val="bullet"/>
      <w:lvlText w:val="•"/>
      <w:lvlJc w:val="left"/>
      <w:pPr>
        <w:ind w:left="4680" w:hanging="360"/>
      </w:pPr>
      <w:rPr>
        <w:rFonts w:hint="default"/>
        <w:lang w:val="es-ES" w:eastAsia="en-US" w:bidi="ar-SA"/>
      </w:rPr>
    </w:lvl>
    <w:lvl w:ilvl="5" w:tplc="E73C7178">
      <w:numFmt w:val="bullet"/>
      <w:lvlText w:val="•"/>
      <w:lvlJc w:val="left"/>
      <w:pPr>
        <w:ind w:left="5610" w:hanging="360"/>
      </w:pPr>
      <w:rPr>
        <w:rFonts w:hint="default"/>
        <w:lang w:val="es-ES" w:eastAsia="en-US" w:bidi="ar-SA"/>
      </w:rPr>
    </w:lvl>
    <w:lvl w:ilvl="6" w:tplc="8C10DDCC">
      <w:numFmt w:val="bullet"/>
      <w:lvlText w:val="•"/>
      <w:lvlJc w:val="left"/>
      <w:pPr>
        <w:ind w:left="6540" w:hanging="360"/>
      </w:pPr>
      <w:rPr>
        <w:rFonts w:hint="default"/>
        <w:lang w:val="es-ES" w:eastAsia="en-US" w:bidi="ar-SA"/>
      </w:rPr>
    </w:lvl>
    <w:lvl w:ilvl="7" w:tplc="9A789290">
      <w:numFmt w:val="bullet"/>
      <w:lvlText w:val="•"/>
      <w:lvlJc w:val="left"/>
      <w:pPr>
        <w:ind w:left="7470" w:hanging="360"/>
      </w:pPr>
      <w:rPr>
        <w:rFonts w:hint="default"/>
        <w:lang w:val="es-ES" w:eastAsia="en-US" w:bidi="ar-SA"/>
      </w:rPr>
    </w:lvl>
    <w:lvl w:ilvl="8" w:tplc="1630A1A8">
      <w:numFmt w:val="bullet"/>
      <w:lvlText w:val="•"/>
      <w:lvlJc w:val="left"/>
      <w:pPr>
        <w:ind w:left="8400" w:hanging="360"/>
      </w:pPr>
      <w:rPr>
        <w:rFonts w:hint="default"/>
        <w:lang w:val="es-ES" w:eastAsia="en-US" w:bidi="ar-SA"/>
      </w:rPr>
    </w:lvl>
  </w:abstractNum>
  <w:abstractNum w:abstractNumId="4" w15:restartNumberingAfterBreak="0">
    <w:nsid w:val="02B515D2"/>
    <w:multiLevelType w:val="hybridMultilevel"/>
    <w:tmpl w:val="D4289EE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2C6201D"/>
    <w:multiLevelType w:val="hybridMultilevel"/>
    <w:tmpl w:val="6CA09206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33E0B5C"/>
    <w:multiLevelType w:val="hybridMultilevel"/>
    <w:tmpl w:val="0B10B2F0"/>
    <w:lvl w:ilvl="0" w:tplc="240A0001">
      <w:start w:val="1"/>
      <w:numFmt w:val="bullet"/>
      <w:lvlText w:val=""/>
      <w:lvlJc w:val="left"/>
      <w:pPr>
        <w:ind w:left="705"/>
      </w:pPr>
      <w:rPr>
        <w:rFonts w:ascii="Symbol" w:hAnsi="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414C59E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02A2968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E38CB42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8E4C2B0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C3422E8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B204400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A8C6704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F087842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0343514E"/>
    <w:multiLevelType w:val="hybridMultilevel"/>
    <w:tmpl w:val="B766671A"/>
    <w:lvl w:ilvl="0" w:tplc="C068DCEE">
      <w:start w:val="1"/>
      <w:numFmt w:val="decimal"/>
      <w:lvlText w:val="%1."/>
      <w:lvlJc w:val="left"/>
      <w:pPr>
        <w:ind w:left="786" w:hanging="360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s-ES" w:eastAsia="es-ES" w:bidi="es-ES"/>
      </w:rPr>
    </w:lvl>
    <w:lvl w:ilvl="1" w:tplc="3B48C73A">
      <w:numFmt w:val="bullet"/>
      <w:lvlText w:val=""/>
      <w:lvlJc w:val="left"/>
      <w:pPr>
        <w:ind w:left="1494" w:hanging="360"/>
      </w:pPr>
      <w:rPr>
        <w:rFonts w:ascii="Symbol" w:eastAsia="Symbol" w:hAnsi="Symbol" w:cs="Symbol" w:hint="default"/>
        <w:w w:val="100"/>
        <w:sz w:val="22"/>
        <w:szCs w:val="22"/>
        <w:lang w:val="es-ES" w:eastAsia="es-ES" w:bidi="es-ES"/>
      </w:rPr>
    </w:lvl>
    <w:lvl w:ilvl="2" w:tplc="7B5875B0">
      <w:numFmt w:val="bullet"/>
      <w:lvlText w:val="•"/>
      <w:lvlJc w:val="left"/>
      <w:pPr>
        <w:ind w:left="1488" w:hanging="360"/>
      </w:pPr>
      <w:rPr>
        <w:rFonts w:hint="default"/>
        <w:lang w:val="es-ES" w:eastAsia="es-ES" w:bidi="es-ES"/>
      </w:rPr>
    </w:lvl>
    <w:lvl w:ilvl="3" w:tplc="81D89DC4">
      <w:numFmt w:val="bullet"/>
      <w:lvlText w:val="•"/>
      <w:lvlJc w:val="left"/>
      <w:pPr>
        <w:ind w:left="2598" w:hanging="360"/>
      </w:pPr>
      <w:rPr>
        <w:rFonts w:hint="default"/>
        <w:lang w:val="es-ES" w:eastAsia="es-ES" w:bidi="es-ES"/>
      </w:rPr>
    </w:lvl>
    <w:lvl w:ilvl="4" w:tplc="E43C816E">
      <w:numFmt w:val="bullet"/>
      <w:lvlText w:val="•"/>
      <w:lvlJc w:val="left"/>
      <w:pPr>
        <w:ind w:left="3708" w:hanging="360"/>
      </w:pPr>
      <w:rPr>
        <w:rFonts w:hint="default"/>
        <w:lang w:val="es-ES" w:eastAsia="es-ES" w:bidi="es-ES"/>
      </w:rPr>
    </w:lvl>
    <w:lvl w:ilvl="5" w:tplc="BE9CF99E">
      <w:numFmt w:val="bullet"/>
      <w:lvlText w:val="•"/>
      <w:lvlJc w:val="left"/>
      <w:pPr>
        <w:ind w:left="4818" w:hanging="360"/>
      </w:pPr>
      <w:rPr>
        <w:rFonts w:hint="default"/>
        <w:lang w:val="es-ES" w:eastAsia="es-ES" w:bidi="es-ES"/>
      </w:rPr>
    </w:lvl>
    <w:lvl w:ilvl="6" w:tplc="E7B46A20">
      <w:numFmt w:val="bullet"/>
      <w:lvlText w:val="•"/>
      <w:lvlJc w:val="left"/>
      <w:pPr>
        <w:ind w:left="5929" w:hanging="360"/>
      </w:pPr>
      <w:rPr>
        <w:rFonts w:hint="default"/>
        <w:lang w:val="es-ES" w:eastAsia="es-ES" w:bidi="es-ES"/>
      </w:rPr>
    </w:lvl>
    <w:lvl w:ilvl="7" w:tplc="C3367A3C">
      <w:numFmt w:val="bullet"/>
      <w:lvlText w:val="•"/>
      <w:lvlJc w:val="left"/>
      <w:pPr>
        <w:ind w:left="7039" w:hanging="360"/>
      </w:pPr>
      <w:rPr>
        <w:rFonts w:hint="default"/>
        <w:lang w:val="es-ES" w:eastAsia="es-ES" w:bidi="es-ES"/>
      </w:rPr>
    </w:lvl>
    <w:lvl w:ilvl="8" w:tplc="BF84E33A">
      <w:numFmt w:val="bullet"/>
      <w:lvlText w:val="•"/>
      <w:lvlJc w:val="left"/>
      <w:pPr>
        <w:ind w:left="8149" w:hanging="360"/>
      </w:pPr>
      <w:rPr>
        <w:rFonts w:hint="default"/>
        <w:lang w:val="es-ES" w:eastAsia="es-ES" w:bidi="es-ES"/>
      </w:rPr>
    </w:lvl>
  </w:abstractNum>
  <w:abstractNum w:abstractNumId="8" w15:restartNumberingAfterBreak="0">
    <w:nsid w:val="03AD2F59"/>
    <w:multiLevelType w:val="hybridMultilevel"/>
    <w:tmpl w:val="655632FE"/>
    <w:lvl w:ilvl="0" w:tplc="240A0001">
      <w:start w:val="1"/>
      <w:numFmt w:val="bullet"/>
      <w:lvlText w:val=""/>
      <w:lvlJc w:val="left"/>
      <w:pPr>
        <w:ind w:left="1955" w:hanging="360"/>
      </w:pPr>
      <w:rPr>
        <w:rFonts w:ascii="Symbol" w:hAnsi="Symbol" w:hint="default"/>
        <w:w w:val="100"/>
        <w:sz w:val="22"/>
        <w:szCs w:val="22"/>
        <w:lang w:val="es-ES" w:eastAsia="en-US" w:bidi="ar-SA"/>
      </w:rPr>
    </w:lvl>
    <w:lvl w:ilvl="1" w:tplc="240A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9" w15:restartNumberingAfterBreak="0">
    <w:nsid w:val="05095356"/>
    <w:multiLevelType w:val="hybridMultilevel"/>
    <w:tmpl w:val="7D802B4A"/>
    <w:lvl w:ilvl="0" w:tplc="0409000F">
      <w:start w:val="1"/>
      <w:numFmt w:val="decimal"/>
      <w:lvlText w:val="%1."/>
      <w:lvlJc w:val="left"/>
      <w:pPr>
        <w:ind w:left="1665" w:hanging="360"/>
      </w:pPr>
    </w:lvl>
    <w:lvl w:ilvl="1" w:tplc="04090019" w:tentative="1">
      <w:start w:val="1"/>
      <w:numFmt w:val="lowerLetter"/>
      <w:lvlText w:val="%2."/>
      <w:lvlJc w:val="left"/>
      <w:pPr>
        <w:ind w:left="2385" w:hanging="360"/>
      </w:pPr>
    </w:lvl>
    <w:lvl w:ilvl="2" w:tplc="0409001B" w:tentative="1">
      <w:start w:val="1"/>
      <w:numFmt w:val="lowerRoman"/>
      <w:lvlText w:val="%3."/>
      <w:lvlJc w:val="right"/>
      <w:pPr>
        <w:ind w:left="3105" w:hanging="180"/>
      </w:pPr>
    </w:lvl>
    <w:lvl w:ilvl="3" w:tplc="0409000F" w:tentative="1">
      <w:start w:val="1"/>
      <w:numFmt w:val="decimal"/>
      <w:lvlText w:val="%4."/>
      <w:lvlJc w:val="left"/>
      <w:pPr>
        <w:ind w:left="3825" w:hanging="360"/>
      </w:pPr>
    </w:lvl>
    <w:lvl w:ilvl="4" w:tplc="04090019" w:tentative="1">
      <w:start w:val="1"/>
      <w:numFmt w:val="lowerLetter"/>
      <w:lvlText w:val="%5."/>
      <w:lvlJc w:val="left"/>
      <w:pPr>
        <w:ind w:left="4545" w:hanging="360"/>
      </w:pPr>
    </w:lvl>
    <w:lvl w:ilvl="5" w:tplc="0409001B" w:tentative="1">
      <w:start w:val="1"/>
      <w:numFmt w:val="lowerRoman"/>
      <w:lvlText w:val="%6."/>
      <w:lvlJc w:val="right"/>
      <w:pPr>
        <w:ind w:left="5265" w:hanging="180"/>
      </w:pPr>
    </w:lvl>
    <w:lvl w:ilvl="6" w:tplc="0409000F" w:tentative="1">
      <w:start w:val="1"/>
      <w:numFmt w:val="decimal"/>
      <w:lvlText w:val="%7."/>
      <w:lvlJc w:val="left"/>
      <w:pPr>
        <w:ind w:left="5985" w:hanging="360"/>
      </w:pPr>
    </w:lvl>
    <w:lvl w:ilvl="7" w:tplc="04090019" w:tentative="1">
      <w:start w:val="1"/>
      <w:numFmt w:val="lowerLetter"/>
      <w:lvlText w:val="%8."/>
      <w:lvlJc w:val="left"/>
      <w:pPr>
        <w:ind w:left="6705" w:hanging="360"/>
      </w:pPr>
    </w:lvl>
    <w:lvl w:ilvl="8" w:tplc="0409001B" w:tentative="1">
      <w:start w:val="1"/>
      <w:numFmt w:val="lowerRoman"/>
      <w:lvlText w:val="%9."/>
      <w:lvlJc w:val="right"/>
      <w:pPr>
        <w:ind w:left="7425" w:hanging="180"/>
      </w:pPr>
    </w:lvl>
  </w:abstractNum>
  <w:abstractNum w:abstractNumId="10" w15:restartNumberingAfterBreak="0">
    <w:nsid w:val="05A7056B"/>
    <w:multiLevelType w:val="hybridMultilevel"/>
    <w:tmpl w:val="179AD486"/>
    <w:lvl w:ilvl="0" w:tplc="240A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1" w15:restartNumberingAfterBreak="0">
    <w:nsid w:val="06EE079C"/>
    <w:multiLevelType w:val="hybridMultilevel"/>
    <w:tmpl w:val="2214A4AC"/>
    <w:lvl w:ilvl="0" w:tplc="679A0018">
      <w:start w:val="1"/>
      <w:numFmt w:val="bullet"/>
      <w:lvlText w:val="•"/>
      <w:lvlJc w:val="left"/>
      <w:pPr>
        <w:ind w:left="7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40A0003" w:tentative="1">
      <w:start w:val="1"/>
      <w:numFmt w:val="bullet"/>
      <w:lvlText w:val="o"/>
      <w:lvlJc w:val="left"/>
      <w:pPr>
        <w:ind w:left="1513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233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953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73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93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113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833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553" w:hanging="360"/>
      </w:pPr>
      <w:rPr>
        <w:rFonts w:ascii="Wingdings" w:hAnsi="Wingdings" w:hint="default"/>
      </w:rPr>
    </w:lvl>
  </w:abstractNum>
  <w:abstractNum w:abstractNumId="12" w15:restartNumberingAfterBreak="0">
    <w:nsid w:val="077D072A"/>
    <w:multiLevelType w:val="hybridMultilevel"/>
    <w:tmpl w:val="2DB6048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8933233"/>
    <w:multiLevelType w:val="hybridMultilevel"/>
    <w:tmpl w:val="D3C4894C"/>
    <w:lvl w:ilvl="0" w:tplc="240A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90F3390"/>
    <w:multiLevelType w:val="hybridMultilevel"/>
    <w:tmpl w:val="C848FF6A"/>
    <w:lvl w:ilvl="0" w:tplc="080A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5" w15:restartNumberingAfterBreak="0">
    <w:nsid w:val="09234151"/>
    <w:multiLevelType w:val="hybridMultilevel"/>
    <w:tmpl w:val="44FABC80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9B22D6C"/>
    <w:multiLevelType w:val="hybridMultilevel"/>
    <w:tmpl w:val="BE6E37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0A133992"/>
    <w:multiLevelType w:val="hybridMultilevel"/>
    <w:tmpl w:val="44FABC80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0A5163CA"/>
    <w:multiLevelType w:val="hybridMultilevel"/>
    <w:tmpl w:val="00E47400"/>
    <w:lvl w:ilvl="0" w:tplc="0C0A000D">
      <w:start w:val="1"/>
      <w:numFmt w:val="bullet"/>
      <w:lvlText w:val=""/>
      <w:lvlJc w:val="left"/>
      <w:pPr>
        <w:ind w:left="962" w:hanging="360"/>
      </w:pPr>
      <w:rPr>
        <w:rFonts w:ascii="Wingdings" w:hAnsi="Wingdings" w:hint="default"/>
        <w:w w:val="100"/>
        <w:sz w:val="22"/>
        <w:szCs w:val="22"/>
        <w:lang w:val="es-ES" w:eastAsia="en-US" w:bidi="ar-SA"/>
      </w:rPr>
    </w:lvl>
    <w:lvl w:ilvl="1" w:tplc="240A0001">
      <w:start w:val="1"/>
      <w:numFmt w:val="bullet"/>
      <w:lvlText w:val=""/>
      <w:lvlJc w:val="left"/>
      <w:pPr>
        <w:ind w:left="1890" w:hanging="360"/>
      </w:pPr>
      <w:rPr>
        <w:rFonts w:ascii="Symbol" w:hAnsi="Symbol" w:hint="default"/>
        <w:lang w:val="es-ES" w:eastAsia="en-US" w:bidi="ar-SA"/>
      </w:rPr>
    </w:lvl>
    <w:lvl w:ilvl="2" w:tplc="04E62B8E">
      <w:numFmt w:val="bullet"/>
      <w:lvlText w:val="•"/>
      <w:lvlJc w:val="left"/>
      <w:pPr>
        <w:ind w:left="2820" w:hanging="360"/>
      </w:pPr>
      <w:rPr>
        <w:rFonts w:hint="default"/>
        <w:lang w:val="es-ES" w:eastAsia="en-US" w:bidi="ar-SA"/>
      </w:rPr>
    </w:lvl>
    <w:lvl w:ilvl="3" w:tplc="517A3564">
      <w:numFmt w:val="bullet"/>
      <w:lvlText w:val="•"/>
      <w:lvlJc w:val="left"/>
      <w:pPr>
        <w:ind w:left="3750" w:hanging="360"/>
      </w:pPr>
      <w:rPr>
        <w:rFonts w:hint="default"/>
        <w:lang w:val="es-ES" w:eastAsia="en-US" w:bidi="ar-SA"/>
      </w:rPr>
    </w:lvl>
    <w:lvl w:ilvl="4" w:tplc="BF4077F8">
      <w:numFmt w:val="bullet"/>
      <w:lvlText w:val="•"/>
      <w:lvlJc w:val="left"/>
      <w:pPr>
        <w:ind w:left="4680" w:hanging="360"/>
      </w:pPr>
      <w:rPr>
        <w:rFonts w:hint="default"/>
        <w:lang w:val="es-ES" w:eastAsia="en-US" w:bidi="ar-SA"/>
      </w:rPr>
    </w:lvl>
    <w:lvl w:ilvl="5" w:tplc="C8A01CA4">
      <w:numFmt w:val="bullet"/>
      <w:lvlText w:val="•"/>
      <w:lvlJc w:val="left"/>
      <w:pPr>
        <w:ind w:left="5610" w:hanging="360"/>
      </w:pPr>
      <w:rPr>
        <w:rFonts w:hint="default"/>
        <w:lang w:val="es-ES" w:eastAsia="en-US" w:bidi="ar-SA"/>
      </w:rPr>
    </w:lvl>
    <w:lvl w:ilvl="6" w:tplc="1ECE1960">
      <w:numFmt w:val="bullet"/>
      <w:lvlText w:val="•"/>
      <w:lvlJc w:val="left"/>
      <w:pPr>
        <w:ind w:left="6540" w:hanging="360"/>
      </w:pPr>
      <w:rPr>
        <w:rFonts w:hint="default"/>
        <w:lang w:val="es-ES" w:eastAsia="en-US" w:bidi="ar-SA"/>
      </w:rPr>
    </w:lvl>
    <w:lvl w:ilvl="7" w:tplc="BA8AB7A0">
      <w:numFmt w:val="bullet"/>
      <w:lvlText w:val="•"/>
      <w:lvlJc w:val="left"/>
      <w:pPr>
        <w:ind w:left="7470" w:hanging="360"/>
      </w:pPr>
      <w:rPr>
        <w:rFonts w:hint="default"/>
        <w:lang w:val="es-ES" w:eastAsia="en-US" w:bidi="ar-SA"/>
      </w:rPr>
    </w:lvl>
    <w:lvl w:ilvl="8" w:tplc="140C66FE">
      <w:numFmt w:val="bullet"/>
      <w:lvlText w:val="•"/>
      <w:lvlJc w:val="left"/>
      <w:pPr>
        <w:ind w:left="8400" w:hanging="360"/>
      </w:pPr>
      <w:rPr>
        <w:rFonts w:hint="default"/>
        <w:lang w:val="es-ES" w:eastAsia="en-US" w:bidi="ar-SA"/>
      </w:rPr>
    </w:lvl>
  </w:abstractNum>
  <w:abstractNum w:abstractNumId="19" w15:restartNumberingAfterBreak="0">
    <w:nsid w:val="0D2C0C7D"/>
    <w:multiLevelType w:val="hybridMultilevel"/>
    <w:tmpl w:val="2BFA777E"/>
    <w:lvl w:ilvl="0" w:tplc="24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 w15:restartNumberingAfterBreak="0">
    <w:nsid w:val="0D907306"/>
    <w:multiLevelType w:val="hybridMultilevel"/>
    <w:tmpl w:val="01883D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0DB76381"/>
    <w:multiLevelType w:val="hybridMultilevel"/>
    <w:tmpl w:val="303A6F34"/>
    <w:lvl w:ilvl="0" w:tplc="0C0A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2" w15:restartNumberingAfterBreak="0">
    <w:nsid w:val="0E1C0D22"/>
    <w:multiLevelType w:val="hybridMultilevel"/>
    <w:tmpl w:val="44FABC80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0E2D0A31"/>
    <w:multiLevelType w:val="hybridMultilevel"/>
    <w:tmpl w:val="745C89AA"/>
    <w:lvl w:ilvl="0" w:tplc="240A0001">
      <w:start w:val="1"/>
      <w:numFmt w:val="bullet"/>
      <w:lvlText w:val=""/>
      <w:lvlJc w:val="left"/>
      <w:pPr>
        <w:ind w:left="501" w:hanging="259"/>
      </w:pPr>
      <w:rPr>
        <w:rFonts w:ascii="Symbol" w:hAnsi="Symbol" w:hint="default"/>
        <w:w w:val="100"/>
        <w:sz w:val="22"/>
        <w:szCs w:val="22"/>
        <w:lang w:val="es-ES" w:eastAsia="en-US" w:bidi="ar-SA"/>
      </w:rPr>
    </w:lvl>
    <w:lvl w:ilvl="1" w:tplc="0270CEAC">
      <w:numFmt w:val="bullet"/>
      <w:lvlText w:val="•"/>
      <w:lvlJc w:val="left"/>
      <w:pPr>
        <w:ind w:left="1476" w:hanging="259"/>
      </w:pPr>
      <w:rPr>
        <w:rFonts w:hint="default"/>
        <w:lang w:val="es-ES" w:eastAsia="en-US" w:bidi="ar-SA"/>
      </w:rPr>
    </w:lvl>
    <w:lvl w:ilvl="2" w:tplc="4AD0A51E">
      <w:numFmt w:val="bullet"/>
      <w:lvlText w:val="•"/>
      <w:lvlJc w:val="left"/>
      <w:pPr>
        <w:ind w:left="2452" w:hanging="259"/>
      </w:pPr>
      <w:rPr>
        <w:rFonts w:hint="default"/>
        <w:lang w:val="es-ES" w:eastAsia="en-US" w:bidi="ar-SA"/>
      </w:rPr>
    </w:lvl>
    <w:lvl w:ilvl="3" w:tplc="FC2EFBDA">
      <w:numFmt w:val="bullet"/>
      <w:lvlText w:val="•"/>
      <w:lvlJc w:val="left"/>
      <w:pPr>
        <w:ind w:left="3428" w:hanging="259"/>
      </w:pPr>
      <w:rPr>
        <w:rFonts w:hint="default"/>
        <w:lang w:val="es-ES" w:eastAsia="en-US" w:bidi="ar-SA"/>
      </w:rPr>
    </w:lvl>
    <w:lvl w:ilvl="4" w:tplc="796EF6C4">
      <w:numFmt w:val="bullet"/>
      <w:lvlText w:val="•"/>
      <w:lvlJc w:val="left"/>
      <w:pPr>
        <w:ind w:left="4404" w:hanging="259"/>
      </w:pPr>
      <w:rPr>
        <w:rFonts w:hint="default"/>
        <w:lang w:val="es-ES" w:eastAsia="en-US" w:bidi="ar-SA"/>
      </w:rPr>
    </w:lvl>
    <w:lvl w:ilvl="5" w:tplc="815061CA">
      <w:numFmt w:val="bullet"/>
      <w:lvlText w:val="•"/>
      <w:lvlJc w:val="left"/>
      <w:pPr>
        <w:ind w:left="5380" w:hanging="259"/>
      </w:pPr>
      <w:rPr>
        <w:rFonts w:hint="default"/>
        <w:lang w:val="es-ES" w:eastAsia="en-US" w:bidi="ar-SA"/>
      </w:rPr>
    </w:lvl>
    <w:lvl w:ilvl="6" w:tplc="1736BE6A">
      <w:numFmt w:val="bullet"/>
      <w:lvlText w:val="•"/>
      <w:lvlJc w:val="left"/>
      <w:pPr>
        <w:ind w:left="6356" w:hanging="259"/>
      </w:pPr>
      <w:rPr>
        <w:rFonts w:hint="default"/>
        <w:lang w:val="es-ES" w:eastAsia="en-US" w:bidi="ar-SA"/>
      </w:rPr>
    </w:lvl>
    <w:lvl w:ilvl="7" w:tplc="6FAA256A">
      <w:numFmt w:val="bullet"/>
      <w:lvlText w:val="•"/>
      <w:lvlJc w:val="left"/>
      <w:pPr>
        <w:ind w:left="7332" w:hanging="259"/>
      </w:pPr>
      <w:rPr>
        <w:rFonts w:hint="default"/>
        <w:lang w:val="es-ES" w:eastAsia="en-US" w:bidi="ar-SA"/>
      </w:rPr>
    </w:lvl>
    <w:lvl w:ilvl="8" w:tplc="D7044DD8">
      <w:numFmt w:val="bullet"/>
      <w:lvlText w:val="•"/>
      <w:lvlJc w:val="left"/>
      <w:pPr>
        <w:ind w:left="8308" w:hanging="259"/>
      </w:pPr>
      <w:rPr>
        <w:rFonts w:hint="default"/>
        <w:lang w:val="es-ES" w:eastAsia="en-US" w:bidi="ar-SA"/>
      </w:rPr>
    </w:lvl>
  </w:abstractNum>
  <w:abstractNum w:abstractNumId="24" w15:restartNumberingAfterBreak="0">
    <w:nsid w:val="0E4933B4"/>
    <w:multiLevelType w:val="hybridMultilevel"/>
    <w:tmpl w:val="C05AF3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0C16E81"/>
    <w:multiLevelType w:val="hybridMultilevel"/>
    <w:tmpl w:val="25045660"/>
    <w:lvl w:ilvl="0" w:tplc="080A0001">
      <w:start w:val="1"/>
      <w:numFmt w:val="bullet"/>
      <w:lvlText w:val=""/>
      <w:lvlJc w:val="left"/>
      <w:pPr>
        <w:ind w:left="1813" w:hanging="360"/>
      </w:pPr>
      <w:rPr>
        <w:rFonts w:ascii="Symbol" w:hAnsi="Symbol" w:hint="default"/>
        <w:w w:val="100"/>
        <w:sz w:val="22"/>
        <w:szCs w:val="22"/>
        <w:lang w:val="es-ES" w:eastAsia="en-US" w:bidi="ar-SA"/>
      </w:rPr>
    </w:lvl>
    <w:lvl w:ilvl="1" w:tplc="080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6" w15:restartNumberingAfterBreak="0">
    <w:nsid w:val="11A767A1"/>
    <w:multiLevelType w:val="hybridMultilevel"/>
    <w:tmpl w:val="D6C8409A"/>
    <w:lvl w:ilvl="0" w:tplc="240A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7" w15:restartNumberingAfterBreak="0">
    <w:nsid w:val="12C00020"/>
    <w:multiLevelType w:val="hybridMultilevel"/>
    <w:tmpl w:val="ACEE9E54"/>
    <w:lvl w:ilvl="0" w:tplc="080A0019">
      <w:start w:val="1"/>
      <w:numFmt w:val="lowerLetter"/>
      <w:lvlText w:val="%1."/>
      <w:lvlJc w:val="left"/>
      <w:pPr>
        <w:ind w:left="1371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209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1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3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5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97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69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1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31" w:hanging="360"/>
      </w:pPr>
      <w:rPr>
        <w:rFonts w:ascii="Wingdings" w:hAnsi="Wingdings" w:hint="default"/>
      </w:rPr>
    </w:lvl>
  </w:abstractNum>
  <w:abstractNum w:abstractNumId="28" w15:restartNumberingAfterBreak="0">
    <w:nsid w:val="13BF2FB3"/>
    <w:multiLevelType w:val="hybridMultilevel"/>
    <w:tmpl w:val="5E3EDAF8"/>
    <w:lvl w:ilvl="0" w:tplc="0C0A000D">
      <w:start w:val="1"/>
      <w:numFmt w:val="bullet"/>
      <w:lvlText w:val=""/>
      <w:lvlJc w:val="left"/>
      <w:pPr>
        <w:ind w:left="962" w:hanging="360"/>
      </w:pPr>
      <w:rPr>
        <w:rFonts w:ascii="Wingdings" w:hAnsi="Wingdings" w:hint="default"/>
        <w:w w:val="100"/>
        <w:sz w:val="22"/>
        <w:szCs w:val="22"/>
        <w:lang w:val="es-ES" w:eastAsia="en-US" w:bidi="ar-SA"/>
      </w:rPr>
    </w:lvl>
    <w:lvl w:ilvl="1" w:tplc="8F228244">
      <w:numFmt w:val="bullet"/>
      <w:lvlText w:val="•"/>
      <w:lvlJc w:val="left"/>
      <w:pPr>
        <w:ind w:left="1890" w:hanging="360"/>
      </w:pPr>
      <w:rPr>
        <w:rFonts w:hint="default"/>
        <w:lang w:val="es-ES" w:eastAsia="en-US" w:bidi="ar-SA"/>
      </w:rPr>
    </w:lvl>
    <w:lvl w:ilvl="2" w:tplc="04E62B8E">
      <w:numFmt w:val="bullet"/>
      <w:lvlText w:val="•"/>
      <w:lvlJc w:val="left"/>
      <w:pPr>
        <w:ind w:left="2820" w:hanging="360"/>
      </w:pPr>
      <w:rPr>
        <w:rFonts w:hint="default"/>
        <w:lang w:val="es-ES" w:eastAsia="en-US" w:bidi="ar-SA"/>
      </w:rPr>
    </w:lvl>
    <w:lvl w:ilvl="3" w:tplc="517A3564">
      <w:numFmt w:val="bullet"/>
      <w:lvlText w:val="•"/>
      <w:lvlJc w:val="left"/>
      <w:pPr>
        <w:ind w:left="3750" w:hanging="360"/>
      </w:pPr>
      <w:rPr>
        <w:rFonts w:hint="default"/>
        <w:lang w:val="es-ES" w:eastAsia="en-US" w:bidi="ar-SA"/>
      </w:rPr>
    </w:lvl>
    <w:lvl w:ilvl="4" w:tplc="BF4077F8">
      <w:numFmt w:val="bullet"/>
      <w:lvlText w:val="•"/>
      <w:lvlJc w:val="left"/>
      <w:pPr>
        <w:ind w:left="4680" w:hanging="360"/>
      </w:pPr>
      <w:rPr>
        <w:rFonts w:hint="default"/>
        <w:lang w:val="es-ES" w:eastAsia="en-US" w:bidi="ar-SA"/>
      </w:rPr>
    </w:lvl>
    <w:lvl w:ilvl="5" w:tplc="C8A01CA4">
      <w:numFmt w:val="bullet"/>
      <w:lvlText w:val="•"/>
      <w:lvlJc w:val="left"/>
      <w:pPr>
        <w:ind w:left="5610" w:hanging="360"/>
      </w:pPr>
      <w:rPr>
        <w:rFonts w:hint="default"/>
        <w:lang w:val="es-ES" w:eastAsia="en-US" w:bidi="ar-SA"/>
      </w:rPr>
    </w:lvl>
    <w:lvl w:ilvl="6" w:tplc="1ECE1960">
      <w:numFmt w:val="bullet"/>
      <w:lvlText w:val="•"/>
      <w:lvlJc w:val="left"/>
      <w:pPr>
        <w:ind w:left="6540" w:hanging="360"/>
      </w:pPr>
      <w:rPr>
        <w:rFonts w:hint="default"/>
        <w:lang w:val="es-ES" w:eastAsia="en-US" w:bidi="ar-SA"/>
      </w:rPr>
    </w:lvl>
    <w:lvl w:ilvl="7" w:tplc="BA8AB7A0">
      <w:numFmt w:val="bullet"/>
      <w:lvlText w:val="•"/>
      <w:lvlJc w:val="left"/>
      <w:pPr>
        <w:ind w:left="7470" w:hanging="360"/>
      </w:pPr>
      <w:rPr>
        <w:rFonts w:hint="default"/>
        <w:lang w:val="es-ES" w:eastAsia="en-US" w:bidi="ar-SA"/>
      </w:rPr>
    </w:lvl>
    <w:lvl w:ilvl="8" w:tplc="140C66FE">
      <w:numFmt w:val="bullet"/>
      <w:lvlText w:val="•"/>
      <w:lvlJc w:val="left"/>
      <w:pPr>
        <w:ind w:left="8400" w:hanging="360"/>
      </w:pPr>
      <w:rPr>
        <w:rFonts w:hint="default"/>
        <w:lang w:val="es-ES" w:eastAsia="en-US" w:bidi="ar-SA"/>
      </w:rPr>
    </w:lvl>
  </w:abstractNum>
  <w:abstractNum w:abstractNumId="29" w15:restartNumberingAfterBreak="0">
    <w:nsid w:val="13F42A6C"/>
    <w:multiLevelType w:val="hybridMultilevel"/>
    <w:tmpl w:val="BE4C1E52"/>
    <w:lvl w:ilvl="0" w:tplc="04090001">
      <w:start w:val="1"/>
      <w:numFmt w:val="bullet"/>
      <w:lvlText w:val=""/>
      <w:lvlJc w:val="left"/>
      <w:pPr>
        <w:ind w:left="78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abstractNum w:abstractNumId="30" w15:restartNumberingAfterBreak="0">
    <w:nsid w:val="142D3220"/>
    <w:multiLevelType w:val="hybridMultilevel"/>
    <w:tmpl w:val="ACEE9E54"/>
    <w:lvl w:ilvl="0" w:tplc="080A0019">
      <w:start w:val="1"/>
      <w:numFmt w:val="lowerLetter"/>
      <w:lvlText w:val="%1."/>
      <w:lvlJc w:val="left"/>
      <w:pPr>
        <w:ind w:left="1371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209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1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3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5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97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69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1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31" w:hanging="360"/>
      </w:pPr>
      <w:rPr>
        <w:rFonts w:ascii="Wingdings" w:hAnsi="Wingdings" w:hint="default"/>
      </w:rPr>
    </w:lvl>
  </w:abstractNum>
  <w:abstractNum w:abstractNumId="31" w15:restartNumberingAfterBreak="0">
    <w:nsid w:val="157D1791"/>
    <w:multiLevelType w:val="multilevel"/>
    <w:tmpl w:val="CE0C522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Theme="majorEastAsia" w:cstheme="majorBidi" w:hint="default"/>
        <w:b/>
        <w:color w:val="000000" w:themeColor="text1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Theme="majorEastAsia" w:cstheme="majorBidi" w:hint="default"/>
        <w:b/>
        <w:color w:val="000000" w:themeColor="text1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Theme="majorEastAsia" w:cstheme="majorBidi" w:hint="default"/>
        <w:b/>
        <w:color w:val="000000" w:themeColor="text1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Theme="majorEastAsia" w:cstheme="majorBidi" w:hint="default"/>
        <w:b/>
        <w:color w:val="000000" w:themeColor="text1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Theme="majorEastAsia" w:cstheme="majorBidi" w:hint="default"/>
        <w:b/>
        <w:color w:val="000000" w:themeColor="text1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eastAsiaTheme="majorEastAsia" w:cstheme="majorBidi" w:hint="default"/>
        <w:b/>
        <w:color w:val="000000" w:themeColor="text1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Theme="majorEastAsia" w:cstheme="majorBidi" w:hint="default"/>
        <w:b/>
        <w:color w:val="000000" w:themeColor="text1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eastAsiaTheme="majorEastAsia" w:cstheme="majorBidi" w:hint="default"/>
        <w:b/>
        <w:color w:val="000000" w:themeColor="text1"/>
      </w:rPr>
    </w:lvl>
  </w:abstractNum>
  <w:abstractNum w:abstractNumId="32" w15:restartNumberingAfterBreak="0">
    <w:nsid w:val="15B15129"/>
    <w:multiLevelType w:val="hybridMultilevel"/>
    <w:tmpl w:val="96163A6E"/>
    <w:lvl w:ilvl="0" w:tplc="07B29A98">
      <w:numFmt w:val="bullet"/>
      <w:lvlText w:val=""/>
      <w:lvlJc w:val="left"/>
      <w:pPr>
        <w:ind w:left="962" w:hanging="360"/>
      </w:pPr>
      <w:rPr>
        <w:rFonts w:ascii="Symbol" w:eastAsia="Symbol" w:hAnsi="Symbol" w:cs="Symbol" w:hint="default"/>
        <w:w w:val="100"/>
        <w:sz w:val="22"/>
        <w:szCs w:val="22"/>
        <w:lang w:val="es-ES" w:eastAsia="en-US" w:bidi="ar-SA"/>
      </w:rPr>
    </w:lvl>
    <w:lvl w:ilvl="1" w:tplc="2BC46D38">
      <w:numFmt w:val="bullet"/>
      <w:lvlText w:val="•"/>
      <w:lvlJc w:val="left"/>
      <w:pPr>
        <w:ind w:left="1890" w:hanging="360"/>
      </w:pPr>
      <w:rPr>
        <w:rFonts w:hint="default"/>
        <w:lang w:val="es-ES" w:eastAsia="en-US" w:bidi="ar-SA"/>
      </w:rPr>
    </w:lvl>
    <w:lvl w:ilvl="2" w:tplc="8E1AE70E">
      <w:numFmt w:val="bullet"/>
      <w:lvlText w:val="•"/>
      <w:lvlJc w:val="left"/>
      <w:pPr>
        <w:ind w:left="2820" w:hanging="360"/>
      </w:pPr>
      <w:rPr>
        <w:rFonts w:hint="default"/>
        <w:lang w:val="es-ES" w:eastAsia="en-US" w:bidi="ar-SA"/>
      </w:rPr>
    </w:lvl>
    <w:lvl w:ilvl="3" w:tplc="B3BCCC18">
      <w:numFmt w:val="bullet"/>
      <w:lvlText w:val="•"/>
      <w:lvlJc w:val="left"/>
      <w:pPr>
        <w:ind w:left="3750" w:hanging="360"/>
      </w:pPr>
      <w:rPr>
        <w:rFonts w:hint="default"/>
        <w:lang w:val="es-ES" w:eastAsia="en-US" w:bidi="ar-SA"/>
      </w:rPr>
    </w:lvl>
    <w:lvl w:ilvl="4" w:tplc="6FBA988E">
      <w:numFmt w:val="bullet"/>
      <w:lvlText w:val="•"/>
      <w:lvlJc w:val="left"/>
      <w:pPr>
        <w:ind w:left="4680" w:hanging="360"/>
      </w:pPr>
      <w:rPr>
        <w:rFonts w:hint="default"/>
        <w:lang w:val="es-ES" w:eastAsia="en-US" w:bidi="ar-SA"/>
      </w:rPr>
    </w:lvl>
    <w:lvl w:ilvl="5" w:tplc="0494FB5E">
      <w:numFmt w:val="bullet"/>
      <w:lvlText w:val="•"/>
      <w:lvlJc w:val="left"/>
      <w:pPr>
        <w:ind w:left="5610" w:hanging="360"/>
      </w:pPr>
      <w:rPr>
        <w:rFonts w:hint="default"/>
        <w:lang w:val="es-ES" w:eastAsia="en-US" w:bidi="ar-SA"/>
      </w:rPr>
    </w:lvl>
    <w:lvl w:ilvl="6" w:tplc="F51AB20E">
      <w:numFmt w:val="bullet"/>
      <w:lvlText w:val="•"/>
      <w:lvlJc w:val="left"/>
      <w:pPr>
        <w:ind w:left="6540" w:hanging="360"/>
      </w:pPr>
      <w:rPr>
        <w:rFonts w:hint="default"/>
        <w:lang w:val="es-ES" w:eastAsia="en-US" w:bidi="ar-SA"/>
      </w:rPr>
    </w:lvl>
    <w:lvl w:ilvl="7" w:tplc="75245210">
      <w:numFmt w:val="bullet"/>
      <w:lvlText w:val="•"/>
      <w:lvlJc w:val="left"/>
      <w:pPr>
        <w:ind w:left="7470" w:hanging="360"/>
      </w:pPr>
      <w:rPr>
        <w:rFonts w:hint="default"/>
        <w:lang w:val="es-ES" w:eastAsia="en-US" w:bidi="ar-SA"/>
      </w:rPr>
    </w:lvl>
    <w:lvl w:ilvl="8" w:tplc="8CF63606">
      <w:numFmt w:val="bullet"/>
      <w:lvlText w:val="•"/>
      <w:lvlJc w:val="left"/>
      <w:pPr>
        <w:ind w:left="8400" w:hanging="360"/>
      </w:pPr>
      <w:rPr>
        <w:rFonts w:hint="default"/>
        <w:lang w:val="es-ES" w:eastAsia="en-US" w:bidi="ar-SA"/>
      </w:rPr>
    </w:lvl>
  </w:abstractNum>
  <w:abstractNum w:abstractNumId="33" w15:restartNumberingAfterBreak="0">
    <w:nsid w:val="15BC7F66"/>
    <w:multiLevelType w:val="hybridMultilevel"/>
    <w:tmpl w:val="44FABC80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17206A44"/>
    <w:multiLevelType w:val="hybridMultilevel"/>
    <w:tmpl w:val="ACEE9E54"/>
    <w:lvl w:ilvl="0" w:tplc="080A0019">
      <w:start w:val="1"/>
      <w:numFmt w:val="lowerLetter"/>
      <w:lvlText w:val="%1."/>
      <w:lvlJc w:val="left"/>
      <w:pPr>
        <w:ind w:left="1371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209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1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3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5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97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69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1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31" w:hanging="360"/>
      </w:pPr>
      <w:rPr>
        <w:rFonts w:ascii="Wingdings" w:hAnsi="Wingdings" w:hint="default"/>
      </w:rPr>
    </w:lvl>
  </w:abstractNum>
  <w:abstractNum w:abstractNumId="35" w15:restartNumberingAfterBreak="0">
    <w:nsid w:val="192B35CD"/>
    <w:multiLevelType w:val="hybridMultilevel"/>
    <w:tmpl w:val="505E7CCE"/>
    <w:lvl w:ilvl="0" w:tplc="240A0001">
      <w:start w:val="1"/>
      <w:numFmt w:val="bullet"/>
      <w:lvlText w:val=""/>
      <w:lvlJc w:val="left"/>
      <w:pPr>
        <w:ind w:left="1955" w:hanging="360"/>
      </w:pPr>
      <w:rPr>
        <w:rFonts w:ascii="Symbol" w:hAnsi="Symbol" w:hint="default"/>
        <w:w w:val="100"/>
        <w:sz w:val="22"/>
        <w:szCs w:val="22"/>
        <w:lang w:val="es-ES" w:eastAsia="en-US" w:bidi="ar-SA"/>
      </w:rPr>
    </w:lvl>
    <w:lvl w:ilvl="1" w:tplc="240A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36" w15:restartNumberingAfterBreak="0">
    <w:nsid w:val="19352ABF"/>
    <w:multiLevelType w:val="hybridMultilevel"/>
    <w:tmpl w:val="434A04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278DE6A">
      <w:start w:val="1"/>
      <w:numFmt w:val="decimal"/>
      <w:lvlText w:val="%2."/>
      <w:lvlJc w:val="left"/>
      <w:pPr>
        <w:ind w:left="1770" w:hanging="69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19741E56"/>
    <w:multiLevelType w:val="hybridMultilevel"/>
    <w:tmpl w:val="B0FC3E44"/>
    <w:lvl w:ilvl="0" w:tplc="240A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38" w15:restartNumberingAfterBreak="0">
    <w:nsid w:val="199B7FE6"/>
    <w:multiLevelType w:val="hybridMultilevel"/>
    <w:tmpl w:val="EC90D81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1A475C84"/>
    <w:multiLevelType w:val="hybridMultilevel"/>
    <w:tmpl w:val="17661DA0"/>
    <w:lvl w:ilvl="0" w:tplc="080A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0" w15:restartNumberingAfterBreak="0">
    <w:nsid w:val="1AC641DF"/>
    <w:multiLevelType w:val="hybridMultilevel"/>
    <w:tmpl w:val="88D262E2"/>
    <w:lvl w:ilvl="0" w:tplc="240A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41" w15:restartNumberingAfterBreak="0">
    <w:nsid w:val="1B2800AE"/>
    <w:multiLevelType w:val="hybridMultilevel"/>
    <w:tmpl w:val="25661D4A"/>
    <w:lvl w:ilvl="0" w:tplc="DABE6C54">
      <w:start w:val="1"/>
      <w:numFmt w:val="bullet"/>
      <w:lvlText w:val="•"/>
      <w:lvlJc w:val="left"/>
      <w:pPr>
        <w:ind w:left="70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40A0003" w:tentative="1">
      <w:start w:val="1"/>
      <w:numFmt w:val="bullet"/>
      <w:lvlText w:val="o"/>
      <w:lvlJc w:val="left"/>
      <w:pPr>
        <w:ind w:left="1444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4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4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4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4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4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4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4" w:hanging="360"/>
      </w:pPr>
      <w:rPr>
        <w:rFonts w:ascii="Wingdings" w:hAnsi="Wingdings" w:hint="default"/>
      </w:rPr>
    </w:lvl>
  </w:abstractNum>
  <w:abstractNum w:abstractNumId="42" w15:restartNumberingAfterBreak="0">
    <w:nsid w:val="1B2C1615"/>
    <w:multiLevelType w:val="hybridMultilevel"/>
    <w:tmpl w:val="A8C64FEC"/>
    <w:lvl w:ilvl="0" w:tplc="240A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43" w15:restartNumberingAfterBreak="0">
    <w:nsid w:val="1BB8223D"/>
    <w:multiLevelType w:val="hybridMultilevel"/>
    <w:tmpl w:val="4ABEE1B6"/>
    <w:lvl w:ilvl="0" w:tplc="240A0001">
      <w:start w:val="1"/>
      <w:numFmt w:val="bullet"/>
      <w:lvlText w:val=""/>
      <w:lvlJc w:val="left"/>
      <w:pPr>
        <w:ind w:left="501" w:hanging="259"/>
      </w:pPr>
      <w:rPr>
        <w:rFonts w:ascii="Symbol" w:hAnsi="Symbol" w:hint="default"/>
        <w:w w:val="100"/>
        <w:sz w:val="22"/>
        <w:szCs w:val="22"/>
        <w:lang w:val="es-ES" w:eastAsia="en-US" w:bidi="ar-SA"/>
      </w:rPr>
    </w:lvl>
    <w:lvl w:ilvl="1" w:tplc="0270CEAC">
      <w:numFmt w:val="bullet"/>
      <w:lvlText w:val="•"/>
      <w:lvlJc w:val="left"/>
      <w:pPr>
        <w:ind w:left="1476" w:hanging="259"/>
      </w:pPr>
      <w:rPr>
        <w:rFonts w:hint="default"/>
        <w:lang w:val="es-ES" w:eastAsia="en-US" w:bidi="ar-SA"/>
      </w:rPr>
    </w:lvl>
    <w:lvl w:ilvl="2" w:tplc="4AD0A51E">
      <w:numFmt w:val="bullet"/>
      <w:lvlText w:val="•"/>
      <w:lvlJc w:val="left"/>
      <w:pPr>
        <w:ind w:left="2452" w:hanging="259"/>
      </w:pPr>
      <w:rPr>
        <w:rFonts w:hint="default"/>
        <w:lang w:val="es-ES" w:eastAsia="en-US" w:bidi="ar-SA"/>
      </w:rPr>
    </w:lvl>
    <w:lvl w:ilvl="3" w:tplc="FC2EFBDA">
      <w:numFmt w:val="bullet"/>
      <w:lvlText w:val="•"/>
      <w:lvlJc w:val="left"/>
      <w:pPr>
        <w:ind w:left="3428" w:hanging="259"/>
      </w:pPr>
      <w:rPr>
        <w:rFonts w:hint="default"/>
        <w:lang w:val="es-ES" w:eastAsia="en-US" w:bidi="ar-SA"/>
      </w:rPr>
    </w:lvl>
    <w:lvl w:ilvl="4" w:tplc="796EF6C4">
      <w:numFmt w:val="bullet"/>
      <w:lvlText w:val="•"/>
      <w:lvlJc w:val="left"/>
      <w:pPr>
        <w:ind w:left="4404" w:hanging="259"/>
      </w:pPr>
      <w:rPr>
        <w:rFonts w:hint="default"/>
        <w:lang w:val="es-ES" w:eastAsia="en-US" w:bidi="ar-SA"/>
      </w:rPr>
    </w:lvl>
    <w:lvl w:ilvl="5" w:tplc="815061CA">
      <w:numFmt w:val="bullet"/>
      <w:lvlText w:val="•"/>
      <w:lvlJc w:val="left"/>
      <w:pPr>
        <w:ind w:left="5380" w:hanging="259"/>
      </w:pPr>
      <w:rPr>
        <w:rFonts w:hint="default"/>
        <w:lang w:val="es-ES" w:eastAsia="en-US" w:bidi="ar-SA"/>
      </w:rPr>
    </w:lvl>
    <w:lvl w:ilvl="6" w:tplc="1736BE6A">
      <w:numFmt w:val="bullet"/>
      <w:lvlText w:val="•"/>
      <w:lvlJc w:val="left"/>
      <w:pPr>
        <w:ind w:left="6356" w:hanging="259"/>
      </w:pPr>
      <w:rPr>
        <w:rFonts w:hint="default"/>
        <w:lang w:val="es-ES" w:eastAsia="en-US" w:bidi="ar-SA"/>
      </w:rPr>
    </w:lvl>
    <w:lvl w:ilvl="7" w:tplc="6FAA256A">
      <w:numFmt w:val="bullet"/>
      <w:lvlText w:val="•"/>
      <w:lvlJc w:val="left"/>
      <w:pPr>
        <w:ind w:left="7332" w:hanging="259"/>
      </w:pPr>
      <w:rPr>
        <w:rFonts w:hint="default"/>
        <w:lang w:val="es-ES" w:eastAsia="en-US" w:bidi="ar-SA"/>
      </w:rPr>
    </w:lvl>
    <w:lvl w:ilvl="8" w:tplc="D7044DD8">
      <w:numFmt w:val="bullet"/>
      <w:lvlText w:val="•"/>
      <w:lvlJc w:val="left"/>
      <w:pPr>
        <w:ind w:left="8308" w:hanging="259"/>
      </w:pPr>
      <w:rPr>
        <w:rFonts w:hint="default"/>
        <w:lang w:val="es-ES" w:eastAsia="en-US" w:bidi="ar-SA"/>
      </w:rPr>
    </w:lvl>
  </w:abstractNum>
  <w:abstractNum w:abstractNumId="44" w15:restartNumberingAfterBreak="0">
    <w:nsid w:val="1BEC5833"/>
    <w:multiLevelType w:val="hybridMultilevel"/>
    <w:tmpl w:val="E11208D4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 w15:restartNumberingAfterBreak="0">
    <w:nsid w:val="1CF927D5"/>
    <w:multiLevelType w:val="hybridMultilevel"/>
    <w:tmpl w:val="94A29BC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1D771526"/>
    <w:multiLevelType w:val="hybridMultilevel"/>
    <w:tmpl w:val="0ECAD1C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1E572239"/>
    <w:multiLevelType w:val="multilevel"/>
    <w:tmpl w:val="1D00CD04"/>
    <w:lvl w:ilvl="0">
      <w:start w:val="3"/>
      <w:numFmt w:val="decimal"/>
      <w:lvlText w:val="%1."/>
      <w:lvlJc w:val="left"/>
      <w:pPr>
        <w:ind w:left="360" w:hanging="360"/>
      </w:pPr>
      <w:rPr>
        <w:rFonts w:eastAsiaTheme="majorEastAsia" w:cstheme="majorBidi" w:hint="default"/>
        <w:b/>
        <w:color w:val="000000" w:themeColor="text1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eastAsiaTheme="majorEastAsia" w:cstheme="majorBidi" w:hint="default"/>
        <w:b/>
        <w:color w:val="000000" w:themeColor="text1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eastAsiaTheme="majorEastAsia" w:cstheme="majorBidi" w:hint="default"/>
        <w:b/>
        <w:color w:val="000000" w:themeColor="text1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eastAsiaTheme="majorEastAsia" w:cstheme="majorBidi" w:hint="default"/>
        <w:b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eastAsiaTheme="majorEastAsia" w:cstheme="majorBidi" w:hint="default"/>
        <w:b/>
        <w:color w:val="000000" w:themeColor="text1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eastAsiaTheme="majorEastAsia" w:cstheme="majorBidi" w:hint="default"/>
        <w:b/>
        <w:color w:val="000000" w:themeColor="text1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eastAsiaTheme="majorEastAsia" w:cstheme="majorBidi" w:hint="default"/>
        <w:b/>
        <w:color w:val="000000" w:themeColor="text1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eastAsiaTheme="majorEastAsia" w:cstheme="majorBidi" w:hint="default"/>
        <w:b/>
        <w:color w:val="000000" w:themeColor="text1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eastAsiaTheme="majorEastAsia" w:cstheme="majorBidi" w:hint="default"/>
        <w:b/>
        <w:color w:val="000000" w:themeColor="text1"/>
      </w:rPr>
    </w:lvl>
  </w:abstractNum>
  <w:abstractNum w:abstractNumId="48" w15:restartNumberingAfterBreak="0">
    <w:nsid w:val="1E6E0757"/>
    <w:multiLevelType w:val="hybridMultilevel"/>
    <w:tmpl w:val="6DB05F96"/>
    <w:lvl w:ilvl="0" w:tplc="240A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49" w15:restartNumberingAfterBreak="0">
    <w:nsid w:val="1EC5293C"/>
    <w:multiLevelType w:val="hybridMultilevel"/>
    <w:tmpl w:val="ACEE9E54"/>
    <w:lvl w:ilvl="0" w:tplc="080A0019">
      <w:start w:val="1"/>
      <w:numFmt w:val="lowerLetter"/>
      <w:lvlText w:val="%1."/>
      <w:lvlJc w:val="left"/>
      <w:pPr>
        <w:ind w:left="1371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209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1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3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5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97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69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1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31" w:hanging="360"/>
      </w:pPr>
      <w:rPr>
        <w:rFonts w:ascii="Wingdings" w:hAnsi="Wingdings" w:hint="default"/>
      </w:rPr>
    </w:lvl>
  </w:abstractNum>
  <w:abstractNum w:abstractNumId="50" w15:restartNumberingAfterBreak="0">
    <w:nsid w:val="224B598E"/>
    <w:multiLevelType w:val="hybridMultilevel"/>
    <w:tmpl w:val="D13A234C"/>
    <w:lvl w:ilvl="0" w:tplc="24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1" w15:restartNumberingAfterBreak="0">
    <w:nsid w:val="22887292"/>
    <w:multiLevelType w:val="multilevel"/>
    <w:tmpl w:val="1D00CD04"/>
    <w:lvl w:ilvl="0">
      <w:start w:val="1"/>
      <w:numFmt w:val="decimal"/>
      <w:lvlText w:val="%1."/>
      <w:lvlJc w:val="left"/>
      <w:pPr>
        <w:ind w:left="360" w:hanging="360"/>
      </w:pPr>
      <w:rPr>
        <w:rFonts w:eastAsiaTheme="majorEastAsia" w:cstheme="majorBidi" w:hint="default"/>
        <w:b/>
        <w:color w:val="000000" w:themeColor="text1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eastAsiaTheme="majorEastAsia" w:cstheme="majorBidi" w:hint="default"/>
        <w:b/>
        <w:color w:val="000000" w:themeColor="text1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eastAsiaTheme="majorEastAsia" w:cstheme="majorBidi" w:hint="default"/>
        <w:b/>
        <w:color w:val="000000" w:themeColor="text1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eastAsiaTheme="majorEastAsia" w:cstheme="majorBidi" w:hint="default"/>
        <w:b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eastAsiaTheme="majorEastAsia" w:cstheme="majorBidi" w:hint="default"/>
        <w:b/>
        <w:color w:val="000000" w:themeColor="text1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eastAsiaTheme="majorEastAsia" w:cstheme="majorBidi" w:hint="default"/>
        <w:b/>
        <w:color w:val="000000" w:themeColor="text1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eastAsiaTheme="majorEastAsia" w:cstheme="majorBidi" w:hint="default"/>
        <w:b/>
        <w:color w:val="000000" w:themeColor="text1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eastAsiaTheme="majorEastAsia" w:cstheme="majorBidi" w:hint="default"/>
        <w:b/>
        <w:color w:val="000000" w:themeColor="text1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eastAsiaTheme="majorEastAsia" w:cstheme="majorBidi" w:hint="default"/>
        <w:b/>
        <w:color w:val="000000" w:themeColor="text1"/>
      </w:rPr>
    </w:lvl>
  </w:abstractNum>
  <w:abstractNum w:abstractNumId="52" w15:restartNumberingAfterBreak="0">
    <w:nsid w:val="23E379FC"/>
    <w:multiLevelType w:val="hybridMultilevel"/>
    <w:tmpl w:val="3378E27C"/>
    <w:lvl w:ilvl="0" w:tplc="240A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53" w15:restartNumberingAfterBreak="0">
    <w:nsid w:val="24672F7B"/>
    <w:multiLevelType w:val="hybridMultilevel"/>
    <w:tmpl w:val="5812476C"/>
    <w:lvl w:ilvl="0" w:tplc="240A000F">
      <w:start w:val="1"/>
      <w:numFmt w:val="decimal"/>
      <w:lvlText w:val="%1."/>
      <w:lvlJc w:val="left"/>
      <w:pPr>
        <w:ind w:left="1287" w:hanging="360"/>
      </w:pPr>
    </w:lvl>
    <w:lvl w:ilvl="1" w:tplc="240A0019" w:tentative="1">
      <w:start w:val="1"/>
      <w:numFmt w:val="lowerLetter"/>
      <w:lvlText w:val="%2."/>
      <w:lvlJc w:val="left"/>
      <w:pPr>
        <w:ind w:left="2007" w:hanging="360"/>
      </w:pPr>
    </w:lvl>
    <w:lvl w:ilvl="2" w:tplc="240A001B" w:tentative="1">
      <w:start w:val="1"/>
      <w:numFmt w:val="lowerRoman"/>
      <w:lvlText w:val="%3."/>
      <w:lvlJc w:val="right"/>
      <w:pPr>
        <w:ind w:left="2727" w:hanging="180"/>
      </w:pPr>
    </w:lvl>
    <w:lvl w:ilvl="3" w:tplc="240A000F" w:tentative="1">
      <w:start w:val="1"/>
      <w:numFmt w:val="decimal"/>
      <w:lvlText w:val="%4."/>
      <w:lvlJc w:val="left"/>
      <w:pPr>
        <w:ind w:left="3447" w:hanging="360"/>
      </w:pPr>
    </w:lvl>
    <w:lvl w:ilvl="4" w:tplc="240A0019" w:tentative="1">
      <w:start w:val="1"/>
      <w:numFmt w:val="lowerLetter"/>
      <w:lvlText w:val="%5."/>
      <w:lvlJc w:val="left"/>
      <w:pPr>
        <w:ind w:left="4167" w:hanging="360"/>
      </w:pPr>
    </w:lvl>
    <w:lvl w:ilvl="5" w:tplc="240A001B" w:tentative="1">
      <w:start w:val="1"/>
      <w:numFmt w:val="lowerRoman"/>
      <w:lvlText w:val="%6."/>
      <w:lvlJc w:val="right"/>
      <w:pPr>
        <w:ind w:left="4887" w:hanging="180"/>
      </w:pPr>
    </w:lvl>
    <w:lvl w:ilvl="6" w:tplc="240A000F" w:tentative="1">
      <w:start w:val="1"/>
      <w:numFmt w:val="decimal"/>
      <w:lvlText w:val="%7."/>
      <w:lvlJc w:val="left"/>
      <w:pPr>
        <w:ind w:left="5607" w:hanging="360"/>
      </w:pPr>
    </w:lvl>
    <w:lvl w:ilvl="7" w:tplc="240A0019" w:tentative="1">
      <w:start w:val="1"/>
      <w:numFmt w:val="lowerLetter"/>
      <w:lvlText w:val="%8."/>
      <w:lvlJc w:val="left"/>
      <w:pPr>
        <w:ind w:left="6327" w:hanging="360"/>
      </w:pPr>
    </w:lvl>
    <w:lvl w:ilvl="8" w:tplc="240A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4" w15:restartNumberingAfterBreak="0">
    <w:nsid w:val="257248AD"/>
    <w:multiLevelType w:val="hybridMultilevel"/>
    <w:tmpl w:val="B3DA4C7C"/>
    <w:lvl w:ilvl="0" w:tplc="240A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55" w15:restartNumberingAfterBreak="0">
    <w:nsid w:val="27151CAC"/>
    <w:multiLevelType w:val="hybridMultilevel"/>
    <w:tmpl w:val="5FCEEEE0"/>
    <w:lvl w:ilvl="0" w:tplc="240A0001">
      <w:start w:val="1"/>
      <w:numFmt w:val="bullet"/>
      <w:lvlText w:val=""/>
      <w:lvlJc w:val="left"/>
      <w:pPr>
        <w:ind w:left="2042" w:hanging="360"/>
      </w:pPr>
      <w:rPr>
        <w:rFonts w:ascii="Symbol" w:hAnsi="Symbol" w:hint="default"/>
        <w:w w:val="100"/>
        <w:sz w:val="22"/>
        <w:szCs w:val="22"/>
        <w:lang w:val="es-ES" w:eastAsia="en-US" w:bidi="ar-SA"/>
      </w:rPr>
    </w:lvl>
    <w:lvl w:ilvl="1" w:tplc="24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6" w15:restartNumberingAfterBreak="0">
    <w:nsid w:val="27DB3E12"/>
    <w:multiLevelType w:val="hybridMultilevel"/>
    <w:tmpl w:val="E12AC72E"/>
    <w:lvl w:ilvl="0" w:tplc="240A0001">
      <w:start w:val="1"/>
      <w:numFmt w:val="bullet"/>
      <w:lvlText w:val=""/>
      <w:lvlJc w:val="left"/>
      <w:pPr>
        <w:ind w:left="2042" w:hanging="360"/>
      </w:pPr>
      <w:rPr>
        <w:rFonts w:ascii="Symbol" w:hAnsi="Symbol" w:hint="default"/>
        <w:w w:val="100"/>
        <w:sz w:val="22"/>
        <w:szCs w:val="22"/>
        <w:lang w:val="es-ES" w:eastAsia="en-US" w:bidi="ar-SA"/>
      </w:rPr>
    </w:lvl>
    <w:lvl w:ilvl="1" w:tplc="24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7" w15:restartNumberingAfterBreak="0">
    <w:nsid w:val="27F352F9"/>
    <w:multiLevelType w:val="hybridMultilevel"/>
    <w:tmpl w:val="E8D01768"/>
    <w:lvl w:ilvl="0" w:tplc="240A0001">
      <w:start w:val="1"/>
      <w:numFmt w:val="bullet"/>
      <w:lvlText w:val=""/>
      <w:lvlJc w:val="left"/>
      <w:pPr>
        <w:ind w:left="1813" w:hanging="360"/>
      </w:pPr>
      <w:rPr>
        <w:rFonts w:ascii="Symbol" w:hAnsi="Symbol" w:hint="default"/>
        <w:w w:val="100"/>
        <w:sz w:val="22"/>
        <w:szCs w:val="22"/>
        <w:lang w:val="es-ES" w:eastAsia="en-US" w:bidi="ar-SA"/>
      </w:rPr>
    </w:lvl>
    <w:lvl w:ilvl="1" w:tplc="240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8" w15:restartNumberingAfterBreak="0">
    <w:nsid w:val="2A071BB7"/>
    <w:multiLevelType w:val="multilevel"/>
    <w:tmpl w:val="9FDC3C40"/>
    <w:lvl w:ilvl="0">
      <w:start w:val="5"/>
      <w:numFmt w:val="decimal"/>
      <w:lvlText w:val="%1."/>
      <w:lvlJc w:val="left"/>
      <w:pPr>
        <w:ind w:left="360" w:hanging="360"/>
      </w:pPr>
      <w:rPr>
        <w:rFonts w:eastAsiaTheme="majorEastAsia" w:cstheme="majorBidi" w:hint="default"/>
        <w:b/>
        <w:color w:val="000000" w:themeColor="text1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eastAsiaTheme="majorEastAsia" w:cstheme="majorBidi" w:hint="default"/>
        <w:b/>
        <w:color w:val="000000" w:themeColor="text1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eastAsiaTheme="majorEastAsia" w:cstheme="majorBidi" w:hint="default"/>
        <w:b/>
        <w:color w:val="000000" w:themeColor="text1"/>
        <w:sz w:val="22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eastAsiaTheme="majorEastAsia" w:cstheme="majorBidi" w:hint="default"/>
        <w:b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eastAsiaTheme="majorEastAsia" w:cstheme="majorBidi" w:hint="default"/>
        <w:b/>
        <w:color w:val="000000" w:themeColor="text1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eastAsiaTheme="majorEastAsia" w:cstheme="majorBidi" w:hint="default"/>
        <w:b/>
        <w:color w:val="000000" w:themeColor="text1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eastAsiaTheme="majorEastAsia" w:cstheme="majorBidi" w:hint="default"/>
        <w:b/>
        <w:color w:val="000000" w:themeColor="text1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eastAsiaTheme="majorEastAsia" w:cstheme="majorBidi" w:hint="default"/>
        <w:b/>
        <w:color w:val="000000" w:themeColor="text1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eastAsiaTheme="majorEastAsia" w:cstheme="majorBidi" w:hint="default"/>
        <w:b/>
        <w:color w:val="000000" w:themeColor="text1"/>
      </w:rPr>
    </w:lvl>
  </w:abstractNum>
  <w:abstractNum w:abstractNumId="59" w15:restartNumberingAfterBreak="0">
    <w:nsid w:val="2B50650E"/>
    <w:multiLevelType w:val="hybridMultilevel"/>
    <w:tmpl w:val="11425732"/>
    <w:lvl w:ilvl="0" w:tplc="240A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0" w15:restartNumberingAfterBreak="0">
    <w:nsid w:val="2CF7498D"/>
    <w:multiLevelType w:val="hybridMultilevel"/>
    <w:tmpl w:val="C8329BDE"/>
    <w:lvl w:ilvl="0" w:tplc="240A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61" w15:restartNumberingAfterBreak="0">
    <w:nsid w:val="2D253059"/>
    <w:multiLevelType w:val="hybridMultilevel"/>
    <w:tmpl w:val="44FABC80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2D2F174C"/>
    <w:multiLevelType w:val="hybridMultilevel"/>
    <w:tmpl w:val="9952723A"/>
    <w:lvl w:ilvl="0" w:tplc="24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3" w15:restartNumberingAfterBreak="0">
    <w:nsid w:val="2D930E7D"/>
    <w:multiLevelType w:val="hybridMultilevel"/>
    <w:tmpl w:val="6CA09206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2EF82451"/>
    <w:multiLevelType w:val="hybridMultilevel"/>
    <w:tmpl w:val="D2B623A4"/>
    <w:lvl w:ilvl="0" w:tplc="240A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65" w15:restartNumberingAfterBreak="0">
    <w:nsid w:val="2F563E0D"/>
    <w:multiLevelType w:val="hybridMultilevel"/>
    <w:tmpl w:val="4E187E4C"/>
    <w:lvl w:ilvl="0" w:tplc="0C0A000D">
      <w:start w:val="1"/>
      <w:numFmt w:val="bullet"/>
      <w:lvlText w:val=""/>
      <w:lvlJc w:val="left"/>
      <w:pPr>
        <w:ind w:left="962" w:hanging="360"/>
      </w:pPr>
      <w:rPr>
        <w:rFonts w:ascii="Wingdings" w:hAnsi="Wingdings" w:hint="default"/>
        <w:w w:val="100"/>
        <w:sz w:val="22"/>
        <w:szCs w:val="22"/>
        <w:lang w:val="es-ES" w:eastAsia="en-US" w:bidi="ar-SA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30C6622A"/>
    <w:multiLevelType w:val="hybridMultilevel"/>
    <w:tmpl w:val="3F68F6F6"/>
    <w:lvl w:ilvl="0" w:tplc="679A0018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916DB1A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2406714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EAA7FC6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4BEBCE4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1869032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5C8E432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C50ACD6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AA26714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7" w15:restartNumberingAfterBreak="0">
    <w:nsid w:val="31C91BF3"/>
    <w:multiLevelType w:val="hybridMultilevel"/>
    <w:tmpl w:val="ED440F9A"/>
    <w:lvl w:ilvl="0" w:tplc="2C0A000F">
      <w:start w:val="1"/>
      <w:numFmt w:val="decimal"/>
      <w:lvlText w:val="%1."/>
      <w:lvlJc w:val="left"/>
      <w:pPr>
        <w:ind w:left="720" w:hanging="360"/>
      </w:pPr>
    </w:lvl>
    <w:lvl w:ilvl="1" w:tplc="2C0A000F">
      <w:start w:val="1"/>
      <w:numFmt w:val="decimal"/>
      <w:lvlText w:val="%2."/>
      <w:lvlJc w:val="left"/>
      <w:pPr>
        <w:ind w:left="1440" w:hanging="360"/>
      </w:pPr>
    </w:lvl>
    <w:lvl w:ilvl="2" w:tplc="2BA6C72A">
      <w:numFmt w:val="bullet"/>
      <w:lvlText w:val="-"/>
      <w:lvlJc w:val="left"/>
      <w:pPr>
        <w:ind w:left="2340" w:hanging="360"/>
      </w:pPr>
      <w:rPr>
        <w:rFonts w:ascii="Arial" w:eastAsiaTheme="minorHAnsi" w:hAnsi="Arial" w:cs="Arial" w:hint="default"/>
      </w:r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31F52EF9"/>
    <w:multiLevelType w:val="hybridMultilevel"/>
    <w:tmpl w:val="9CFA9E96"/>
    <w:lvl w:ilvl="0" w:tplc="080A0001">
      <w:start w:val="1"/>
      <w:numFmt w:val="bullet"/>
      <w:lvlText w:val=""/>
      <w:lvlJc w:val="left"/>
      <w:pPr>
        <w:ind w:left="1717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43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15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87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59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31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03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75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477" w:hanging="360"/>
      </w:pPr>
      <w:rPr>
        <w:rFonts w:ascii="Wingdings" w:hAnsi="Wingdings" w:hint="default"/>
      </w:rPr>
    </w:lvl>
  </w:abstractNum>
  <w:abstractNum w:abstractNumId="69" w15:restartNumberingAfterBreak="0">
    <w:nsid w:val="33172CF4"/>
    <w:multiLevelType w:val="hybridMultilevel"/>
    <w:tmpl w:val="5C00EFFE"/>
    <w:lvl w:ilvl="0" w:tplc="47561206">
      <w:start w:val="1"/>
      <w:numFmt w:val="decimal"/>
      <w:lvlText w:val="%1."/>
      <w:lvlJc w:val="left"/>
      <w:pPr>
        <w:ind w:left="489" w:hanging="248"/>
      </w:pPr>
      <w:rPr>
        <w:rFonts w:ascii="Arial" w:eastAsia="Arial" w:hAnsi="Arial" w:cs="Arial" w:hint="default"/>
        <w:w w:val="100"/>
        <w:sz w:val="22"/>
        <w:szCs w:val="22"/>
        <w:lang w:val="es-ES" w:eastAsia="en-US" w:bidi="ar-SA"/>
      </w:rPr>
    </w:lvl>
    <w:lvl w:ilvl="1" w:tplc="F760A224">
      <w:numFmt w:val="bullet"/>
      <w:lvlText w:val="•"/>
      <w:lvlJc w:val="left"/>
      <w:pPr>
        <w:ind w:left="1458" w:hanging="248"/>
      </w:pPr>
      <w:rPr>
        <w:rFonts w:hint="default"/>
        <w:lang w:val="es-ES" w:eastAsia="en-US" w:bidi="ar-SA"/>
      </w:rPr>
    </w:lvl>
    <w:lvl w:ilvl="2" w:tplc="D6D688DC">
      <w:numFmt w:val="bullet"/>
      <w:lvlText w:val="•"/>
      <w:lvlJc w:val="left"/>
      <w:pPr>
        <w:ind w:left="2436" w:hanging="248"/>
      </w:pPr>
      <w:rPr>
        <w:rFonts w:hint="default"/>
        <w:lang w:val="es-ES" w:eastAsia="en-US" w:bidi="ar-SA"/>
      </w:rPr>
    </w:lvl>
    <w:lvl w:ilvl="3" w:tplc="CD92E07C">
      <w:numFmt w:val="bullet"/>
      <w:lvlText w:val="•"/>
      <w:lvlJc w:val="left"/>
      <w:pPr>
        <w:ind w:left="3414" w:hanging="248"/>
      </w:pPr>
      <w:rPr>
        <w:rFonts w:hint="default"/>
        <w:lang w:val="es-ES" w:eastAsia="en-US" w:bidi="ar-SA"/>
      </w:rPr>
    </w:lvl>
    <w:lvl w:ilvl="4" w:tplc="9C96AD26">
      <w:numFmt w:val="bullet"/>
      <w:lvlText w:val="•"/>
      <w:lvlJc w:val="left"/>
      <w:pPr>
        <w:ind w:left="4392" w:hanging="248"/>
      </w:pPr>
      <w:rPr>
        <w:rFonts w:hint="default"/>
        <w:lang w:val="es-ES" w:eastAsia="en-US" w:bidi="ar-SA"/>
      </w:rPr>
    </w:lvl>
    <w:lvl w:ilvl="5" w:tplc="3B92C88C">
      <w:numFmt w:val="bullet"/>
      <w:lvlText w:val="•"/>
      <w:lvlJc w:val="left"/>
      <w:pPr>
        <w:ind w:left="5370" w:hanging="248"/>
      </w:pPr>
      <w:rPr>
        <w:rFonts w:hint="default"/>
        <w:lang w:val="es-ES" w:eastAsia="en-US" w:bidi="ar-SA"/>
      </w:rPr>
    </w:lvl>
    <w:lvl w:ilvl="6" w:tplc="56E2B776">
      <w:numFmt w:val="bullet"/>
      <w:lvlText w:val="•"/>
      <w:lvlJc w:val="left"/>
      <w:pPr>
        <w:ind w:left="6348" w:hanging="248"/>
      </w:pPr>
      <w:rPr>
        <w:rFonts w:hint="default"/>
        <w:lang w:val="es-ES" w:eastAsia="en-US" w:bidi="ar-SA"/>
      </w:rPr>
    </w:lvl>
    <w:lvl w:ilvl="7" w:tplc="A28410DE">
      <w:numFmt w:val="bullet"/>
      <w:lvlText w:val="•"/>
      <w:lvlJc w:val="left"/>
      <w:pPr>
        <w:ind w:left="7326" w:hanging="248"/>
      </w:pPr>
      <w:rPr>
        <w:rFonts w:hint="default"/>
        <w:lang w:val="es-ES" w:eastAsia="en-US" w:bidi="ar-SA"/>
      </w:rPr>
    </w:lvl>
    <w:lvl w:ilvl="8" w:tplc="58B0D01C">
      <w:numFmt w:val="bullet"/>
      <w:lvlText w:val="•"/>
      <w:lvlJc w:val="left"/>
      <w:pPr>
        <w:ind w:left="8304" w:hanging="248"/>
      </w:pPr>
      <w:rPr>
        <w:rFonts w:hint="default"/>
        <w:lang w:val="es-ES" w:eastAsia="en-US" w:bidi="ar-SA"/>
      </w:rPr>
    </w:lvl>
  </w:abstractNum>
  <w:abstractNum w:abstractNumId="70" w15:restartNumberingAfterBreak="0">
    <w:nsid w:val="33D53672"/>
    <w:multiLevelType w:val="hybridMultilevel"/>
    <w:tmpl w:val="44FABC80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3412526B"/>
    <w:multiLevelType w:val="hybridMultilevel"/>
    <w:tmpl w:val="05B65CD8"/>
    <w:lvl w:ilvl="0" w:tplc="DABE6C54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414C59E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02A2968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E38CB42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8E4C2B0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C3422E8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B204400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A8C6704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F087842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2" w15:restartNumberingAfterBreak="0">
    <w:nsid w:val="345D076A"/>
    <w:multiLevelType w:val="hybridMultilevel"/>
    <w:tmpl w:val="19B81B1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35FD6AA5"/>
    <w:multiLevelType w:val="hybridMultilevel"/>
    <w:tmpl w:val="06FEBA74"/>
    <w:lvl w:ilvl="0" w:tplc="78A0F226">
      <w:start w:val="1"/>
      <w:numFmt w:val="decimal"/>
      <w:lvlText w:val="%1."/>
      <w:lvlJc w:val="left"/>
      <w:pPr>
        <w:ind w:left="486" w:hanging="245"/>
      </w:pPr>
      <w:rPr>
        <w:rFonts w:ascii="Arial" w:eastAsia="Arial" w:hAnsi="Arial" w:cs="Arial" w:hint="default"/>
        <w:w w:val="100"/>
        <w:sz w:val="22"/>
        <w:szCs w:val="22"/>
        <w:lang w:val="es-ES" w:eastAsia="en-US" w:bidi="ar-SA"/>
      </w:rPr>
    </w:lvl>
    <w:lvl w:ilvl="1" w:tplc="58D41A62">
      <w:numFmt w:val="bullet"/>
      <w:lvlText w:val="•"/>
      <w:lvlJc w:val="left"/>
      <w:pPr>
        <w:ind w:left="1458" w:hanging="245"/>
      </w:pPr>
      <w:rPr>
        <w:rFonts w:hint="default"/>
        <w:lang w:val="es-ES" w:eastAsia="en-US" w:bidi="ar-SA"/>
      </w:rPr>
    </w:lvl>
    <w:lvl w:ilvl="2" w:tplc="812E4A76">
      <w:numFmt w:val="bullet"/>
      <w:lvlText w:val="•"/>
      <w:lvlJc w:val="left"/>
      <w:pPr>
        <w:ind w:left="2436" w:hanging="245"/>
      </w:pPr>
      <w:rPr>
        <w:rFonts w:hint="default"/>
        <w:lang w:val="es-ES" w:eastAsia="en-US" w:bidi="ar-SA"/>
      </w:rPr>
    </w:lvl>
    <w:lvl w:ilvl="3" w:tplc="DF78BB7E">
      <w:numFmt w:val="bullet"/>
      <w:lvlText w:val="•"/>
      <w:lvlJc w:val="left"/>
      <w:pPr>
        <w:ind w:left="3414" w:hanging="245"/>
      </w:pPr>
      <w:rPr>
        <w:rFonts w:hint="default"/>
        <w:lang w:val="es-ES" w:eastAsia="en-US" w:bidi="ar-SA"/>
      </w:rPr>
    </w:lvl>
    <w:lvl w:ilvl="4" w:tplc="78BC1F1E">
      <w:numFmt w:val="bullet"/>
      <w:lvlText w:val="•"/>
      <w:lvlJc w:val="left"/>
      <w:pPr>
        <w:ind w:left="4392" w:hanging="245"/>
      </w:pPr>
      <w:rPr>
        <w:rFonts w:hint="default"/>
        <w:lang w:val="es-ES" w:eastAsia="en-US" w:bidi="ar-SA"/>
      </w:rPr>
    </w:lvl>
    <w:lvl w:ilvl="5" w:tplc="153C06EE">
      <w:numFmt w:val="bullet"/>
      <w:lvlText w:val="•"/>
      <w:lvlJc w:val="left"/>
      <w:pPr>
        <w:ind w:left="5370" w:hanging="245"/>
      </w:pPr>
      <w:rPr>
        <w:rFonts w:hint="default"/>
        <w:lang w:val="es-ES" w:eastAsia="en-US" w:bidi="ar-SA"/>
      </w:rPr>
    </w:lvl>
    <w:lvl w:ilvl="6" w:tplc="4CEC5AE0">
      <w:numFmt w:val="bullet"/>
      <w:lvlText w:val="•"/>
      <w:lvlJc w:val="left"/>
      <w:pPr>
        <w:ind w:left="6348" w:hanging="245"/>
      </w:pPr>
      <w:rPr>
        <w:rFonts w:hint="default"/>
        <w:lang w:val="es-ES" w:eastAsia="en-US" w:bidi="ar-SA"/>
      </w:rPr>
    </w:lvl>
    <w:lvl w:ilvl="7" w:tplc="9FD43A28">
      <w:numFmt w:val="bullet"/>
      <w:lvlText w:val="•"/>
      <w:lvlJc w:val="left"/>
      <w:pPr>
        <w:ind w:left="7326" w:hanging="245"/>
      </w:pPr>
      <w:rPr>
        <w:rFonts w:hint="default"/>
        <w:lang w:val="es-ES" w:eastAsia="en-US" w:bidi="ar-SA"/>
      </w:rPr>
    </w:lvl>
    <w:lvl w:ilvl="8" w:tplc="66342DAE">
      <w:numFmt w:val="bullet"/>
      <w:lvlText w:val="•"/>
      <w:lvlJc w:val="left"/>
      <w:pPr>
        <w:ind w:left="8304" w:hanging="245"/>
      </w:pPr>
      <w:rPr>
        <w:rFonts w:hint="default"/>
        <w:lang w:val="es-ES" w:eastAsia="en-US" w:bidi="ar-SA"/>
      </w:rPr>
    </w:lvl>
  </w:abstractNum>
  <w:abstractNum w:abstractNumId="74" w15:restartNumberingAfterBreak="0">
    <w:nsid w:val="3725375B"/>
    <w:multiLevelType w:val="hybridMultilevel"/>
    <w:tmpl w:val="A322DB1C"/>
    <w:lvl w:ilvl="0" w:tplc="0C0A000D">
      <w:start w:val="1"/>
      <w:numFmt w:val="bullet"/>
      <w:lvlText w:val=""/>
      <w:lvlJc w:val="left"/>
      <w:pPr>
        <w:ind w:left="962" w:hanging="360"/>
      </w:pPr>
      <w:rPr>
        <w:rFonts w:ascii="Wingdings" w:hAnsi="Wingdings" w:hint="default"/>
        <w:w w:val="100"/>
        <w:sz w:val="22"/>
        <w:szCs w:val="22"/>
        <w:lang w:val="es-ES" w:eastAsia="en-US" w:bidi="ar-SA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37A730E9"/>
    <w:multiLevelType w:val="hybridMultilevel"/>
    <w:tmpl w:val="360AAB18"/>
    <w:lvl w:ilvl="0" w:tplc="240A000F">
      <w:start w:val="1"/>
      <w:numFmt w:val="decimal"/>
      <w:lvlText w:val="%1."/>
      <w:lvlJc w:val="left"/>
      <w:pPr>
        <w:ind w:left="1713" w:hanging="360"/>
      </w:pPr>
    </w:lvl>
    <w:lvl w:ilvl="1" w:tplc="240A0019" w:tentative="1">
      <w:start w:val="1"/>
      <w:numFmt w:val="lowerLetter"/>
      <w:lvlText w:val="%2."/>
      <w:lvlJc w:val="left"/>
      <w:pPr>
        <w:ind w:left="2433" w:hanging="360"/>
      </w:pPr>
    </w:lvl>
    <w:lvl w:ilvl="2" w:tplc="240A001B" w:tentative="1">
      <w:start w:val="1"/>
      <w:numFmt w:val="lowerRoman"/>
      <w:lvlText w:val="%3."/>
      <w:lvlJc w:val="right"/>
      <w:pPr>
        <w:ind w:left="3153" w:hanging="180"/>
      </w:pPr>
    </w:lvl>
    <w:lvl w:ilvl="3" w:tplc="240A000F" w:tentative="1">
      <w:start w:val="1"/>
      <w:numFmt w:val="decimal"/>
      <w:lvlText w:val="%4."/>
      <w:lvlJc w:val="left"/>
      <w:pPr>
        <w:ind w:left="3873" w:hanging="360"/>
      </w:pPr>
    </w:lvl>
    <w:lvl w:ilvl="4" w:tplc="240A0019" w:tentative="1">
      <w:start w:val="1"/>
      <w:numFmt w:val="lowerLetter"/>
      <w:lvlText w:val="%5."/>
      <w:lvlJc w:val="left"/>
      <w:pPr>
        <w:ind w:left="4593" w:hanging="360"/>
      </w:pPr>
    </w:lvl>
    <w:lvl w:ilvl="5" w:tplc="240A001B" w:tentative="1">
      <w:start w:val="1"/>
      <w:numFmt w:val="lowerRoman"/>
      <w:lvlText w:val="%6."/>
      <w:lvlJc w:val="right"/>
      <w:pPr>
        <w:ind w:left="5313" w:hanging="180"/>
      </w:pPr>
    </w:lvl>
    <w:lvl w:ilvl="6" w:tplc="240A000F" w:tentative="1">
      <w:start w:val="1"/>
      <w:numFmt w:val="decimal"/>
      <w:lvlText w:val="%7."/>
      <w:lvlJc w:val="left"/>
      <w:pPr>
        <w:ind w:left="6033" w:hanging="360"/>
      </w:pPr>
    </w:lvl>
    <w:lvl w:ilvl="7" w:tplc="240A0019" w:tentative="1">
      <w:start w:val="1"/>
      <w:numFmt w:val="lowerLetter"/>
      <w:lvlText w:val="%8."/>
      <w:lvlJc w:val="left"/>
      <w:pPr>
        <w:ind w:left="6753" w:hanging="360"/>
      </w:pPr>
    </w:lvl>
    <w:lvl w:ilvl="8" w:tplc="240A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76" w15:restartNumberingAfterBreak="0">
    <w:nsid w:val="38F01620"/>
    <w:multiLevelType w:val="hybridMultilevel"/>
    <w:tmpl w:val="EB9078E0"/>
    <w:lvl w:ilvl="0" w:tplc="240A000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77" w15:restartNumberingAfterBreak="0">
    <w:nsid w:val="3A4D6231"/>
    <w:multiLevelType w:val="hybridMultilevel"/>
    <w:tmpl w:val="60F612F8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3B23733B"/>
    <w:multiLevelType w:val="hybridMultilevel"/>
    <w:tmpl w:val="1272E9D4"/>
    <w:lvl w:ilvl="0" w:tplc="2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3CBF274A"/>
    <w:multiLevelType w:val="hybridMultilevel"/>
    <w:tmpl w:val="ACEE9E54"/>
    <w:lvl w:ilvl="0" w:tplc="080A0019">
      <w:start w:val="1"/>
      <w:numFmt w:val="lowerLetter"/>
      <w:lvlText w:val="%1."/>
      <w:lvlJc w:val="left"/>
      <w:pPr>
        <w:ind w:left="1371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209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1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3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5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97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69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1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31" w:hanging="360"/>
      </w:pPr>
      <w:rPr>
        <w:rFonts w:ascii="Wingdings" w:hAnsi="Wingdings" w:hint="default"/>
      </w:rPr>
    </w:lvl>
  </w:abstractNum>
  <w:abstractNum w:abstractNumId="80" w15:restartNumberingAfterBreak="0">
    <w:nsid w:val="3CD2179F"/>
    <w:multiLevelType w:val="hybridMultilevel"/>
    <w:tmpl w:val="E5604746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3CF41E5F"/>
    <w:multiLevelType w:val="hybridMultilevel"/>
    <w:tmpl w:val="ACEE9E54"/>
    <w:lvl w:ilvl="0" w:tplc="080A0019">
      <w:start w:val="1"/>
      <w:numFmt w:val="lowerLetter"/>
      <w:lvlText w:val="%1."/>
      <w:lvlJc w:val="left"/>
      <w:pPr>
        <w:ind w:left="1371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209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1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3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5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97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69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1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31" w:hanging="360"/>
      </w:pPr>
      <w:rPr>
        <w:rFonts w:ascii="Wingdings" w:hAnsi="Wingdings" w:hint="default"/>
      </w:rPr>
    </w:lvl>
  </w:abstractNum>
  <w:abstractNum w:abstractNumId="82" w15:restartNumberingAfterBreak="0">
    <w:nsid w:val="3D7C0A58"/>
    <w:multiLevelType w:val="hybridMultilevel"/>
    <w:tmpl w:val="ACEE9E54"/>
    <w:lvl w:ilvl="0" w:tplc="080A0019">
      <w:start w:val="1"/>
      <w:numFmt w:val="lowerLetter"/>
      <w:lvlText w:val="%1."/>
      <w:lvlJc w:val="left"/>
      <w:pPr>
        <w:ind w:left="1371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209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1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3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5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97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69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1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31" w:hanging="360"/>
      </w:pPr>
      <w:rPr>
        <w:rFonts w:ascii="Wingdings" w:hAnsi="Wingdings" w:hint="default"/>
      </w:rPr>
    </w:lvl>
  </w:abstractNum>
  <w:abstractNum w:abstractNumId="83" w15:restartNumberingAfterBreak="0">
    <w:nsid w:val="3F1B35F7"/>
    <w:multiLevelType w:val="hybridMultilevel"/>
    <w:tmpl w:val="12A6EF78"/>
    <w:lvl w:ilvl="0" w:tplc="0409000F">
      <w:start w:val="1"/>
      <w:numFmt w:val="decimal"/>
      <w:lvlText w:val="%1."/>
      <w:lvlJc w:val="left"/>
      <w:pPr>
        <w:ind w:left="1501" w:hanging="360"/>
      </w:pPr>
    </w:lvl>
    <w:lvl w:ilvl="1" w:tplc="04090019" w:tentative="1">
      <w:start w:val="1"/>
      <w:numFmt w:val="lowerLetter"/>
      <w:lvlText w:val="%2."/>
      <w:lvlJc w:val="left"/>
      <w:pPr>
        <w:ind w:left="2221" w:hanging="360"/>
      </w:pPr>
    </w:lvl>
    <w:lvl w:ilvl="2" w:tplc="0409001B" w:tentative="1">
      <w:start w:val="1"/>
      <w:numFmt w:val="lowerRoman"/>
      <w:lvlText w:val="%3."/>
      <w:lvlJc w:val="right"/>
      <w:pPr>
        <w:ind w:left="2941" w:hanging="180"/>
      </w:pPr>
    </w:lvl>
    <w:lvl w:ilvl="3" w:tplc="0409000F" w:tentative="1">
      <w:start w:val="1"/>
      <w:numFmt w:val="decimal"/>
      <w:lvlText w:val="%4."/>
      <w:lvlJc w:val="left"/>
      <w:pPr>
        <w:ind w:left="3661" w:hanging="360"/>
      </w:pPr>
    </w:lvl>
    <w:lvl w:ilvl="4" w:tplc="04090019" w:tentative="1">
      <w:start w:val="1"/>
      <w:numFmt w:val="lowerLetter"/>
      <w:lvlText w:val="%5."/>
      <w:lvlJc w:val="left"/>
      <w:pPr>
        <w:ind w:left="4381" w:hanging="360"/>
      </w:pPr>
    </w:lvl>
    <w:lvl w:ilvl="5" w:tplc="0409001B" w:tentative="1">
      <w:start w:val="1"/>
      <w:numFmt w:val="lowerRoman"/>
      <w:lvlText w:val="%6."/>
      <w:lvlJc w:val="right"/>
      <w:pPr>
        <w:ind w:left="5101" w:hanging="180"/>
      </w:pPr>
    </w:lvl>
    <w:lvl w:ilvl="6" w:tplc="0409000F" w:tentative="1">
      <w:start w:val="1"/>
      <w:numFmt w:val="decimal"/>
      <w:lvlText w:val="%7."/>
      <w:lvlJc w:val="left"/>
      <w:pPr>
        <w:ind w:left="5821" w:hanging="360"/>
      </w:pPr>
    </w:lvl>
    <w:lvl w:ilvl="7" w:tplc="04090019" w:tentative="1">
      <w:start w:val="1"/>
      <w:numFmt w:val="lowerLetter"/>
      <w:lvlText w:val="%8."/>
      <w:lvlJc w:val="left"/>
      <w:pPr>
        <w:ind w:left="6541" w:hanging="360"/>
      </w:pPr>
    </w:lvl>
    <w:lvl w:ilvl="8" w:tplc="0409001B" w:tentative="1">
      <w:start w:val="1"/>
      <w:numFmt w:val="lowerRoman"/>
      <w:lvlText w:val="%9."/>
      <w:lvlJc w:val="right"/>
      <w:pPr>
        <w:ind w:left="7261" w:hanging="180"/>
      </w:pPr>
    </w:lvl>
  </w:abstractNum>
  <w:abstractNum w:abstractNumId="84" w15:restartNumberingAfterBreak="0">
    <w:nsid w:val="3F596AA0"/>
    <w:multiLevelType w:val="hybridMultilevel"/>
    <w:tmpl w:val="ACEE9E54"/>
    <w:lvl w:ilvl="0" w:tplc="080A0019">
      <w:start w:val="1"/>
      <w:numFmt w:val="lowerLetter"/>
      <w:lvlText w:val="%1."/>
      <w:lvlJc w:val="left"/>
      <w:pPr>
        <w:ind w:left="1371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209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1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3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5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97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69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1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31" w:hanging="360"/>
      </w:pPr>
      <w:rPr>
        <w:rFonts w:ascii="Wingdings" w:hAnsi="Wingdings" w:hint="default"/>
      </w:rPr>
    </w:lvl>
  </w:abstractNum>
  <w:abstractNum w:abstractNumId="85" w15:restartNumberingAfterBreak="0">
    <w:nsid w:val="40083EFE"/>
    <w:multiLevelType w:val="hybridMultilevel"/>
    <w:tmpl w:val="972E39DA"/>
    <w:lvl w:ilvl="0" w:tplc="240A0001">
      <w:start w:val="1"/>
      <w:numFmt w:val="bullet"/>
      <w:lvlText w:val=""/>
      <w:lvlJc w:val="left"/>
      <w:pPr>
        <w:ind w:left="705"/>
      </w:pPr>
      <w:rPr>
        <w:rFonts w:ascii="Symbol" w:hAnsi="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B36A86A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4C4F906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E76BD70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0C8F0FE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48CB676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0DA5A28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1E68EFE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C226B34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6" w15:restartNumberingAfterBreak="0">
    <w:nsid w:val="405F487F"/>
    <w:multiLevelType w:val="hybridMultilevel"/>
    <w:tmpl w:val="DB4A33C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408D17F6"/>
    <w:multiLevelType w:val="hybridMultilevel"/>
    <w:tmpl w:val="E45E800E"/>
    <w:lvl w:ilvl="0" w:tplc="240A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88" w15:restartNumberingAfterBreak="0">
    <w:nsid w:val="411928CD"/>
    <w:multiLevelType w:val="multilevel"/>
    <w:tmpl w:val="1D00CD04"/>
    <w:lvl w:ilvl="0">
      <w:start w:val="2"/>
      <w:numFmt w:val="decimal"/>
      <w:lvlText w:val="%1."/>
      <w:lvlJc w:val="left"/>
      <w:pPr>
        <w:ind w:left="360" w:hanging="360"/>
      </w:pPr>
      <w:rPr>
        <w:rFonts w:eastAsiaTheme="majorEastAsia" w:cstheme="majorBidi" w:hint="default"/>
        <w:b/>
        <w:color w:val="000000" w:themeColor="text1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eastAsiaTheme="majorEastAsia" w:cstheme="majorBidi" w:hint="default"/>
        <w:b/>
        <w:color w:val="000000" w:themeColor="text1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eastAsiaTheme="majorEastAsia" w:cstheme="majorBidi" w:hint="default"/>
        <w:b/>
        <w:color w:val="000000" w:themeColor="text1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eastAsiaTheme="majorEastAsia" w:cstheme="majorBidi" w:hint="default"/>
        <w:b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eastAsiaTheme="majorEastAsia" w:cstheme="majorBidi" w:hint="default"/>
        <w:b/>
        <w:color w:val="000000" w:themeColor="text1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eastAsiaTheme="majorEastAsia" w:cstheme="majorBidi" w:hint="default"/>
        <w:b/>
        <w:color w:val="000000" w:themeColor="text1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eastAsiaTheme="majorEastAsia" w:cstheme="majorBidi" w:hint="default"/>
        <w:b/>
        <w:color w:val="000000" w:themeColor="text1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eastAsiaTheme="majorEastAsia" w:cstheme="majorBidi" w:hint="default"/>
        <w:b/>
        <w:color w:val="000000" w:themeColor="text1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eastAsiaTheme="majorEastAsia" w:cstheme="majorBidi" w:hint="default"/>
        <w:b/>
        <w:color w:val="000000" w:themeColor="text1"/>
      </w:rPr>
    </w:lvl>
  </w:abstractNum>
  <w:abstractNum w:abstractNumId="89" w15:restartNumberingAfterBreak="0">
    <w:nsid w:val="42253C9C"/>
    <w:multiLevelType w:val="hybridMultilevel"/>
    <w:tmpl w:val="D4CAEFC2"/>
    <w:lvl w:ilvl="0" w:tplc="080A0001">
      <w:start w:val="1"/>
      <w:numFmt w:val="bullet"/>
      <w:lvlText w:val=""/>
      <w:lvlJc w:val="left"/>
      <w:pPr>
        <w:ind w:left="962" w:hanging="360"/>
      </w:pPr>
      <w:rPr>
        <w:rFonts w:ascii="Symbol" w:hAnsi="Symbol" w:hint="default"/>
        <w:w w:val="100"/>
        <w:sz w:val="22"/>
        <w:szCs w:val="22"/>
        <w:lang w:val="es-ES" w:eastAsia="en-US" w:bidi="ar-SA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43892521"/>
    <w:multiLevelType w:val="hybridMultilevel"/>
    <w:tmpl w:val="5CB28E62"/>
    <w:lvl w:ilvl="0" w:tplc="2C0A000F">
      <w:start w:val="1"/>
      <w:numFmt w:val="decimal"/>
      <w:lvlText w:val="%1."/>
      <w:lvlJc w:val="left"/>
      <w:pPr>
        <w:ind w:left="720" w:hanging="360"/>
      </w:p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43A27003"/>
    <w:multiLevelType w:val="hybridMultilevel"/>
    <w:tmpl w:val="0BD2E08C"/>
    <w:lvl w:ilvl="0" w:tplc="0C0A000D">
      <w:start w:val="1"/>
      <w:numFmt w:val="bullet"/>
      <w:lvlText w:val=""/>
      <w:lvlJc w:val="left"/>
      <w:pPr>
        <w:ind w:left="2513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3233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395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67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39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611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83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55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8273" w:hanging="360"/>
      </w:pPr>
      <w:rPr>
        <w:rFonts w:ascii="Wingdings" w:hAnsi="Wingdings" w:hint="default"/>
      </w:rPr>
    </w:lvl>
  </w:abstractNum>
  <w:abstractNum w:abstractNumId="92" w15:restartNumberingAfterBreak="0">
    <w:nsid w:val="43C777BF"/>
    <w:multiLevelType w:val="hybridMultilevel"/>
    <w:tmpl w:val="7FD6B4A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5B9AA85E"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 w15:restartNumberingAfterBreak="0">
    <w:nsid w:val="43EB41AE"/>
    <w:multiLevelType w:val="hybridMultilevel"/>
    <w:tmpl w:val="F6863A56"/>
    <w:lvl w:ilvl="0" w:tplc="DABE6C54">
      <w:start w:val="1"/>
      <w:numFmt w:val="bullet"/>
      <w:lvlText w:val="•"/>
      <w:lvlJc w:val="left"/>
      <w:pPr>
        <w:ind w:left="720" w:hanging="360"/>
      </w:pPr>
      <w:rPr>
        <w:rFonts w:ascii="Arial" w:eastAsia="Arial" w:hAnsi="Arial" w:cs="Aria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440703F4"/>
    <w:multiLevelType w:val="hybridMultilevel"/>
    <w:tmpl w:val="C428EC5A"/>
    <w:lvl w:ilvl="0" w:tplc="240A000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95" w15:restartNumberingAfterBreak="0">
    <w:nsid w:val="44356F40"/>
    <w:multiLevelType w:val="hybridMultilevel"/>
    <w:tmpl w:val="6CA09206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450A5ABD"/>
    <w:multiLevelType w:val="hybridMultilevel"/>
    <w:tmpl w:val="7B76E454"/>
    <w:lvl w:ilvl="0" w:tplc="240A0001">
      <w:start w:val="1"/>
      <w:numFmt w:val="bullet"/>
      <w:lvlText w:val=""/>
      <w:lvlJc w:val="left"/>
      <w:pPr>
        <w:ind w:left="1955" w:hanging="360"/>
      </w:pPr>
      <w:rPr>
        <w:rFonts w:ascii="Symbol" w:hAnsi="Symbol" w:hint="default"/>
        <w:w w:val="100"/>
        <w:sz w:val="22"/>
        <w:szCs w:val="22"/>
        <w:lang w:val="es-ES" w:eastAsia="en-US" w:bidi="ar-SA"/>
      </w:rPr>
    </w:lvl>
    <w:lvl w:ilvl="1" w:tplc="240A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97" w15:restartNumberingAfterBreak="0">
    <w:nsid w:val="45796786"/>
    <w:multiLevelType w:val="hybridMultilevel"/>
    <w:tmpl w:val="8B280792"/>
    <w:lvl w:ilvl="0" w:tplc="240A000F">
      <w:start w:val="1"/>
      <w:numFmt w:val="decimal"/>
      <w:lvlText w:val="%1."/>
      <w:lvlJc w:val="left"/>
      <w:pPr>
        <w:ind w:left="1778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46584FCC"/>
    <w:multiLevelType w:val="hybridMultilevel"/>
    <w:tmpl w:val="FF8C5372"/>
    <w:lvl w:ilvl="0" w:tplc="24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46B30612"/>
    <w:multiLevelType w:val="hybridMultilevel"/>
    <w:tmpl w:val="3112CEA0"/>
    <w:lvl w:ilvl="0" w:tplc="7D2A59EC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97AF676">
      <w:start w:val="1"/>
      <w:numFmt w:val="bullet"/>
      <w:lvlText w:val="o"/>
      <w:lvlJc w:val="left"/>
      <w:pPr>
        <w:ind w:left="1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348027A">
      <w:start w:val="1"/>
      <w:numFmt w:val="bullet"/>
      <w:lvlText w:val="▪"/>
      <w:lvlJc w:val="left"/>
      <w:pPr>
        <w:ind w:left="19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34CFD12">
      <w:start w:val="1"/>
      <w:numFmt w:val="bullet"/>
      <w:lvlText w:val="•"/>
      <w:lvlJc w:val="left"/>
      <w:pPr>
        <w:ind w:left="26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7B4C040">
      <w:start w:val="1"/>
      <w:numFmt w:val="bullet"/>
      <w:lvlText w:val="o"/>
      <w:lvlJc w:val="left"/>
      <w:pPr>
        <w:ind w:left="33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C9863AA">
      <w:start w:val="1"/>
      <w:numFmt w:val="bullet"/>
      <w:lvlText w:val="▪"/>
      <w:lvlJc w:val="left"/>
      <w:pPr>
        <w:ind w:left="40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414DD7C">
      <w:start w:val="1"/>
      <w:numFmt w:val="bullet"/>
      <w:lvlText w:val="•"/>
      <w:lvlJc w:val="left"/>
      <w:pPr>
        <w:ind w:left="47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8FFC4010">
      <w:start w:val="1"/>
      <w:numFmt w:val="bullet"/>
      <w:lvlText w:val="o"/>
      <w:lvlJc w:val="left"/>
      <w:pPr>
        <w:ind w:left="5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7FCCB2E">
      <w:start w:val="1"/>
      <w:numFmt w:val="bullet"/>
      <w:lvlText w:val="▪"/>
      <w:lvlJc w:val="left"/>
      <w:pPr>
        <w:ind w:left="6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0" w15:restartNumberingAfterBreak="0">
    <w:nsid w:val="4A195E6E"/>
    <w:multiLevelType w:val="hybridMultilevel"/>
    <w:tmpl w:val="E03ABFFA"/>
    <w:lvl w:ilvl="0" w:tplc="240A000F">
      <w:start w:val="1"/>
      <w:numFmt w:val="decimal"/>
      <w:lvlText w:val="%1."/>
      <w:lvlJc w:val="left"/>
      <w:pPr>
        <w:ind w:left="1800" w:hanging="360"/>
      </w:pPr>
    </w:lvl>
    <w:lvl w:ilvl="1" w:tplc="240A0019" w:tentative="1">
      <w:start w:val="1"/>
      <w:numFmt w:val="lowerLetter"/>
      <w:lvlText w:val="%2."/>
      <w:lvlJc w:val="left"/>
      <w:pPr>
        <w:ind w:left="2520" w:hanging="360"/>
      </w:pPr>
    </w:lvl>
    <w:lvl w:ilvl="2" w:tplc="240A001B" w:tentative="1">
      <w:start w:val="1"/>
      <w:numFmt w:val="lowerRoman"/>
      <w:lvlText w:val="%3."/>
      <w:lvlJc w:val="right"/>
      <w:pPr>
        <w:ind w:left="3240" w:hanging="180"/>
      </w:pPr>
    </w:lvl>
    <w:lvl w:ilvl="3" w:tplc="240A000F" w:tentative="1">
      <w:start w:val="1"/>
      <w:numFmt w:val="decimal"/>
      <w:lvlText w:val="%4."/>
      <w:lvlJc w:val="left"/>
      <w:pPr>
        <w:ind w:left="3960" w:hanging="360"/>
      </w:pPr>
    </w:lvl>
    <w:lvl w:ilvl="4" w:tplc="240A0019" w:tentative="1">
      <w:start w:val="1"/>
      <w:numFmt w:val="lowerLetter"/>
      <w:lvlText w:val="%5."/>
      <w:lvlJc w:val="left"/>
      <w:pPr>
        <w:ind w:left="4680" w:hanging="360"/>
      </w:pPr>
    </w:lvl>
    <w:lvl w:ilvl="5" w:tplc="240A001B" w:tentative="1">
      <w:start w:val="1"/>
      <w:numFmt w:val="lowerRoman"/>
      <w:lvlText w:val="%6."/>
      <w:lvlJc w:val="right"/>
      <w:pPr>
        <w:ind w:left="5400" w:hanging="180"/>
      </w:pPr>
    </w:lvl>
    <w:lvl w:ilvl="6" w:tplc="240A000F" w:tentative="1">
      <w:start w:val="1"/>
      <w:numFmt w:val="decimal"/>
      <w:lvlText w:val="%7."/>
      <w:lvlJc w:val="left"/>
      <w:pPr>
        <w:ind w:left="6120" w:hanging="360"/>
      </w:pPr>
    </w:lvl>
    <w:lvl w:ilvl="7" w:tplc="240A0019" w:tentative="1">
      <w:start w:val="1"/>
      <w:numFmt w:val="lowerLetter"/>
      <w:lvlText w:val="%8."/>
      <w:lvlJc w:val="left"/>
      <w:pPr>
        <w:ind w:left="6840" w:hanging="360"/>
      </w:pPr>
    </w:lvl>
    <w:lvl w:ilvl="8" w:tplc="24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1" w15:restartNumberingAfterBreak="0">
    <w:nsid w:val="4ACF2708"/>
    <w:multiLevelType w:val="hybridMultilevel"/>
    <w:tmpl w:val="44FABC80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4B607429"/>
    <w:multiLevelType w:val="hybridMultilevel"/>
    <w:tmpl w:val="46EC1958"/>
    <w:lvl w:ilvl="0" w:tplc="240A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103" w15:restartNumberingAfterBreak="0">
    <w:nsid w:val="4D795479"/>
    <w:multiLevelType w:val="hybridMultilevel"/>
    <w:tmpl w:val="E6EA5608"/>
    <w:lvl w:ilvl="0" w:tplc="240A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04" w15:restartNumberingAfterBreak="0">
    <w:nsid w:val="4D8369E3"/>
    <w:multiLevelType w:val="multilevel"/>
    <w:tmpl w:val="77D4A5C6"/>
    <w:lvl w:ilvl="0">
      <w:start w:val="1"/>
      <w:numFmt w:val="upperRoman"/>
      <w:pStyle w:val="Ttulo1"/>
      <w:lvlText w:val="%1."/>
      <w:lvlJc w:val="righ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Theme="majorEastAsia"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Theme="majorEastAsia"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Theme="majorEastAsia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Theme="majorEastAsia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Theme="majorEastAsia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eastAsiaTheme="majorEastAsia"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Theme="majorEastAsia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eastAsiaTheme="majorEastAsia" w:hint="default"/>
      </w:rPr>
    </w:lvl>
  </w:abstractNum>
  <w:abstractNum w:abstractNumId="105" w15:restartNumberingAfterBreak="0">
    <w:nsid w:val="4E892807"/>
    <w:multiLevelType w:val="hybridMultilevel"/>
    <w:tmpl w:val="D952C8C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6" w15:restartNumberingAfterBreak="0">
    <w:nsid w:val="4E8E765B"/>
    <w:multiLevelType w:val="hybridMultilevel"/>
    <w:tmpl w:val="BA665AAC"/>
    <w:lvl w:ilvl="0" w:tplc="240A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07" w15:restartNumberingAfterBreak="0">
    <w:nsid w:val="4F6049FA"/>
    <w:multiLevelType w:val="hybridMultilevel"/>
    <w:tmpl w:val="8C7E577A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8" w15:restartNumberingAfterBreak="0">
    <w:nsid w:val="4F6B0130"/>
    <w:multiLevelType w:val="hybridMultilevel"/>
    <w:tmpl w:val="80162E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4FD32864"/>
    <w:multiLevelType w:val="multilevel"/>
    <w:tmpl w:val="A72A82C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Theme="majorEastAsia" w:cstheme="majorBidi" w:hint="default"/>
        <w:b/>
        <w:color w:val="000000" w:themeColor="text1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Theme="majorEastAsia" w:cstheme="majorBidi" w:hint="default"/>
        <w:b/>
        <w:color w:val="000000" w:themeColor="text1"/>
      </w:rPr>
    </w:lvl>
    <w:lvl w:ilvl="3">
      <w:start w:val="1"/>
      <w:numFmt w:val="upperRoman"/>
      <w:isLgl/>
      <w:lvlText w:val="%1.%2.%3.%4."/>
      <w:lvlJc w:val="left"/>
      <w:pPr>
        <w:ind w:left="1800" w:hanging="1440"/>
      </w:pPr>
      <w:rPr>
        <w:rFonts w:eastAsiaTheme="majorEastAsia" w:cstheme="majorBidi" w:hint="default"/>
        <w:b/>
        <w:color w:val="000000" w:themeColor="text1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Theme="majorEastAsia" w:cstheme="majorBidi" w:hint="default"/>
        <w:b/>
        <w:color w:val="000000" w:themeColor="text1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Theme="majorEastAsia" w:cstheme="majorBidi" w:hint="default"/>
        <w:b/>
        <w:color w:val="000000" w:themeColor="text1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eastAsiaTheme="majorEastAsia" w:cstheme="majorBidi" w:hint="default"/>
        <w:b/>
        <w:color w:val="000000" w:themeColor="text1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Theme="majorEastAsia" w:cstheme="majorBidi" w:hint="default"/>
        <w:b/>
        <w:color w:val="000000" w:themeColor="text1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eastAsiaTheme="majorEastAsia" w:cstheme="majorBidi" w:hint="default"/>
        <w:b/>
        <w:color w:val="000000" w:themeColor="text1"/>
      </w:rPr>
    </w:lvl>
  </w:abstractNum>
  <w:abstractNum w:abstractNumId="110" w15:restartNumberingAfterBreak="0">
    <w:nsid w:val="506E610A"/>
    <w:multiLevelType w:val="hybridMultilevel"/>
    <w:tmpl w:val="0D84D0B6"/>
    <w:lvl w:ilvl="0" w:tplc="240A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11" w15:restartNumberingAfterBreak="0">
    <w:nsid w:val="50DD01F9"/>
    <w:multiLevelType w:val="multilevel"/>
    <w:tmpl w:val="771A7DAC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2"/>
      <w:numFmt w:val="decimal"/>
      <w:isLgl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1800"/>
      </w:pPr>
      <w:rPr>
        <w:rFonts w:hint="default"/>
      </w:rPr>
    </w:lvl>
  </w:abstractNum>
  <w:abstractNum w:abstractNumId="112" w15:restartNumberingAfterBreak="0">
    <w:nsid w:val="51336755"/>
    <w:multiLevelType w:val="hybridMultilevel"/>
    <w:tmpl w:val="E696CD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3" w15:restartNumberingAfterBreak="0">
    <w:nsid w:val="52055B0E"/>
    <w:multiLevelType w:val="hybridMultilevel"/>
    <w:tmpl w:val="ECB458EE"/>
    <w:lvl w:ilvl="0" w:tplc="240A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14" w15:restartNumberingAfterBreak="0">
    <w:nsid w:val="520F5082"/>
    <w:multiLevelType w:val="hybridMultilevel"/>
    <w:tmpl w:val="BF825E40"/>
    <w:lvl w:ilvl="0" w:tplc="240A000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15" w15:restartNumberingAfterBreak="0">
    <w:nsid w:val="52890955"/>
    <w:multiLevelType w:val="hybridMultilevel"/>
    <w:tmpl w:val="88A6BBD2"/>
    <w:lvl w:ilvl="0" w:tplc="F8F2F236">
      <w:start w:val="1"/>
      <w:numFmt w:val="bullet"/>
      <w:lvlText w:val="•"/>
      <w:lvlJc w:val="left"/>
      <w:pPr>
        <w:ind w:left="289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84CC29E">
      <w:start w:val="1"/>
      <w:numFmt w:val="bullet"/>
      <w:lvlText w:val="o"/>
      <w:lvlJc w:val="left"/>
      <w:pPr>
        <w:ind w:left="46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C440518">
      <w:start w:val="1"/>
      <w:numFmt w:val="bullet"/>
      <w:lvlText w:val="▪"/>
      <w:lvlJc w:val="left"/>
      <w:pPr>
        <w:ind w:left="53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152D290">
      <w:start w:val="1"/>
      <w:numFmt w:val="bullet"/>
      <w:lvlText w:val="•"/>
      <w:lvlJc w:val="left"/>
      <w:pPr>
        <w:ind w:left="60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7B4D34A">
      <w:start w:val="1"/>
      <w:numFmt w:val="bullet"/>
      <w:lvlText w:val="o"/>
      <w:lvlJc w:val="left"/>
      <w:pPr>
        <w:ind w:left="67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3BAC712">
      <w:start w:val="1"/>
      <w:numFmt w:val="bullet"/>
      <w:lvlText w:val="▪"/>
      <w:lvlJc w:val="left"/>
      <w:pPr>
        <w:ind w:left="75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48C47E8">
      <w:start w:val="1"/>
      <w:numFmt w:val="bullet"/>
      <w:lvlText w:val="•"/>
      <w:lvlJc w:val="left"/>
      <w:pPr>
        <w:ind w:left="82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55A6BA6">
      <w:start w:val="1"/>
      <w:numFmt w:val="bullet"/>
      <w:lvlText w:val="o"/>
      <w:lvlJc w:val="left"/>
      <w:pPr>
        <w:ind w:left="89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E82F598">
      <w:start w:val="1"/>
      <w:numFmt w:val="bullet"/>
      <w:lvlText w:val="▪"/>
      <w:lvlJc w:val="left"/>
      <w:pPr>
        <w:ind w:left="96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6" w15:restartNumberingAfterBreak="0">
    <w:nsid w:val="53035010"/>
    <w:multiLevelType w:val="hybridMultilevel"/>
    <w:tmpl w:val="71CC0F90"/>
    <w:lvl w:ilvl="0" w:tplc="66F8A55A">
      <w:start w:val="1"/>
      <w:numFmt w:val="decimal"/>
      <w:pStyle w:val="Ttulo2"/>
      <w:lvlText w:val="%1.1"/>
      <w:lvlJc w:val="left"/>
      <w:pPr>
        <w:ind w:left="72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53942465"/>
    <w:multiLevelType w:val="hybridMultilevel"/>
    <w:tmpl w:val="6CA09206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546C088B"/>
    <w:multiLevelType w:val="hybridMultilevel"/>
    <w:tmpl w:val="5630F508"/>
    <w:lvl w:ilvl="0" w:tplc="D4F690A2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56500A87"/>
    <w:multiLevelType w:val="hybridMultilevel"/>
    <w:tmpl w:val="FDFE9A8C"/>
    <w:lvl w:ilvl="0" w:tplc="505C2F70">
      <w:start w:val="2"/>
      <w:numFmt w:val="bullet"/>
      <w:lvlText w:val="-"/>
      <w:lvlJc w:val="left"/>
      <w:pPr>
        <w:ind w:left="1080" w:hanging="360"/>
      </w:pPr>
      <w:rPr>
        <w:rFonts w:ascii="Calibri" w:eastAsiaTheme="minorEastAsia" w:hAnsi="Calibri" w:cstheme="minorBidi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0" w15:restartNumberingAfterBreak="0">
    <w:nsid w:val="56C504F1"/>
    <w:multiLevelType w:val="hybridMultilevel"/>
    <w:tmpl w:val="868C505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1" w15:restartNumberingAfterBreak="0">
    <w:nsid w:val="56D15278"/>
    <w:multiLevelType w:val="hybridMultilevel"/>
    <w:tmpl w:val="08DC480E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571F0D62"/>
    <w:multiLevelType w:val="hybridMultilevel"/>
    <w:tmpl w:val="479A56E6"/>
    <w:lvl w:ilvl="0" w:tplc="0C0A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3" w15:restartNumberingAfterBreak="0">
    <w:nsid w:val="57371A17"/>
    <w:multiLevelType w:val="hybridMultilevel"/>
    <w:tmpl w:val="0F8CE63C"/>
    <w:lvl w:ilvl="0" w:tplc="240A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24" w15:restartNumberingAfterBreak="0">
    <w:nsid w:val="580F0B91"/>
    <w:multiLevelType w:val="hybridMultilevel"/>
    <w:tmpl w:val="5C00EFFE"/>
    <w:lvl w:ilvl="0" w:tplc="47561206">
      <w:start w:val="1"/>
      <w:numFmt w:val="decimal"/>
      <w:lvlText w:val="%1."/>
      <w:lvlJc w:val="left"/>
      <w:pPr>
        <w:ind w:left="489" w:hanging="248"/>
      </w:pPr>
      <w:rPr>
        <w:rFonts w:ascii="Arial" w:eastAsia="Arial" w:hAnsi="Arial" w:cs="Arial" w:hint="default"/>
        <w:w w:val="100"/>
        <w:sz w:val="22"/>
        <w:szCs w:val="22"/>
        <w:lang w:val="es-ES" w:eastAsia="en-US" w:bidi="ar-SA"/>
      </w:rPr>
    </w:lvl>
    <w:lvl w:ilvl="1" w:tplc="F760A224">
      <w:numFmt w:val="bullet"/>
      <w:lvlText w:val="•"/>
      <w:lvlJc w:val="left"/>
      <w:pPr>
        <w:ind w:left="1458" w:hanging="248"/>
      </w:pPr>
      <w:rPr>
        <w:rFonts w:hint="default"/>
        <w:lang w:val="es-ES" w:eastAsia="en-US" w:bidi="ar-SA"/>
      </w:rPr>
    </w:lvl>
    <w:lvl w:ilvl="2" w:tplc="D6D688DC">
      <w:numFmt w:val="bullet"/>
      <w:lvlText w:val="•"/>
      <w:lvlJc w:val="left"/>
      <w:pPr>
        <w:ind w:left="2436" w:hanging="248"/>
      </w:pPr>
      <w:rPr>
        <w:rFonts w:hint="default"/>
        <w:lang w:val="es-ES" w:eastAsia="en-US" w:bidi="ar-SA"/>
      </w:rPr>
    </w:lvl>
    <w:lvl w:ilvl="3" w:tplc="CD92E07C">
      <w:numFmt w:val="bullet"/>
      <w:lvlText w:val="•"/>
      <w:lvlJc w:val="left"/>
      <w:pPr>
        <w:ind w:left="3414" w:hanging="248"/>
      </w:pPr>
      <w:rPr>
        <w:rFonts w:hint="default"/>
        <w:lang w:val="es-ES" w:eastAsia="en-US" w:bidi="ar-SA"/>
      </w:rPr>
    </w:lvl>
    <w:lvl w:ilvl="4" w:tplc="9C96AD26">
      <w:numFmt w:val="bullet"/>
      <w:lvlText w:val="•"/>
      <w:lvlJc w:val="left"/>
      <w:pPr>
        <w:ind w:left="4392" w:hanging="248"/>
      </w:pPr>
      <w:rPr>
        <w:rFonts w:hint="default"/>
        <w:lang w:val="es-ES" w:eastAsia="en-US" w:bidi="ar-SA"/>
      </w:rPr>
    </w:lvl>
    <w:lvl w:ilvl="5" w:tplc="3B92C88C">
      <w:numFmt w:val="bullet"/>
      <w:lvlText w:val="•"/>
      <w:lvlJc w:val="left"/>
      <w:pPr>
        <w:ind w:left="5370" w:hanging="248"/>
      </w:pPr>
      <w:rPr>
        <w:rFonts w:hint="default"/>
        <w:lang w:val="es-ES" w:eastAsia="en-US" w:bidi="ar-SA"/>
      </w:rPr>
    </w:lvl>
    <w:lvl w:ilvl="6" w:tplc="56E2B776">
      <w:numFmt w:val="bullet"/>
      <w:lvlText w:val="•"/>
      <w:lvlJc w:val="left"/>
      <w:pPr>
        <w:ind w:left="6348" w:hanging="248"/>
      </w:pPr>
      <w:rPr>
        <w:rFonts w:hint="default"/>
        <w:lang w:val="es-ES" w:eastAsia="en-US" w:bidi="ar-SA"/>
      </w:rPr>
    </w:lvl>
    <w:lvl w:ilvl="7" w:tplc="A28410DE">
      <w:numFmt w:val="bullet"/>
      <w:lvlText w:val="•"/>
      <w:lvlJc w:val="left"/>
      <w:pPr>
        <w:ind w:left="7326" w:hanging="248"/>
      </w:pPr>
      <w:rPr>
        <w:rFonts w:hint="default"/>
        <w:lang w:val="es-ES" w:eastAsia="en-US" w:bidi="ar-SA"/>
      </w:rPr>
    </w:lvl>
    <w:lvl w:ilvl="8" w:tplc="58B0D01C">
      <w:numFmt w:val="bullet"/>
      <w:lvlText w:val="•"/>
      <w:lvlJc w:val="left"/>
      <w:pPr>
        <w:ind w:left="8304" w:hanging="248"/>
      </w:pPr>
      <w:rPr>
        <w:rFonts w:hint="default"/>
        <w:lang w:val="es-ES" w:eastAsia="en-US" w:bidi="ar-SA"/>
      </w:rPr>
    </w:lvl>
  </w:abstractNum>
  <w:abstractNum w:abstractNumId="125" w15:restartNumberingAfterBreak="0">
    <w:nsid w:val="59A14527"/>
    <w:multiLevelType w:val="hybridMultilevel"/>
    <w:tmpl w:val="45CC16B4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 w15:restartNumberingAfterBreak="0">
    <w:nsid w:val="5A2C056C"/>
    <w:multiLevelType w:val="hybridMultilevel"/>
    <w:tmpl w:val="4B963F3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7" w15:restartNumberingAfterBreak="0">
    <w:nsid w:val="5B2268C2"/>
    <w:multiLevelType w:val="multilevel"/>
    <w:tmpl w:val="A8347BC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28" w15:restartNumberingAfterBreak="0">
    <w:nsid w:val="5B8954F9"/>
    <w:multiLevelType w:val="hybridMultilevel"/>
    <w:tmpl w:val="D4289EE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 w15:restartNumberingAfterBreak="0">
    <w:nsid w:val="5BEB2079"/>
    <w:multiLevelType w:val="hybridMultilevel"/>
    <w:tmpl w:val="0B064B3C"/>
    <w:lvl w:ilvl="0" w:tplc="24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30" w15:restartNumberingAfterBreak="0">
    <w:nsid w:val="5E6352FA"/>
    <w:multiLevelType w:val="hybridMultilevel"/>
    <w:tmpl w:val="DE6EB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1" w15:restartNumberingAfterBreak="0">
    <w:nsid w:val="5F1623B0"/>
    <w:multiLevelType w:val="hybridMultilevel"/>
    <w:tmpl w:val="ACEE9E54"/>
    <w:lvl w:ilvl="0" w:tplc="080A0019">
      <w:start w:val="1"/>
      <w:numFmt w:val="lowerLetter"/>
      <w:lvlText w:val="%1."/>
      <w:lvlJc w:val="left"/>
      <w:pPr>
        <w:ind w:left="1371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209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1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3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5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97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69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1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31" w:hanging="360"/>
      </w:pPr>
      <w:rPr>
        <w:rFonts w:ascii="Wingdings" w:hAnsi="Wingdings" w:hint="default"/>
      </w:rPr>
    </w:lvl>
  </w:abstractNum>
  <w:abstractNum w:abstractNumId="132" w15:restartNumberingAfterBreak="0">
    <w:nsid w:val="5FA503B2"/>
    <w:multiLevelType w:val="hybridMultilevel"/>
    <w:tmpl w:val="E96A0F2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3" w15:restartNumberingAfterBreak="0">
    <w:nsid w:val="617523EC"/>
    <w:multiLevelType w:val="hybridMultilevel"/>
    <w:tmpl w:val="ACEE9E54"/>
    <w:lvl w:ilvl="0" w:tplc="080A0019">
      <w:start w:val="1"/>
      <w:numFmt w:val="lowerLetter"/>
      <w:lvlText w:val="%1."/>
      <w:lvlJc w:val="left"/>
      <w:pPr>
        <w:ind w:left="1371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209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1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3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5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97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69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1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31" w:hanging="360"/>
      </w:pPr>
      <w:rPr>
        <w:rFonts w:ascii="Wingdings" w:hAnsi="Wingdings" w:hint="default"/>
      </w:rPr>
    </w:lvl>
  </w:abstractNum>
  <w:abstractNum w:abstractNumId="134" w15:restartNumberingAfterBreak="0">
    <w:nsid w:val="624374C9"/>
    <w:multiLevelType w:val="hybridMultilevel"/>
    <w:tmpl w:val="45343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5" w15:restartNumberingAfterBreak="0">
    <w:nsid w:val="625A6969"/>
    <w:multiLevelType w:val="hybridMultilevel"/>
    <w:tmpl w:val="4CC6A6C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6" w15:restartNumberingAfterBreak="0">
    <w:nsid w:val="639110B5"/>
    <w:multiLevelType w:val="hybridMultilevel"/>
    <w:tmpl w:val="509E266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63EF1C0C"/>
    <w:multiLevelType w:val="hybridMultilevel"/>
    <w:tmpl w:val="6D0E50EE"/>
    <w:lvl w:ilvl="0" w:tplc="2C0A000F">
      <w:start w:val="1"/>
      <w:numFmt w:val="decimal"/>
      <w:lvlText w:val="%1."/>
      <w:lvlJc w:val="left"/>
      <w:pPr>
        <w:ind w:left="720" w:hanging="360"/>
      </w:pPr>
    </w:lvl>
    <w:lvl w:ilvl="1" w:tplc="240A000F">
      <w:start w:val="1"/>
      <w:numFmt w:val="decimal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 w15:restartNumberingAfterBreak="0">
    <w:nsid w:val="655D619B"/>
    <w:multiLevelType w:val="multilevel"/>
    <w:tmpl w:val="7CAE9792"/>
    <w:lvl w:ilvl="0">
      <w:start w:val="1"/>
      <w:numFmt w:val="decimal"/>
      <w:lvlText w:val="%1."/>
      <w:lvlJc w:val="left"/>
      <w:pPr>
        <w:ind w:left="1501" w:hanging="360"/>
      </w:pPr>
    </w:lvl>
    <w:lvl w:ilvl="1">
      <w:start w:val="1"/>
      <w:numFmt w:val="decimal"/>
      <w:isLgl/>
      <w:lvlText w:val="%1.%2."/>
      <w:lvlJc w:val="left"/>
      <w:pPr>
        <w:ind w:left="1861" w:hanging="720"/>
      </w:pPr>
      <w:rPr>
        <w:rFonts w:eastAsiaTheme="majorEastAsia" w:cstheme="majorBidi" w:hint="default"/>
        <w:b/>
        <w:color w:val="000000" w:themeColor="text1"/>
      </w:rPr>
    </w:lvl>
    <w:lvl w:ilvl="2">
      <w:start w:val="1"/>
      <w:numFmt w:val="decimal"/>
      <w:isLgl/>
      <w:lvlText w:val="%1.%2.%3."/>
      <w:lvlJc w:val="left"/>
      <w:pPr>
        <w:ind w:left="862" w:hanging="720"/>
      </w:pPr>
      <w:rPr>
        <w:rFonts w:eastAsiaTheme="majorEastAsia" w:cstheme="majorBidi" w:hint="default"/>
        <w:b/>
        <w:color w:val="000000" w:themeColor="text1"/>
      </w:rPr>
    </w:lvl>
    <w:lvl w:ilvl="3">
      <w:start w:val="1"/>
      <w:numFmt w:val="decimal"/>
      <w:isLgl/>
      <w:lvlText w:val="%1.%2.%3.%4."/>
      <w:lvlJc w:val="left"/>
      <w:pPr>
        <w:ind w:left="2221" w:hanging="1080"/>
      </w:pPr>
      <w:rPr>
        <w:rFonts w:eastAsiaTheme="majorEastAsia" w:cstheme="majorBidi" w:hint="default"/>
        <w:b/>
        <w:color w:val="000000" w:themeColor="text1"/>
      </w:rPr>
    </w:lvl>
    <w:lvl w:ilvl="4">
      <w:start w:val="1"/>
      <w:numFmt w:val="decimal"/>
      <w:isLgl/>
      <w:lvlText w:val="%1.%2.%3.%4.%5."/>
      <w:lvlJc w:val="left"/>
      <w:pPr>
        <w:ind w:left="2221" w:hanging="1080"/>
      </w:pPr>
      <w:rPr>
        <w:rFonts w:eastAsiaTheme="majorEastAsia" w:cstheme="majorBidi" w:hint="default"/>
        <w:b/>
        <w:color w:val="000000" w:themeColor="text1"/>
      </w:rPr>
    </w:lvl>
    <w:lvl w:ilvl="5">
      <w:start w:val="1"/>
      <w:numFmt w:val="decimal"/>
      <w:isLgl/>
      <w:lvlText w:val="%1.%2.%3.%4.%5.%6."/>
      <w:lvlJc w:val="left"/>
      <w:pPr>
        <w:ind w:left="2581" w:hanging="1440"/>
      </w:pPr>
      <w:rPr>
        <w:rFonts w:eastAsiaTheme="majorEastAsia" w:cstheme="majorBidi" w:hint="default"/>
        <w:b/>
        <w:color w:val="000000" w:themeColor="text1"/>
      </w:rPr>
    </w:lvl>
    <w:lvl w:ilvl="6">
      <w:start w:val="1"/>
      <w:numFmt w:val="decimal"/>
      <w:isLgl/>
      <w:lvlText w:val="%1.%2.%3.%4.%5.%6.%7."/>
      <w:lvlJc w:val="left"/>
      <w:pPr>
        <w:ind w:left="2581" w:hanging="1440"/>
      </w:pPr>
      <w:rPr>
        <w:rFonts w:eastAsiaTheme="majorEastAsia" w:cstheme="majorBidi" w:hint="default"/>
        <w:b/>
        <w:color w:val="000000" w:themeColor="text1"/>
      </w:rPr>
    </w:lvl>
    <w:lvl w:ilvl="7">
      <w:start w:val="1"/>
      <w:numFmt w:val="decimal"/>
      <w:isLgl/>
      <w:lvlText w:val="%1.%2.%3.%4.%5.%6.%7.%8."/>
      <w:lvlJc w:val="left"/>
      <w:pPr>
        <w:ind w:left="2941" w:hanging="1800"/>
      </w:pPr>
      <w:rPr>
        <w:rFonts w:eastAsiaTheme="majorEastAsia" w:cstheme="majorBidi" w:hint="default"/>
        <w:b/>
        <w:color w:val="000000" w:themeColor="text1"/>
      </w:rPr>
    </w:lvl>
    <w:lvl w:ilvl="8">
      <w:start w:val="1"/>
      <w:numFmt w:val="decimal"/>
      <w:isLgl/>
      <w:lvlText w:val="%1.%2.%3.%4.%5.%6.%7.%8.%9."/>
      <w:lvlJc w:val="left"/>
      <w:pPr>
        <w:ind w:left="2941" w:hanging="1800"/>
      </w:pPr>
      <w:rPr>
        <w:rFonts w:eastAsiaTheme="majorEastAsia" w:cstheme="majorBidi" w:hint="default"/>
        <w:b/>
        <w:color w:val="000000" w:themeColor="text1"/>
      </w:rPr>
    </w:lvl>
  </w:abstractNum>
  <w:abstractNum w:abstractNumId="139" w15:restartNumberingAfterBreak="0">
    <w:nsid w:val="66A6306B"/>
    <w:multiLevelType w:val="hybridMultilevel"/>
    <w:tmpl w:val="5B1CC47A"/>
    <w:lvl w:ilvl="0" w:tplc="080A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40" w15:restartNumberingAfterBreak="0">
    <w:nsid w:val="67376378"/>
    <w:multiLevelType w:val="hybridMultilevel"/>
    <w:tmpl w:val="79DA0A1A"/>
    <w:lvl w:ilvl="0" w:tplc="240A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41" w15:restartNumberingAfterBreak="0">
    <w:nsid w:val="689B4472"/>
    <w:multiLevelType w:val="hybridMultilevel"/>
    <w:tmpl w:val="324871E4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689B5885"/>
    <w:multiLevelType w:val="hybridMultilevel"/>
    <w:tmpl w:val="77AC6A14"/>
    <w:lvl w:ilvl="0" w:tplc="240A0005">
      <w:start w:val="1"/>
      <w:numFmt w:val="bullet"/>
      <w:lvlText w:val=""/>
      <w:lvlJc w:val="left"/>
      <w:pPr>
        <w:ind w:left="3215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3935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4655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5375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6095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6815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7535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8255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8975" w:hanging="360"/>
      </w:pPr>
      <w:rPr>
        <w:rFonts w:ascii="Wingdings" w:hAnsi="Wingdings" w:hint="default"/>
      </w:rPr>
    </w:lvl>
  </w:abstractNum>
  <w:abstractNum w:abstractNumId="143" w15:restartNumberingAfterBreak="0">
    <w:nsid w:val="68C7701A"/>
    <w:multiLevelType w:val="multilevel"/>
    <w:tmpl w:val="434A041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770" w:hanging="69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4" w15:restartNumberingAfterBreak="0">
    <w:nsid w:val="69146615"/>
    <w:multiLevelType w:val="hybridMultilevel"/>
    <w:tmpl w:val="6CA09206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5" w15:restartNumberingAfterBreak="0">
    <w:nsid w:val="6A8B2FAC"/>
    <w:multiLevelType w:val="hybridMultilevel"/>
    <w:tmpl w:val="3C667230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6" w15:restartNumberingAfterBreak="0">
    <w:nsid w:val="6C9E3DD8"/>
    <w:multiLevelType w:val="hybridMultilevel"/>
    <w:tmpl w:val="44FABC80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7" w15:restartNumberingAfterBreak="0">
    <w:nsid w:val="6E701297"/>
    <w:multiLevelType w:val="hybridMultilevel"/>
    <w:tmpl w:val="C2A6E634"/>
    <w:lvl w:ilvl="0" w:tplc="D5B07E96">
      <w:numFmt w:val="bullet"/>
      <w:lvlText w:val=""/>
      <w:lvlJc w:val="left"/>
      <w:pPr>
        <w:ind w:left="602" w:hanging="360"/>
      </w:pPr>
      <w:rPr>
        <w:rFonts w:ascii="Symbol" w:eastAsia="Symbol" w:hAnsi="Symbol" w:cs="Symbol" w:hint="default"/>
        <w:w w:val="100"/>
        <w:sz w:val="22"/>
        <w:szCs w:val="22"/>
        <w:lang w:val="es-ES" w:eastAsia="en-US" w:bidi="ar-SA"/>
      </w:rPr>
    </w:lvl>
    <w:lvl w:ilvl="1" w:tplc="B29A66B2">
      <w:numFmt w:val="bullet"/>
      <w:lvlText w:val=""/>
      <w:lvlJc w:val="left"/>
      <w:pPr>
        <w:ind w:left="1322" w:hanging="360"/>
      </w:pPr>
      <w:rPr>
        <w:rFonts w:ascii="Wingdings" w:eastAsia="Wingdings" w:hAnsi="Wingdings" w:cs="Wingdings" w:hint="default"/>
        <w:w w:val="100"/>
        <w:sz w:val="22"/>
        <w:szCs w:val="22"/>
        <w:lang w:val="es-ES" w:eastAsia="en-US" w:bidi="ar-SA"/>
      </w:rPr>
    </w:lvl>
    <w:lvl w:ilvl="2" w:tplc="108297C4">
      <w:numFmt w:val="bullet"/>
      <w:lvlText w:val="•"/>
      <w:lvlJc w:val="left"/>
      <w:pPr>
        <w:ind w:left="2313" w:hanging="360"/>
      </w:pPr>
      <w:rPr>
        <w:rFonts w:hint="default"/>
        <w:lang w:val="es-ES" w:eastAsia="en-US" w:bidi="ar-SA"/>
      </w:rPr>
    </w:lvl>
    <w:lvl w:ilvl="3" w:tplc="B4826D2A">
      <w:numFmt w:val="bullet"/>
      <w:lvlText w:val="•"/>
      <w:lvlJc w:val="left"/>
      <w:pPr>
        <w:ind w:left="3306" w:hanging="360"/>
      </w:pPr>
      <w:rPr>
        <w:rFonts w:hint="default"/>
        <w:lang w:val="es-ES" w:eastAsia="en-US" w:bidi="ar-SA"/>
      </w:rPr>
    </w:lvl>
    <w:lvl w:ilvl="4" w:tplc="631204FC">
      <w:numFmt w:val="bullet"/>
      <w:lvlText w:val="•"/>
      <w:lvlJc w:val="left"/>
      <w:pPr>
        <w:ind w:left="4300" w:hanging="360"/>
      </w:pPr>
      <w:rPr>
        <w:rFonts w:hint="default"/>
        <w:lang w:val="es-ES" w:eastAsia="en-US" w:bidi="ar-SA"/>
      </w:rPr>
    </w:lvl>
    <w:lvl w:ilvl="5" w:tplc="B552A9D4">
      <w:numFmt w:val="bullet"/>
      <w:lvlText w:val="•"/>
      <w:lvlJc w:val="left"/>
      <w:pPr>
        <w:ind w:left="5293" w:hanging="360"/>
      </w:pPr>
      <w:rPr>
        <w:rFonts w:hint="default"/>
        <w:lang w:val="es-ES" w:eastAsia="en-US" w:bidi="ar-SA"/>
      </w:rPr>
    </w:lvl>
    <w:lvl w:ilvl="6" w:tplc="97703AC4">
      <w:numFmt w:val="bullet"/>
      <w:lvlText w:val="•"/>
      <w:lvlJc w:val="left"/>
      <w:pPr>
        <w:ind w:left="6286" w:hanging="360"/>
      </w:pPr>
      <w:rPr>
        <w:rFonts w:hint="default"/>
        <w:lang w:val="es-ES" w:eastAsia="en-US" w:bidi="ar-SA"/>
      </w:rPr>
    </w:lvl>
    <w:lvl w:ilvl="7" w:tplc="E3667AF4">
      <w:numFmt w:val="bullet"/>
      <w:lvlText w:val="•"/>
      <w:lvlJc w:val="left"/>
      <w:pPr>
        <w:ind w:left="7280" w:hanging="360"/>
      </w:pPr>
      <w:rPr>
        <w:rFonts w:hint="default"/>
        <w:lang w:val="es-ES" w:eastAsia="en-US" w:bidi="ar-SA"/>
      </w:rPr>
    </w:lvl>
    <w:lvl w:ilvl="8" w:tplc="708AEDF6">
      <w:numFmt w:val="bullet"/>
      <w:lvlText w:val="•"/>
      <w:lvlJc w:val="left"/>
      <w:pPr>
        <w:ind w:left="8273" w:hanging="360"/>
      </w:pPr>
      <w:rPr>
        <w:rFonts w:hint="default"/>
        <w:lang w:val="es-ES" w:eastAsia="en-US" w:bidi="ar-SA"/>
      </w:rPr>
    </w:lvl>
  </w:abstractNum>
  <w:abstractNum w:abstractNumId="148" w15:restartNumberingAfterBreak="0">
    <w:nsid w:val="6EC13BB1"/>
    <w:multiLevelType w:val="hybridMultilevel"/>
    <w:tmpl w:val="9134F6DE"/>
    <w:lvl w:ilvl="0" w:tplc="0409000F">
      <w:start w:val="1"/>
      <w:numFmt w:val="decimal"/>
      <w:lvlText w:val="%1."/>
      <w:lvlJc w:val="left"/>
      <w:pPr>
        <w:ind w:left="1501" w:hanging="360"/>
      </w:pPr>
    </w:lvl>
    <w:lvl w:ilvl="1" w:tplc="04090019" w:tentative="1">
      <w:start w:val="1"/>
      <w:numFmt w:val="lowerLetter"/>
      <w:lvlText w:val="%2."/>
      <w:lvlJc w:val="left"/>
      <w:pPr>
        <w:ind w:left="2221" w:hanging="360"/>
      </w:pPr>
    </w:lvl>
    <w:lvl w:ilvl="2" w:tplc="0409001B" w:tentative="1">
      <w:start w:val="1"/>
      <w:numFmt w:val="lowerRoman"/>
      <w:lvlText w:val="%3."/>
      <w:lvlJc w:val="right"/>
      <w:pPr>
        <w:ind w:left="2941" w:hanging="180"/>
      </w:pPr>
    </w:lvl>
    <w:lvl w:ilvl="3" w:tplc="0409000F" w:tentative="1">
      <w:start w:val="1"/>
      <w:numFmt w:val="decimal"/>
      <w:lvlText w:val="%4."/>
      <w:lvlJc w:val="left"/>
      <w:pPr>
        <w:ind w:left="3661" w:hanging="360"/>
      </w:pPr>
    </w:lvl>
    <w:lvl w:ilvl="4" w:tplc="04090019" w:tentative="1">
      <w:start w:val="1"/>
      <w:numFmt w:val="lowerLetter"/>
      <w:lvlText w:val="%5."/>
      <w:lvlJc w:val="left"/>
      <w:pPr>
        <w:ind w:left="4381" w:hanging="360"/>
      </w:pPr>
    </w:lvl>
    <w:lvl w:ilvl="5" w:tplc="0409001B" w:tentative="1">
      <w:start w:val="1"/>
      <w:numFmt w:val="lowerRoman"/>
      <w:lvlText w:val="%6."/>
      <w:lvlJc w:val="right"/>
      <w:pPr>
        <w:ind w:left="5101" w:hanging="180"/>
      </w:pPr>
    </w:lvl>
    <w:lvl w:ilvl="6" w:tplc="0409000F" w:tentative="1">
      <w:start w:val="1"/>
      <w:numFmt w:val="decimal"/>
      <w:lvlText w:val="%7."/>
      <w:lvlJc w:val="left"/>
      <w:pPr>
        <w:ind w:left="5821" w:hanging="360"/>
      </w:pPr>
    </w:lvl>
    <w:lvl w:ilvl="7" w:tplc="04090019" w:tentative="1">
      <w:start w:val="1"/>
      <w:numFmt w:val="lowerLetter"/>
      <w:lvlText w:val="%8."/>
      <w:lvlJc w:val="left"/>
      <w:pPr>
        <w:ind w:left="6541" w:hanging="360"/>
      </w:pPr>
    </w:lvl>
    <w:lvl w:ilvl="8" w:tplc="0409001B" w:tentative="1">
      <w:start w:val="1"/>
      <w:numFmt w:val="lowerRoman"/>
      <w:lvlText w:val="%9."/>
      <w:lvlJc w:val="right"/>
      <w:pPr>
        <w:ind w:left="7261" w:hanging="180"/>
      </w:pPr>
    </w:lvl>
  </w:abstractNum>
  <w:abstractNum w:abstractNumId="149" w15:restartNumberingAfterBreak="0">
    <w:nsid w:val="6FA01DF9"/>
    <w:multiLevelType w:val="hybridMultilevel"/>
    <w:tmpl w:val="11C4D876"/>
    <w:lvl w:ilvl="0" w:tplc="240A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50" w15:restartNumberingAfterBreak="0">
    <w:nsid w:val="6FD8108A"/>
    <w:multiLevelType w:val="hybridMultilevel"/>
    <w:tmpl w:val="492C81D6"/>
    <w:lvl w:ilvl="0" w:tplc="240A0005">
      <w:start w:val="1"/>
      <w:numFmt w:val="bullet"/>
      <w:lvlText w:val=""/>
      <w:lvlJc w:val="left"/>
      <w:pPr>
        <w:ind w:left="1065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51" w15:restartNumberingAfterBreak="0">
    <w:nsid w:val="72061516"/>
    <w:multiLevelType w:val="hybridMultilevel"/>
    <w:tmpl w:val="44FABC80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2" w15:restartNumberingAfterBreak="0">
    <w:nsid w:val="725C7FAF"/>
    <w:multiLevelType w:val="hybridMultilevel"/>
    <w:tmpl w:val="848EC2A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47145712"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72CF462D"/>
    <w:multiLevelType w:val="multilevel"/>
    <w:tmpl w:val="C3F8855C"/>
    <w:lvl w:ilvl="0">
      <w:start w:val="5"/>
      <w:numFmt w:val="decimal"/>
      <w:lvlText w:val="%1."/>
      <w:lvlJc w:val="left"/>
      <w:pPr>
        <w:ind w:left="360" w:hanging="360"/>
      </w:pPr>
      <w:rPr>
        <w:rFonts w:eastAsiaTheme="majorEastAsia" w:cstheme="majorBidi" w:hint="default"/>
        <w:b/>
        <w:color w:val="000000" w:themeColor="text1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eastAsiaTheme="majorEastAsia" w:cstheme="majorBidi" w:hint="default"/>
        <w:b/>
        <w:color w:val="000000" w:themeColor="text1"/>
      </w:rPr>
    </w:lvl>
    <w:lvl w:ilvl="2">
      <w:start w:val="1"/>
      <w:numFmt w:val="decimal"/>
      <w:lvlText w:val="%3."/>
      <w:lvlJc w:val="left"/>
      <w:pPr>
        <w:ind w:left="1440" w:hanging="720"/>
      </w:pPr>
      <w:rPr>
        <w:rFonts w:hint="default"/>
        <w:b w:val="0"/>
        <w:color w:val="000000" w:themeColor="text1"/>
        <w:sz w:val="22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eastAsiaTheme="majorEastAsia" w:cstheme="majorBidi" w:hint="default"/>
        <w:b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eastAsiaTheme="majorEastAsia" w:cstheme="majorBidi" w:hint="default"/>
        <w:b/>
        <w:color w:val="000000" w:themeColor="text1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eastAsiaTheme="majorEastAsia" w:cstheme="majorBidi" w:hint="default"/>
        <w:b/>
        <w:color w:val="000000" w:themeColor="text1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eastAsiaTheme="majorEastAsia" w:cstheme="majorBidi" w:hint="default"/>
        <w:b/>
        <w:color w:val="000000" w:themeColor="text1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eastAsiaTheme="majorEastAsia" w:cstheme="majorBidi" w:hint="default"/>
        <w:b/>
        <w:color w:val="000000" w:themeColor="text1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eastAsiaTheme="majorEastAsia" w:cstheme="majorBidi" w:hint="default"/>
        <w:b/>
        <w:color w:val="000000" w:themeColor="text1"/>
      </w:rPr>
    </w:lvl>
  </w:abstractNum>
  <w:abstractNum w:abstractNumId="154" w15:restartNumberingAfterBreak="0">
    <w:nsid w:val="73B837F3"/>
    <w:multiLevelType w:val="hybridMultilevel"/>
    <w:tmpl w:val="2C283FE6"/>
    <w:lvl w:ilvl="0" w:tplc="240A000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55" w15:restartNumberingAfterBreak="0">
    <w:nsid w:val="747B51D7"/>
    <w:multiLevelType w:val="hybridMultilevel"/>
    <w:tmpl w:val="D68E828A"/>
    <w:lvl w:ilvl="0" w:tplc="505C2F70">
      <w:start w:val="2"/>
      <w:numFmt w:val="bullet"/>
      <w:lvlText w:val="-"/>
      <w:lvlJc w:val="left"/>
      <w:pPr>
        <w:ind w:left="1713" w:hanging="360"/>
      </w:pPr>
      <w:rPr>
        <w:rFonts w:ascii="Calibri" w:eastAsiaTheme="minorEastAsia" w:hAnsi="Calibri" w:cstheme="minorBidi" w:hint="default"/>
      </w:rPr>
    </w:lvl>
    <w:lvl w:ilvl="1" w:tplc="240A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56" w15:restartNumberingAfterBreak="0">
    <w:nsid w:val="769D2CBA"/>
    <w:multiLevelType w:val="hybridMultilevel"/>
    <w:tmpl w:val="4442E960"/>
    <w:lvl w:ilvl="0" w:tplc="240A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57" w15:restartNumberingAfterBreak="0">
    <w:nsid w:val="76AE45D2"/>
    <w:multiLevelType w:val="hybridMultilevel"/>
    <w:tmpl w:val="92A2E964"/>
    <w:lvl w:ilvl="0" w:tplc="505C2F70">
      <w:start w:val="2"/>
      <w:numFmt w:val="bullet"/>
      <w:lvlText w:val="-"/>
      <w:lvlJc w:val="left"/>
      <w:pPr>
        <w:ind w:left="1287" w:hanging="360"/>
      </w:pPr>
      <w:rPr>
        <w:rFonts w:ascii="Calibri" w:eastAsiaTheme="minorEastAsia" w:hAnsi="Calibri" w:cstheme="minorBidi" w:hint="default"/>
      </w:rPr>
    </w:lvl>
    <w:lvl w:ilvl="1" w:tplc="24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8" w15:restartNumberingAfterBreak="0">
    <w:nsid w:val="77530AF4"/>
    <w:multiLevelType w:val="hybridMultilevel"/>
    <w:tmpl w:val="8E8288E0"/>
    <w:lvl w:ilvl="0" w:tplc="D4568AB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9" w15:restartNumberingAfterBreak="0">
    <w:nsid w:val="785D50A1"/>
    <w:multiLevelType w:val="hybridMultilevel"/>
    <w:tmpl w:val="44FABC80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0" w15:restartNumberingAfterBreak="0">
    <w:nsid w:val="793121DF"/>
    <w:multiLevelType w:val="hybridMultilevel"/>
    <w:tmpl w:val="61B616BE"/>
    <w:lvl w:ilvl="0" w:tplc="240A0001">
      <w:start w:val="1"/>
      <w:numFmt w:val="bullet"/>
      <w:lvlText w:val=""/>
      <w:lvlJc w:val="left"/>
      <w:pPr>
        <w:ind w:left="1778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161" w15:restartNumberingAfterBreak="0">
    <w:nsid w:val="7A8760CF"/>
    <w:multiLevelType w:val="hybridMultilevel"/>
    <w:tmpl w:val="622A59EA"/>
    <w:lvl w:ilvl="0" w:tplc="240A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62" w15:restartNumberingAfterBreak="0">
    <w:nsid w:val="7BDD19D6"/>
    <w:multiLevelType w:val="hybridMultilevel"/>
    <w:tmpl w:val="44FABC80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3" w15:restartNumberingAfterBreak="0">
    <w:nsid w:val="7C5053A2"/>
    <w:multiLevelType w:val="hybridMultilevel"/>
    <w:tmpl w:val="790055F6"/>
    <w:lvl w:ilvl="0" w:tplc="505C2F70">
      <w:start w:val="2"/>
      <w:numFmt w:val="bullet"/>
      <w:lvlText w:val="-"/>
      <w:lvlJc w:val="left"/>
      <w:pPr>
        <w:ind w:left="1287" w:hanging="360"/>
      </w:pPr>
      <w:rPr>
        <w:rFonts w:ascii="Calibri" w:eastAsiaTheme="minorEastAsia" w:hAnsi="Calibri" w:cstheme="minorBidi" w:hint="default"/>
      </w:rPr>
    </w:lvl>
    <w:lvl w:ilvl="1" w:tplc="24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4" w15:restartNumberingAfterBreak="0">
    <w:nsid w:val="7C8D03E3"/>
    <w:multiLevelType w:val="multilevel"/>
    <w:tmpl w:val="ED4E7E6C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22"/>
        <w:szCs w:val="22"/>
      </w:rPr>
    </w:lvl>
    <w:lvl w:ilvl="1">
      <w:start w:val="5"/>
      <w:numFmt w:val="decimal"/>
      <w:isLgl/>
      <w:lvlText w:val="%1.%2."/>
      <w:lvlJc w:val="left"/>
      <w:pPr>
        <w:ind w:left="1080" w:hanging="720"/>
      </w:pPr>
      <w:rPr>
        <w:rFonts w:eastAsia="Arial" w:cstheme="majorBidi" w:hint="default"/>
        <w:b/>
        <w:color w:val="000000" w:themeColor="text1"/>
      </w:rPr>
    </w:lvl>
    <w:lvl w:ilvl="2">
      <w:start w:val="1"/>
      <w:numFmt w:val="decimal"/>
      <w:isLgl/>
      <w:lvlText w:val="%1.%2.%3."/>
      <w:lvlJc w:val="left"/>
      <w:pPr>
        <w:ind w:left="862" w:hanging="720"/>
      </w:pPr>
      <w:rPr>
        <w:rFonts w:eastAsia="Arial" w:cstheme="majorBidi" w:hint="default"/>
        <w:b/>
        <w:color w:val="000000" w:themeColor="text1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Arial" w:cstheme="majorBidi" w:hint="default"/>
        <w:b/>
        <w:color w:val="000000" w:themeColor="text1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Arial" w:cstheme="majorBidi" w:hint="default"/>
        <w:b/>
        <w:color w:val="000000" w:themeColor="text1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Arial" w:cstheme="majorBidi" w:hint="default"/>
        <w:b/>
        <w:color w:val="000000" w:themeColor="text1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eastAsia="Arial" w:cstheme="majorBidi" w:hint="default"/>
        <w:b/>
        <w:color w:val="000000" w:themeColor="text1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Arial" w:cstheme="majorBidi" w:hint="default"/>
        <w:b/>
        <w:color w:val="000000" w:themeColor="text1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eastAsia="Arial" w:cstheme="majorBidi" w:hint="default"/>
        <w:b/>
        <w:color w:val="000000" w:themeColor="text1"/>
      </w:rPr>
    </w:lvl>
  </w:abstractNum>
  <w:abstractNum w:abstractNumId="165" w15:restartNumberingAfterBreak="0">
    <w:nsid w:val="7D5B6681"/>
    <w:multiLevelType w:val="hybridMultilevel"/>
    <w:tmpl w:val="58F672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6" w15:restartNumberingAfterBreak="0">
    <w:nsid w:val="7DB021DD"/>
    <w:multiLevelType w:val="hybridMultilevel"/>
    <w:tmpl w:val="D4289EE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7" w15:restartNumberingAfterBreak="0">
    <w:nsid w:val="7E3F1736"/>
    <w:multiLevelType w:val="hybridMultilevel"/>
    <w:tmpl w:val="389E6DA2"/>
    <w:lvl w:ilvl="0" w:tplc="240A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68" w15:restartNumberingAfterBreak="0">
    <w:nsid w:val="7F1928BE"/>
    <w:multiLevelType w:val="hybridMultilevel"/>
    <w:tmpl w:val="8A02D582"/>
    <w:lvl w:ilvl="0" w:tplc="240A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69" w15:restartNumberingAfterBreak="0">
    <w:nsid w:val="7F9E1A08"/>
    <w:multiLevelType w:val="hybridMultilevel"/>
    <w:tmpl w:val="A5C4F5E8"/>
    <w:lvl w:ilvl="0" w:tplc="240A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164"/>
  </w:num>
  <w:num w:numId="2">
    <w:abstractNumId w:val="127"/>
  </w:num>
  <w:num w:numId="3">
    <w:abstractNumId w:val="116"/>
  </w:num>
  <w:num w:numId="4">
    <w:abstractNumId w:val="104"/>
  </w:num>
  <w:num w:numId="5">
    <w:abstractNumId w:val="122"/>
  </w:num>
  <w:num w:numId="6">
    <w:abstractNumId w:val="21"/>
  </w:num>
  <w:num w:numId="7">
    <w:abstractNumId w:val="91"/>
  </w:num>
  <w:num w:numId="8">
    <w:abstractNumId w:val="51"/>
  </w:num>
  <w:num w:numId="9">
    <w:abstractNumId w:val="88"/>
  </w:num>
  <w:num w:numId="10">
    <w:abstractNumId w:val="47"/>
  </w:num>
  <w:num w:numId="11">
    <w:abstractNumId w:val="66"/>
  </w:num>
  <w:num w:numId="12">
    <w:abstractNumId w:val="50"/>
  </w:num>
  <w:num w:numId="13">
    <w:abstractNumId w:val="115"/>
  </w:num>
  <w:num w:numId="14">
    <w:abstractNumId w:val="71"/>
  </w:num>
  <w:num w:numId="15">
    <w:abstractNumId w:val="99"/>
  </w:num>
  <w:num w:numId="16">
    <w:abstractNumId w:val="11"/>
  </w:num>
  <w:num w:numId="17">
    <w:abstractNumId w:val="142"/>
  </w:num>
  <w:num w:numId="18">
    <w:abstractNumId w:val="150"/>
  </w:num>
  <w:num w:numId="19">
    <w:abstractNumId w:val="60"/>
  </w:num>
  <w:num w:numId="20">
    <w:abstractNumId w:val="149"/>
  </w:num>
  <w:num w:numId="21">
    <w:abstractNumId w:val="76"/>
  </w:num>
  <w:num w:numId="22">
    <w:abstractNumId w:val="106"/>
  </w:num>
  <w:num w:numId="23">
    <w:abstractNumId w:val="123"/>
  </w:num>
  <w:num w:numId="24">
    <w:abstractNumId w:val="103"/>
  </w:num>
  <w:num w:numId="25">
    <w:abstractNumId w:val="42"/>
  </w:num>
  <w:num w:numId="26">
    <w:abstractNumId w:val="19"/>
  </w:num>
  <w:num w:numId="27">
    <w:abstractNumId w:val="72"/>
  </w:num>
  <w:num w:numId="28">
    <w:abstractNumId w:val="37"/>
  </w:num>
  <w:num w:numId="29">
    <w:abstractNumId w:val="154"/>
  </w:num>
  <w:num w:numId="30">
    <w:abstractNumId w:val="94"/>
  </w:num>
  <w:num w:numId="31">
    <w:abstractNumId w:val="114"/>
  </w:num>
  <w:num w:numId="32">
    <w:abstractNumId w:val="98"/>
  </w:num>
  <w:num w:numId="33">
    <w:abstractNumId w:val="161"/>
  </w:num>
  <w:num w:numId="34">
    <w:abstractNumId w:val="41"/>
  </w:num>
  <w:num w:numId="35">
    <w:abstractNumId w:val="6"/>
  </w:num>
  <w:num w:numId="36">
    <w:abstractNumId w:val="85"/>
  </w:num>
  <w:num w:numId="37">
    <w:abstractNumId w:val="52"/>
  </w:num>
  <w:num w:numId="38">
    <w:abstractNumId w:val="10"/>
  </w:num>
  <w:num w:numId="39">
    <w:abstractNumId w:val="54"/>
  </w:num>
  <w:num w:numId="40">
    <w:abstractNumId w:val="166"/>
  </w:num>
  <w:num w:numId="41">
    <w:abstractNumId w:val="130"/>
  </w:num>
  <w:num w:numId="42">
    <w:abstractNumId w:val="118"/>
  </w:num>
  <w:num w:numId="43">
    <w:abstractNumId w:val="105"/>
  </w:num>
  <w:num w:numId="44">
    <w:abstractNumId w:val="2"/>
  </w:num>
  <w:num w:numId="45">
    <w:abstractNumId w:val="152"/>
  </w:num>
  <w:num w:numId="46">
    <w:abstractNumId w:val="92"/>
  </w:num>
  <w:num w:numId="47">
    <w:abstractNumId w:val="90"/>
  </w:num>
  <w:num w:numId="48">
    <w:abstractNumId w:val="4"/>
  </w:num>
  <w:num w:numId="49">
    <w:abstractNumId w:val="128"/>
  </w:num>
  <w:num w:numId="50">
    <w:abstractNumId w:val="137"/>
  </w:num>
  <w:num w:numId="51">
    <w:abstractNumId w:val="67"/>
  </w:num>
  <w:num w:numId="52">
    <w:abstractNumId w:val="147"/>
  </w:num>
  <w:num w:numId="53">
    <w:abstractNumId w:val="26"/>
  </w:num>
  <w:num w:numId="54">
    <w:abstractNumId w:val="58"/>
  </w:num>
  <w:num w:numId="55">
    <w:abstractNumId w:val="87"/>
  </w:num>
  <w:num w:numId="56">
    <w:abstractNumId w:val="13"/>
  </w:num>
  <w:num w:numId="57">
    <w:abstractNumId w:val="3"/>
  </w:num>
  <w:num w:numId="58">
    <w:abstractNumId w:val="32"/>
  </w:num>
  <w:num w:numId="59">
    <w:abstractNumId w:val="73"/>
  </w:num>
  <w:num w:numId="60">
    <w:abstractNumId w:val="124"/>
  </w:num>
  <w:num w:numId="61">
    <w:abstractNumId w:val="80"/>
  </w:num>
  <w:num w:numId="62">
    <w:abstractNumId w:val="5"/>
  </w:num>
  <w:num w:numId="63">
    <w:abstractNumId w:val="136"/>
  </w:num>
  <w:num w:numId="64">
    <w:abstractNumId w:val="132"/>
  </w:num>
  <w:num w:numId="65">
    <w:abstractNumId w:val="46"/>
  </w:num>
  <w:num w:numId="66">
    <w:abstractNumId w:val="158"/>
  </w:num>
  <w:num w:numId="67">
    <w:abstractNumId w:val="43"/>
  </w:num>
  <w:num w:numId="68">
    <w:abstractNumId w:val="23"/>
  </w:num>
  <w:num w:numId="69">
    <w:abstractNumId w:val="121"/>
  </w:num>
  <w:num w:numId="70">
    <w:abstractNumId w:val="77"/>
  </w:num>
  <w:num w:numId="71">
    <w:abstractNumId w:val="125"/>
  </w:num>
  <w:num w:numId="72">
    <w:abstractNumId w:val="1"/>
  </w:num>
  <w:num w:numId="73">
    <w:abstractNumId w:val="151"/>
  </w:num>
  <w:num w:numId="74">
    <w:abstractNumId w:val="162"/>
  </w:num>
  <w:num w:numId="75">
    <w:abstractNumId w:val="70"/>
  </w:num>
  <w:num w:numId="76">
    <w:abstractNumId w:val="159"/>
  </w:num>
  <w:num w:numId="77">
    <w:abstractNumId w:val="101"/>
  </w:num>
  <w:num w:numId="78">
    <w:abstractNumId w:val="15"/>
  </w:num>
  <w:num w:numId="79">
    <w:abstractNumId w:val="33"/>
  </w:num>
  <w:num w:numId="80">
    <w:abstractNumId w:val="17"/>
  </w:num>
  <w:num w:numId="81">
    <w:abstractNumId w:val="61"/>
  </w:num>
  <w:num w:numId="82">
    <w:abstractNumId w:val="113"/>
  </w:num>
  <w:num w:numId="83">
    <w:abstractNumId w:val="153"/>
  </w:num>
  <w:num w:numId="84">
    <w:abstractNumId w:val="146"/>
  </w:num>
  <w:num w:numId="85">
    <w:abstractNumId w:val="22"/>
  </w:num>
  <w:num w:numId="86">
    <w:abstractNumId w:val="45"/>
  </w:num>
  <w:num w:numId="87">
    <w:abstractNumId w:val="38"/>
  </w:num>
  <w:num w:numId="88">
    <w:abstractNumId w:val="117"/>
  </w:num>
  <w:num w:numId="89">
    <w:abstractNumId w:val="63"/>
  </w:num>
  <w:num w:numId="90">
    <w:abstractNumId w:val="95"/>
  </w:num>
  <w:num w:numId="91">
    <w:abstractNumId w:val="144"/>
  </w:num>
  <w:num w:numId="92">
    <w:abstractNumId w:val="145"/>
  </w:num>
  <w:num w:numId="93">
    <w:abstractNumId w:val="31"/>
  </w:num>
  <w:num w:numId="94">
    <w:abstractNumId w:val="97"/>
  </w:num>
  <w:num w:numId="95">
    <w:abstractNumId w:val="69"/>
  </w:num>
  <w:num w:numId="96">
    <w:abstractNumId w:val="102"/>
  </w:num>
  <w:num w:numId="97">
    <w:abstractNumId w:val="48"/>
  </w:num>
  <w:num w:numId="98">
    <w:abstractNumId w:val="59"/>
  </w:num>
  <w:num w:numId="99">
    <w:abstractNumId w:val="168"/>
  </w:num>
  <w:num w:numId="100">
    <w:abstractNumId w:val="156"/>
  </w:num>
  <w:num w:numId="101">
    <w:abstractNumId w:val="157"/>
  </w:num>
  <w:num w:numId="102">
    <w:abstractNumId w:val="163"/>
  </w:num>
  <w:num w:numId="103">
    <w:abstractNumId w:val="75"/>
  </w:num>
  <w:num w:numId="104">
    <w:abstractNumId w:val="155"/>
  </w:num>
  <w:num w:numId="105">
    <w:abstractNumId w:val="110"/>
  </w:num>
  <w:num w:numId="106">
    <w:abstractNumId w:val="53"/>
  </w:num>
  <w:num w:numId="107">
    <w:abstractNumId w:val="40"/>
  </w:num>
  <w:num w:numId="108">
    <w:abstractNumId w:val="28"/>
  </w:num>
  <w:num w:numId="109">
    <w:abstractNumId w:val="141"/>
  </w:num>
  <w:num w:numId="110">
    <w:abstractNumId w:val="140"/>
  </w:num>
  <w:num w:numId="111">
    <w:abstractNumId w:val="169"/>
  </w:num>
  <w:num w:numId="112">
    <w:abstractNumId w:val="119"/>
  </w:num>
  <w:num w:numId="113">
    <w:abstractNumId w:val="112"/>
  </w:num>
  <w:num w:numId="114">
    <w:abstractNumId w:val="134"/>
  </w:num>
  <w:num w:numId="115">
    <w:abstractNumId w:val="20"/>
  </w:num>
  <w:num w:numId="116">
    <w:abstractNumId w:val="135"/>
  </w:num>
  <w:num w:numId="117">
    <w:abstractNumId w:val="108"/>
  </w:num>
  <w:num w:numId="118">
    <w:abstractNumId w:val="111"/>
  </w:num>
  <w:num w:numId="119">
    <w:abstractNumId w:val="29"/>
  </w:num>
  <w:num w:numId="120">
    <w:abstractNumId w:val="83"/>
  </w:num>
  <w:num w:numId="121">
    <w:abstractNumId w:val="148"/>
  </w:num>
  <w:num w:numId="122">
    <w:abstractNumId w:val="138"/>
  </w:num>
  <w:num w:numId="123">
    <w:abstractNumId w:val="165"/>
  </w:num>
  <w:num w:numId="124">
    <w:abstractNumId w:val="36"/>
  </w:num>
  <w:num w:numId="125">
    <w:abstractNumId w:val="16"/>
  </w:num>
  <w:num w:numId="126">
    <w:abstractNumId w:val="120"/>
  </w:num>
  <w:num w:numId="127">
    <w:abstractNumId w:val="9"/>
  </w:num>
  <w:num w:numId="128">
    <w:abstractNumId w:val="109"/>
  </w:num>
  <w:num w:numId="129">
    <w:abstractNumId w:val="44"/>
  </w:num>
  <w:num w:numId="130">
    <w:abstractNumId w:val="62"/>
  </w:num>
  <w:num w:numId="131">
    <w:abstractNumId w:val="160"/>
  </w:num>
  <w:num w:numId="132">
    <w:abstractNumId w:val="64"/>
  </w:num>
  <w:num w:numId="133">
    <w:abstractNumId w:val="167"/>
  </w:num>
  <w:num w:numId="134">
    <w:abstractNumId w:val="12"/>
  </w:num>
  <w:num w:numId="135">
    <w:abstractNumId w:val="57"/>
  </w:num>
  <w:num w:numId="136">
    <w:abstractNumId w:val="55"/>
  </w:num>
  <w:num w:numId="137">
    <w:abstractNumId w:val="100"/>
  </w:num>
  <w:num w:numId="138">
    <w:abstractNumId w:val="96"/>
  </w:num>
  <w:num w:numId="139">
    <w:abstractNumId w:val="129"/>
  </w:num>
  <w:num w:numId="140">
    <w:abstractNumId w:val="0"/>
  </w:num>
  <w:num w:numId="141">
    <w:abstractNumId w:val="78"/>
  </w:num>
  <w:num w:numId="142">
    <w:abstractNumId w:val="143"/>
  </w:num>
  <w:num w:numId="143">
    <w:abstractNumId w:val="56"/>
  </w:num>
  <w:num w:numId="144">
    <w:abstractNumId w:val="8"/>
  </w:num>
  <w:num w:numId="145">
    <w:abstractNumId w:val="18"/>
  </w:num>
  <w:num w:numId="146">
    <w:abstractNumId w:val="35"/>
  </w:num>
  <w:num w:numId="147">
    <w:abstractNumId w:val="7"/>
  </w:num>
  <w:num w:numId="148">
    <w:abstractNumId w:val="65"/>
  </w:num>
  <w:num w:numId="149">
    <w:abstractNumId w:val="74"/>
  </w:num>
  <w:num w:numId="150">
    <w:abstractNumId w:val="25"/>
  </w:num>
  <w:num w:numId="151">
    <w:abstractNumId w:val="133"/>
  </w:num>
  <w:num w:numId="152">
    <w:abstractNumId w:val="131"/>
  </w:num>
  <w:num w:numId="153">
    <w:abstractNumId w:val="30"/>
  </w:num>
  <w:num w:numId="154">
    <w:abstractNumId w:val="34"/>
  </w:num>
  <w:num w:numId="155">
    <w:abstractNumId w:val="82"/>
  </w:num>
  <w:num w:numId="156">
    <w:abstractNumId w:val="27"/>
  </w:num>
  <w:num w:numId="157">
    <w:abstractNumId w:val="81"/>
  </w:num>
  <w:num w:numId="158">
    <w:abstractNumId w:val="49"/>
  </w:num>
  <w:num w:numId="159">
    <w:abstractNumId w:val="39"/>
  </w:num>
  <w:num w:numId="160">
    <w:abstractNumId w:val="89"/>
  </w:num>
  <w:num w:numId="161">
    <w:abstractNumId w:val="107"/>
  </w:num>
  <w:num w:numId="162">
    <w:abstractNumId w:val="139"/>
  </w:num>
  <w:num w:numId="163">
    <w:abstractNumId w:val="86"/>
  </w:num>
  <w:num w:numId="164">
    <w:abstractNumId w:val="126"/>
  </w:num>
  <w:num w:numId="165">
    <w:abstractNumId w:val="24"/>
  </w:num>
  <w:num w:numId="166">
    <w:abstractNumId w:val="79"/>
  </w:num>
  <w:num w:numId="167">
    <w:abstractNumId w:val="84"/>
  </w:num>
  <w:num w:numId="168">
    <w:abstractNumId w:val="14"/>
  </w:num>
  <w:num w:numId="169">
    <w:abstractNumId w:val="68"/>
  </w:num>
  <w:num w:numId="170">
    <w:abstractNumId w:val="93"/>
  </w:num>
  <w:numIdMacAtCleanup w:val="16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2B0B"/>
    <w:rsid w:val="0000128D"/>
    <w:rsid w:val="00001B8F"/>
    <w:rsid w:val="00004F28"/>
    <w:rsid w:val="0001010D"/>
    <w:rsid w:val="00010AEB"/>
    <w:rsid w:val="00014404"/>
    <w:rsid w:val="000144A9"/>
    <w:rsid w:val="00015659"/>
    <w:rsid w:val="00022AD1"/>
    <w:rsid w:val="000231A1"/>
    <w:rsid w:val="000257DE"/>
    <w:rsid w:val="00025C74"/>
    <w:rsid w:val="00030F58"/>
    <w:rsid w:val="000329D7"/>
    <w:rsid w:val="00033390"/>
    <w:rsid w:val="00033689"/>
    <w:rsid w:val="00036AA4"/>
    <w:rsid w:val="00036FE0"/>
    <w:rsid w:val="00052DFC"/>
    <w:rsid w:val="00054C83"/>
    <w:rsid w:val="00057EE8"/>
    <w:rsid w:val="000728D0"/>
    <w:rsid w:val="000828FF"/>
    <w:rsid w:val="000833BA"/>
    <w:rsid w:val="00086C58"/>
    <w:rsid w:val="000907C4"/>
    <w:rsid w:val="000907FF"/>
    <w:rsid w:val="00093F37"/>
    <w:rsid w:val="000944AF"/>
    <w:rsid w:val="00095FD4"/>
    <w:rsid w:val="000A4ADE"/>
    <w:rsid w:val="000A5B54"/>
    <w:rsid w:val="000B0949"/>
    <w:rsid w:val="000B472E"/>
    <w:rsid w:val="000B6812"/>
    <w:rsid w:val="000B743A"/>
    <w:rsid w:val="000C1458"/>
    <w:rsid w:val="000C1F09"/>
    <w:rsid w:val="000C7CBB"/>
    <w:rsid w:val="000D14E8"/>
    <w:rsid w:val="000D26C8"/>
    <w:rsid w:val="000D31EA"/>
    <w:rsid w:val="000D56B4"/>
    <w:rsid w:val="000D7979"/>
    <w:rsid w:val="000E0169"/>
    <w:rsid w:val="000E3B2B"/>
    <w:rsid w:val="000E3C29"/>
    <w:rsid w:val="000F2160"/>
    <w:rsid w:val="000F5CB3"/>
    <w:rsid w:val="00104A27"/>
    <w:rsid w:val="001211ED"/>
    <w:rsid w:val="00121307"/>
    <w:rsid w:val="0012435E"/>
    <w:rsid w:val="00125D06"/>
    <w:rsid w:val="001279C6"/>
    <w:rsid w:val="00127D57"/>
    <w:rsid w:val="001310C5"/>
    <w:rsid w:val="00133E66"/>
    <w:rsid w:val="001361FF"/>
    <w:rsid w:val="00143570"/>
    <w:rsid w:val="001575D6"/>
    <w:rsid w:val="00171C27"/>
    <w:rsid w:val="001820F9"/>
    <w:rsid w:val="00191B04"/>
    <w:rsid w:val="001A0A76"/>
    <w:rsid w:val="001A357F"/>
    <w:rsid w:val="001A6C86"/>
    <w:rsid w:val="001A7AEE"/>
    <w:rsid w:val="001C1786"/>
    <w:rsid w:val="001C24C3"/>
    <w:rsid w:val="001E3343"/>
    <w:rsid w:val="001E455B"/>
    <w:rsid w:val="001F0EE0"/>
    <w:rsid w:val="00200CD6"/>
    <w:rsid w:val="00204DB7"/>
    <w:rsid w:val="002104D6"/>
    <w:rsid w:val="00216F51"/>
    <w:rsid w:val="00233F80"/>
    <w:rsid w:val="0023462A"/>
    <w:rsid w:val="00235FA0"/>
    <w:rsid w:val="00235FBA"/>
    <w:rsid w:val="0024032C"/>
    <w:rsid w:val="002407FB"/>
    <w:rsid w:val="00240C3B"/>
    <w:rsid w:val="00240E9A"/>
    <w:rsid w:val="00251A24"/>
    <w:rsid w:val="00254C1B"/>
    <w:rsid w:val="002557A8"/>
    <w:rsid w:val="00257D65"/>
    <w:rsid w:val="00280F94"/>
    <w:rsid w:val="002972B8"/>
    <w:rsid w:val="002A1C16"/>
    <w:rsid w:val="002A449F"/>
    <w:rsid w:val="002B1B9D"/>
    <w:rsid w:val="002B21ED"/>
    <w:rsid w:val="002B5100"/>
    <w:rsid w:val="002C1EC9"/>
    <w:rsid w:val="002C5C31"/>
    <w:rsid w:val="002C66D0"/>
    <w:rsid w:val="002D4B6D"/>
    <w:rsid w:val="002D5AA6"/>
    <w:rsid w:val="002D7281"/>
    <w:rsid w:val="002D7B03"/>
    <w:rsid w:val="002E5943"/>
    <w:rsid w:val="002E71AA"/>
    <w:rsid w:val="002F7776"/>
    <w:rsid w:val="003054AE"/>
    <w:rsid w:val="00312B8D"/>
    <w:rsid w:val="003144A5"/>
    <w:rsid w:val="00323D85"/>
    <w:rsid w:val="00325F95"/>
    <w:rsid w:val="00326384"/>
    <w:rsid w:val="0033139C"/>
    <w:rsid w:val="003315FA"/>
    <w:rsid w:val="00331873"/>
    <w:rsid w:val="0033306A"/>
    <w:rsid w:val="00346186"/>
    <w:rsid w:val="003462F9"/>
    <w:rsid w:val="00360465"/>
    <w:rsid w:val="00396A58"/>
    <w:rsid w:val="003A0C64"/>
    <w:rsid w:val="003A6B60"/>
    <w:rsid w:val="003B0223"/>
    <w:rsid w:val="003B7CEC"/>
    <w:rsid w:val="003C0767"/>
    <w:rsid w:val="003C1623"/>
    <w:rsid w:val="003C64E6"/>
    <w:rsid w:val="003C7744"/>
    <w:rsid w:val="003D32BE"/>
    <w:rsid w:val="003E61B2"/>
    <w:rsid w:val="003F20BB"/>
    <w:rsid w:val="003F75FC"/>
    <w:rsid w:val="004025B1"/>
    <w:rsid w:val="00416970"/>
    <w:rsid w:val="00423476"/>
    <w:rsid w:val="00430B00"/>
    <w:rsid w:val="0043270B"/>
    <w:rsid w:val="0044386B"/>
    <w:rsid w:val="00445178"/>
    <w:rsid w:val="00446B78"/>
    <w:rsid w:val="00473456"/>
    <w:rsid w:val="00473AB4"/>
    <w:rsid w:val="0048772B"/>
    <w:rsid w:val="004902CE"/>
    <w:rsid w:val="004920AF"/>
    <w:rsid w:val="00494592"/>
    <w:rsid w:val="00494B43"/>
    <w:rsid w:val="00496FC1"/>
    <w:rsid w:val="004A0B74"/>
    <w:rsid w:val="004A21D6"/>
    <w:rsid w:val="004B1F1C"/>
    <w:rsid w:val="004B48CB"/>
    <w:rsid w:val="004B6380"/>
    <w:rsid w:val="004C1AE6"/>
    <w:rsid w:val="004C3E51"/>
    <w:rsid w:val="004C5E12"/>
    <w:rsid w:val="004E1BD4"/>
    <w:rsid w:val="004E2BE9"/>
    <w:rsid w:val="005012E0"/>
    <w:rsid w:val="0050686B"/>
    <w:rsid w:val="00512787"/>
    <w:rsid w:val="00513735"/>
    <w:rsid w:val="00513921"/>
    <w:rsid w:val="00516D74"/>
    <w:rsid w:val="00523B7B"/>
    <w:rsid w:val="00524F22"/>
    <w:rsid w:val="00527221"/>
    <w:rsid w:val="00527DD8"/>
    <w:rsid w:val="00534E68"/>
    <w:rsid w:val="005361DD"/>
    <w:rsid w:val="005374E9"/>
    <w:rsid w:val="00543346"/>
    <w:rsid w:val="00545E8F"/>
    <w:rsid w:val="005511F1"/>
    <w:rsid w:val="00554C25"/>
    <w:rsid w:val="00556468"/>
    <w:rsid w:val="00557B37"/>
    <w:rsid w:val="0057289F"/>
    <w:rsid w:val="00584F5C"/>
    <w:rsid w:val="0059111E"/>
    <w:rsid w:val="005940CD"/>
    <w:rsid w:val="005A2386"/>
    <w:rsid w:val="005A2B8E"/>
    <w:rsid w:val="005A48CF"/>
    <w:rsid w:val="005B0199"/>
    <w:rsid w:val="005B1038"/>
    <w:rsid w:val="005B5B00"/>
    <w:rsid w:val="005B7269"/>
    <w:rsid w:val="005C43D8"/>
    <w:rsid w:val="005C5E4B"/>
    <w:rsid w:val="005D7339"/>
    <w:rsid w:val="005E1078"/>
    <w:rsid w:val="005E36F0"/>
    <w:rsid w:val="005E4BBB"/>
    <w:rsid w:val="005F506A"/>
    <w:rsid w:val="005F5314"/>
    <w:rsid w:val="006016D8"/>
    <w:rsid w:val="00610787"/>
    <w:rsid w:val="00611930"/>
    <w:rsid w:val="00611FB3"/>
    <w:rsid w:val="0061560C"/>
    <w:rsid w:val="0062218B"/>
    <w:rsid w:val="00622FB6"/>
    <w:rsid w:val="00626871"/>
    <w:rsid w:val="00634DDE"/>
    <w:rsid w:val="00635275"/>
    <w:rsid w:val="00642579"/>
    <w:rsid w:val="00650DE3"/>
    <w:rsid w:val="006536BB"/>
    <w:rsid w:val="006640C0"/>
    <w:rsid w:val="0066538D"/>
    <w:rsid w:val="00672A48"/>
    <w:rsid w:val="00674AC6"/>
    <w:rsid w:val="00686559"/>
    <w:rsid w:val="00691A33"/>
    <w:rsid w:val="0069215F"/>
    <w:rsid w:val="006933D1"/>
    <w:rsid w:val="00694217"/>
    <w:rsid w:val="006A36FE"/>
    <w:rsid w:val="006A7D39"/>
    <w:rsid w:val="006B288B"/>
    <w:rsid w:val="006C2215"/>
    <w:rsid w:val="006C36D7"/>
    <w:rsid w:val="006C7D6A"/>
    <w:rsid w:val="006E0A92"/>
    <w:rsid w:val="006F02F6"/>
    <w:rsid w:val="006F22F9"/>
    <w:rsid w:val="006F6B10"/>
    <w:rsid w:val="007031F4"/>
    <w:rsid w:val="00703255"/>
    <w:rsid w:val="00707132"/>
    <w:rsid w:val="00720FB1"/>
    <w:rsid w:val="00721B49"/>
    <w:rsid w:val="007220D4"/>
    <w:rsid w:val="0073320C"/>
    <w:rsid w:val="007337CA"/>
    <w:rsid w:val="00734611"/>
    <w:rsid w:val="00735980"/>
    <w:rsid w:val="00740178"/>
    <w:rsid w:val="007419A3"/>
    <w:rsid w:val="00743E19"/>
    <w:rsid w:val="00752038"/>
    <w:rsid w:val="00765E48"/>
    <w:rsid w:val="00767805"/>
    <w:rsid w:val="007774F1"/>
    <w:rsid w:val="007808CE"/>
    <w:rsid w:val="00782675"/>
    <w:rsid w:val="00782DF9"/>
    <w:rsid w:val="00786C66"/>
    <w:rsid w:val="0079561F"/>
    <w:rsid w:val="00795B7E"/>
    <w:rsid w:val="00796E7F"/>
    <w:rsid w:val="007A1751"/>
    <w:rsid w:val="007A2223"/>
    <w:rsid w:val="007A3793"/>
    <w:rsid w:val="007A5A28"/>
    <w:rsid w:val="007A64AA"/>
    <w:rsid w:val="007A65A6"/>
    <w:rsid w:val="007B367E"/>
    <w:rsid w:val="007C5A42"/>
    <w:rsid w:val="007C7745"/>
    <w:rsid w:val="007D0D68"/>
    <w:rsid w:val="007E3DF9"/>
    <w:rsid w:val="007E7F26"/>
    <w:rsid w:val="007F2CA1"/>
    <w:rsid w:val="00803C28"/>
    <w:rsid w:val="00806CCC"/>
    <w:rsid w:val="00806D3C"/>
    <w:rsid w:val="00812C48"/>
    <w:rsid w:val="00816435"/>
    <w:rsid w:val="008174EB"/>
    <w:rsid w:val="00820739"/>
    <w:rsid w:val="00830B61"/>
    <w:rsid w:val="00834A19"/>
    <w:rsid w:val="00834A66"/>
    <w:rsid w:val="00841572"/>
    <w:rsid w:val="00846E94"/>
    <w:rsid w:val="0086098D"/>
    <w:rsid w:val="008711C6"/>
    <w:rsid w:val="008715D3"/>
    <w:rsid w:val="00872649"/>
    <w:rsid w:val="00876C83"/>
    <w:rsid w:val="00892512"/>
    <w:rsid w:val="008947BD"/>
    <w:rsid w:val="008A3A92"/>
    <w:rsid w:val="008A5BC8"/>
    <w:rsid w:val="008B0C58"/>
    <w:rsid w:val="008B1925"/>
    <w:rsid w:val="008B6FEF"/>
    <w:rsid w:val="008B72FC"/>
    <w:rsid w:val="008C02FC"/>
    <w:rsid w:val="008C0A59"/>
    <w:rsid w:val="008D5D0C"/>
    <w:rsid w:val="008D61D1"/>
    <w:rsid w:val="008E0AA7"/>
    <w:rsid w:val="008E679A"/>
    <w:rsid w:val="008F43B4"/>
    <w:rsid w:val="008F6629"/>
    <w:rsid w:val="00903365"/>
    <w:rsid w:val="00916FB0"/>
    <w:rsid w:val="0092358C"/>
    <w:rsid w:val="00924E7B"/>
    <w:rsid w:val="00931295"/>
    <w:rsid w:val="009376A1"/>
    <w:rsid w:val="00947FD4"/>
    <w:rsid w:val="00961591"/>
    <w:rsid w:val="00976467"/>
    <w:rsid w:val="0097654C"/>
    <w:rsid w:val="00980196"/>
    <w:rsid w:val="0098027E"/>
    <w:rsid w:val="00992322"/>
    <w:rsid w:val="00997EA5"/>
    <w:rsid w:val="009A4785"/>
    <w:rsid w:val="009B144A"/>
    <w:rsid w:val="009B4235"/>
    <w:rsid w:val="009D5087"/>
    <w:rsid w:val="009D6FE0"/>
    <w:rsid w:val="009E06C6"/>
    <w:rsid w:val="009E3F3B"/>
    <w:rsid w:val="009E42D1"/>
    <w:rsid w:val="009E5F70"/>
    <w:rsid w:val="009E6FC2"/>
    <w:rsid w:val="009F124F"/>
    <w:rsid w:val="009F2FEF"/>
    <w:rsid w:val="009F48FC"/>
    <w:rsid w:val="00A05D8E"/>
    <w:rsid w:val="00A072AB"/>
    <w:rsid w:val="00A16034"/>
    <w:rsid w:val="00A176CA"/>
    <w:rsid w:val="00A43EC4"/>
    <w:rsid w:val="00A44A02"/>
    <w:rsid w:val="00A44D81"/>
    <w:rsid w:val="00A4505D"/>
    <w:rsid w:val="00A573E0"/>
    <w:rsid w:val="00A62F47"/>
    <w:rsid w:val="00A63A14"/>
    <w:rsid w:val="00A65E3C"/>
    <w:rsid w:val="00A670EA"/>
    <w:rsid w:val="00A738B1"/>
    <w:rsid w:val="00A81DE4"/>
    <w:rsid w:val="00A82D91"/>
    <w:rsid w:val="00A905A3"/>
    <w:rsid w:val="00A905BA"/>
    <w:rsid w:val="00A934E6"/>
    <w:rsid w:val="00A94836"/>
    <w:rsid w:val="00AA19E7"/>
    <w:rsid w:val="00AA6245"/>
    <w:rsid w:val="00AA68D7"/>
    <w:rsid w:val="00AA7C01"/>
    <w:rsid w:val="00AB00D0"/>
    <w:rsid w:val="00AB11A3"/>
    <w:rsid w:val="00AB5C87"/>
    <w:rsid w:val="00AC14F4"/>
    <w:rsid w:val="00AC49BB"/>
    <w:rsid w:val="00AD4292"/>
    <w:rsid w:val="00AD5EF4"/>
    <w:rsid w:val="00AE4038"/>
    <w:rsid w:val="00AF01C2"/>
    <w:rsid w:val="00AF2342"/>
    <w:rsid w:val="00AF4B80"/>
    <w:rsid w:val="00B00B5D"/>
    <w:rsid w:val="00B03EFC"/>
    <w:rsid w:val="00B0480D"/>
    <w:rsid w:val="00B05774"/>
    <w:rsid w:val="00B05CA5"/>
    <w:rsid w:val="00B1093B"/>
    <w:rsid w:val="00B1458A"/>
    <w:rsid w:val="00B24C2A"/>
    <w:rsid w:val="00B268C9"/>
    <w:rsid w:val="00B33CA3"/>
    <w:rsid w:val="00B3496A"/>
    <w:rsid w:val="00B40669"/>
    <w:rsid w:val="00B4102F"/>
    <w:rsid w:val="00B4515F"/>
    <w:rsid w:val="00B45A3D"/>
    <w:rsid w:val="00B65757"/>
    <w:rsid w:val="00B72356"/>
    <w:rsid w:val="00B73258"/>
    <w:rsid w:val="00B759AD"/>
    <w:rsid w:val="00B76C5C"/>
    <w:rsid w:val="00B90A53"/>
    <w:rsid w:val="00B91D02"/>
    <w:rsid w:val="00B93D9E"/>
    <w:rsid w:val="00B94420"/>
    <w:rsid w:val="00BA1A6D"/>
    <w:rsid w:val="00BA70A5"/>
    <w:rsid w:val="00BB1D26"/>
    <w:rsid w:val="00BB3DC5"/>
    <w:rsid w:val="00BB43A0"/>
    <w:rsid w:val="00BB5EE7"/>
    <w:rsid w:val="00BB648C"/>
    <w:rsid w:val="00BC1504"/>
    <w:rsid w:val="00BD2BA0"/>
    <w:rsid w:val="00BD42BA"/>
    <w:rsid w:val="00BE1891"/>
    <w:rsid w:val="00BE54D5"/>
    <w:rsid w:val="00BF2CDC"/>
    <w:rsid w:val="00C1051F"/>
    <w:rsid w:val="00C15557"/>
    <w:rsid w:val="00C2317A"/>
    <w:rsid w:val="00C25ACF"/>
    <w:rsid w:val="00C2672C"/>
    <w:rsid w:val="00C26DD5"/>
    <w:rsid w:val="00C4147D"/>
    <w:rsid w:val="00C438FF"/>
    <w:rsid w:val="00C44E19"/>
    <w:rsid w:val="00C45736"/>
    <w:rsid w:val="00C5249C"/>
    <w:rsid w:val="00C53693"/>
    <w:rsid w:val="00C540CB"/>
    <w:rsid w:val="00C63551"/>
    <w:rsid w:val="00C63B2E"/>
    <w:rsid w:val="00C8159F"/>
    <w:rsid w:val="00C845A6"/>
    <w:rsid w:val="00C8771A"/>
    <w:rsid w:val="00CA408F"/>
    <w:rsid w:val="00CA40FD"/>
    <w:rsid w:val="00CA473E"/>
    <w:rsid w:val="00CC22CB"/>
    <w:rsid w:val="00CD38EF"/>
    <w:rsid w:val="00D02752"/>
    <w:rsid w:val="00D13A0F"/>
    <w:rsid w:val="00D246C3"/>
    <w:rsid w:val="00D25302"/>
    <w:rsid w:val="00D43730"/>
    <w:rsid w:val="00D51BC0"/>
    <w:rsid w:val="00D52C36"/>
    <w:rsid w:val="00D53D20"/>
    <w:rsid w:val="00D57B19"/>
    <w:rsid w:val="00D63CF7"/>
    <w:rsid w:val="00D75F48"/>
    <w:rsid w:val="00D867D0"/>
    <w:rsid w:val="00DA04BA"/>
    <w:rsid w:val="00DA2B0B"/>
    <w:rsid w:val="00DA39C4"/>
    <w:rsid w:val="00DA4071"/>
    <w:rsid w:val="00DA4D54"/>
    <w:rsid w:val="00DB1223"/>
    <w:rsid w:val="00DB3B2B"/>
    <w:rsid w:val="00DC1BC2"/>
    <w:rsid w:val="00DC338D"/>
    <w:rsid w:val="00DC4C8B"/>
    <w:rsid w:val="00DD0B5B"/>
    <w:rsid w:val="00DD50AF"/>
    <w:rsid w:val="00DD59E7"/>
    <w:rsid w:val="00DD7742"/>
    <w:rsid w:val="00DE06ED"/>
    <w:rsid w:val="00DE0E52"/>
    <w:rsid w:val="00DE1375"/>
    <w:rsid w:val="00DF3405"/>
    <w:rsid w:val="00DF3E9A"/>
    <w:rsid w:val="00DF4F24"/>
    <w:rsid w:val="00DF5C02"/>
    <w:rsid w:val="00E00DC7"/>
    <w:rsid w:val="00E03DA3"/>
    <w:rsid w:val="00E115D5"/>
    <w:rsid w:val="00E1512F"/>
    <w:rsid w:val="00E17B27"/>
    <w:rsid w:val="00E22F03"/>
    <w:rsid w:val="00E24AF9"/>
    <w:rsid w:val="00E25FE9"/>
    <w:rsid w:val="00E377AA"/>
    <w:rsid w:val="00E41317"/>
    <w:rsid w:val="00E415EF"/>
    <w:rsid w:val="00E45779"/>
    <w:rsid w:val="00E46A5C"/>
    <w:rsid w:val="00E51DD7"/>
    <w:rsid w:val="00E51E99"/>
    <w:rsid w:val="00E5631F"/>
    <w:rsid w:val="00E568BC"/>
    <w:rsid w:val="00E57C77"/>
    <w:rsid w:val="00E74AF0"/>
    <w:rsid w:val="00E8553C"/>
    <w:rsid w:val="00E867BE"/>
    <w:rsid w:val="00E94AA7"/>
    <w:rsid w:val="00EA133A"/>
    <w:rsid w:val="00EA4802"/>
    <w:rsid w:val="00EC1671"/>
    <w:rsid w:val="00ED1122"/>
    <w:rsid w:val="00ED574C"/>
    <w:rsid w:val="00EE1CBF"/>
    <w:rsid w:val="00EE2F3C"/>
    <w:rsid w:val="00EE6B2F"/>
    <w:rsid w:val="00EF03DE"/>
    <w:rsid w:val="00EF1004"/>
    <w:rsid w:val="00EF1318"/>
    <w:rsid w:val="00EF4A8E"/>
    <w:rsid w:val="00EF7C59"/>
    <w:rsid w:val="00F00345"/>
    <w:rsid w:val="00F0050F"/>
    <w:rsid w:val="00F017BA"/>
    <w:rsid w:val="00F13B1F"/>
    <w:rsid w:val="00F24CA1"/>
    <w:rsid w:val="00F27C35"/>
    <w:rsid w:val="00F307AF"/>
    <w:rsid w:val="00F31DA1"/>
    <w:rsid w:val="00F34E9A"/>
    <w:rsid w:val="00F37542"/>
    <w:rsid w:val="00F42932"/>
    <w:rsid w:val="00F43B82"/>
    <w:rsid w:val="00F516E3"/>
    <w:rsid w:val="00F5565E"/>
    <w:rsid w:val="00F6020A"/>
    <w:rsid w:val="00F65E09"/>
    <w:rsid w:val="00F70F45"/>
    <w:rsid w:val="00F7444D"/>
    <w:rsid w:val="00F86B4F"/>
    <w:rsid w:val="00F93EB4"/>
    <w:rsid w:val="00F96B12"/>
    <w:rsid w:val="00FA257B"/>
    <w:rsid w:val="00FA4C08"/>
    <w:rsid w:val="00FA7267"/>
    <w:rsid w:val="00FB01FA"/>
    <w:rsid w:val="00FB10CE"/>
    <w:rsid w:val="00FB7712"/>
    <w:rsid w:val="00FC4823"/>
    <w:rsid w:val="00FD21E0"/>
    <w:rsid w:val="00FD37BD"/>
    <w:rsid w:val="00FD4E7D"/>
    <w:rsid w:val="00FD6F82"/>
    <w:rsid w:val="00FD789D"/>
    <w:rsid w:val="00FE0885"/>
    <w:rsid w:val="00FE2648"/>
    <w:rsid w:val="00FE67EE"/>
    <w:rsid w:val="00FF2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7AAA24F"/>
  <w15:docId w15:val="{DC72F486-CD5C-4CA4-BF78-F78FBA014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A0A76"/>
    <w:pPr>
      <w:spacing w:after="0" w:line="240" w:lineRule="auto"/>
    </w:pPr>
    <w:rPr>
      <w:rFonts w:ascii="Arial" w:eastAsia="Calibri" w:hAnsi="Arial" w:cs="Arial"/>
      <w:szCs w:val="20"/>
      <w:lang w:eastAsia="es-CO"/>
    </w:rPr>
  </w:style>
  <w:style w:type="paragraph" w:styleId="Ttulo1">
    <w:name w:val="heading 1"/>
    <w:basedOn w:val="Normal"/>
    <w:next w:val="Normal"/>
    <w:link w:val="Ttulo1Car"/>
    <w:uiPriority w:val="9"/>
    <w:qFormat/>
    <w:rsid w:val="00AB11A3"/>
    <w:pPr>
      <w:keepNext/>
      <w:keepLines/>
      <w:numPr>
        <w:numId w:val="4"/>
      </w:numPr>
      <w:spacing w:before="240" w:after="120" w:line="480" w:lineRule="auto"/>
      <w:jc w:val="center"/>
      <w:outlineLvl w:val="0"/>
    </w:pPr>
    <w:rPr>
      <w:rFonts w:eastAsiaTheme="majorEastAsia" w:cstheme="majorBidi"/>
      <w:b/>
      <w:color w:val="000000" w:themeColor="text1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EE6B2F"/>
    <w:pPr>
      <w:keepNext/>
      <w:keepLines/>
      <w:numPr>
        <w:numId w:val="3"/>
      </w:numPr>
      <w:spacing w:before="40"/>
      <w:outlineLvl w:val="1"/>
    </w:pPr>
    <w:rPr>
      <w:rFonts w:eastAsiaTheme="majorEastAsia" w:cstheme="majorBidi"/>
      <w:b/>
      <w:color w:val="000000" w:themeColor="text1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1A0A76"/>
    <w:pPr>
      <w:keepNext/>
      <w:keepLines/>
      <w:spacing w:before="40"/>
      <w:outlineLvl w:val="2"/>
    </w:pPr>
    <w:rPr>
      <w:rFonts w:eastAsiaTheme="majorEastAsia" w:cstheme="majorBidi"/>
      <w:b/>
      <w:color w:val="000000" w:themeColor="text1"/>
      <w:szCs w:val="24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5012E0"/>
    <w:pPr>
      <w:keepNext/>
      <w:keepLines/>
      <w:spacing w:before="40"/>
      <w:outlineLvl w:val="3"/>
    </w:pPr>
    <w:rPr>
      <w:rFonts w:eastAsiaTheme="majorEastAsia" w:cstheme="majorBidi"/>
      <w:b/>
      <w:iCs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5B0199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Estilo1">
    <w:name w:val="Estilo1"/>
    <w:basedOn w:val="Tablaconcuadrcula8"/>
    <w:uiPriority w:val="99"/>
    <w:rsid w:val="001C1786"/>
    <w:pPr>
      <w:spacing w:after="0" w:line="240" w:lineRule="auto"/>
      <w:jc w:val="center"/>
    </w:pPr>
    <w:tblPr>
      <w:tblStyleRowBandSize w:val="1"/>
      <w:tblStyleColBandSize w:val="1"/>
      <w:tblBorders>
        <w:top w:val="dotted" w:sz="4" w:space="0" w:color="C00000"/>
        <w:left w:val="dotted" w:sz="4" w:space="0" w:color="C00000"/>
        <w:bottom w:val="dotted" w:sz="4" w:space="0" w:color="C00000"/>
        <w:right w:val="single" w:sz="4" w:space="0" w:color="C00000"/>
        <w:insideH w:val="dotted" w:sz="4" w:space="0" w:color="C00000"/>
        <w:insideV w:val="dotted" w:sz="4" w:space="0" w:color="C00000"/>
      </w:tblBorders>
    </w:tblPr>
    <w:tcPr>
      <w:shd w:val="clear" w:color="auto" w:fill="auto"/>
      <w:vAlign w:val="center"/>
    </w:tcPr>
    <w:tblStylePr w:type="firstRow">
      <w:rPr>
        <w:rFonts w:ascii="Arial" w:hAnsi="Arial"/>
        <w:b w:val="0"/>
        <w:bCs/>
        <w:color w:val="2F5496" w:themeColor="accent5" w:themeShade="BF"/>
        <w:sz w:val="22"/>
      </w:rPr>
      <w:tblPr/>
      <w:tcPr>
        <w:tcBorders>
          <w:top w:val="single" w:sz="4" w:space="0" w:color="C00000"/>
          <w:left w:val="single" w:sz="4" w:space="0" w:color="C00000"/>
          <w:bottom w:val="single" w:sz="4" w:space="0" w:color="C00000"/>
          <w:right w:val="single" w:sz="4" w:space="0" w:color="C00000"/>
          <w:insideH w:val="single" w:sz="4" w:space="0" w:color="C00000"/>
          <w:insideV w:val="single" w:sz="4" w:space="0" w:color="C00000"/>
          <w:tl2br w:val="none" w:sz="0" w:space="0" w:color="auto"/>
          <w:tr2bl w:val="none" w:sz="0" w:space="0" w:color="auto"/>
        </w:tcBorders>
        <w:shd w:val="clear" w:color="auto" w:fill="FFF2CC" w:themeFill="accent4" w:themeFillTint="33"/>
      </w:tcPr>
    </w:tblStylePr>
    <w:tblStylePr w:type="lastRow">
      <w:rPr>
        <w:b/>
        <w:bCs/>
        <w:color w:val="2F5496" w:themeColor="accent5" w:themeShade="BF"/>
      </w:rPr>
      <w:tblPr/>
      <w:tcPr>
        <w:tcBorders>
          <w:top w:val="single" w:sz="4" w:space="0" w:color="C00000"/>
          <w:left w:val="single" w:sz="4" w:space="0" w:color="C00000"/>
          <w:bottom w:val="single" w:sz="4" w:space="0" w:color="C00000"/>
          <w:right w:val="single" w:sz="4" w:space="0" w:color="C00000"/>
          <w:insideH w:val="single" w:sz="4" w:space="0" w:color="C00000"/>
          <w:insideV w:val="single" w:sz="4" w:space="0" w:color="C00000"/>
          <w:tl2br w:val="none" w:sz="0" w:space="0" w:color="auto"/>
          <w:tr2bl w:val="none" w:sz="0" w:space="0" w:color="auto"/>
        </w:tcBorders>
        <w:shd w:val="clear" w:color="auto" w:fill="FFF2CC" w:themeFill="accent4" w:themeFillTint="33"/>
      </w:tcPr>
    </w:tblStylePr>
    <w:tblStylePr w:type="firstCol">
      <w:tblPr/>
      <w:tcPr>
        <w:tcBorders>
          <w:top w:val="single" w:sz="4" w:space="0" w:color="C00000"/>
          <w:left w:val="single" w:sz="4" w:space="0" w:color="C00000"/>
          <w:bottom w:val="single" w:sz="4" w:space="0" w:color="C00000"/>
          <w:right w:val="single" w:sz="4" w:space="0" w:color="C00000"/>
          <w:insideH w:val="single" w:sz="4" w:space="0" w:color="C00000"/>
          <w:insideV w:val="single" w:sz="4" w:space="0" w:color="C00000"/>
        </w:tcBorders>
        <w:shd w:val="clear" w:color="auto" w:fill="FFF2CC" w:themeFill="accent4" w:themeFillTint="33"/>
      </w:tcPr>
    </w:tblStylePr>
    <w:tblStylePr w:type="lastCol">
      <w:rPr>
        <w:b/>
        <w:bCs/>
        <w:color w:val="2F5496" w:themeColor="accent5" w:themeShade="BF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2Horz">
      <w:tblPr/>
      <w:tcPr>
        <w:shd w:val="clear" w:color="auto" w:fill="FFF2CC" w:themeFill="accent4" w:themeFillTint="33"/>
      </w:tcPr>
    </w:tblStylePr>
  </w:style>
  <w:style w:type="table" w:styleId="Tablaconcuadrcula8">
    <w:name w:val="Table Grid 8"/>
    <w:basedOn w:val="Tablanormal"/>
    <w:uiPriority w:val="99"/>
    <w:semiHidden/>
    <w:unhideWhenUsed/>
    <w:rsid w:val="001C1786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Encabezado">
    <w:name w:val="header"/>
    <w:basedOn w:val="Normal"/>
    <w:link w:val="EncabezadoCar"/>
    <w:unhideWhenUsed/>
    <w:rsid w:val="00DA2B0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DA2B0B"/>
    <w:rPr>
      <w:rFonts w:ascii="Calibri" w:eastAsia="Calibri" w:hAnsi="Calibri" w:cs="Arial"/>
      <w:sz w:val="20"/>
      <w:szCs w:val="20"/>
      <w:lang w:eastAsia="es-CO"/>
    </w:rPr>
  </w:style>
  <w:style w:type="paragraph" w:styleId="Piedepgina">
    <w:name w:val="footer"/>
    <w:basedOn w:val="Normal"/>
    <w:link w:val="PiedepginaCar"/>
    <w:uiPriority w:val="99"/>
    <w:unhideWhenUsed/>
    <w:rsid w:val="00DA2B0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A2B0B"/>
    <w:rPr>
      <w:rFonts w:ascii="Calibri" w:eastAsia="Calibri" w:hAnsi="Calibri" w:cs="Arial"/>
      <w:sz w:val="20"/>
      <w:szCs w:val="20"/>
      <w:lang w:eastAsia="es-CO"/>
    </w:rPr>
  </w:style>
  <w:style w:type="paragraph" w:styleId="Prrafodelista">
    <w:name w:val="List Paragraph"/>
    <w:basedOn w:val="Normal"/>
    <w:uiPriority w:val="1"/>
    <w:qFormat/>
    <w:rsid w:val="00DA2B0B"/>
    <w:pPr>
      <w:ind w:left="720"/>
      <w:contextualSpacing/>
    </w:pPr>
  </w:style>
  <w:style w:type="table" w:styleId="Tablaconcuadrcula">
    <w:name w:val="Table Grid"/>
    <w:basedOn w:val="Tablanormal"/>
    <w:uiPriority w:val="59"/>
    <w:rsid w:val="00DA2B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F24CA1"/>
    <w:rPr>
      <w:sz w:val="16"/>
      <w:szCs w:val="16"/>
    </w:rPr>
  </w:style>
  <w:style w:type="paragraph" w:styleId="Textocomentario">
    <w:name w:val="annotation text"/>
    <w:basedOn w:val="Normal"/>
    <w:link w:val="TextocomentarioCar"/>
    <w:unhideWhenUsed/>
    <w:rsid w:val="00F24CA1"/>
  </w:style>
  <w:style w:type="character" w:customStyle="1" w:styleId="TextocomentarioCar">
    <w:name w:val="Texto comentario Car"/>
    <w:basedOn w:val="Fuentedeprrafopredeter"/>
    <w:link w:val="Textocomentario"/>
    <w:rsid w:val="00F24CA1"/>
    <w:rPr>
      <w:rFonts w:ascii="Calibri" w:eastAsia="Calibri" w:hAnsi="Calibri" w:cs="Arial"/>
      <w:sz w:val="20"/>
      <w:szCs w:val="20"/>
      <w:lang w:eastAsia="es-CO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24CA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24CA1"/>
    <w:rPr>
      <w:rFonts w:ascii="Calibri" w:eastAsia="Calibri" w:hAnsi="Calibri" w:cs="Arial"/>
      <w:b/>
      <w:bCs/>
      <w:sz w:val="20"/>
      <w:szCs w:val="20"/>
      <w:lang w:eastAsia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24CA1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4CA1"/>
    <w:rPr>
      <w:rFonts w:ascii="Segoe UI" w:eastAsia="Calibri" w:hAnsi="Segoe UI" w:cs="Segoe UI"/>
      <w:sz w:val="18"/>
      <w:szCs w:val="18"/>
      <w:lang w:eastAsia="es-CO"/>
    </w:rPr>
  </w:style>
  <w:style w:type="table" w:customStyle="1" w:styleId="Tablanormal11">
    <w:name w:val="Tabla normal 11"/>
    <w:basedOn w:val="Tablanormal"/>
    <w:uiPriority w:val="41"/>
    <w:rsid w:val="00F0050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Cuadrculadetablaclara1">
    <w:name w:val="Cuadrícula de tabla clara1"/>
    <w:basedOn w:val="Tablanormal"/>
    <w:uiPriority w:val="40"/>
    <w:rsid w:val="00F0050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NormalWeb">
    <w:name w:val="Normal (Web)"/>
    <w:basedOn w:val="Normal"/>
    <w:uiPriority w:val="99"/>
    <w:semiHidden/>
    <w:unhideWhenUsed/>
    <w:rsid w:val="00D52C3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Revisin">
    <w:name w:val="Revision"/>
    <w:hidden/>
    <w:uiPriority w:val="99"/>
    <w:semiHidden/>
    <w:rsid w:val="00EE6B2F"/>
    <w:pPr>
      <w:spacing w:after="0" w:line="240" w:lineRule="auto"/>
    </w:pPr>
    <w:rPr>
      <w:rFonts w:ascii="Calibri" w:eastAsia="Calibri" w:hAnsi="Calibri" w:cs="Arial"/>
      <w:sz w:val="20"/>
      <w:szCs w:val="20"/>
      <w:lang w:eastAsia="es-CO"/>
    </w:rPr>
  </w:style>
  <w:style w:type="character" w:customStyle="1" w:styleId="Ttulo2Car">
    <w:name w:val="Título 2 Car"/>
    <w:basedOn w:val="Fuentedeprrafopredeter"/>
    <w:link w:val="Ttulo2"/>
    <w:uiPriority w:val="9"/>
    <w:rsid w:val="00EE6B2F"/>
    <w:rPr>
      <w:rFonts w:ascii="Arial" w:eastAsiaTheme="majorEastAsia" w:hAnsi="Arial" w:cstheme="majorBidi"/>
      <w:b/>
      <w:color w:val="000000" w:themeColor="text1"/>
      <w:szCs w:val="26"/>
      <w:lang w:eastAsia="es-CO"/>
    </w:rPr>
  </w:style>
  <w:style w:type="character" w:customStyle="1" w:styleId="Ttulo3Car">
    <w:name w:val="Título 3 Car"/>
    <w:basedOn w:val="Fuentedeprrafopredeter"/>
    <w:link w:val="Ttulo3"/>
    <w:uiPriority w:val="9"/>
    <w:rsid w:val="001A0A76"/>
    <w:rPr>
      <w:rFonts w:ascii="Arial" w:eastAsiaTheme="majorEastAsia" w:hAnsi="Arial" w:cstheme="majorBidi"/>
      <w:b/>
      <w:color w:val="000000" w:themeColor="text1"/>
      <w:szCs w:val="24"/>
      <w:lang w:eastAsia="es-CO"/>
    </w:rPr>
  </w:style>
  <w:style w:type="paragraph" w:customStyle="1" w:styleId="Default">
    <w:name w:val="Default"/>
    <w:rsid w:val="00610787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sz w:val="24"/>
      <w:szCs w:val="24"/>
      <w:lang w:val="es-MX"/>
    </w:rPr>
  </w:style>
  <w:style w:type="character" w:customStyle="1" w:styleId="Ttulo1Car">
    <w:name w:val="Título 1 Car"/>
    <w:basedOn w:val="Fuentedeprrafopredeter"/>
    <w:link w:val="Ttulo1"/>
    <w:uiPriority w:val="9"/>
    <w:rsid w:val="00AB11A3"/>
    <w:rPr>
      <w:rFonts w:ascii="Arial" w:eastAsiaTheme="majorEastAsia" w:hAnsi="Arial" w:cstheme="majorBidi"/>
      <w:b/>
      <w:color w:val="000000" w:themeColor="text1"/>
      <w:szCs w:val="32"/>
      <w:lang w:eastAsia="es-CO"/>
    </w:rPr>
  </w:style>
  <w:style w:type="paragraph" w:styleId="TtuloTDC">
    <w:name w:val="TOC Heading"/>
    <w:basedOn w:val="Ttulo1"/>
    <w:next w:val="Normal"/>
    <w:uiPriority w:val="39"/>
    <w:unhideWhenUsed/>
    <w:qFormat/>
    <w:rsid w:val="001A0A76"/>
    <w:pPr>
      <w:spacing w:line="259" w:lineRule="auto"/>
      <w:outlineLvl w:val="9"/>
    </w:pPr>
    <w:rPr>
      <w:rFonts w:asciiTheme="majorHAnsi" w:hAnsiTheme="majorHAnsi"/>
      <w:b w:val="0"/>
      <w:color w:val="2E74B5" w:themeColor="accent1" w:themeShade="BF"/>
      <w:sz w:val="32"/>
      <w:lang w:val="es-MX" w:eastAsia="es-MX"/>
    </w:rPr>
  </w:style>
  <w:style w:type="paragraph" w:styleId="TDC1">
    <w:name w:val="toc 1"/>
    <w:basedOn w:val="Normal"/>
    <w:next w:val="Normal"/>
    <w:autoRedefine/>
    <w:uiPriority w:val="39"/>
    <w:unhideWhenUsed/>
    <w:rsid w:val="00992322"/>
    <w:pPr>
      <w:tabs>
        <w:tab w:val="left" w:pos="426"/>
        <w:tab w:val="right" w:leader="dot" w:pos="8828"/>
      </w:tabs>
      <w:spacing w:after="100"/>
    </w:pPr>
    <w:rPr>
      <w:b/>
      <w:sz w:val="20"/>
    </w:rPr>
  </w:style>
  <w:style w:type="paragraph" w:styleId="TDC2">
    <w:name w:val="toc 2"/>
    <w:basedOn w:val="Normal"/>
    <w:next w:val="Normal"/>
    <w:autoRedefine/>
    <w:uiPriority w:val="39"/>
    <w:unhideWhenUsed/>
    <w:rsid w:val="009A4785"/>
    <w:pPr>
      <w:tabs>
        <w:tab w:val="left" w:pos="1418"/>
        <w:tab w:val="right" w:leader="dot" w:pos="8828"/>
      </w:tabs>
      <w:spacing w:after="100"/>
      <w:ind w:left="426"/>
    </w:pPr>
    <w:rPr>
      <w:sz w:val="20"/>
    </w:rPr>
  </w:style>
  <w:style w:type="paragraph" w:styleId="TDC3">
    <w:name w:val="toc 3"/>
    <w:basedOn w:val="Normal"/>
    <w:next w:val="Normal"/>
    <w:autoRedefine/>
    <w:uiPriority w:val="39"/>
    <w:unhideWhenUsed/>
    <w:rsid w:val="0000128D"/>
    <w:pPr>
      <w:tabs>
        <w:tab w:val="left" w:pos="1418"/>
        <w:tab w:val="right" w:leader="dot" w:pos="8828"/>
      </w:tabs>
      <w:spacing w:after="100"/>
      <w:ind w:left="426"/>
    </w:pPr>
    <w:rPr>
      <w:sz w:val="20"/>
    </w:rPr>
  </w:style>
  <w:style w:type="character" w:styleId="Hipervnculo">
    <w:name w:val="Hyperlink"/>
    <w:basedOn w:val="Fuentedeprrafopredeter"/>
    <w:uiPriority w:val="99"/>
    <w:unhideWhenUsed/>
    <w:rsid w:val="001A0A76"/>
    <w:rPr>
      <w:color w:val="0563C1" w:themeColor="hyperlink"/>
      <w:u w:val="single"/>
    </w:rPr>
  </w:style>
  <w:style w:type="character" w:customStyle="1" w:styleId="Ttulo4Car">
    <w:name w:val="Título 4 Car"/>
    <w:basedOn w:val="Fuentedeprrafopredeter"/>
    <w:link w:val="Ttulo4"/>
    <w:uiPriority w:val="9"/>
    <w:rsid w:val="005012E0"/>
    <w:rPr>
      <w:rFonts w:ascii="Arial" w:eastAsiaTheme="majorEastAsia" w:hAnsi="Arial" w:cstheme="majorBidi"/>
      <w:b/>
      <w:iCs/>
      <w:szCs w:val="20"/>
      <w:lang w:eastAsia="es-CO"/>
    </w:rPr>
  </w:style>
  <w:style w:type="paragraph" w:styleId="TDC4">
    <w:name w:val="toc 4"/>
    <w:basedOn w:val="Normal"/>
    <w:next w:val="Normal"/>
    <w:autoRedefine/>
    <w:uiPriority w:val="39"/>
    <w:unhideWhenUsed/>
    <w:rsid w:val="0000128D"/>
    <w:pPr>
      <w:tabs>
        <w:tab w:val="left" w:pos="1418"/>
        <w:tab w:val="right" w:leader="dot" w:pos="8828"/>
      </w:tabs>
      <w:spacing w:after="100"/>
      <w:ind w:left="426"/>
    </w:pPr>
    <w:rPr>
      <w:sz w:val="20"/>
    </w:rPr>
  </w:style>
  <w:style w:type="character" w:styleId="Textodelmarcadordeposicin">
    <w:name w:val="Placeholder Text"/>
    <w:basedOn w:val="Fuentedeprrafopredeter"/>
    <w:uiPriority w:val="99"/>
    <w:semiHidden/>
    <w:rsid w:val="00F93EB4"/>
    <w:rPr>
      <w:color w:val="808080"/>
    </w:rPr>
  </w:style>
  <w:style w:type="table" w:styleId="Tablanormal1">
    <w:name w:val="Plain Table 1"/>
    <w:basedOn w:val="Tablanormal"/>
    <w:uiPriority w:val="41"/>
    <w:rsid w:val="00F93EB4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cPr>
      <w:shd w:val="clear" w:color="auto" w:fill="F2F2F2" w:themeFill="background1" w:themeFillShade="F2"/>
    </w:tcPr>
    <w:tblStylePr w:type="firstRow">
      <w:pPr>
        <w:jc w:val="center"/>
      </w:pPr>
      <w:rPr>
        <w:b/>
        <w:bCs/>
      </w:rPr>
      <w:tblPr/>
      <w:tcPr>
        <w:shd w:val="clear" w:color="auto" w:fill="D9D9D9" w:themeFill="background1" w:themeFillShade="D9"/>
        <w:vAlign w:val="center"/>
      </w:tc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band2Horz">
      <w:tblPr/>
      <w:tcPr>
        <w:shd w:val="clear" w:color="auto" w:fill="FFFFFF" w:themeFill="background1"/>
      </w:tcPr>
    </w:tblStylePr>
  </w:style>
  <w:style w:type="paragraph" w:styleId="Sinespaciado">
    <w:name w:val="No Spacing"/>
    <w:uiPriority w:val="1"/>
    <w:qFormat/>
    <w:rsid w:val="0059111E"/>
    <w:pPr>
      <w:spacing w:after="0" w:line="240" w:lineRule="auto"/>
    </w:pPr>
    <w:rPr>
      <w:rFonts w:ascii="Arial" w:eastAsia="Calibri" w:hAnsi="Arial" w:cs="Arial"/>
      <w:szCs w:val="20"/>
      <w:lang w:eastAsia="es-CO"/>
    </w:rPr>
  </w:style>
  <w:style w:type="character" w:customStyle="1" w:styleId="Ttulo5Car">
    <w:name w:val="Título 5 Car"/>
    <w:basedOn w:val="Fuentedeprrafopredeter"/>
    <w:link w:val="Ttulo5"/>
    <w:uiPriority w:val="9"/>
    <w:rsid w:val="005B0199"/>
    <w:rPr>
      <w:rFonts w:asciiTheme="majorHAnsi" w:eastAsiaTheme="majorEastAsia" w:hAnsiTheme="majorHAnsi" w:cstheme="majorBidi"/>
      <w:color w:val="2E74B5" w:themeColor="accent1" w:themeShade="BF"/>
      <w:szCs w:val="20"/>
      <w:lang w:eastAsia="es-CO"/>
    </w:rPr>
  </w:style>
  <w:style w:type="character" w:customStyle="1" w:styleId="Ttulo2Car1">
    <w:name w:val="Título 2 Car1"/>
    <w:rsid w:val="005B0199"/>
    <w:rPr>
      <w:rFonts w:ascii="Arial" w:eastAsia="Arial" w:hAnsi="Arial" w:cs="Arial"/>
      <w:b/>
      <w:color w:val="000000"/>
      <w:sz w:val="24"/>
    </w:rPr>
  </w:style>
  <w:style w:type="character" w:customStyle="1" w:styleId="Ttulo3Car1">
    <w:name w:val="Título 3 Car1"/>
    <w:rsid w:val="005B0199"/>
    <w:rPr>
      <w:rFonts w:ascii="Arial" w:eastAsia="Arial" w:hAnsi="Arial" w:cs="Arial"/>
      <w:b/>
      <w:color w:val="000000"/>
      <w:sz w:val="24"/>
      <w:shd w:val="clear" w:color="auto" w:fill="FFFF00"/>
    </w:rPr>
  </w:style>
  <w:style w:type="character" w:customStyle="1" w:styleId="Ttulo1Car1">
    <w:name w:val="Título 1 Car1"/>
    <w:rsid w:val="005B0199"/>
    <w:rPr>
      <w:rFonts w:ascii="Arial" w:eastAsia="Arial" w:hAnsi="Arial" w:cs="Arial"/>
      <w:b/>
      <w:color w:val="000000"/>
      <w:sz w:val="32"/>
    </w:rPr>
  </w:style>
  <w:style w:type="character" w:customStyle="1" w:styleId="Ttulo5Car1">
    <w:name w:val="Título 5 Car1"/>
    <w:rsid w:val="005B0199"/>
    <w:rPr>
      <w:rFonts w:ascii="Arial" w:eastAsia="Arial" w:hAnsi="Arial" w:cs="Arial"/>
      <w:b/>
      <w:color w:val="000000"/>
      <w:sz w:val="22"/>
    </w:rPr>
  </w:style>
  <w:style w:type="character" w:customStyle="1" w:styleId="Ttulo4Car1">
    <w:name w:val="Título 4 Car1"/>
    <w:rsid w:val="005B0199"/>
    <w:rPr>
      <w:rFonts w:ascii="Arial" w:eastAsia="Arial" w:hAnsi="Arial" w:cs="Arial"/>
      <w:b/>
      <w:color w:val="000000"/>
      <w:sz w:val="22"/>
    </w:rPr>
  </w:style>
  <w:style w:type="table" w:customStyle="1" w:styleId="TableGrid">
    <w:name w:val="TableGrid"/>
    <w:rsid w:val="005B0199"/>
    <w:pPr>
      <w:spacing w:after="0" w:line="240" w:lineRule="auto"/>
    </w:pPr>
    <w:rPr>
      <w:rFonts w:eastAsiaTheme="minorEastAsia"/>
      <w:lang w:eastAsia="es-CO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AF2342"/>
    <w:pPr>
      <w:widowControl w:val="0"/>
      <w:autoSpaceDE w:val="0"/>
      <w:autoSpaceDN w:val="0"/>
    </w:pPr>
    <w:rPr>
      <w:rFonts w:eastAsia="Arial"/>
      <w:szCs w:val="22"/>
      <w:lang w:val="es-ES"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F2342"/>
    <w:rPr>
      <w:rFonts w:ascii="Arial" w:eastAsia="Arial" w:hAnsi="Arial" w:cs="Arial"/>
      <w:lang w:val="es-ES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025C74"/>
    <w:rPr>
      <w:rFonts w:asciiTheme="minorHAnsi" w:eastAsiaTheme="minorHAnsi" w:hAnsiTheme="minorHAnsi" w:cstheme="minorBidi"/>
      <w:sz w:val="20"/>
      <w:lang w:eastAsia="en-U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025C74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025C74"/>
    <w:rPr>
      <w:vertAlign w:val="superscript"/>
    </w:rPr>
  </w:style>
  <w:style w:type="paragraph" w:customStyle="1" w:styleId="Ttulo11">
    <w:name w:val="Título 11"/>
    <w:basedOn w:val="Normal"/>
    <w:uiPriority w:val="1"/>
    <w:qFormat/>
    <w:rsid w:val="00025C74"/>
    <w:pPr>
      <w:widowControl w:val="0"/>
      <w:autoSpaceDE w:val="0"/>
      <w:autoSpaceDN w:val="0"/>
      <w:ind w:left="242"/>
      <w:outlineLvl w:val="1"/>
    </w:pPr>
    <w:rPr>
      <w:rFonts w:eastAsia="Arial"/>
      <w:b/>
      <w:bCs/>
      <w:szCs w:val="22"/>
      <w:lang w:val="es-ES" w:eastAsia="en-US"/>
    </w:rPr>
  </w:style>
  <w:style w:type="character" w:styleId="Textoennegrita">
    <w:name w:val="Strong"/>
    <w:basedOn w:val="Fuentedeprrafopredeter"/>
    <w:uiPriority w:val="22"/>
    <w:qFormat/>
    <w:rsid w:val="00033689"/>
    <w:rPr>
      <w:b/>
      <w:bCs/>
    </w:rPr>
  </w:style>
  <w:style w:type="table" w:customStyle="1" w:styleId="NormalTable0">
    <w:name w:val="Normal Table0"/>
    <w:uiPriority w:val="2"/>
    <w:semiHidden/>
    <w:unhideWhenUsed/>
    <w:qFormat/>
    <w:rsid w:val="0003368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033689"/>
    <w:pPr>
      <w:widowControl w:val="0"/>
      <w:autoSpaceDE w:val="0"/>
      <w:autoSpaceDN w:val="0"/>
    </w:pPr>
    <w:rPr>
      <w:rFonts w:eastAsia="Arial"/>
      <w:szCs w:val="22"/>
      <w:lang w:val="es-ES" w:eastAsia="en-US"/>
    </w:rPr>
  </w:style>
  <w:style w:type="paragraph" w:styleId="Textosinformato">
    <w:name w:val="Plain Text"/>
    <w:basedOn w:val="Normal"/>
    <w:link w:val="TextosinformatoCar"/>
    <w:rsid w:val="00033689"/>
    <w:rPr>
      <w:rFonts w:ascii="Courier New" w:eastAsia="Times New Roman" w:hAnsi="Courier New" w:cs="Times New Roman"/>
      <w:sz w:val="20"/>
      <w:lang w:eastAsia="es-ES"/>
    </w:rPr>
  </w:style>
  <w:style w:type="character" w:customStyle="1" w:styleId="TextosinformatoCar">
    <w:name w:val="Texto sin formato Car"/>
    <w:basedOn w:val="Fuentedeprrafopredeter"/>
    <w:link w:val="Textosinformato"/>
    <w:rsid w:val="00033689"/>
    <w:rPr>
      <w:rFonts w:ascii="Courier New" w:eastAsia="Times New Roman" w:hAnsi="Courier New" w:cs="Times New Roman"/>
      <w:sz w:val="20"/>
      <w:szCs w:val="20"/>
      <w:lang w:eastAsia="es-ES"/>
    </w:rPr>
  </w:style>
  <w:style w:type="numbering" w:customStyle="1" w:styleId="Sinlista1">
    <w:name w:val="Sin lista1"/>
    <w:next w:val="Sinlista"/>
    <w:uiPriority w:val="99"/>
    <w:semiHidden/>
    <w:unhideWhenUsed/>
    <w:rsid w:val="00033689"/>
  </w:style>
  <w:style w:type="character" w:styleId="Nmerodepgina">
    <w:name w:val="page number"/>
    <w:basedOn w:val="Fuentedeprrafopredeter"/>
    <w:rsid w:val="00033689"/>
  </w:style>
  <w:style w:type="paragraph" w:styleId="TDC5">
    <w:name w:val="toc 5"/>
    <w:basedOn w:val="Normal"/>
    <w:next w:val="Normal"/>
    <w:autoRedefine/>
    <w:uiPriority w:val="39"/>
    <w:unhideWhenUsed/>
    <w:rsid w:val="003B7CEC"/>
    <w:pPr>
      <w:spacing w:after="100" w:line="259" w:lineRule="auto"/>
      <w:ind w:left="880"/>
    </w:pPr>
    <w:rPr>
      <w:rFonts w:asciiTheme="minorHAnsi" w:eastAsiaTheme="minorEastAsia" w:hAnsiTheme="minorHAnsi" w:cstheme="minorBidi"/>
      <w:szCs w:val="22"/>
    </w:rPr>
  </w:style>
  <w:style w:type="paragraph" w:styleId="TDC6">
    <w:name w:val="toc 6"/>
    <w:basedOn w:val="Normal"/>
    <w:next w:val="Normal"/>
    <w:autoRedefine/>
    <w:uiPriority w:val="39"/>
    <w:unhideWhenUsed/>
    <w:rsid w:val="003B7CEC"/>
    <w:pPr>
      <w:spacing w:after="100" w:line="259" w:lineRule="auto"/>
      <w:ind w:left="1100"/>
    </w:pPr>
    <w:rPr>
      <w:rFonts w:asciiTheme="minorHAnsi" w:eastAsiaTheme="minorEastAsia" w:hAnsiTheme="minorHAnsi" w:cstheme="minorBidi"/>
      <w:szCs w:val="22"/>
    </w:rPr>
  </w:style>
  <w:style w:type="paragraph" w:styleId="TDC7">
    <w:name w:val="toc 7"/>
    <w:basedOn w:val="Normal"/>
    <w:next w:val="Normal"/>
    <w:autoRedefine/>
    <w:uiPriority w:val="39"/>
    <w:unhideWhenUsed/>
    <w:rsid w:val="003B7CEC"/>
    <w:pPr>
      <w:spacing w:after="100" w:line="259" w:lineRule="auto"/>
      <w:ind w:left="1320"/>
    </w:pPr>
    <w:rPr>
      <w:rFonts w:asciiTheme="minorHAnsi" w:eastAsiaTheme="minorEastAsia" w:hAnsiTheme="minorHAnsi" w:cstheme="minorBidi"/>
      <w:szCs w:val="22"/>
    </w:rPr>
  </w:style>
  <w:style w:type="paragraph" w:styleId="TDC8">
    <w:name w:val="toc 8"/>
    <w:basedOn w:val="Normal"/>
    <w:next w:val="Normal"/>
    <w:autoRedefine/>
    <w:uiPriority w:val="39"/>
    <w:unhideWhenUsed/>
    <w:rsid w:val="003B7CEC"/>
    <w:pPr>
      <w:spacing w:after="100" w:line="259" w:lineRule="auto"/>
      <w:ind w:left="1540"/>
    </w:pPr>
    <w:rPr>
      <w:rFonts w:asciiTheme="minorHAnsi" w:eastAsiaTheme="minorEastAsia" w:hAnsiTheme="minorHAnsi" w:cstheme="minorBidi"/>
      <w:szCs w:val="22"/>
    </w:rPr>
  </w:style>
  <w:style w:type="paragraph" w:styleId="TDC9">
    <w:name w:val="toc 9"/>
    <w:basedOn w:val="Normal"/>
    <w:next w:val="Normal"/>
    <w:autoRedefine/>
    <w:uiPriority w:val="39"/>
    <w:unhideWhenUsed/>
    <w:rsid w:val="003B7CEC"/>
    <w:pPr>
      <w:spacing w:after="100" w:line="259" w:lineRule="auto"/>
      <w:ind w:left="1760"/>
    </w:pPr>
    <w:rPr>
      <w:rFonts w:asciiTheme="minorHAnsi" w:eastAsiaTheme="minorEastAsia" w:hAnsiTheme="minorHAnsi" w:cstheme="minorBidi"/>
      <w:szCs w:val="22"/>
    </w:rPr>
  </w:style>
  <w:style w:type="table" w:customStyle="1" w:styleId="TableNormal">
    <w:name w:val="Table Normal"/>
    <w:uiPriority w:val="2"/>
    <w:semiHidden/>
    <w:unhideWhenUsed/>
    <w:qFormat/>
    <w:rsid w:val="00AD429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aconcuadrcula1">
    <w:name w:val="Tabla con cuadrícula1"/>
    <w:basedOn w:val="Tablanormal"/>
    <w:next w:val="Tablaconcuadrcula"/>
    <w:uiPriority w:val="59"/>
    <w:rsid w:val="00C877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263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52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48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4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5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61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45E1E8715E514FCDB7F315B4876138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97EBF5-98ED-4C1E-A5D7-35F46B963867}"/>
      </w:docPartPr>
      <w:docPartBody>
        <w:p w:rsidR="00031C44" w:rsidRDefault="002D1367" w:rsidP="002D1367">
          <w:pPr>
            <w:pStyle w:val="45E1E8715E514FCDB7F315B487613813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98A7CFBCAFAE433D88549D134354A5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BC45A3-8432-4A48-8C30-AFD3F7B4F87F}"/>
      </w:docPartPr>
      <w:docPartBody>
        <w:p w:rsidR="00031C44" w:rsidRDefault="002D1367" w:rsidP="002D1367">
          <w:pPr>
            <w:pStyle w:val="98A7CFBCAFAE433D88549D134354A53C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257F"/>
    <w:rsid w:val="00031C44"/>
    <w:rsid w:val="002B0E57"/>
    <w:rsid w:val="002D1367"/>
    <w:rsid w:val="00345DDB"/>
    <w:rsid w:val="0035399A"/>
    <w:rsid w:val="0039465E"/>
    <w:rsid w:val="005F386E"/>
    <w:rsid w:val="00692146"/>
    <w:rsid w:val="00912769"/>
    <w:rsid w:val="00C07FA0"/>
    <w:rsid w:val="00C8257F"/>
    <w:rsid w:val="00D54C45"/>
    <w:rsid w:val="00ED6168"/>
    <w:rsid w:val="00FF7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2D1367"/>
    <w:rPr>
      <w:color w:val="808080"/>
    </w:rPr>
  </w:style>
  <w:style w:type="paragraph" w:customStyle="1" w:styleId="452C94112CF54586A573D3FA3CEA931A">
    <w:name w:val="452C94112CF54586A573D3FA3CEA931A"/>
    <w:rsid w:val="00C8257F"/>
  </w:style>
  <w:style w:type="paragraph" w:customStyle="1" w:styleId="99AE484101DF448685DA4F31BA207985">
    <w:name w:val="99AE484101DF448685DA4F31BA207985"/>
    <w:rsid w:val="00C8257F"/>
  </w:style>
  <w:style w:type="paragraph" w:customStyle="1" w:styleId="7B057BC499184488856AD508CB037374">
    <w:name w:val="7B057BC499184488856AD508CB037374"/>
    <w:rsid w:val="00C8257F"/>
  </w:style>
  <w:style w:type="paragraph" w:customStyle="1" w:styleId="DA9707ED84044DB4B106CE9C623A1E00">
    <w:name w:val="DA9707ED84044DB4B106CE9C623A1E00"/>
    <w:rsid w:val="00C8257F"/>
  </w:style>
  <w:style w:type="paragraph" w:customStyle="1" w:styleId="C673B61E0A2A410F9575B35BF5AA3B30">
    <w:name w:val="C673B61E0A2A410F9575B35BF5AA3B30"/>
    <w:rsid w:val="0035399A"/>
  </w:style>
  <w:style w:type="paragraph" w:customStyle="1" w:styleId="45E1E8715E514FCDB7F315B487613813">
    <w:name w:val="45E1E8715E514FCDB7F315B487613813"/>
    <w:rsid w:val="002D1367"/>
  </w:style>
  <w:style w:type="paragraph" w:customStyle="1" w:styleId="98A7CFBCAFAE433D88549D134354A53C">
    <w:name w:val="98A7CFBCAFAE433D88549D134354A53C"/>
    <w:rsid w:val="002D136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2070B2-FAFD-4D91-987D-2239BF75C7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2178</Words>
  <Characters>11985</Characters>
  <Application>Microsoft Office Word</Application>
  <DocSecurity>0</DocSecurity>
  <Lines>99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Johana Catherine Carranza Barbosa</dc:creator>
  <cp:keywords/>
  <dc:description/>
  <cp:lastModifiedBy>Jairo Rico Bolivar</cp:lastModifiedBy>
  <cp:revision>2</cp:revision>
  <cp:lastPrinted>2021-11-05T19:15:00Z</cp:lastPrinted>
  <dcterms:created xsi:type="dcterms:W3CDTF">2024-10-28T14:53:00Z</dcterms:created>
  <dcterms:modified xsi:type="dcterms:W3CDTF">2024-10-28T14:53:00Z</dcterms:modified>
</cp:coreProperties>
</file>